
<file path=[Content_Types].xml><?xml version="1.0" encoding="utf-8"?>
<Types xmlns="http://schemas.openxmlformats.org/package/2006/content-types">
  <Override PartName="/word/charts/chart10.xml" ContentType="application/vnd.openxmlformats-officedocument.drawingml.chart+xml"/>
  <Override PartName="/word/header18.xml" ContentType="application/vnd.openxmlformats-officedocument.wordprocessingml.header+xml"/>
  <Override PartName="/customXml/itemProps1.xml" ContentType="application/vnd.openxmlformats-officedocument.customXmlProperties+xml"/>
  <Override PartName="/word/diagrams/colors1.xml" ContentType="application/vnd.openxmlformats-officedocument.drawingml.diagramColors+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header8.xml" ContentType="application/vnd.openxmlformats-officedocument.wordprocessingml.header+xml"/>
  <Override PartName="/word/charts/chart9.xml" ContentType="application/vnd.openxmlformats-officedocument.drawingml.chart+xml"/>
  <Override PartName="/word/charts/chart19.xml" ContentType="application/vnd.openxmlformats-officedocument.drawingml.chart+xml"/>
  <Override PartName="/word/charts/chart48.xml" ContentType="application/vnd.openxmlformats-officedocument.drawingml.chart+xml"/>
  <Override PartName="/word/header21.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charts/chart7.xml" ContentType="application/vnd.openxmlformats-officedocument.drawingml.chart+xml"/>
  <Override PartName="/word/charts/chart17.xml" ContentType="application/vnd.openxmlformats-officedocument.drawingml.chart+xml"/>
  <Override PartName="/word/charts/chart26.xml" ContentType="application/vnd.openxmlformats-officedocument.drawingml.chart+xml"/>
  <Override PartName="/word/charts/chart37.xml" ContentType="application/vnd.openxmlformats-officedocument.drawingml.chart+xml"/>
  <Override PartName="/word/charts/chart46.xml" ContentType="application/vnd.openxmlformats-officedocument.drawingml.chart+xml"/>
  <Override PartName="/word/charts/chart55.xml" ContentType="application/vnd.openxmlformats-officedocument.drawingml.chart+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charts/chart5.xml" ContentType="application/vnd.openxmlformats-officedocument.drawingml.chart+xml"/>
  <Override PartName="/word/charts/chart15.xml" ContentType="application/vnd.openxmlformats-officedocument.drawingml.chart+xml"/>
  <Override PartName="/word/charts/chart24.xml" ContentType="application/vnd.openxmlformats-officedocument.drawingml.chart+xml"/>
  <Override PartName="/word/charts/chart35.xml" ContentType="application/vnd.openxmlformats-officedocument.drawingml.chart+xml"/>
  <Override PartName="/word/charts/chart44.xml" ContentType="application/vnd.openxmlformats-officedocument.drawingml.chart+xml"/>
  <Override PartName="/word/charts/chart53.xml" ContentType="application/vnd.openxmlformats-officedocument.drawingml.chart+xml"/>
  <Override PartName="/word/header2.xml" ContentType="application/vnd.openxmlformats-officedocument.wordprocessingml.header+xml"/>
  <Default Extension="xlsx" ContentType="application/vnd.openxmlformats-officedocument.spreadsheetml.sheet"/>
  <Override PartName="/word/charts/chart3.xml" ContentType="application/vnd.openxmlformats-officedocument.drawingml.chart+xml"/>
  <Override PartName="/word/charts/chart13.xml" ContentType="application/vnd.openxmlformats-officedocument.drawingml.chart+xml"/>
  <Override PartName="/word/charts/chart22.xml" ContentType="application/vnd.openxmlformats-officedocument.drawingml.chart+xml"/>
  <Override PartName="/word/charts/chart31.xml" ContentType="application/vnd.openxmlformats-officedocument.drawingml.chart+xml"/>
  <Override PartName="/word/charts/chart33.xml" ContentType="application/vnd.openxmlformats-officedocument.drawingml.chart+xml"/>
  <Override PartName="/word/charts/chart42.xml" ContentType="application/vnd.openxmlformats-officedocument.drawingml.chart+xml"/>
  <Override PartName="/word/charts/chart51.xml" ContentType="application/vnd.openxmlformats-officedocument.drawingml.chart+xml"/>
  <Override PartName="/word/diagrams/layout1.xml" ContentType="application/vnd.openxmlformats-officedocument.drawingml.diagramLayout+xml"/>
  <Override PartName="/word/charts/chart1.xml" ContentType="application/vnd.openxmlformats-officedocument.drawingml.chart+xml"/>
  <Override PartName="/word/charts/chart11.xml" ContentType="application/vnd.openxmlformats-officedocument.drawingml.chart+xml"/>
  <Override PartName="/word/charts/chart20.xml" ContentType="application/vnd.openxmlformats-officedocument.drawingml.chart+xml"/>
  <Override PartName="/word/charts/chart40.xml" ContentType="application/vnd.openxmlformats-officedocument.drawingml.chart+xml"/>
  <Override PartName="/word/diagrams/quickStyle1.xml" ContentType="application/vnd.openxmlformats-officedocument.drawingml.diagramStyle+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Default Extension="emf" ContentType="image/x-emf"/>
  <Override PartName="/word/footer6.xml" ContentType="application/vnd.openxmlformats-officedocument.wordprocessingml.footer+xml"/>
  <Override PartName="/word/header15.xml" ContentType="application/vnd.openxmlformats-officedocument.wordprocessingml.header+xml"/>
  <Override PartName="/word/charts/chart49.xml" ContentType="application/vnd.openxmlformats-officedocument.drawingml.chart+xml"/>
  <Override PartName="/word/footer18.xml" ContentType="application/vnd.openxmlformats-officedocument.wordprocessingml.footer+xml"/>
  <Default Extension="jpeg" ContentType="image/jpeg"/>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charts/chart8.xml" ContentType="application/vnd.openxmlformats-officedocument.drawingml.chart+xml"/>
  <Override PartName="/word/charts/chart29.xml" ContentType="application/vnd.openxmlformats-officedocument.drawingml.chart+xml"/>
  <Override PartName="/word/charts/chart38.xml" ContentType="application/vnd.openxmlformats-officedocument.drawingml.chart+xml"/>
  <Override PartName="/word/charts/chart47.xml" ContentType="application/vnd.openxmlformats-officedocument.drawingml.chart+xml"/>
  <Override PartName="/word/footer16.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footer14.xml" ContentType="application/vnd.openxmlformats-officedocument.wordprocessingml.footer+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45.xml" ContentType="application/vnd.openxmlformats-officedocument.drawingml.chart+xml"/>
  <Override PartName="/word/charts/chart54.xml" ContentType="application/vnd.openxmlformats-officedocument.drawingml.chart+xml"/>
  <Override PartName="/word/charts/chart56.xml" ContentType="application/vnd.openxmlformats-officedocument.drawingml.chart+xml"/>
  <Override PartName="/word/header20.xml" ContentType="application/vnd.openxmlformats-officedocument.wordprocessingml.header+xml"/>
  <Override PartName="/word/header5.xml" ContentType="application/vnd.openxmlformats-officedocument.wordprocessingml.header+xml"/>
  <Override PartName="/word/footer12.xml" ContentType="application/vnd.openxmlformats-officedocument.wordprocessingml.footer+xml"/>
  <Override PartName="/word/charts/chart4.xml" ContentType="application/vnd.openxmlformats-officedocument.drawingml.chart+xml"/>
  <Override PartName="/word/charts/chart16.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charts/chart43.xml" ContentType="application/vnd.openxmlformats-officedocument.drawingml.chart+xml"/>
  <Override PartName="/word/charts/chart52.xml" ContentType="application/vnd.openxmlformats-officedocument.drawingml.chart+xml"/>
  <Override PartName="/word/theme/theme1.xml" ContentType="application/vnd.openxmlformats-officedocument.theme+xml"/>
  <Override PartName="/word/header3.xml" ContentType="application/vnd.openxmlformats-officedocument.wordprocessingml.header+xml"/>
  <Override PartName="/word/footer10.xml" ContentType="application/vnd.openxmlformats-officedocument.wordprocessingml.footer+xml"/>
  <Override PartName="/word/charts/chart2.xml" ContentType="application/vnd.openxmlformats-officedocument.drawingml.chart+xml"/>
  <Override PartName="/word/charts/chart14.xml" ContentType="application/vnd.openxmlformats-officedocument.drawingml.chart+xml"/>
  <Override PartName="/word/charts/chart23.xml" ContentType="application/vnd.openxmlformats-officedocument.drawingml.chart+xml"/>
  <Override PartName="/word/charts/chart32.xml" ContentType="application/vnd.openxmlformats-officedocument.drawingml.chart+xml"/>
  <Override PartName="/word/charts/chart41.xml" ContentType="application/vnd.openxmlformats-officedocument.drawingml.chart+xml"/>
  <Override PartName="/word/charts/chart50.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2.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docProps/core.xml" ContentType="application/vnd.openxmlformats-package.core-properties+xml"/>
  <Override PartName="/word/footnotes.xml" ContentType="application/vnd.openxmlformats-officedocument.wordprocessingml.footnotes+xml"/>
  <Override PartName="/word/diagrams/data1.xml" ContentType="application/vnd.openxmlformats-officedocument.drawingml.diagramData+xml"/>
  <Override PartName="/word/footer9.xml" ContentType="application/vnd.openxmlformats-officedocument.wordprocessingml.footer+xml"/>
  <Override PartName="/word/header16.xml" ContentType="application/vnd.openxmlformats-officedocument.wordprocessingml.header+xml"/>
  <Default Extension="rels" ContentType="application/vnd.openxmlformats-package.relationships+xml"/>
  <Override PartName="/word/footer5.xml" ContentType="application/vnd.openxmlformats-officedocument.wordprocessingml.footer+xml"/>
  <Override PartName="/word/header12.xml" ContentType="application/vnd.openxmlformats-officedocument.wordprocessingml.header+xml"/>
  <Override PartName="/word/charts/chart28.xml" ContentType="application/vnd.openxmlformats-officedocument.drawingml.chart+xml"/>
  <Override PartName="/word/charts/chart39.xml" ContentType="application/vnd.openxmlformats-officedocument.drawingml.chart+xml"/>
  <Override PartName="/word/footer17.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58A9" w:rsidRPr="00B7242F" w:rsidRDefault="001E58A9" w:rsidP="003211B2">
      <w:pPr>
        <w:tabs>
          <w:tab w:val="left" w:pos="5575"/>
        </w:tabs>
        <w:bidi/>
        <w:spacing w:after="0"/>
        <w:jc w:val="center"/>
        <w:rPr>
          <w:rFonts w:asciiTheme="majorBidi" w:hAnsiTheme="majorBidi" w:cstheme="majorBidi"/>
          <w:sz w:val="32"/>
          <w:szCs w:val="32"/>
          <w:rtl/>
          <w:lang w:bidi="ar-DZ"/>
        </w:rPr>
      </w:pPr>
      <w:r w:rsidRPr="00B7242F">
        <w:rPr>
          <w:rFonts w:asciiTheme="majorBidi" w:hAnsiTheme="majorBidi" w:cstheme="majorBidi" w:hint="cs"/>
          <w:sz w:val="32"/>
          <w:szCs w:val="32"/>
          <w:rtl/>
          <w:lang w:bidi="ar-DZ"/>
        </w:rPr>
        <w:t xml:space="preserve">وزارة التعلـــيم العــــالي و البحث العلمي </w:t>
      </w:r>
    </w:p>
    <w:p w:rsidR="001E58A9" w:rsidRPr="00DB6C35" w:rsidRDefault="001E58A9" w:rsidP="003211B2">
      <w:pPr>
        <w:tabs>
          <w:tab w:val="left" w:pos="5575"/>
        </w:tabs>
        <w:bidi/>
        <w:spacing w:after="0"/>
        <w:jc w:val="center"/>
        <w:rPr>
          <w:rFonts w:asciiTheme="majorBidi" w:hAnsiTheme="majorBidi" w:cstheme="majorBidi"/>
          <w:sz w:val="36"/>
          <w:szCs w:val="36"/>
          <w:rtl/>
          <w:lang w:bidi="ar-DZ"/>
        </w:rPr>
      </w:pPr>
      <w:r w:rsidRPr="00B7242F">
        <w:rPr>
          <w:rFonts w:asciiTheme="majorBidi" w:hAnsiTheme="majorBidi" w:cstheme="majorBidi" w:hint="cs"/>
          <w:sz w:val="32"/>
          <w:szCs w:val="32"/>
          <w:rtl/>
          <w:lang w:bidi="ar-DZ"/>
        </w:rPr>
        <w:t xml:space="preserve">جامعة 20 أوت 1955 سكيكدة </w:t>
      </w:r>
    </w:p>
    <w:p w:rsidR="001E58A9" w:rsidRPr="00B7242F" w:rsidRDefault="001E58A9" w:rsidP="003211B2">
      <w:pPr>
        <w:tabs>
          <w:tab w:val="left" w:pos="5575"/>
        </w:tabs>
        <w:bidi/>
        <w:spacing w:after="0"/>
        <w:jc w:val="left"/>
        <w:rPr>
          <w:rFonts w:asciiTheme="majorBidi" w:hAnsiTheme="majorBidi" w:cstheme="majorBidi"/>
          <w:b/>
          <w:bCs/>
          <w:sz w:val="32"/>
          <w:szCs w:val="32"/>
          <w:rtl/>
          <w:lang w:bidi="ar-DZ"/>
        </w:rPr>
      </w:pPr>
      <w:r w:rsidRPr="00B7242F">
        <w:rPr>
          <w:rFonts w:asciiTheme="majorBidi" w:hAnsiTheme="majorBidi" w:cstheme="majorBidi" w:hint="cs"/>
          <w:b/>
          <w:bCs/>
          <w:sz w:val="32"/>
          <w:szCs w:val="32"/>
          <w:rtl/>
          <w:lang w:bidi="ar-DZ"/>
        </w:rPr>
        <w:t>كلية العلوم الاجتماعية</w:t>
      </w:r>
      <w:r w:rsidR="006507A0" w:rsidRPr="00B7242F">
        <w:rPr>
          <w:rFonts w:asciiTheme="majorBidi" w:hAnsiTheme="majorBidi" w:cstheme="majorBidi" w:hint="cs"/>
          <w:b/>
          <w:bCs/>
          <w:sz w:val="32"/>
          <w:szCs w:val="32"/>
          <w:rtl/>
          <w:lang w:bidi="ar-DZ"/>
        </w:rPr>
        <w:t> و العلوم الانسانية</w:t>
      </w:r>
    </w:p>
    <w:p w:rsidR="001E58A9" w:rsidRPr="00B7242F" w:rsidRDefault="001E58A9" w:rsidP="003211B2">
      <w:pPr>
        <w:tabs>
          <w:tab w:val="left" w:pos="5575"/>
        </w:tabs>
        <w:bidi/>
        <w:spacing w:after="0"/>
        <w:jc w:val="left"/>
        <w:rPr>
          <w:rFonts w:asciiTheme="majorBidi" w:hAnsiTheme="majorBidi" w:cstheme="majorBidi"/>
          <w:b/>
          <w:bCs/>
          <w:sz w:val="32"/>
          <w:szCs w:val="32"/>
          <w:rtl/>
          <w:lang w:bidi="ar-DZ"/>
        </w:rPr>
      </w:pPr>
      <w:r w:rsidRPr="00B7242F">
        <w:rPr>
          <w:rFonts w:asciiTheme="majorBidi" w:hAnsiTheme="majorBidi" w:cstheme="majorBidi" w:hint="cs"/>
          <w:b/>
          <w:bCs/>
          <w:sz w:val="32"/>
          <w:szCs w:val="32"/>
          <w:rtl/>
          <w:lang w:bidi="ar-DZ"/>
        </w:rPr>
        <w:t xml:space="preserve">قسم علم الاجتماع </w:t>
      </w:r>
    </w:p>
    <w:p w:rsidR="001E58A9" w:rsidRPr="00B7242F" w:rsidRDefault="001E58A9" w:rsidP="003211B2">
      <w:pPr>
        <w:tabs>
          <w:tab w:val="left" w:pos="5575"/>
        </w:tabs>
        <w:bidi/>
        <w:spacing w:after="0"/>
        <w:jc w:val="left"/>
        <w:rPr>
          <w:rFonts w:asciiTheme="majorBidi" w:hAnsiTheme="majorBidi" w:cstheme="majorBidi"/>
          <w:b/>
          <w:bCs/>
          <w:sz w:val="32"/>
          <w:szCs w:val="32"/>
          <w:rtl/>
          <w:lang w:bidi="ar-DZ"/>
        </w:rPr>
      </w:pPr>
      <w:r w:rsidRPr="00B7242F">
        <w:rPr>
          <w:rFonts w:asciiTheme="majorBidi" w:hAnsiTheme="majorBidi" w:cstheme="majorBidi" w:hint="cs"/>
          <w:b/>
          <w:bCs/>
          <w:sz w:val="32"/>
          <w:szCs w:val="32"/>
          <w:rtl/>
          <w:lang w:bidi="ar-DZ"/>
        </w:rPr>
        <w:t xml:space="preserve">الرقم الاستدلالي </w:t>
      </w:r>
      <w:r w:rsidRPr="00B7242F">
        <w:rPr>
          <w:rFonts w:asciiTheme="majorBidi" w:hAnsiTheme="majorBidi" w:cstheme="majorBidi" w:hint="cs"/>
          <w:sz w:val="32"/>
          <w:szCs w:val="32"/>
          <w:rtl/>
          <w:lang w:bidi="ar-DZ"/>
        </w:rPr>
        <w:t>....................</w:t>
      </w:r>
    </w:p>
    <w:p w:rsidR="001E58A9" w:rsidRPr="00B7242F" w:rsidRDefault="001E58A9" w:rsidP="003211B2">
      <w:pPr>
        <w:tabs>
          <w:tab w:val="left" w:pos="5575"/>
        </w:tabs>
        <w:bidi/>
        <w:spacing w:after="0"/>
        <w:jc w:val="left"/>
        <w:rPr>
          <w:rFonts w:asciiTheme="majorBidi" w:hAnsiTheme="majorBidi" w:cstheme="majorBidi"/>
          <w:b/>
          <w:bCs/>
          <w:sz w:val="32"/>
          <w:szCs w:val="32"/>
          <w:rtl/>
          <w:lang w:bidi="ar-DZ"/>
        </w:rPr>
      </w:pPr>
      <w:r w:rsidRPr="00B7242F">
        <w:rPr>
          <w:rFonts w:asciiTheme="majorBidi" w:hAnsiTheme="majorBidi" w:cstheme="majorBidi" w:hint="cs"/>
          <w:b/>
          <w:bCs/>
          <w:sz w:val="32"/>
          <w:szCs w:val="32"/>
          <w:rtl/>
          <w:lang w:bidi="ar-DZ"/>
        </w:rPr>
        <w:t xml:space="preserve">رقم التسجيل </w:t>
      </w:r>
      <w:r w:rsidRPr="00B7242F">
        <w:rPr>
          <w:rFonts w:asciiTheme="majorBidi" w:hAnsiTheme="majorBidi" w:cstheme="majorBidi" w:hint="cs"/>
          <w:sz w:val="32"/>
          <w:szCs w:val="32"/>
          <w:rtl/>
          <w:lang w:bidi="ar-DZ"/>
        </w:rPr>
        <w:t>........................</w:t>
      </w:r>
    </w:p>
    <w:p w:rsidR="001E58A9" w:rsidRDefault="00B624BB" w:rsidP="001E58A9">
      <w:pPr>
        <w:tabs>
          <w:tab w:val="left" w:pos="5575"/>
        </w:tabs>
        <w:bidi/>
        <w:rPr>
          <w:rFonts w:asciiTheme="majorBidi" w:hAnsiTheme="majorBidi" w:cstheme="majorBidi"/>
          <w:sz w:val="36"/>
          <w:szCs w:val="36"/>
          <w:lang w:bidi="ar-DZ"/>
        </w:rPr>
      </w:pPr>
      <w:r w:rsidRPr="00B624BB">
        <w:rPr>
          <w:rFonts w:asciiTheme="majorBidi" w:hAnsiTheme="majorBidi" w:cstheme="majorBidi"/>
          <w:noProof/>
          <w:sz w:val="36"/>
          <w:szCs w:val="36"/>
          <w:lang w:val="en-US" w:eastAsia="en-US"/>
        </w:rPr>
        <w:pict>
          <v:rect id="Rectangle 1" o:spid="_x0000_s1026" style="position:absolute;margin-left:15.2pt;margin-top:28.35pt;width:6in;height:152.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" strokeweight="6.25pt">
            <v:stroke linestyle="thinThick"/>
            <v:textbox>
              <w:txbxContent>
                <w:p w:rsidR="00C23839" w:rsidRDefault="00C23839" w:rsidP="003211B2">
                  <w:pPr>
                    <w:spacing w:after="0"/>
                    <w:jc w:val="center"/>
                    <w:rPr>
                      <w:b/>
                      <w:bCs/>
                      <w:sz w:val="72"/>
                      <w:szCs w:val="72"/>
                      <w:rtl/>
                      <w:lang w:bidi="ar-DZ"/>
                    </w:rPr>
                  </w:pPr>
                  <w:r w:rsidRPr="003211B2">
                    <w:rPr>
                      <w:rFonts w:hint="cs"/>
                      <w:b/>
                      <w:bCs/>
                      <w:sz w:val="56"/>
                      <w:szCs w:val="56"/>
                      <w:rtl/>
                      <w:lang w:bidi="ar-DZ"/>
                    </w:rPr>
                    <w:t>إشكالية الاتصال داخل المنظومة التربوية</w:t>
                  </w:r>
                  <w:r>
                    <w:rPr>
                      <w:rFonts w:hint="cs"/>
                      <w:b/>
                      <w:bCs/>
                      <w:sz w:val="56"/>
                      <w:szCs w:val="56"/>
                      <w:rtl/>
                      <w:lang w:bidi="ar-DZ"/>
                    </w:rPr>
                    <w:t xml:space="preserve">      </w:t>
                  </w:r>
                  <w:r w:rsidRPr="003211B2">
                    <w:rPr>
                      <w:rFonts w:hint="cs"/>
                      <w:b/>
                      <w:bCs/>
                      <w:sz w:val="56"/>
                      <w:szCs w:val="56"/>
                      <w:rtl/>
                      <w:lang w:bidi="ar-DZ"/>
                    </w:rPr>
                    <w:t xml:space="preserve"> و واقع الدروس الخصوصية في الجزائر</w:t>
                  </w:r>
                  <w:r>
                    <w:rPr>
                      <w:rFonts w:hint="cs"/>
                      <w:b/>
                      <w:bCs/>
                      <w:sz w:val="72"/>
                      <w:szCs w:val="72"/>
                      <w:rtl/>
                      <w:lang w:bidi="ar-DZ"/>
                    </w:rPr>
                    <w:t xml:space="preserve"> </w:t>
                  </w:r>
                </w:p>
                <w:p w:rsidR="00C23839" w:rsidRPr="00226ED0" w:rsidRDefault="00C23839" w:rsidP="003211B2">
                  <w:pPr>
                    <w:spacing w:after="0"/>
                    <w:jc w:val="center"/>
                    <w:rPr>
                      <w:b/>
                      <w:bCs/>
                      <w:sz w:val="44"/>
                      <w:szCs w:val="44"/>
                      <w:lang w:bidi="ar-DZ"/>
                    </w:rPr>
                  </w:pPr>
                  <w:r>
                    <w:rPr>
                      <w:rFonts w:hint="cs"/>
                      <w:b/>
                      <w:bCs/>
                      <w:sz w:val="44"/>
                      <w:szCs w:val="44"/>
                      <w:rtl/>
                      <w:lang w:bidi="ar-DZ"/>
                    </w:rPr>
                    <w:t xml:space="preserve">دراسة ميدانية بثانويتي قوتة لخضر </w:t>
                  </w:r>
                  <w:r>
                    <w:rPr>
                      <w:b/>
                      <w:bCs/>
                      <w:sz w:val="44"/>
                      <w:szCs w:val="44"/>
                      <w:rtl/>
                      <w:lang w:bidi="ar-DZ"/>
                    </w:rPr>
                    <w:t>–</w:t>
                  </w:r>
                  <w:r>
                    <w:rPr>
                      <w:rFonts w:hint="cs"/>
                      <w:b/>
                      <w:bCs/>
                      <w:sz w:val="44"/>
                      <w:szCs w:val="44"/>
                      <w:rtl/>
                      <w:lang w:bidi="ar-DZ"/>
                    </w:rPr>
                    <w:t xml:space="preserve"> محمد الصديق     بن يحي سكيكدة </w:t>
                  </w:r>
                </w:p>
                <w:p w:rsidR="00C23839" w:rsidRPr="001941B2" w:rsidRDefault="00C23839" w:rsidP="001E58A9">
                  <w:pPr>
                    <w:jc w:val="center"/>
                    <w:rPr>
                      <w:b/>
                      <w:bCs/>
                      <w:lang w:bidi="ar-DZ"/>
                    </w:rPr>
                  </w:pPr>
                </w:p>
              </w:txbxContent>
            </v:textbox>
          </v:rect>
        </w:pict>
      </w:r>
    </w:p>
    <w:p w:rsidR="001E58A9" w:rsidRPr="005B321A" w:rsidRDefault="001E58A9" w:rsidP="001E58A9">
      <w:pPr>
        <w:bidi/>
        <w:rPr>
          <w:rFonts w:asciiTheme="majorBidi" w:hAnsiTheme="majorBidi" w:cstheme="majorBidi"/>
          <w:sz w:val="36"/>
          <w:szCs w:val="36"/>
          <w:lang w:bidi="ar-DZ"/>
        </w:rPr>
      </w:pPr>
    </w:p>
    <w:p w:rsidR="001E58A9" w:rsidRPr="005B321A" w:rsidRDefault="001E58A9" w:rsidP="001E58A9">
      <w:pPr>
        <w:bidi/>
        <w:rPr>
          <w:rFonts w:asciiTheme="majorBidi" w:hAnsiTheme="majorBidi" w:cstheme="majorBidi"/>
          <w:sz w:val="36"/>
          <w:szCs w:val="36"/>
          <w:lang w:bidi="ar-DZ"/>
        </w:rPr>
      </w:pPr>
    </w:p>
    <w:p w:rsidR="001E58A9" w:rsidRPr="005B321A" w:rsidRDefault="001E58A9" w:rsidP="001E58A9">
      <w:pPr>
        <w:bidi/>
        <w:rPr>
          <w:rFonts w:asciiTheme="majorBidi" w:hAnsiTheme="majorBidi" w:cstheme="majorBidi"/>
          <w:sz w:val="36"/>
          <w:szCs w:val="36"/>
          <w:lang w:bidi="ar-DZ"/>
        </w:rPr>
      </w:pPr>
    </w:p>
    <w:p w:rsidR="001E58A9" w:rsidRDefault="001E58A9" w:rsidP="001E58A9">
      <w:pPr>
        <w:bidi/>
        <w:rPr>
          <w:rFonts w:asciiTheme="majorBidi" w:hAnsiTheme="majorBidi" w:cstheme="majorBidi"/>
          <w:sz w:val="36"/>
          <w:szCs w:val="36"/>
          <w:lang w:bidi="ar-DZ"/>
        </w:rPr>
      </w:pPr>
    </w:p>
    <w:p w:rsidR="001E58A9" w:rsidRPr="00C62F75" w:rsidRDefault="001E58A9" w:rsidP="003211B2">
      <w:pPr>
        <w:bidi/>
        <w:jc w:val="both"/>
        <w:rPr>
          <w:rFonts w:asciiTheme="majorBidi" w:hAnsiTheme="majorBidi" w:cstheme="majorBidi"/>
          <w:sz w:val="16"/>
          <w:szCs w:val="16"/>
          <w:lang w:bidi="ar-DZ"/>
        </w:rPr>
      </w:pPr>
    </w:p>
    <w:p w:rsidR="001E58A9" w:rsidRPr="00C01148" w:rsidRDefault="00BE2DEE" w:rsidP="001E58A9">
      <w:pPr>
        <w:tabs>
          <w:tab w:val="left" w:pos="2470"/>
        </w:tabs>
        <w:bidi/>
        <w:jc w:val="center"/>
        <w:rPr>
          <w:rFonts w:asciiTheme="majorBidi" w:hAnsiTheme="majorBidi" w:cstheme="majorBidi"/>
          <w:b/>
          <w:bCs/>
          <w:sz w:val="36"/>
          <w:szCs w:val="36"/>
          <w:lang w:bidi="ar-DZ"/>
        </w:rPr>
      </w:pPr>
      <w:r>
        <w:rPr>
          <w:rFonts w:asciiTheme="majorBidi" w:hAnsiTheme="majorBidi" w:cstheme="majorBidi" w:hint="cs"/>
          <w:b/>
          <w:bCs/>
          <w:sz w:val="36"/>
          <w:szCs w:val="36"/>
          <w:rtl/>
          <w:lang w:bidi="ar-DZ"/>
        </w:rPr>
        <w:t>أطروحة مكملة لنيل</w:t>
      </w:r>
      <w:r w:rsidR="001E58A9" w:rsidRPr="00C01148">
        <w:rPr>
          <w:rFonts w:asciiTheme="majorBidi" w:hAnsiTheme="majorBidi" w:cstheme="majorBidi" w:hint="cs"/>
          <w:b/>
          <w:bCs/>
          <w:sz w:val="36"/>
          <w:szCs w:val="36"/>
          <w:rtl/>
          <w:lang w:bidi="ar-DZ"/>
        </w:rPr>
        <w:t xml:space="preserve"> شهادة الدكتوراه في علم الاجتماع الاتصال</w:t>
      </w:r>
    </w:p>
    <w:p w:rsidR="001E58A9" w:rsidRPr="002627EB" w:rsidRDefault="001E58A9" w:rsidP="00C62F75">
      <w:pPr>
        <w:tabs>
          <w:tab w:val="left" w:pos="6884"/>
        </w:tabs>
        <w:bidi/>
        <w:spacing w:after="0"/>
        <w:jc w:val="left"/>
        <w:rPr>
          <w:rFonts w:asciiTheme="majorBidi" w:hAnsiTheme="majorBidi" w:cstheme="majorBidi"/>
          <w:b/>
          <w:bCs/>
          <w:sz w:val="32"/>
          <w:szCs w:val="32"/>
          <w:rtl/>
          <w:lang w:bidi="ar-DZ"/>
        </w:rPr>
      </w:pPr>
      <w:r w:rsidRPr="002627EB">
        <w:rPr>
          <w:rFonts w:asciiTheme="majorBidi" w:hAnsiTheme="majorBidi" w:cstheme="majorBidi" w:hint="cs"/>
          <w:b/>
          <w:bCs/>
          <w:sz w:val="32"/>
          <w:szCs w:val="32"/>
          <w:rtl/>
          <w:lang w:bidi="ar-DZ"/>
        </w:rPr>
        <w:t xml:space="preserve">إعداد : </w:t>
      </w:r>
      <w:r w:rsidRPr="002627EB">
        <w:rPr>
          <w:rFonts w:asciiTheme="majorBidi" w:hAnsiTheme="majorBidi" w:cstheme="majorBidi"/>
          <w:b/>
          <w:bCs/>
          <w:sz w:val="32"/>
          <w:szCs w:val="32"/>
          <w:rtl/>
          <w:lang w:bidi="ar-DZ"/>
        </w:rPr>
        <w:tab/>
      </w:r>
      <w:r w:rsidRPr="002627EB">
        <w:rPr>
          <w:rFonts w:asciiTheme="majorBidi" w:hAnsiTheme="majorBidi" w:cstheme="majorBidi" w:hint="cs"/>
          <w:b/>
          <w:bCs/>
          <w:sz w:val="32"/>
          <w:szCs w:val="32"/>
          <w:rtl/>
          <w:lang w:bidi="ar-DZ"/>
        </w:rPr>
        <w:t xml:space="preserve">إشراف : </w:t>
      </w:r>
    </w:p>
    <w:p w:rsidR="001E58A9" w:rsidRDefault="001E58A9" w:rsidP="00C62F75">
      <w:pPr>
        <w:tabs>
          <w:tab w:val="left" w:pos="5968"/>
        </w:tabs>
        <w:bidi/>
        <w:spacing w:after="0"/>
        <w:jc w:val="left"/>
        <w:rPr>
          <w:rFonts w:asciiTheme="majorBidi" w:hAnsiTheme="majorBidi" w:cstheme="majorBidi"/>
          <w:sz w:val="36"/>
          <w:szCs w:val="36"/>
          <w:rtl/>
          <w:lang w:bidi="ar-DZ"/>
        </w:rPr>
      </w:pPr>
      <w:r w:rsidRPr="002627EB">
        <w:rPr>
          <w:rFonts w:asciiTheme="majorBidi" w:hAnsiTheme="majorBidi" w:cstheme="majorBidi" w:hint="cs"/>
          <w:sz w:val="32"/>
          <w:szCs w:val="32"/>
          <w:rtl/>
          <w:lang w:bidi="ar-DZ"/>
        </w:rPr>
        <w:t xml:space="preserve">قريشي لخضر </w:t>
      </w:r>
      <w:r w:rsidRPr="002627EB">
        <w:rPr>
          <w:rFonts w:asciiTheme="majorBidi" w:hAnsiTheme="majorBidi" w:cstheme="majorBidi"/>
          <w:sz w:val="32"/>
          <w:szCs w:val="32"/>
          <w:rtl/>
          <w:lang w:bidi="ar-DZ"/>
        </w:rPr>
        <w:tab/>
      </w:r>
      <w:r w:rsidRPr="002627EB">
        <w:rPr>
          <w:rFonts w:asciiTheme="majorBidi" w:hAnsiTheme="majorBidi" w:cstheme="majorBidi" w:hint="cs"/>
          <w:sz w:val="32"/>
          <w:szCs w:val="32"/>
          <w:rtl/>
          <w:lang w:bidi="ar-DZ"/>
        </w:rPr>
        <w:t xml:space="preserve">    أ.د . بومنجل فوزي</w:t>
      </w:r>
      <w:r w:rsidRPr="00C62F75">
        <w:rPr>
          <w:rFonts w:asciiTheme="majorBidi" w:hAnsiTheme="majorBidi" w:cstheme="majorBidi" w:hint="cs"/>
          <w:sz w:val="32"/>
          <w:szCs w:val="32"/>
          <w:rtl/>
          <w:lang w:bidi="ar-DZ"/>
        </w:rPr>
        <w:t xml:space="preserve"> </w:t>
      </w:r>
    </w:p>
    <w:p w:rsidR="00C62F75" w:rsidRPr="00C62F75" w:rsidRDefault="00C62F75" w:rsidP="00C62F75">
      <w:pPr>
        <w:tabs>
          <w:tab w:val="left" w:pos="5968"/>
        </w:tabs>
        <w:bidi/>
        <w:spacing w:after="0"/>
        <w:jc w:val="left"/>
        <w:rPr>
          <w:rFonts w:asciiTheme="majorBidi" w:hAnsiTheme="majorBidi" w:cstheme="majorBidi"/>
          <w:sz w:val="6"/>
          <w:szCs w:val="6"/>
          <w:lang w:bidi="ar-DZ"/>
        </w:rPr>
      </w:pPr>
    </w:p>
    <w:p w:rsidR="003211B2" w:rsidRPr="002627EB" w:rsidRDefault="001E58A9" w:rsidP="00C62F75">
      <w:pPr>
        <w:bidi/>
        <w:spacing w:after="0"/>
        <w:jc w:val="left"/>
        <w:rPr>
          <w:rFonts w:asciiTheme="majorBidi" w:hAnsiTheme="majorBidi" w:cstheme="majorBidi"/>
          <w:b/>
          <w:bCs/>
          <w:sz w:val="36"/>
          <w:szCs w:val="36"/>
          <w:rtl/>
          <w:lang w:bidi="ar-DZ"/>
        </w:rPr>
      </w:pPr>
      <w:r w:rsidRPr="002627EB">
        <w:rPr>
          <w:rFonts w:asciiTheme="majorBidi" w:hAnsiTheme="majorBidi" w:cstheme="majorBidi" w:hint="cs"/>
          <w:b/>
          <w:bCs/>
          <w:sz w:val="36"/>
          <w:szCs w:val="36"/>
          <w:rtl/>
          <w:lang w:bidi="ar-DZ"/>
        </w:rPr>
        <w:t xml:space="preserve">لجنة المناقشة : </w:t>
      </w:r>
    </w:p>
    <w:tbl>
      <w:tblPr>
        <w:tblStyle w:val="Grilledutableau"/>
        <w:bidiVisual/>
        <w:tblW w:w="9924" w:type="dxa"/>
        <w:tblInd w:w="-318" w:type="dxa"/>
        <w:tblLook w:val="04A0"/>
      </w:tblPr>
      <w:tblGrid>
        <w:gridCol w:w="1985"/>
        <w:gridCol w:w="1843"/>
        <w:gridCol w:w="2126"/>
        <w:gridCol w:w="3970"/>
      </w:tblGrid>
      <w:tr w:rsidR="003211B2" w:rsidTr="002627EB">
        <w:trPr>
          <w:trHeight w:val="421"/>
        </w:trPr>
        <w:tc>
          <w:tcPr>
            <w:tcW w:w="1985" w:type="dxa"/>
          </w:tcPr>
          <w:p w:rsidR="003211B2" w:rsidRPr="002627EB" w:rsidRDefault="00C62F75" w:rsidP="003B3EC3">
            <w:pPr>
              <w:bidi/>
              <w:jc w:val="left"/>
              <w:rPr>
                <w:rFonts w:asciiTheme="majorBidi" w:hAnsiTheme="majorBidi" w:cstheme="majorBidi"/>
                <w:sz w:val="32"/>
                <w:szCs w:val="32"/>
                <w:rtl/>
                <w:lang w:bidi="ar-DZ"/>
              </w:rPr>
            </w:pPr>
            <w:r w:rsidRPr="002627EB">
              <w:rPr>
                <w:rFonts w:asciiTheme="majorBidi" w:hAnsiTheme="majorBidi" w:cstheme="majorBidi" w:hint="cs"/>
                <w:sz w:val="32"/>
                <w:szCs w:val="32"/>
                <w:rtl/>
                <w:lang w:bidi="ar-DZ"/>
              </w:rPr>
              <w:t>الاسم و اللقب</w:t>
            </w:r>
          </w:p>
        </w:tc>
        <w:tc>
          <w:tcPr>
            <w:tcW w:w="1843" w:type="dxa"/>
          </w:tcPr>
          <w:p w:rsidR="003211B2" w:rsidRPr="002627EB" w:rsidRDefault="00C62F75" w:rsidP="003B3EC3">
            <w:pPr>
              <w:bidi/>
              <w:jc w:val="left"/>
              <w:rPr>
                <w:rFonts w:asciiTheme="majorBidi" w:hAnsiTheme="majorBidi" w:cstheme="majorBidi"/>
                <w:sz w:val="32"/>
                <w:szCs w:val="32"/>
                <w:rtl/>
                <w:lang w:bidi="ar-DZ"/>
              </w:rPr>
            </w:pPr>
            <w:r w:rsidRPr="002627EB">
              <w:rPr>
                <w:rFonts w:asciiTheme="majorBidi" w:hAnsiTheme="majorBidi" w:cstheme="majorBidi" w:hint="cs"/>
                <w:sz w:val="32"/>
                <w:szCs w:val="32"/>
                <w:rtl/>
                <w:lang w:bidi="ar-DZ"/>
              </w:rPr>
              <w:t>الصفة</w:t>
            </w:r>
          </w:p>
        </w:tc>
        <w:tc>
          <w:tcPr>
            <w:tcW w:w="2126" w:type="dxa"/>
          </w:tcPr>
          <w:p w:rsidR="003211B2" w:rsidRPr="002627EB" w:rsidRDefault="00C62F75" w:rsidP="003B3EC3">
            <w:pPr>
              <w:bidi/>
              <w:jc w:val="left"/>
              <w:rPr>
                <w:rFonts w:asciiTheme="majorBidi" w:hAnsiTheme="majorBidi" w:cstheme="majorBidi"/>
                <w:sz w:val="32"/>
                <w:szCs w:val="32"/>
                <w:rtl/>
                <w:lang w:bidi="ar-DZ"/>
              </w:rPr>
            </w:pPr>
            <w:r w:rsidRPr="002627EB">
              <w:rPr>
                <w:rFonts w:asciiTheme="majorBidi" w:hAnsiTheme="majorBidi" w:cstheme="majorBidi" w:hint="cs"/>
                <w:sz w:val="32"/>
                <w:szCs w:val="32"/>
                <w:rtl/>
                <w:lang w:bidi="ar-DZ"/>
              </w:rPr>
              <w:t>الرتبة</w:t>
            </w:r>
          </w:p>
        </w:tc>
        <w:tc>
          <w:tcPr>
            <w:tcW w:w="3970" w:type="dxa"/>
          </w:tcPr>
          <w:p w:rsidR="003211B2" w:rsidRPr="002627EB" w:rsidRDefault="00C62F75" w:rsidP="003B3EC3">
            <w:pPr>
              <w:bidi/>
              <w:jc w:val="left"/>
              <w:rPr>
                <w:rFonts w:asciiTheme="majorBidi" w:hAnsiTheme="majorBidi" w:cstheme="majorBidi"/>
                <w:sz w:val="32"/>
                <w:szCs w:val="32"/>
                <w:rtl/>
                <w:lang w:bidi="ar-DZ"/>
              </w:rPr>
            </w:pPr>
            <w:r w:rsidRPr="002627EB">
              <w:rPr>
                <w:rFonts w:asciiTheme="majorBidi" w:hAnsiTheme="majorBidi" w:cstheme="majorBidi" w:hint="cs"/>
                <w:sz w:val="32"/>
                <w:szCs w:val="32"/>
                <w:rtl/>
                <w:lang w:bidi="ar-DZ"/>
              </w:rPr>
              <w:t>الجامعة الأصلية</w:t>
            </w:r>
          </w:p>
        </w:tc>
      </w:tr>
      <w:tr w:rsidR="003211B2" w:rsidTr="002627EB">
        <w:tc>
          <w:tcPr>
            <w:tcW w:w="1985" w:type="dxa"/>
          </w:tcPr>
          <w:p w:rsidR="003211B2" w:rsidRPr="002627EB" w:rsidRDefault="00C62F75" w:rsidP="003B3EC3">
            <w:pPr>
              <w:bidi/>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بوبكر هشام</w:t>
            </w:r>
          </w:p>
        </w:tc>
        <w:tc>
          <w:tcPr>
            <w:tcW w:w="1843" w:type="dxa"/>
          </w:tcPr>
          <w:p w:rsidR="003211B2" w:rsidRPr="002627EB" w:rsidRDefault="00C62F75" w:rsidP="003B3EC3">
            <w:pPr>
              <w:bidi/>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رئيسا</w:t>
            </w:r>
          </w:p>
        </w:tc>
        <w:tc>
          <w:tcPr>
            <w:tcW w:w="2126" w:type="dxa"/>
          </w:tcPr>
          <w:p w:rsidR="003211B2" w:rsidRPr="002627EB" w:rsidRDefault="00901043" w:rsidP="003B3EC3">
            <w:pPr>
              <w:bidi/>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أستاذ التعليم العالي</w:t>
            </w:r>
          </w:p>
        </w:tc>
        <w:tc>
          <w:tcPr>
            <w:tcW w:w="3970" w:type="dxa"/>
          </w:tcPr>
          <w:p w:rsidR="003211B2" w:rsidRPr="002627EB" w:rsidRDefault="00901043" w:rsidP="003B3EC3">
            <w:pPr>
              <w:bidi/>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 xml:space="preserve">جامعة 20 أوت 1955 سكيكدة </w:t>
            </w:r>
          </w:p>
        </w:tc>
      </w:tr>
      <w:tr w:rsidR="002627EB" w:rsidTr="002627EB">
        <w:tc>
          <w:tcPr>
            <w:tcW w:w="1985" w:type="dxa"/>
          </w:tcPr>
          <w:p w:rsidR="00901043" w:rsidRPr="002627EB" w:rsidRDefault="00901043" w:rsidP="003B3EC3">
            <w:pPr>
              <w:bidi/>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بومنجل فوزي</w:t>
            </w:r>
          </w:p>
        </w:tc>
        <w:tc>
          <w:tcPr>
            <w:tcW w:w="1843" w:type="dxa"/>
          </w:tcPr>
          <w:p w:rsidR="00901043" w:rsidRPr="002627EB" w:rsidRDefault="00901043" w:rsidP="003B3EC3">
            <w:pPr>
              <w:bidi/>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مشرفا و مقررا</w:t>
            </w:r>
          </w:p>
        </w:tc>
        <w:tc>
          <w:tcPr>
            <w:tcW w:w="2126" w:type="dxa"/>
          </w:tcPr>
          <w:p w:rsidR="00901043" w:rsidRPr="002627EB" w:rsidRDefault="00901043">
            <w:pPr>
              <w:rPr>
                <w:sz w:val="28"/>
                <w:szCs w:val="28"/>
              </w:rPr>
            </w:pPr>
            <w:r w:rsidRPr="002627EB">
              <w:rPr>
                <w:rFonts w:asciiTheme="majorBidi" w:hAnsiTheme="majorBidi" w:cstheme="majorBidi" w:hint="cs"/>
                <w:sz w:val="28"/>
                <w:szCs w:val="28"/>
                <w:rtl/>
                <w:lang w:bidi="ar-DZ"/>
              </w:rPr>
              <w:t>أستاذ التعليم العالي</w:t>
            </w:r>
          </w:p>
        </w:tc>
        <w:tc>
          <w:tcPr>
            <w:tcW w:w="3970" w:type="dxa"/>
          </w:tcPr>
          <w:p w:rsidR="00901043" w:rsidRPr="002627EB" w:rsidRDefault="00901043" w:rsidP="003B3EC3">
            <w:pPr>
              <w:bidi/>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 xml:space="preserve">جامعة صالح بوبندير قسنطينة 3 </w:t>
            </w:r>
          </w:p>
        </w:tc>
      </w:tr>
      <w:tr w:rsidR="002627EB" w:rsidTr="002627EB">
        <w:tc>
          <w:tcPr>
            <w:tcW w:w="1985" w:type="dxa"/>
          </w:tcPr>
          <w:p w:rsidR="00901043" w:rsidRPr="002627EB" w:rsidRDefault="00901043" w:rsidP="003B3EC3">
            <w:pPr>
              <w:bidi/>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هادفي سمية</w:t>
            </w:r>
          </w:p>
        </w:tc>
        <w:tc>
          <w:tcPr>
            <w:tcW w:w="1843" w:type="dxa"/>
          </w:tcPr>
          <w:p w:rsidR="00901043" w:rsidRPr="002627EB" w:rsidRDefault="00901043" w:rsidP="003B3EC3">
            <w:pPr>
              <w:bidi/>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مناقشا</w:t>
            </w:r>
          </w:p>
        </w:tc>
        <w:tc>
          <w:tcPr>
            <w:tcW w:w="2126" w:type="dxa"/>
          </w:tcPr>
          <w:p w:rsidR="00901043" w:rsidRPr="002627EB" w:rsidRDefault="00901043">
            <w:pPr>
              <w:rPr>
                <w:sz w:val="28"/>
                <w:szCs w:val="28"/>
              </w:rPr>
            </w:pPr>
            <w:r w:rsidRPr="002627EB">
              <w:rPr>
                <w:rFonts w:asciiTheme="majorBidi" w:hAnsiTheme="majorBidi" w:cstheme="majorBidi" w:hint="cs"/>
                <w:sz w:val="28"/>
                <w:szCs w:val="28"/>
                <w:rtl/>
                <w:lang w:bidi="ar-DZ"/>
              </w:rPr>
              <w:t>أستاذ التعليم العالي</w:t>
            </w:r>
          </w:p>
        </w:tc>
        <w:tc>
          <w:tcPr>
            <w:tcW w:w="3970" w:type="dxa"/>
          </w:tcPr>
          <w:p w:rsidR="00901043" w:rsidRPr="002627EB" w:rsidRDefault="00901043" w:rsidP="003B3EC3">
            <w:pPr>
              <w:bidi/>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جامعة 20 أوت 1955 سكيكدة</w:t>
            </w:r>
          </w:p>
        </w:tc>
      </w:tr>
      <w:tr w:rsidR="002627EB" w:rsidTr="002627EB">
        <w:tc>
          <w:tcPr>
            <w:tcW w:w="1985" w:type="dxa"/>
          </w:tcPr>
          <w:p w:rsidR="00901043" w:rsidRPr="002627EB" w:rsidRDefault="00901043" w:rsidP="003B3EC3">
            <w:pPr>
              <w:bidi/>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 xml:space="preserve">قودة عزيز </w:t>
            </w:r>
          </w:p>
        </w:tc>
        <w:tc>
          <w:tcPr>
            <w:tcW w:w="1843" w:type="dxa"/>
          </w:tcPr>
          <w:p w:rsidR="00901043" w:rsidRPr="002627EB" w:rsidRDefault="00901043">
            <w:pPr>
              <w:rPr>
                <w:sz w:val="28"/>
                <w:szCs w:val="28"/>
              </w:rPr>
            </w:pPr>
            <w:r w:rsidRPr="002627EB">
              <w:rPr>
                <w:rFonts w:asciiTheme="majorBidi" w:hAnsiTheme="majorBidi" w:cstheme="majorBidi" w:hint="cs"/>
                <w:sz w:val="28"/>
                <w:szCs w:val="28"/>
                <w:rtl/>
                <w:lang w:bidi="ar-DZ"/>
              </w:rPr>
              <w:t>مناقشا</w:t>
            </w:r>
          </w:p>
        </w:tc>
        <w:tc>
          <w:tcPr>
            <w:tcW w:w="2126" w:type="dxa"/>
          </w:tcPr>
          <w:p w:rsidR="00901043" w:rsidRPr="002627EB" w:rsidRDefault="00901043">
            <w:pPr>
              <w:rPr>
                <w:sz w:val="28"/>
                <w:szCs w:val="28"/>
              </w:rPr>
            </w:pPr>
            <w:r w:rsidRPr="002627EB">
              <w:rPr>
                <w:rFonts w:asciiTheme="majorBidi" w:hAnsiTheme="majorBidi" w:cstheme="majorBidi" w:hint="cs"/>
                <w:sz w:val="28"/>
                <w:szCs w:val="28"/>
                <w:rtl/>
                <w:lang w:bidi="ar-DZ"/>
              </w:rPr>
              <w:t>أستاذ التعليم العالي</w:t>
            </w:r>
          </w:p>
        </w:tc>
        <w:tc>
          <w:tcPr>
            <w:tcW w:w="3970" w:type="dxa"/>
          </w:tcPr>
          <w:p w:rsidR="00901043" w:rsidRPr="002627EB" w:rsidRDefault="00901043" w:rsidP="003B3EC3">
            <w:pPr>
              <w:bidi/>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 xml:space="preserve">جامعة قاصدي مرباح ورقلة </w:t>
            </w:r>
          </w:p>
        </w:tc>
      </w:tr>
      <w:tr w:rsidR="002627EB" w:rsidTr="002627EB">
        <w:tc>
          <w:tcPr>
            <w:tcW w:w="1985" w:type="dxa"/>
          </w:tcPr>
          <w:p w:rsidR="00901043" w:rsidRPr="002627EB" w:rsidRDefault="00901043" w:rsidP="003B3EC3">
            <w:pPr>
              <w:bidi/>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سليمان تيش تيش محمد لمين</w:t>
            </w:r>
          </w:p>
        </w:tc>
        <w:tc>
          <w:tcPr>
            <w:tcW w:w="1843" w:type="dxa"/>
          </w:tcPr>
          <w:p w:rsidR="00901043" w:rsidRPr="002627EB" w:rsidRDefault="00901043">
            <w:pPr>
              <w:rPr>
                <w:sz w:val="28"/>
                <w:szCs w:val="28"/>
              </w:rPr>
            </w:pPr>
            <w:r w:rsidRPr="002627EB">
              <w:rPr>
                <w:rFonts w:asciiTheme="majorBidi" w:hAnsiTheme="majorBidi" w:cstheme="majorBidi" w:hint="cs"/>
                <w:sz w:val="28"/>
                <w:szCs w:val="28"/>
                <w:rtl/>
                <w:lang w:bidi="ar-DZ"/>
              </w:rPr>
              <w:t>مناقشا</w:t>
            </w:r>
          </w:p>
        </w:tc>
        <w:tc>
          <w:tcPr>
            <w:tcW w:w="2126" w:type="dxa"/>
          </w:tcPr>
          <w:p w:rsidR="00901043" w:rsidRPr="002627EB" w:rsidRDefault="00901043" w:rsidP="003B3EC3">
            <w:pPr>
              <w:bidi/>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أستاذ محاضر</w:t>
            </w:r>
          </w:p>
        </w:tc>
        <w:tc>
          <w:tcPr>
            <w:tcW w:w="3970" w:type="dxa"/>
          </w:tcPr>
          <w:p w:rsidR="00901043" w:rsidRPr="002627EB" w:rsidRDefault="00901043" w:rsidP="002627EB">
            <w:pPr>
              <w:bidi/>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جامعة محمد الشريف مساعدية سوق أهراس</w:t>
            </w:r>
          </w:p>
        </w:tc>
      </w:tr>
      <w:tr w:rsidR="002627EB" w:rsidTr="002627EB">
        <w:tc>
          <w:tcPr>
            <w:tcW w:w="1985" w:type="dxa"/>
          </w:tcPr>
          <w:p w:rsidR="00901043" w:rsidRPr="002627EB" w:rsidRDefault="00901043" w:rsidP="002627EB">
            <w:pPr>
              <w:bidi/>
              <w:spacing w:line="360" w:lineRule="auto"/>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أحمد الصيد نسيمة</w:t>
            </w:r>
          </w:p>
        </w:tc>
        <w:tc>
          <w:tcPr>
            <w:tcW w:w="1843" w:type="dxa"/>
          </w:tcPr>
          <w:p w:rsidR="00901043" w:rsidRPr="002627EB" w:rsidRDefault="00901043" w:rsidP="002627EB">
            <w:pPr>
              <w:spacing w:line="360" w:lineRule="auto"/>
              <w:rPr>
                <w:sz w:val="28"/>
                <w:szCs w:val="28"/>
              </w:rPr>
            </w:pPr>
            <w:r w:rsidRPr="002627EB">
              <w:rPr>
                <w:rFonts w:asciiTheme="majorBidi" w:hAnsiTheme="majorBidi" w:cstheme="majorBidi" w:hint="cs"/>
                <w:sz w:val="28"/>
                <w:szCs w:val="28"/>
                <w:rtl/>
                <w:lang w:bidi="ar-DZ"/>
              </w:rPr>
              <w:t>مناقشا</w:t>
            </w:r>
          </w:p>
        </w:tc>
        <w:tc>
          <w:tcPr>
            <w:tcW w:w="2126" w:type="dxa"/>
          </w:tcPr>
          <w:p w:rsidR="00901043" w:rsidRPr="002627EB" w:rsidRDefault="00901043" w:rsidP="002627EB">
            <w:pPr>
              <w:bidi/>
              <w:spacing w:line="360" w:lineRule="auto"/>
              <w:jc w:val="left"/>
              <w:rPr>
                <w:rFonts w:asciiTheme="majorBidi" w:hAnsiTheme="majorBidi" w:cstheme="majorBidi"/>
                <w:sz w:val="28"/>
                <w:szCs w:val="28"/>
                <w:rtl/>
                <w:lang w:bidi="ar-DZ"/>
              </w:rPr>
            </w:pPr>
            <w:r w:rsidRPr="002627EB">
              <w:rPr>
                <w:rFonts w:asciiTheme="majorBidi" w:hAnsiTheme="majorBidi" w:cstheme="majorBidi" w:hint="cs"/>
                <w:sz w:val="28"/>
                <w:szCs w:val="28"/>
                <w:rtl/>
                <w:lang w:bidi="ar-DZ"/>
              </w:rPr>
              <w:t>أستاذ محاضر</w:t>
            </w:r>
          </w:p>
        </w:tc>
        <w:tc>
          <w:tcPr>
            <w:tcW w:w="3970" w:type="dxa"/>
          </w:tcPr>
          <w:p w:rsidR="00901043" w:rsidRDefault="002627EB" w:rsidP="002627EB">
            <w:pPr>
              <w:bidi/>
              <w:spacing w:line="360" w:lineRule="auto"/>
              <w:jc w:val="left"/>
              <w:rPr>
                <w:rFonts w:asciiTheme="majorBidi" w:hAnsiTheme="majorBidi" w:cstheme="majorBidi"/>
                <w:sz w:val="36"/>
                <w:szCs w:val="36"/>
                <w:rtl/>
                <w:lang w:bidi="ar-DZ"/>
              </w:rPr>
            </w:pPr>
            <w:r w:rsidRPr="002627EB">
              <w:rPr>
                <w:rFonts w:asciiTheme="majorBidi" w:hAnsiTheme="majorBidi" w:cstheme="majorBidi" w:hint="cs"/>
                <w:sz w:val="28"/>
                <w:szCs w:val="28"/>
                <w:rtl/>
                <w:lang w:bidi="ar-DZ"/>
              </w:rPr>
              <w:t>جامعة 20 أوت 1955 سكيكدة</w:t>
            </w:r>
          </w:p>
        </w:tc>
      </w:tr>
    </w:tbl>
    <w:p w:rsidR="001E58A9" w:rsidRDefault="002627EB" w:rsidP="00B7242F">
      <w:pPr>
        <w:tabs>
          <w:tab w:val="left" w:pos="5382"/>
        </w:tabs>
        <w:bidi/>
        <w:spacing w:line="480" w:lineRule="auto"/>
        <w:jc w:val="left"/>
        <w:rPr>
          <w:rFonts w:asciiTheme="majorBidi" w:hAnsiTheme="majorBidi" w:cstheme="majorBidi"/>
          <w:b/>
          <w:bCs/>
          <w:sz w:val="32"/>
          <w:szCs w:val="32"/>
          <w:rtl/>
          <w:lang w:bidi="ar-DZ"/>
        </w:rPr>
      </w:pPr>
      <w:r>
        <w:rPr>
          <w:rFonts w:asciiTheme="majorBidi" w:hAnsiTheme="majorBidi" w:cstheme="majorBidi" w:hint="cs"/>
          <w:sz w:val="36"/>
          <w:szCs w:val="36"/>
          <w:rtl/>
          <w:lang w:bidi="ar-DZ"/>
        </w:rPr>
        <w:t xml:space="preserve">                                                 </w:t>
      </w:r>
      <w:r w:rsidRPr="002627EB">
        <w:rPr>
          <w:rFonts w:asciiTheme="majorBidi" w:hAnsiTheme="majorBidi" w:cstheme="majorBidi" w:hint="cs"/>
          <w:b/>
          <w:bCs/>
          <w:sz w:val="32"/>
          <w:szCs w:val="32"/>
          <w:rtl/>
          <w:lang w:bidi="ar-DZ"/>
        </w:rPr>
        <w:t>السنة الجامعية : 2023/2024</w:t>
      </w:r>
    </w:p>
    <w:p w:rsidR="00EA109F" w:rsidRDefault="00EA109F" w:rsidP="00EA109F">
      <w:pPr>
        <w:tabs>
          <w:tab w:val="left" w:pos="3792"/>
        </w:tabs>
        <w:bidi/>
        <w:spacing w:after="0" w:line="240" w:lineRule="auto"/>
        <w:jc w:val="center"/>
        <w:rPr>
          <w:rFonts w:ascii="Andalus" w:hAnsi="Andalus" w:cs="Andalus"/>
          <w:color w:val="000000" w:themeColor="text1"/>
          <w:sz w:val="56"/>
          <w:szCs w:val="56"/>
          <w:rtl/>
          <w:lang w:bidi="ar-DZ"/>
        </w:rPr>
      </w:pPr>
      <w:r w:rsidRPr="00B7242F">
        <w:rPr>
          <w:rFonts w:ascii="Andalus" w:hAnsi="Andalus" w:cs="Andalus"/>
          <w:color w:val="000000" w:themeColor="text1"/>
          <w:sz w:val="56"/>
          <w:szCs w:val="56"/>
          <w:rtl/>
          <w:lang w:bidi="ar-DZ"/>
        </w:rPr>
        <w:lastRenderedPageBreak/>
        <w:t>شكر و عرفان</w:t>
      </w:r>
    </w:p>
    <w:p w:rsidR="00EA109F" w:rsidRPr="00EA109F" w:rsidRDefault="00EA109F" w:rsidP="00EA109F">
      <w:pPr>
        <w:tabs>
          <w:tab w:val="left" w:pos="3792"/>
        </w:tabs>
        <w:bidi/>
        <w:spacing w:after="0" w:line="240" w:lineRule="auto"/>
        <w:jc w:val="center"/>
        <w:rPr>
          <w:rFonts w:asciiTheme="majorBidi" w:hAnsiTheme="majorBidi" w:cstheme="majorBidi"/>
          <w:sz w:val="8"/>
          <w:szCs w:val="8"/>
          <w:lang w:bidi="ar-DZ"/>
        </w:rPr>
      </w:pPr>
    </w:p>
    <w:p w:rsidR="001E58A9" w:rsidRPr="00A90F19" w:rsidRDefault="001E58A9" w:rsidP="00EA109F">
      <w:pPr>
        <w:bidi/>
        <w:spacing w:after="0"/>
        <w:ind w:firstLine="425"/>
        <w:jc w:val="both"/>
        <w:rPr>
          <w:rFonts w:ascii="Simplified Arabic" w:hAnsi="Simplified Arabic" w:cs="Simplified Arabic"/>
          <w:sz w:val="28"/>
          <w:szCs w:val="28"/>
          <w:rtl/>
          <w:lang w:bidi="ar-DZ"/>
        </w:rPr>
      </w:pPr>
      <w:r w:rsidRPr="00A90F19">
        <w:rPr>
          <w:rFonts w:ascii="Simplified Arabic" w:hAnsi="Simplified Arabic" w:cs="Simplified Arabic"/>
          <w:sz w:val="28"/>
          <w:szCs w:val="28"/>
          <w:rtl/>
          <w:lang w:bidi="ar-DZ"/>
        </w:rPr>
        <w:t>الحمد لله ربي العالمين و الصلاة و السلام على أشرف المرسلين سيدنا محمد (ص) و على آله الطيبين الطاهرين و صحبه أجمعين ، نحمد الله عز و جل على توفيقه لنا في إتمام هذه الدراسة بعد أن منّ علينا بالصبر و الصحة و العافية .</w:t>
      </w:r>
    </w:p>
    <w:p w:rsidR="001E58A9" w:rsidRPr="00A90F19" w:rsidRDefault="001E58A9" w:rsidP="003B3EC3">
      <w:pPr>
        <w:bidi/>
        <w:ind w:firstLine="425"/>
        <w:jc w:val="both"/>
        <w:rPr>
          <w:rFonts w:ascii="Simplified Arabic" w:hAnsi="Simplified Arabic" w:cs="Simplified Arabic"/>
          <w:sz w:val="28"/>
          <w:szCs w:val="28"/>
          <w:rtl/>
          <w:lang w:bidi="ar-DZ"/>
        </w:rPr>
      </w:pPr>
      <w:r w:rsidRPr="00A90F19">
        <w:rPr>
          <w:rFonts w:ascii="Simplified Arabic" w:hAnsi="Simplified Arabic" w:cs="Simplified Arabic"/>
          <w:sz w:val="28"/>
          <w:szCs w:val="28"/>
          <w:rtl/>
          <w:lang w:bidi="ar-DZ"/>
        </w:rPr>
        <w:t xml:space="preserve">  و يسعدنا أن نتقدم بخالص الشكر و التقدير و الاحترام إلى الأستاذ الدكتور فوزي بومنجل الذي تفضل بالإشراف على هذه الرسالة و أحاطها بالعناية و الاهتمام ، و لم  يبخل أبدا بالوقت و التوجيه السديد حتى شقت الطريق إلى النور . </w:t>
      </w:r>
    </w:p>
    <w:p w:rsidR="001E58A9" w:rsidRPr="00A90F19" w:rsidRDefault="001E58A9" w:rsidP="003B3EC3">
      <w:pPr>
        <w:bidi/>
        <w:ind w:firstLine="425"/>
        <w:jc w:val="both"/>
        <w:rPr>
          <w:rFonts w:ascii="Simplified Arabic" w:hAnsi="Simplified Arabic" w:cs="Simplified Arabic"/>
          <w:sz w:val="28"/>
          <w:szCs w:val="28"/>
          <w:rtl/>
          <w:lang w:bidi="ar-DZ"/>
        </w:rPr>
      </w:pPr>
      <w:r w:rsidRPr="00A90F19">
        <w:rPr>
          <w:rFonts w:ascii="Simplified Arabic" w:hAnsi="Simplified Arabic" w:cs="Simplified Arabic"/>
          <w:sz w:val="28"/>
          <w:szCs w:val="28"/>
          <w:rtl/>
          <w:lang w:bidi="ar-DZ"/>
        </w:rPr>
        <w:t>كما أتقدم بالشكر للأساتذة الآتية أسماؤهم : العرباوي ليلى ، هبهوب نجيبة ،مرداسي فطيمة ، بودرمين محمد ،موهوب كلثوم ، لتيم ناجي ،بومدين سليمان ،طبال رشيد ،لعمو</w:t>
      </w:r>
      <w:r w:rsidR="003B3EC3">
        <w:rPr>
          <w:rFonts w:ascii="Simplified Arabic" w:hAnsi="Simplified Arabic" w:cs="Simplified Arabic"/>
          <w:sz w:val="28"/>
          <w:szCs w:val="28"/>
          <w:rtl/>
          <w:lang w:bidi="ar-DZ"/>
        </w:rPr>
        <w:t>ر وردة ، هشام بوبكر،هادفي سمية</w:t>
      </w:r>
      <w:r w:rsidRPr="00A90F19">
        <w:rPr>
          <w:rFonts w:ascii="Simplified Arabic" w:hAnsi="Simplified Arabic" w:cs="Simplified Arabic"/>
          <w:sz w:val="28"/>
          <w:szCs w:val="28"/>
          <w:rtl/>
          <w:lang w:bidi="ar-DZ"/>
        </w:rPr>
        <w:t>، محمد فوزي كنازة  ، خرفان حسان ،قيرة اسماعيل ،حميدشة نبيل ، بودشيشة أحمد ، منصوري سميرة ، وشنان حكيمة، كما أوجه بالغ شكري لجميع الأساتذة و الإداريين في قسم العلوم الاجتماعية الذين  ساعدوني سواء من قريب أو بعيد في إنجاز هذه المذكرة .</w:t>
      </w:r>
    </w:p>
    <w:p w:rsidR="001E58A9" w:rsidRPr="00A90F19" w:rsidRDefault="001E58A9" w:rsidP="003B3EC3">
      <w:pPr>
        <w:bidi/>
        <w:ind w:firstLine="425"/>
        <w:jc w:val="both"/>
        <w:rPr>
          <w:rFonts w:ascii="Simplified Arabic" w:hAnsi="Simplified Arabic" w:cs="Simplified Arabic"/>
          <w:sz w:val="28"/>
          <w:szCs w:val="28"/>
          <w:rtl/>
          <w:lang w:bidi="ar-DZ"/>
        </w:rPr>
      </w:pPr>
      <w:r w:rsidRPr="00A90F19">
        <w:rPr>
          <w:rFonts w:ascii="Simplified Arabic" w:hAnsi="Simplified Arabic" w:cs="Simplified Arabic"/>
          <w:sz w:val="28"/>
          <w:szCs w:val="28"/>
          <w:rtl/>
          <w:lang w:bidi="ar-DZ"/>
        </w:rPr>
        <w:t xml:space="preserve">كما يشرفني أن أتوجه بالشكر و العرفان إلى جميع أفراد أسرتي والديا الغاليين رحمهما الله اللذين سهرا على تربيتي و تدريسي و فتحا لي البحث و </w:t>
      </w:r>
      <w:r w:rsidR="00FF42F0">
        <w:rPr>
          <w:rFonts w:ascii="Simplified Arabic" w:hAnsi="Simplified Arabic" w:cs="Simplified Arabic"/>
          <w:sz w:val="28"/>
          <w:szCs w:val="28"/>
          <w:rtl/>
          <w:lang w:bidi="ar-DZ"/>
        </w:rPr>
        <w:t xml:space="preserve">العلم ، إلى زوجتي و رفيقة دربي </w:t>
      </w:r>
      <w:r w:rsidRPr="00A90F19">
        <w:rPr>
          <w:rFonts w:ascii="Simplified Arabic" w:hAnsi="Simplified Arabic" w:cs="Simplified Arabic"/>
          <w:sz w:val="28"/>
          <w:szCs w:val="28"/>
          <w:rtl/>
          <w:lang w:bidi="ar-DZ"/>
        </w:rPr>
        <w:t xml:space="preserve"> و التي لم تتوان في تقديم يد العون و المساعدة و المآزرة ، أبنائي زين الدين ،</w:t>
      </w:r>
      <w:r w:rsidR="00A645D3">
        <w:rPr>
          <w:rFonts w:ascii="Simplified Arabic" w:hAnsi="Simplified Arabic" w:cs="Simplified Arabic"/>
          <w:sz w:val="28"/>
          <w:szCs w:val="28"/>
          <w:lang w:bidi="ar-DZ"/>
        </w:rPr>
        <w:t xml:space="preserve"> </w:t>
      </w:r>
      <w:r w:rsidRPr="00A90F19">
        <w:rPr>
          <w:rFonts w:ascii="Simplified Arabic" w:hAnsi="Simplified Arabic" w:cs="Simplified Arabic"/>
          <w:sz w:val="28"/>
          <w:szCs w:val="28"/>
          <w:rtl/>
          <w:lang w:bidi="ar-DZ"/>
        </w:rPr>
        <w:t>علي صالح</w:t>
      </w:r>
      <w:r w:rsidR="00A645D3">
        <w:rPr>
          <w:rFonts w:ascii="Simplified Arabic" w:hAnsi="Simplified Arabic" w:cs="Simplified Arabic"/>
          <w:sz w:val="28"/>
          <w:szCs w:val="28"/>
          <w:lang w:bidi="ar-DZ"/>
        </w:rPr>
        <w:t xml:space="preserve"> </w:t>
      </w:r>
      <w:r w:rsidRPr="00A90F19">
        <w:rPr>
          <w:rFonts w:ascii="Simplified Arabic" w:hAnsi="Simplified Arabic" w:cs="Simplified Arabic"/>
          <w:sz w:val="28"/>
          <w:szCs w:val="28"/>
          <w:rtl/>
          <w:lang w:bidi="ar-DZ"/>
        </w:rPr>
        <w:t>،بناتي : اسمهان و ابنها فراس ،</w:t>
      </w:r>
      <w:r w:rsidR="00FF42F0">
        <w:rPr>
          <w:rFonts w:ascii="Simplified Arabic" w:hAnsi="Simplified Arabic" w:cs="Simplified Arabic"/>
          <w:sz w:val="28"/>
          <w:szCs w:val="28"/>
          <w:lang w:bidi="ar-DZ"/>
        </w:rPr>
        <w:t xml:space="preserve">   </w:t>
      </w:r>
      <w:r w:rsidRPr="00A90F19">
        <w:rPr>
          <w:rFonts w:ascii="Simplified Arabic" w:hAnsi="Simplified Arabic" w:cs="Simplified Arabic"/>
          <w:sz w:val="28"/>
          <w:szCs w:val="28"/>
          <w:rtl/>
          <w:lang w:bidi="ar-DZ"/>
        </w:rPr>
        <w:t>و ابنتي جهينة ، الى زميلتي جلايلي سهام ، دون أن أنسى زملائي  زميلاتي العاملين بالمؤسسة على تقديم كل الدعم و المساعدة و التشجيع .</w:t>
      </w:r>
    </w:p>
    <w:p w:rsidR="001E58A9" w:rsidRPr="00A90F19" w:rsidRDefault="001E58A9" w:rsidP="003B3EC3">
      <w:pPr>
        <w:bidi/>
        <w:ind w:firstLine="425"/>
        <w:jc w:val="both"/>
        <w:rPr>
          <w:rFonts w:ascii="Simplified Arabic" w:hAnsi="Simplified Arabic" w:cs="Simplified Arabic"/>
          <w:sz w:val="28"/>
          <w:szCs w:val="28"/>
          <w:rtl/>
          <w:lang w:bidi="ar-DZ"/>
        </w:rPr>
      </w:pPr>
      <w:r w:rsidRPr="00A90F19">
        <w:rPr>
          <w:rFonts w:ascii="Simplified Arabic" w:hAnsi="Simplified Arabic" w:cs="Simplified Arabic"/>
          <w:sz w:val="28"/>
          <w:szCs w:val="28"/>
          <w:rtl/>
          <w:lang w:bidi="ar-DZ"/>
        </w:rPr>
        <w:t>كما لا يفوتني أن أزف هذا العمل إلى زميليّ دريدي عبد العزيز المحترم ، و الأخ  الكريم براك عبد الكريم جزاهما الله خيرا ، وابن أخي الياس حفظه الله.</w:t>
      </w:r>
    </w:p>
    <w:p w:rsidR="001E58A9" w:rsidRPr="00A90F19" w:rsidRDefault="001E58A9" w:rsidP="003B3EC3">
      <w:pPr>
        <w:bidi/>
        <w:ind w:firstLine="425"/>
        <w:jc w:val="both"/>
        <w:rPr>
          <w:rFonts w:ascii="Simplified Arabic" w:hAnsi="Simplified Arabic" w:cs="Simplified Arabic"/>
          <w:sz w:val="28"/>
          <w:szCs w:val="28"/>
          <w:rtl/>
          <w:lang w:bidi="ar-DZ"/>
        </w:rPr>
      </w:pPr>
      <w:r w:rsidRPr="00A90F19">
        <w:rPr>
          <w:rFonts w:ascii="Simplified Arabic" w:hAnsi="Simplified Arabic" w:cs="Simplified Arabic"/>
          <w:sz w:val="28"/>
          <w:szCs w:val="28"/>
          <w:rtl/>
          <w:lang w:bidi="ar-DZ"/>
        </w:rPr>
        <w:t>و أخيرا أوجه شكري للأساتذة الكرام أعضاء لجنة المناقشة لتكرمهم بقراءة البحث و تفحصه و على ما يقدموه من ملاحظات قيمة تثري هذا العمل .</w:t>
      </w:r>
    </w:p>
    <w:p w:rsidR="001E58A9" w:rsidRPr="00A90F19" w:rsidRDefault="001E58A9" w:rsidP="003B3EC3">
      <w:pPr>
        <w:bidi/>
        <w:ind w:firstLine="425"/>
        <w:jc w:val="both"/>
        <w:rPr>
          <w:rFonts w:ascii="Simplified Arabic" w:hAnsi="Simplified Arabic" w:cs="Simplified Arabic"/>
          <w:sz w:val="28"/>
          <w:szCs w:val="28"/>
          <w:rtl/>
          <w:lang w:bidi="ar-DZ"/>
        </w:rPr>
      </w:pPr>
      <w:r w:rsidRPr="00A90F19">
        <w:rPr>
          <w:rFonts w:ascii="Simplified Arabic" w:hAnsi="Simplified Arabic" w:cs="Simplified Arabic"/>
          <w:sz w:val="28"/>
          <w:szCs w:val="28"/>
          <w:rtl/>
          <w:lang w:bidi="ar-DZ"/>
        </w:rPr>
        <w:t>و الشكر موصول لكل من ساهم بفكرة أو بنصيحة أو دعاء.</w:t>
      </w:r>
    </w:p>
    <w:p w:rsidR="001E58A9" w:rsidRDefault="001E58A9" w:rsidP="00270B12">
      <w:pPr>
        <w:tabs>
          <w:tab w:val="left" w:pos="5575"/>
        </w:tabs>
        <w:bidi/>
        <w:jc w:val="both"/>
        <w:rPr>
          <w:rFonts w:ascii="Simplified Arabic" w:hAnsi="Simplified Arabic" w:cs="Simplified Arabic"/>
          <w:sz w:val="28"/>
          <w:szCs w:val="28"/>
          <w:rtl/>
          <w:lang w:bidi="ar-DZ"/>
        </w:rPr>
      </w:pPr>
      <w:r w:rsidRPr="00A90F19">
        <w:rPr>
          <w:rFonts w:ascii="Simplified Arabic" w:hAnsi="Simplified Arabic" w:cs="Simplified Arabic"/>
          <w:sz w:val="28"/>
          <w:szCs w:val="28"/>
          <w:rtl/>
          <w:lang w:bidi="ar-DZ"/>
        </w:rPr>
        <w:tab/>
      </w:r>
      <w:r w:rsidR="00EA109F">
        <w:rPr>
          <w:rFonts w:ascii="Simplified Arabic" w:hAnsi="Simplified Arabic" w:cs="Simplified Arabic" w:hint="cs"/>
          <w:sz w:val="28"/>
          <w:szCs w:val="28"/>
          <w:rtl/>
          <w:lang w:bidi="ar-DZ"/>
        </w:rPr>
        <w:t xml:space="preserve">     </w:t>
      </w:r>
      <w:r w:rsidRPr="00A90F19">
        <w:rPr>
          <w:rFonts w:ascii="Simplified Arabic" w:hAnsi="Simplified Arabic" w:cs="Simplified Arabic"/>
          <w:sz w:val="28"/>
          <w:szCs w:val="28"/>
          <w:rtl/>
          <w:lang w:bidi="ar-DZ"/>
        </w:rPr>
        <w:t>الأستاذ قريشي لخضر</w:t>
      </w:r>
    </w:p>
    <w:p w:rsidR="009F55DD" w:rsidRPr="00C73F73" w:rsidRDefault="00C73F73" w:rsidP="009F55DD">
      <w:pPr>
        <w:tabs>
          <w:tab w:val="left" w:pos="5575"/>
        </w:tabs>
        <w:bidi/>
        <w:jc w:val="both"/>
        <w:outlineLvl w:val="0"/>
        <w:rPr>
          <w:rFonts w:ascii="Simplified Arabic" w:hAnsi="Simplified Arabic" w:cs="Simplified Arabic"/>
          <w:b/>
          <w:bCs/>
          <w:sz w:val="32"/>
          <w:szCs w:val="32"/>
          <w:lang w:bidi="ar-DZ"/>
        </w:rPr>
      </w:pPr>
      <w:bookmarkStart w:id="0" w:name="_Toc168505356"/>
      <w:r w:rsidRPr="00C73F73">
        <w:rPr>
          <w:rFonts w:ascii="Simplified Arabic" w:hAnsi="Simplified Arabic" w:cs="Simplified Arabic" w:hint="cs"/>
          <w:b/>
          <w:bCs/>
          <w:sz w:val="32"/>
          <w:szCs w:val="32"/>
          <w:rtl/>
          <w:lang w:bidi="ar-DZ"/>
        </w:rPr>
        <w:lastRenderedPageBreak/>
        <w:t>فهرس المحتويات</w:t>
      </w:r>
      <w:bookmarkEnd w:id="0"/>
    </w:p>
    <w:sdt>
      <w:sdtPr>
        <w:rPr>
          <w:rFonts w:asciiTheme="minorHAnsi" w:eastAsiaTheme="minorEastAsia" w:hAnsiTheme="minorHAnsi" w:cstheme="minorBidi"/>
          <w:color w:val="auto"/>
          <w:sz w:val="28"/>
          <w:szCs w:val="28"/>
          <w:rtl/>
          <w:lang w:val="fr-FR" w:eastAsia="fr-FR"/>
        </w:rPr>
        <w:id w:val="1533385053"/>
        <w:docPartObj>
          <w:docPartGallery w:val="Table of Contents"/>
          <w:docPartUnique/>
        </w:docPartObj>
      </w:sdtPr>
      <w:sdtEndPr>
        <w:rPr>
          <w:b/>
          <w:bCs/>
          <w:noProof/>
        </w:rPr>
      </w:sdtEndPr>
      <w:sdtContent>
        <w:p w:rsidR="009F55DD" w:rsidRPr="009F55DD" w:rsidRDefault="009F55DD" w:rsidP="009F55DD">
          <w:pPr>
            <w:pStyle w:val="En-ttedetabledesmatires"/>
            <w:bidi/>
            <w:rPr>
              <w:sz w:val="28"/>
              <w:szCs w:val="28"/>
            </w:rPr>
          </w:pPr>
        </w:p>
        <w:p w:rsidR="009F55DD" w:rsidRPr="008C7262" w:rsidRDefault="009F55DD" w:rsidP="008C7262">
          <w:pPr>
            <w:pStyle w:val="TM1"/>
            <w:rPr>
              <w:rtl/>
            </w:rPr>
          </w:pPr>
          <w:r w:rsidRPr="008C7262">
            <w:rPr>
              <w:rFonts w:hint="cs"/>
              <w:rtl/>
            </w:rPr>
            <w:t>شكر وعرفان .......................................................................................</w:t>
          </w:r>
        </w:p>
        <w:p w:rsidR="009F55DD" w:rsidRPr="009F55DD" w:rsidRDefault="00B624BB" w:rsidP="008C7262">
          <w:pPr>
            <w:pStyle w:val="TM1"/>
          </w:pPr>
          <w:r w:rsidRPr="00B624BB">
            <w:fldChar w:fldCharType="begin"/>
          </w:r>
          <w:r w:rsidR="009F55DD" w:rsidRPr="009F55DD">
            <w:instrText xml:space="preserve"> TOC \o "1-3" \h \z \u </w:instrText>
          </w:r>
          <w:r w:rsidRPr="00B624BB">
            <w:fldChar w:fldCharType="separate"/>
          </w:r>
          <w:hyperlink w:anchor="_Toc168505356" w:history="1">
            <w:r w:rsidR="009F55DD" w:rsidRPr="009F55DD">
              <w:rPr>
                <w:rStyle w:val="Lienhypertexte"/>
                <w:rFonts w:ascii="Simplified Arabic" w:hAnsi="Simplified Arabic"/>
                <w:rtl/>
              </w:rPr>
              <w:t>فهرس المحتويات</w:t>
            </w:r>
            <w:r w:rsidR="009F55DD" w:rsidRPr="009F55DD">
              <w:rPr>
                <w:webHidden/>
              </w:rPr>
              <w:tab/>
            </w:r>
          </w:hyperlink>
        </w:p>
        <w:p w:rsidR="009F55DD" w:rsidRPr="009F55DD" w:rsidRDefault="00B624BB" w:rsidP="008C7262">
          <w:pPr>
            <w:pStyle w:val="TM1"/>
          </w:pPr>
          <w:hyperlink w:anchor="_Toc168505357" w:history="1">
            <w:r w:rsidR="009F55DD" w:rsidRPr="009F55DD">
              <w:rPr>
                <w:rStyle w:val="Lienhypertexte"/>
                <w:rFonts w:ascii="Simplified Arabic" w:hAnsi="Simplified Arabic"/>
                <w:rtl/>
              </w:rPr>
              <w:t>فهرس الجداول</w:t>
            </w:r>
            <w:r w:rsidR="009F55DD" w:rsidRPr="009F55DD">
              <w:rPr>
                <w:webHidden/>
              </w:rPr>
              <w:tab/>
            </w:r>
          </w:hyperlink>
        </w:p>
        <w:p w:rsidR="009F55DD" w:rsidRPr="009F55DD" w:rsidRDefault="00B624BB" w:rsidP="008C7262">
          <w:pPr>
            <w:pStyle w:val="TM1"/>
          </w:pPr>
          <w:hyperlink w:anchor="_Toc168505358" w:history="1">
            <w:r w:rsidR="009F55DD" w:rsidRPr="009F55DD">
              <w:rPr>
                <w:rStyle w:val="Lienhypertexte"/>
                <w:rFonts w:ascii="Simplified Arabic" w:hAnsi="Simplified Arabic"/>
                <w:rtl/>
              </w:rPr>
              <w:t>فهرس الأشكال:</w:t>
            </w:r>
            <w:r w:rsidR="009F55DD" w:rsidRPr="009F55DD">
              <w:rPr>
                <w:webHidden/>
              </w:rPr>
              <w:tab/>
            </w:r>
          </w:hyperlink>
        </w:p>
        <w:p w:rsidR="009F55DD" w:rsidRPr="009F55DD" w:rsidRDefault="00B624BB" w:rsidP="008C7262">
          <w:pPr>
            <w:pStyle w:val="TM1"/>
          </w:pPr>
          <w:hyperlink w:anchor="_Toc168505359" w:history="1">
            <w:r w:rsidR="009F55DD" w:rsidRPr="009F55DD">
              <w:rPr>
                <w:rStyle w:val="Lienhypertexte"/>
                <w:rtl/>
              </w:rPr>
              <w:t>مقدمة:</w:t>
            </w:r>
            <w:r w:rsidR="009F55DD" w:rsidRPr="009F55DD">
              <w:rPr>
                <w:webHidden/>
              </w:rPr>
              <w:tab/>
            </w:r>
            <w:r w:rsidRPr="009F55DD">
              <w:rPr>
                <w:webHidden/>
              </w:rPr>
              <w:fldChar w:fldCharType="begin"/>
            </w:r>
            <w:r w:rsidR="009F55DD" w:rsidRPr="009F55DD">
              <w:rPr>
                <w:webHidden/>
              </w:rPr>
              <w:instrText xml:space="preserve"> PAGEREF _Toc168505359 \h </w:instrText>
            </w:r>
            <w:r w:rsidRPr="009F55DD">
              <w:rPr>
                <w:webHidden/>
              </w:rPr>
            </w:r>
            <w:r w:rsidRPr="009F55DD">
              <w:rPr>
                <w:webHidden/>
              </w:rPr>
              <w:fldChar w:fldCharType="separate"/>
            </w:r>
            <w:r w:rsidR="009F55DD" w:rsidRPr="009F55DD">
              <w:rPr>
                <w:webHidden/>
                <w:rtl/>
              </w:rPr>
              <w:t>‌أ</w:t>
            </w:r>
            <w:r w:rsidRPr="009F55DD">
              <w:rPr>
                <w:webHidden/>
              </w:rPr>
              <w:fldChar w:fldCharType="end"/>
            </w:r>
          </w:hyperlink>
        </w:p>
        <w:p w:rsidR="009F55DD" w:rsidRPr="009F55DD" w:rsidRDefault="00B624BB" w:rsidP="008C7262">
          <w:pPr>
            <w:pStyle w:val="TM1"/>
          </w:pPr>
          <w:hyperlink w:anchor="_Toc168505360" w:history="1">
            <w:r w:rsidR="009F55DD" w:rsidRPr="009F55DD">
              <w:rPr>
                <w:rStyle w:val="Lienhypertexte"/>
                <w:rtl/>
              </w:rPr>
              <w:t>الفصل الأول الإطار التصوري للدراسة</w:t>
            </w:r>
            <w:r w:rsidR="009F55DD" w:rsidRPr="009F55DD">
              <w:rPr>
                <w:webHidden/>
              </w:rPr>
              <w:tab/>
            </w:r>
          </w:hyperlink>
        </w:p>
        <w:p w:rsidR="009F55DD" w:rsidRPr="009F55DD" w:rsidRDefault="00B624BB" w:rsidP="008C7262">
          <w:pPr>
            <w:pStyle w:val="TM1"/>
          </w:pPr>
          <w:hyperlink w:anchor="_Toc168505361" w:history="1">
            <w:r w:rsidR="009F55DD" w:rsidRPr="009F55DD">
              <w:rPr>
                <w:rStyle w:val="Lienhypertexte"/>
                <w:rFonts w:ascii="Simplified Arabic" w:eastAsiaTheme="minorHAnsi" w:hAnsi="Simplified Arabic"/>
                <w:rtl/>
                <w:lang w:eastAsia="en-US"/>
              </w:rPr>
              <w:t>أولا: تحديد الإشكالية:</w:t>
            </w:r>
            <w:r w:rsidR="009F55DD" w:rsidRPr="009F55DD">
              <w:rPr>
                <w:webHidden/>
              </w:rPr>
              <w:tab/>
            </w:r>
            <w:r w:rsidRPr="009F55DD">
              <w:rPr>
                <w:webHidden/>
              </w:rPr>
              <w:fldChar w:fldCharType="begin"/>
            </w:r>
            <w:r w:rsidR="009F55DD" w:rsidRPr="009F55DD">
              <w:rPr>
                <w:webHidden/>
              </w:rPr>
              <w:instrText xml:space="preserve"> PAGEREF _Toc168505361 \h </w:instrText>
            </w:r>
            <w:r w:rsidRPr="009F55DD">
              <w:rPr>
                <w:webHidden/>
              </w:rPr>
            </w:r>
            <w:r w:rsidRPr="009F55DD">
              <w:rPr>
                <w:webHidden/>
              </w:rPr>
              <w:fldChar w:fldCharType="separate"/>
            </w:r>
            <w:r w:rsidR="009F55DD" w:rsidRPr="009F55DD">
              <w:rPr>
                <w:webHidden/>
              </w:rPr>
              <w:t>3</w:t>
            </w:r>
            <w:r w:rsidRPr="009F55DD">
              <w:rPr>
                <w:webHidden/>
              </w:rPr>
              <w:fldChar w:fldCharType="end"/>
            </w:r>
          </w:hyperlink>
        </w:p>
        <w:p w:rsidR="009F55DD" w:rsidRPr="009F55DD" w:rsidRDefault="00B624BB" w:rsidP="008C7262">
          <w:pPr>
            <w:pStyle w:val="TM1"/>
          </w:pPr>
          <w:hyperlink w:anchor="_Toc168505362" w:history="1">
            <w:r w:rsidR="009F55DD" w:rsidRPr="009F55DD">
              <w:rPr>
                <w:rStyle w:val="Lienhypertexte"/>
                <w:rFonts w:ascii="Simplified Arabic" w:hAnsi="Simplified Arabic"/>
                <w:rtl/>
              </w:rPr>
              <w:t>ثانيا: أسباب اختيار الموضوع:</w:t>
            </w:r>
            <w:r w:rsidR="009F55DD" w:rsidRPr="009F55DD">
              <w:rPr>
                <w:webHidden/>
              </w:rPr>
              <w:tab/>
            </w:r>
            <w:r w:rsidRPr="009F55DD">
              <w:rPr>
                <w:webHidden/>
              </w:rPr>
              <w:fldChar w:fldCharType="begin"/>
            </w:r>
            <w:r w:rsidR="009F55DD" w:rsidRPr="009F55DD">
              <w:rPr>
                <w:webHidden/>
              </w:rPr>
              <w:instrText xml:space="preserve"> PAGEREF _Toc168505362 \h </w:instrText>
            </w:r>
            <w:r w:rsidRPr="009F55DD">
              <w:rPr>
                <w:webHidden/>
              </w:rPr>
            </w:r>
            <w:r w:rsidRPr="009F55DD">
              <w:rPr>
                <w:webHidden/>
              </w:rPr>
              <w:fldChar w:fldCharType="separate"/>
            </w:r>
            <w:r w:rsidR="009F55DD" w:rsidRPr="009F55DD">
              <w:rPr>
                <w:webHidden/>
              </w:rPr>
              <w:t>6</w:t>
            </w:r>
            <w:r w:rsidRPr="009F55DD">
              <w:rPr>
                <w:webHidden/>
              </w:rPr>
              <w:fldChar w:fldCharType="end"/>
            </w:r>
          </w:hyperlink>
        </w:p>
        <w:p w:rsidR="009F55DD" w:rsidRPr="009F55DD" w:rsidRDefault="00B624BB" w:rsidP="008C7262">
          <w:pPr>
            <w:pStyle w:val="TM1"/>
          </w:pPr>
          <w:hyperlink w:anchor="_Toc168505363" w:history="1">
            <w:r w:rsidR="009F55DD" w:rsidRPr="009F55DD">
              <w:rPr>
                <w:rStyle w:val="Lienhypertexte"/>
                <w:rFonts w:ascii="Simplified Arabic" w:eastAsiaTheme="minorHAnsi" w:hAnsi="Simplified Arabic"/>
                <w:rtl/>
                <w:lang w:eastAsia="en-US"/>
              </w:rPr>
              <w:t>ثالثا: أهداف الدراسة :</w:t>
            </w:r>
            <w:r w:rsidR="009F55DD" w:rsidRPr="009F55DD">
              <w:rPr>
                <w:webHidden/>
              </w:rPr>
              <w:tab/>
            </w:r>
            <w:r w:rsidRPr="009F55DD">
              <w:rPr>
                <w:webHidden/>
              </w:rPr>
              <w:fldChar w:fldCharType="begin"/>
            </w:r>
            <w:r w:rsidR="009F55DD" w:rsidRPr="009F55DD">
              <w:rPr>
                <w:webHidden/>
              </w:rPr>
              <w:instrText xml:space="preserve"> PAGEREF _Toc168505363 \h </w:instrText>
            </w:r>
            <w:r w:rsidRPr="009F55DD">
              <w:rPr>
                <w:webHidden/>
              </w:rPr>
            </w:r>
            <w:r w:rsidRPr="009F55DD">
              <w:rPr>
                <w:webHidden/>
              </w:rPr>
              <w:fldChar w:fldCharType="separate"/>
            </w:r>
            <w:r w:rsidR="009F55DD" w:rsidRPr="009F55DD">
              <w:rPr>
                <w:webHidden/>
              </w:rPr>
              <w:t>7</w:t>
            </w:r>
            <w:r w:rsidRPr="009F55DD">
              <w:rPr>
                <w:webHidden/>
              </w:rPr>
              <w:fldChar w:fldCharType="end"/>
            </w:r>
          </w:hyperlink>
        </w:p>
        <w:p w:rsidR="009F55DD" w:rsidRPr="009F55DD" w:rsidRDefault="00B624BB" w:rsidP="008C7262">
          <w:pPr>
            <w:pStyle w:val="TM1"/>
          </w:pPr>
          <w:hyperlink w:anchor="_Toc168505364" w:history="1">
            <w:r w:rsidR="009F55DD" w:rsidRPr="009F55DD">
              <w:rPr>
                <w:rStyle w:val="Lienhypertexte"/>
                <w:rFonts w:ascii="Simplified Arabic" w:eastAsiaTheme="minorHAnsi" w:hAnsi="Simplified Arabic"/>
                <w:rtl/>
                <w:lang w:eastAsia="en-US"/>
              </w:rPr>
              <w:t>رابعا: أهميةالدراسة :</w:t>
            </w:r>
            <w:r w:rsidR="009F55DD" w:rsidRPr="009F55DD">
              <w:rPr>
                <w:webHidden/>
              </w:rPr>
              <w:tab/>
            </w:r>
            <w:r w:rsidRPr="009F55DD">
              <w:rPr>
                <w:webHidden/>
              </w:rPr>
              <w:fldChar w:fldCharType="begin"/>
            </w:r>
            <w:r w:rsidR="009F55DD" w:rsidRPr="009F55DD">
              <w:rPr>
                <w:webHidden/>
              </w:rPr>
              <w:instrText xml:space="preserve"> PAGEREF _Toc168505364 \h </w:instrText>
            </w:r>
            <w:r w:rsidRPr="009F55DD">
              <w:rPr>
                <w:webHidden/>
              </w:rPr>
            </w:r>
            <w:r w:rsidRPr="009F55DD">
              <w:rPr>
                <w:webHidden/>
              </w:rPr>
              <w:fldChar w:fldCharType="separate"/>
            </w:r>
            <w:r w:rsidR="009F55DD" w:rsidRPr="009F55DD">
              <w:rPr>
                <w:webHidden/>
              </w:rPr>
              <w:t>8</w:t>
            </w:r>
            <w:r w:rsidRPr="009F55DD">
              <w:rPr>
                <w:webHidden/>
              </w:rPr>
              <w:fldChar w:fldCharType="end"/>
            </w:r>
          </w:hyperlink>
        </w:p>
        <w:p w:rsidR="009F55DD" w:rsidRPr="009F55DD" w:rsidRDefault="00B624BB" w:rsidP="008C7262">
          <w:pPr>
            <w:pStyle w:val="TM1"/>
          </w:pPr>
          <w:hyperlink w:anchor="_Toc168505365" w:history="1">
            <w:r w:rsidR="009F55DD" w:rsidRPr="009F55DD">
              <w:rPr>
                <w:rStyle w:val="Lienhypertexte"/>
                <w:rFonts w:eastAsiaTheme="minorHAnsi"/>
                <w:rtl/>
                <w:lang w:eastAsia="en-US"/>
              </w:rPr>
              <w:t>خامسا: تحديد الجهاز المفاهيمي:</w:t>
            </w:r>
            <w:r w:rsidR="009F55DD" w:rsidRPr="009F55DD">
              <w:rPr>
                <w:webHidden/>
              </w:rPr>
              <w:tab/>
            </w:r>
            <w:r w:rsidRPr="009F55DD">
              <w:rPr>
                <w:webHidden/>
              </w:rPr>
              <w:fldChar w:fldCharType="begin"/>
            </w:r>
            <w:r w:rsidR="009F55DD" w:rsidRPr="009F55DD">
              <w:rPr>
                <w:webHidden/>
              </w:rPr>
              <w:instrText xml:space="preserve"> PAGEREF _Toc168505365 \h </w:instrText>
            </w:r>
            <w:r w:rsidRPr="009F55DD">
              <w:rPr>
                <w:webHidden/>
              </w:rPr>
            </w:r>
            <w:r w:rsidRPr="009F55DD">
              <w:rPr>
                <w:webHidden/>
              </w:rPr>
              <w:fldChar w:fldCharType="separate"/>
            </w:r>
            <w:r w:rsidR="009F55DD" w:rsidRPr="009F55DD">
              <w:rPr>
                <w:webHidden/>
              </w:rPr>
              <w:t>8</w:t>
            </w:r>
            <w:r w:rsidRPr="009F55DD">
              <w:rPr>
                <w:webHidden/>
              </w:rPr>
              <w:fldChar w:fldCharType="end"/>
            </w:r>
          </w:hyperlink>
        </w:p>
        <w:p w:rsidR="009F55DD" w:rsidRPr="009F55DD" w:rsidRDefault="00B624BB" w:rsidP="008C7262">
          <w:pPr>
            <w:pStyle w:val="TM1"/>
          </w:pPr>
          <w:hyperlink w:anchor="_Toc168505366" w:history="1">
            <w:r w:rsidR="009F55DD" w:rsidRPr="009F55DD">
              <w:rPr>
                <w:rStyle w:val="Lienhypertexte"/>
                <w:rFonts w:eastAsiaTheme="minorHAnsi"/>
                <w:rtl/>
                <w:lang w:eastAsia="en-US"/>
              </w:rPr>
              <w:t>سادسا:  الدراسات السابقة:</w:t>
            </w:r>
            <w:r w:rsidR="009F55DD" w:rsidRPr="009F55DD">
              <w:rPr>
                <w:webHidden/>
              </w:rPr>
              <w:tab/>
            </w:r>
            <w:r w:rsidRPr="009F55DD">
              <w:rPr>
                <w:webHidden/>
              </w:rPr>
              <w:fldChar w:fldCharType="begin"/>
            </w:r>
            <w:r w:rsidR="009F55DD" w:rsidRPr="009F55DD">
              <w:rPr>
                <w:webHidden/>
              </w:rPr>
              <w:instrText xml:space="preserve"> PAGEREF _Toc168505366 \h </w:instrText>
            </w:r>
            <w:r w:rsidRPr="009F55DD">
              <w:rPr>
                <w:webHidden/>
              </w:rPr>
            </w:r>
            <w:r w:rsidRPr="009F55DD">
              <w:rPr>
                <w:webHidden/>
              </w:rPr>
              <w:fldChar w:fldCharType="separate"/>
            </w:r>
            <w:r w:rsidR="009F55DD" w:rsidRPr="009F55DD">
              <w:rPr>
                <w:webHidden/>
              </w:rPr>
              <w:t>42</w:t>
            </w:r>
            <w:r w:rsidRPr="009F55DD">
              <w:rPr>
                <w:webHidden/>
              </w:rPr>
              <w:fldChar w:fldCharType="end"/>
            </w:r>
          </w:hyperlink>
        </w:p>
        <w:p w:rsidR="009F55DD" w:rsidRPr="009F55DD" w:rsidRDefault="00B624BB" w:rsidP="008C7262">
          <w:pPr>
            <w:pStyle w:val="TM1"/>
          </w:pPr>
          <w:hyperlink w:anchor="_Toc168505367" w:history="1">
            <w:r w:rsidR="009F55DD" w:rsidRPr="009F55DD">
              <w:rPr>
                <w:rStyle w:val="Lienhypertexte"/>
                <w:rFonts w:eastAsiaTheme="minorHAnsi"/>
                <w:kern w:val="2"/>
                <w:rtl/>
                <w:lang w:eastAsia="en-US"/>
              </w:rPr>
              <w:t>سابعا: فرضيات الدراسة:</w:t>
            </w:r>
            <w:r w:rsidR="009F55DD" w:rsidRPr="009F55DD">
              <w:rPr>
                <w:webHidden/>
              </w:rPr>
              <w:tab/>
            </w:r>
            <w:r w:rsidRPr="009F55DD">
              <w:rPr>
                <w:webHidden/>
              </w:rPr>
              <w:fldChar w:fldCharType="begin"/>
            </w:r>
            <w:r w:rsidR="009F55DD" w:rsidRPr="009F55DD">
              <w:rPr>
                <w:webHidden/>
              </w:rPr>
              <w:instrText xml:space="preserve"> PAGEREF _Toc168505367 \h </w:instrText>
            </w:r>
            <w:r w:rsidRPr="009F55DD">
              <w:rPr>
                <w:webHidden/>
              </w:rPr>
            </w:r>
            <w:r w:rsidRPr="009F55DD">
              <w:rPr>
                <w:webHidden/>
              </w:rPr>
              <w:fldChar w:fldCharType="separate"/>
            </w:r>
            <w:r w:rsidR="009F55DD" w:rsidRPr="009F55DD">
              <w:rPr>
                <w:webHidden/>
              </w:rPr>
              <w:t>55</w:t>
            </w:r>
            <w:r w:rsidRPr="009F55DD">
              <w:rPr>
                <w:webHidden/>
              </w:rPr>
              <w:fldChar w:fldCharType="end"/>
            </w:r>
          </w:hyperlink>
        </w:p>
        <w:p w:rsidR="009F55DD" w:rsidRPr="009F55DD" w:rsidRDefault="00B624BB" w:rsidP="008C7262">
          <w:pPr>
            <w:pStyle w:val="TM1"/>
          </w:pPr>
          <w:hyperlink w:anchor="_Toc168505368" w:history="1">
            <w:r w:rsidR="009F55DD" w:rsidRPr="009F55DD">
              <w:rPr>
                <w:rStyle w:val="Lienhypertexte"/>
                <w:rFonts w:eastAsiaTheme="minorHAnsi"/>
                <w:kern w:val="2"/>
                <w:rtl/>
                <w:lang w:eastAsia="en-US"/>
              </w:rPr>
              <w:t>ثامنا: الإطار المرجعي للدراسة :</w:t>
            </w:r>
            <w:r w:rsidR="009F55DD" w:rsidRPr="009F55DD">
              <w:rPr>
                <w:webHidden/>
              </w:rPr>
              <w:tab/>
            </w:r>
            <w:r w:rsidRPr="009F55DD">
              <w:rPr>
                <w:webHidden/>
              </w:rPr>
              <w:fldChar w:fldCharType="begin"/>
            </w:r>
            <w:r w:rsidR="009F55DD" w:rsidRPr="009F55DD">
              <w:rPr>
                <w:webHidden/>
              </w:rPr>
              <w:instrText xml:space="preserve"> PAGEREF _Toc168505368 \h </w:instrText>
            </w:r>
            <w:r w:rsidRPr="009F55DD">
              <w:rPr>
                <w:webHidden/>
              </w:rPr>
            </w:r>
            <w:r w:rsidRPr="009F55DD">
              <w:rPr>
                <w:webHidden/>
              </w:rPr>
              <w:fldChar w:fldCharType="separate"/>
            </w:r>
            <w:r w:rsidR="009F55DD" w:rsidRPr="009F55DD">
              <w:rPr>
                <w:webHidden/>
              </w:rPr>
              <w:t>58</w:t>
            </w:r>
            <w:r w:rsidRPr="009F55DD">
              <w:rPr>
                <w:webHidden/>
              </w:rPr>
              <w:fldChar w:fldCharType="end"/>
            </w:r>
          </w:hyperlink>
        </w:p>
        <w:p w:rsidR="009F55DD" w:rsidRPr="009F55DD" w:rsidRDefault="00B624BB" w:rsidP="008C7262">
          <w:pPr>
            <w:pStyle w:val="TM1"/>
          </w:pPr>
          <w:hyperlink w:anchor="_Toc168505369" w:history="1">
            <w:r w:rsidR="009F55DD" w:rsidRPr="009F55DD">
              <w:rPr>
                <w:rStyle w:val="Lienhypertexte"/>
                <w:rFonts w:eastAsiaTheme="minorHAnsi"/>
                <w:kern w:val="2"/>
                <w:rtl/>
                <w:lang w:eastAsia="en-US"/>
              </w:rPr>
              <w:t>خلاصة:</w:t>
            </w:r>
            <w:r w:rsidR="009F55DD" w:rsidRPr="009F55DD">
              <w:rPr>
                <w:webHidden/>
              </w:rPr>
              <w:tab/>
            </w:r>
            <w:r w:rsidRPr="009F55DD">
              <w:rPr>
                <w:webHidden/>
              </w:rPr>
              <w:fldChar w:fldCharType="begin"/>
            </w:r>
            <w:r w:rsidR="009F55DD" w:rsidRPr="009F55DD">
              <w:rPr>
                <w:webHidden/>
              </w:rPr>
              <w:instrText xml:space="preserve"> PAGEREF _Toc168505369 \h </w:instrText>
            </w:r>
            <w:r w:rsidRPr="009F55DD">
              <w:rPr>
                <w:webHidden/>
              </w:rPr>
            </w:r>
            <w:r w:rsidRPr="009F55DD">
              <w:rPr>
                <w:webHidden/>
              </w:rPr>
              <w:fldChar w:fldCharType="separate"/>
            </w:r>
            <w:r w:rsidR="009F55DD" w:rsidRPr="009F55DD">
              <w:rPr>
                <w:webHidden/>
              </w:rPr>
              <w:t>59</w:t>
            </w:r>
            <w:r w:rsidRPr="009F55DD">
              <w:rPr>
                <w:webHidden/>
              </w:rPr>
              <w:fldChar w:fldCharType="end"/>
            </w:r>
          </w:hyperlink>
        </w:p>
        <w:p w:rsidR="009F55DD" w:rsidRPr="009F55DD" w:rsidRDefault="00B624BB" w:rsidP="008C7262">
          <w:pPr>
            <w:pStyle w:val="TM1"/>
          </w:pPr>
          <w:hyperlink w:anchor="_Toc168505370" w:history="1">
            <w:r w:rsidR="009F55DD" w:rsidRPr="009F55DD">
              <w:rPr>
                <w:rStyle w:val="Lienhypertexte"/>
                <w:rFonts w:eastAsiaTheme="minorHAnsi"/>
                <w:kern w:val="2"/>
                <w:rtl/>
                <w:lang w:eastAsia="en-US"/>
              </w:rPr>
              <w:t>الفصل الثاني قراءة مفاهيمية للاتصال في المؤسسات التربوية</w:t>
            </w:r>
            <w:r w:rsidR="009F55DD" w:rsidRPr="009F55DD">
              <w:rPr>
                <w:webHidden/>
              </w:rPr>
              <w:tab/>
            </w:r>
          </w:hyperlink>
        </w:p>
        <w:p w:rsidR="009F55DD" w:rsidRPr="009F55DD" w:rsidRDefault="00B624BB" w:rsidP="008C7262">
          <w:pPr>
            <w:pStyle w:val="TM1"/>
          </w:pPr>
          <w:hyperlink w:anchor="_Toc168505371" w:history="1">
            <w:r w:rsidR="009F55DD" w:rsidRPr="009F55DD">
              <w:rPr>
                <w:rStyle w:val="Lienhypertexte"/>
                <w:rFonts w:eastAsiaTheme="minorHAnsi"/>
                <w:kern w:val="2"/>
                <w:rtl/>
                <w:lang w:eastAsia="en-US"/>
              </w:rPr>
              <w:t>تمهيد</w:t>
            </w:r>
            <w:r w:rsidR="009F55DD" w:rsidRPr="009F55DD">
              <w:rPr>
                <w:rStyle w:val="Lienhypertexte"/>
                <w:rFonts w:eastAsiaTheme="minorHAnsi"/>
                <w:kern w:val="2"/>
                <w:lang w:eastAsia="en-US"/>
              </w:rPr>
              <w:t>:</w:t>
            </w:r>
            <w:r w:rsidR="009F55DD" w:rsidRPr="009F55DD">
              <w:rPr>
                <w:webHidden/>
              </w:rPr>
              <w:tab/>
            </w:r>
            <w:r w:rsidRPr="009F55DD">
              <w:rPr>
                <w:webHidden/>
              </w:rPr>
              <w:fldChar w:fldCharType="begin"/>
            </w:r>
            <w:r w:rsidR="009F55DD" w:rsidRPr="009F55DD">
              <w:rPr>
                <w:webHidden/>
              </w:rPr>
              <w:instrText xml:space="preserve"> PAGEREF _Toc168505371 \h </w:instrText>
            </w:r>
            <w:r w:rsidRPr="009F55DD">
              <w:rPr>
                <w:webHidden/>
              </w:rPr>
            </w:r>
            <w:r w:rsidRPr="009F55DD">
              <w:rPr>
                <w:webHidden/>
              </w:rPr>
              <w:fldChar w:fldCharType="separate"/>
            </w:r>
            <w:r w:rsidR="009F55DD" w:rsidRPr="009F55DD">
              <w:rPr>
                <w:webHidden/>
              </w:rPr>
              <w:t>61</w:t>
            </w:r>
            <w:r w:rsidRPr="009F55DD">
              <w:rPr>
                <w:webHidden/>
              </w:rPr>
              <w:fldChar w:fldCharType="end"/>
            </w:r>
          </w:hyperlink>
        </w:p>
        <w:p w:rsidR="009F55DD" w:rsidRPr="009F55DD" w:rsidRDefault="00B624BB" w:rsidP="008C7262">
          <w:pPr>
            <w:pStyle w:val="TM1"/>
          </w:pPr>
          <w:hyperlink w:anchor="_Toc168505372" w:history="1">
            <w:r w:rsidR="009F55DD" w:rsidRPr="009F55DD">
              <w:rPr>
                <w:rStyle w:val="Lienhypertexte"/>
                <w:rFonts w:eastAsiaTheme="minorHAnsi"/>
                <w:kern w:val="2"/>
                <w:rtl/>
                <w:lang w:eastAsia="en-US"/>
              </w:rPr>
              <w:t>1 - نشأة وتطور الاتصال:</w:t>
            </w:r>
            <w:r w:rsidR="009F55DD" w:rsidRPr="009F55DD">
              <w:rPr>
                <w:webHidden/>
              </w:rPr>
              <w:tab/>
            </w:r>
            <w:r w:rsidRPr="009F55DD">
              <w:rPr>
                <w:webHidden/>
              </w:rPr>
              <w:fldChar w:fldCharType="begin"/>
            </w:r>
            <w:r w:rsidR="009F55DD" w:rsidRPr="009F55DD">
              <w:rPr>
                <w:webHidden/>
              </w:rPr>
              <w:instrText xml:space="preserve"> PAGEREF _Toc168505372 \h </w:instrText>
            </w:r>
            <w:r w:rsidRPr="009F55DD">
              <w:rPr>
                <w:webHidden/>
              </w:rPr>
            </w:r>
            <w:r w:rsidRPr="009F55DD">
              <w:rPr>
                <w:webHidden/>
              </w:rPr>
              <w:fldChar w:fldCharType="separate"/>
            </w:r>
            <w:r w:rsidR="009F55DD" w:rsidRPr="009F55DD">
              <w:rPr>
                <w:webHidden/>
              </w:rPr>
              <w:t>62</w:t>
            </w:r>
            <w:r w:rsidRPr="009F55DD">
              <w:rPr>
                <w:webHidden/>
              </w:rPr>
              <w:fldChar w:fldCharType="end"/>
            </w:r>
          </w:hyperlink>
        </w:p>
        <w:p w:rsidR="009F55DD" w:rsidRPr="009F55DD" w:rsidRDefault="00B624BB" w:rsidP="008C7262">
          <w:pPr>
            <w:pStyle w:val="TM1"/>
          </w:pPr>
          <w:hyperlink w:anchor="_Toc168505373" w:history="1">
            <w:r w:rsidR="009F55DD" w:rsidRPr="009F55DD">
              <w:rPr>
                <w:rStyle w:val="Lienhypertexte"/>
                <w:rFonts w:eastAsiaTheme="minorHAnsi"/>
                <w:kern w:val="2"/>
                <w:lang w:eastAsia="en-US"/>
              </w:rPr>
              <w:t xml:space="preserve">-2 </w:t>
            </w:r>
            <w:r w:rsidR="009F55DD" w:rsidRPr="009F55DD">
              <w:rPr>
                <w:rStyle w:val="Lienhypertexte"/>
                <w:rFonts w:eastAsiaTheme="minorHAnsi"/>
                <w:kern w:val="2"/>
                <w:rtl/>
                <w:lang w:eastAsia="en-US"/>
              </w:rPr>
              <w:t xml:space="preserve"> مفهوم الاتصال:</w:t>
            </w:r>
            <w:r w:rsidR="009F55DD" w:rsidRPr="009F55DD">
              <w:rPr>
                <w:webHidden/>
              </w:rPr>
              <w:tab/>
            </w:r>
            <w:r w:rsidRPr="009F55DD">
              <w:rPr>
                <w:webHidden/>
              </w:rPr>
              <w:fldChar w:fldCharType="begin"/>
            </w:r>
            <w:r w:rsidR="009F55DD" w:rsidRPr="009F55DD">
              <w:rPr>
                <w:webHidden/>
              </w:rPr>
              <w:instrText xml:space="preserve"> PAGEREF _Toc168505373 \h </w:instrText>
            </w:r>
            <w:r w:rsidRPr="009F55DD">
              <w:rPr>
                <w:webHidden/>
              </w:rPr>
            </w:r>
            <w:r w:rsidRPr="009F55DD">
              <w:rPr>
                <w:webHidden/>
              </w:rPr>
              <w:fldChar w:fldCharType="separate"/>
            </w:r>
            <w:r w:rsidR="009F55DD" w:rsidRPr="009F55DD">
              <w:rPr>
                <w:webHidden/>
              </w:rPr>
              <w:t>63</w:t>
            </w:r>
            <w:r w:rsidRPr="009F55DD">
              <w:rPr>
                <w:webHidden/>
              </w:rPr>
              <w:fldChar w:fldCharType="end"/>
            </w:r>
          </w:hyperlink>
        </w:p>
        <w:p w:rsidR="009F55DD" w:rsidRPr="009F55DD" w:rsidRDefault="00B624BB" w:rsidP="008C7262">
          <w:pPr>
            <w:pStyle w:val="TM1"/>
          </w:pPr>
          <w:hyperlink w:anchor="_Toc168505374" w:history="1">
            <w:r w:rsidR="009F55DD" w:rsidRPr="009F55DD">
              <w:rPr>
                <w:rStyle w:val="Lienhypertexte"/>
                <w:rFonts w:eastAsiaTheme="minorHAnsi"/>
                <w:kern w:val="2"/>
                <w:rtl/>
                <w:lang w:eastAsia="en-US"/>
              </w:rPr>
              <w:t>3- أهداف الاتصال التربوي:</w:t>
            </w:r>
            <w:r w:rsidR="009F55DD" w:rsidRPr="009F55DD">
              <w:rPr>
                <w:webHidden/>
              </w:rPr>
              <w:tab/>
            </w:r>
            <w:r w:rsidRPr="009F55DD">
              <w:rPr>
                <w:webHidden/>
              </w:rPr>
              <w:fldChar w:fldCharType="begin"/>
            </w:r>
            <w:r w:rsidR="009F55DD" w:rsidRPr="009F55DD">
              <w:rPr>
                <w:webHidden/>
              </w:rPr>
              <w:instrText xml:space="preserve"> PAGEREF _Toc168505374 \h </w:instrText>
            </w:r>
            <w:r w:rsidRPr="009F55DD">
              <w:rPr>
                <w:webHidden/>
              </w:rPr>
            </w:r>
            <w:r w:rsidRPr="009F55DD">
              <w:rPr>
                <w:webHidden/>
              </w:rPr>
              <w:fldChar w:fldCharType="separate"/>
            </w:r>
            <w:r w:rsidR="009F55DD" w:rsidRPr="009F55DD">
              <w:rPr>
                <w:webHidden/>
              </w:rPr>
              <w:t>65</w:t>
            </w:r>
            <w:r w:rsidRPr="009F55DD">
              <w:rPr>
                <w:webHidden/>
              </w:rPr>
              <w:fldChar w:fldCharType="end"/>
            </w:r>
          </w:hyperlink>
        </w:p>
        <w:p w:rsidR="009F55DD" w:rsidRPr="009F55DD" w:rsidRDefault="00B624BB" w:rsidP="008C7262">
          <w:pPr>
            <w:pStyle w:val="TM1"/>
          </w:pPr>
          <w:hyperlink w:anchor="_Toc168505375" w:history="1">
            <w:r w:rsidR="009F55DD" w:rsidRPr="009F55DD">
              <w:rPr>
                <w:rStyle w:val="Lienhypertexte"/>
                <w:rFonts w:eastAsiaTheme="minorHAnsi"/>
                <w:kern w:val="2"/>
                <w:rtl/>
                <w:lang w:eastAsia="en-US"/>
              </w:rPr>
              <w:t>4- خصائص وأهمية الاتصال التربوي</w:t>
            </w:r>
            <w:r w:rsidR="009F55DD" w:rsidRPr="009F55DD">
              <w:rPr>
                <w:rStyle w:val="Lienhypertexte"/>
                <w:rFonts w:eastAsiaTheme="minorHAnsi"/>
                <w:kern w:val="2"/>
                <w:lang w:eastAsia="en-US"/>
              </w:rPr>
              <w:t>:</w:t>
            </w:r>
            <w:r w:rsidR="009F55DD" w:rsidRPr="009F55DD">
              <w:rPr>
                <w:webHidden/>
              </w:rPr>
              <w:tab/>
            </w:r>
            <w:r w:rsidRPr="009F55DD">
              <w:rPr>
                <w:webHidden/>
              </w:rPr>
              <w:fldChar w:fldCharType="begin"/>
            </w:r>
            <w:r w:rsidR="009F55DD" w:rsidRPr="009F55DD">
              <w:rPr>
                <w:webHidden/>
              </w:rPr>
              <w:instrText xml:space="preserve"> PAGEREF _Toc168505375 \h </w:instrText>
            </w:r>
            <w:r w:rsidRPr="009F55DD">
              <w:rPr>
                <w:webHidden/>
              </w:rPr>
            </w:r>
            <w:r w:rsidRPr="009F55DD">
              <w:rPr>
                <w:webHidden/>
              </w:rPr>
              <w:fldChar w:fldCharType="separate"/>
            </w:r>
            <w:r w:rsidR="009F55DD" w:rsidRPr="009F55DD">
              <w:rPr>
                <w:webHidden/>
              </w:rPr>
              <w:t>70</w:t>
            </w:r>
            <w:r w:rsidRPr="009F55DD">
              <w:rPr>
                <w:webHidden/>
              </w:rPr>
              <w:fldChar w:fldCharType="end"/>
            </w:r>
          </w:hyperlink>
        </w:p>
        <w:p w:rsidR="009F55DD" w:rsidRPr="009F55DD" w:rsidRDefault="00B624BB" w:rsidP="008C7262">
          <w:pPr>
            <w:pStyle w:val="TM1"/>
          </w:pPr>
          <w:hyperlink w:anchor="_Toc168505376" w:history="1">
            <w:r w:rsidR="009F55DD" w:rsidRPr="009F55DD">
              <w:rPr>
                <w:rStyle w:val="Lienhypertexte"/>
                <w:rFonts w:eastAsiaTheme="minorHAnsi"/>
                <w:kern w:val="2"/>
                <w:lang w:eastAsia="en-US"/>
              </w:rPr>
              <w:t>5</w:t>
            </w:r>
            <w:r w:rsidR="009F55DD" w:rsidRPr="009F55DD">
              <w:rPr>
                <w:rStyle w:val="Lienhypertexte"/>
                <w:rFonts w:eastAsiaTheme="minorHAnsi"/>
                <w:kern w:val="2"/>
                <w:rtl/>
                <w:lang w:eastAsia="en-US"/>
              </w:rPr>
              <w:t>- أنواع ووسائل الاتصال التربوي:</w:t>
            </w:r>
            <w:r w:rsidR="009F55DD" w:rsidRPr="009F55DD">
              <w:rPr>
                <w:webHidden/>
              </w:rPr>
              <w:tab/>
            </w:r>
            <w:r w:rsidRPr="009F55DD">
              <w:rPr>
                <w:webHidden/>
              </w:rPr>
              <w:fldChar w:fldCharType="begin"/>
            </w:r>
            <w:r w:rsidR="009F55DD" w:rsidRPr="009F55DD">
              <w:rPr>
                <w:webHidden/>
              </w:rPr>
              <w:instrText xml:space="preserve"> PAGEREF _Toc168505376 \h </w:instrText>
            </w:r>
            <w:r w:rsidRPr="009F55DD">
              <w:rPr>
                <w:webHidden/>
              </w:rPr>
            </w:r>
            <w:r w:rsidRPr="009F55DD">
              <w:rPr>
                <w:webHidden/>
              </w:rPr>
              <w:fldChar w:fldCharType="separate"/>
            </w:r>
            <w:r w:rsidR="009F55DD" w:rsidRPr="009F55DD">
              <w:rPr>
                <w:webHidden/>
              </w:rPr>
              <w:t>73</w:t>
            </w:r>
            <w:r w:rsidRPr="009F55DD">
              <w:rPr>
                <w:webHidden/>
              </w:rPr>
              <w:fldChar w:fldCharType="end"/>
            </w:r>
          </w:hyperlink>
        </w:p>
        <w:p w:rsidR="009F55DD" w:rsidRPr="009F55DD" w:rsidRDefault="00B624BB" w:rsidP="008C7262">
          <w:pPr>
            <w:pStyle w:val="TM1"/>
          </w:pPr>
          <w:hyperlink w:anchor="_Toc168505377" w:history="1">
            <w:r w:rsidR="009F55DD" w:rsidRPr="009F55DD">
              <w:rPr>
                <w:rStyle w:val="Lienhypertexte"/>
                <w:rFonts w:eastAsiaTheme="minorHAnsi"/>
                <w:kern w:val="2"/>
                <w:rtl/>
                <w:lang w:eastAsia="en-US"/>
              </w:rPr>
              <w:t>6- مهارات الاتصال التربوي:</w:t>
            </w:r>
            <w:r w:rsidR="009F55DD" w:rsidRPr="009F55DD">
              <w:rPr>
                <w:webHidden/>
              </w:rPr>
              <w:tab/>
            </w:r>
            <w:r w:rsidRPr="009F55DD">
              <w:rPr>
                <w:webHidden/>
              </w:rPr>
              <w:fldChar w:fldCharType="begin"/>
            </w:r>
            <w:r w:rsidR="009F55DD" w:rsidRPr="009F55DD">
              <w:rPr>
                <w:webHidden/>
              </w:rPr>
              <w:instrText xml:space="preserve"> PAGEREF _Toc168505377 \h </w:instrText>
            </w:r>
            <w:r w:rsidRPr="009F55DD">
              <w:rPr>
                <w:webHidden/>
              </w:rPr>
            </w:r>
            <w:r w:rsidRPr="009F55DD">
              <w:rPr>
                <w:webHidden/>
              </w:rPr>
              <w:fldChar w:fldCharType="separate"/>
            </w:r>
            <w:r w:rsidR="009F55DD" w:rsidRPr="009F55DD">
              <w:rPr>
                <w:webHidden/>
              </w:rPr>
              <w:t>79</w:t>
            </w:r>
            <w:r w:rsidRPr="009F55DD">
              <w:rPr>
                <w:webHidden/>
              </w:rPr>
              <w:fldChar w:fldCharType="end"/>
            </w:r>
          </w:hyperlink>
        </w:p>
        <w:p w:rsidR="009F55DD" w:rsidRPr="009F55DD" w:rsidRDefault="00B624BB" w:rsidP="008C7262">
          <w:pPr>
            <w:pStyle w:val="TM1"/>
          </w:pPr>
          <w:hyperlink w:anchor="_Toc168505378" w:history="1">
            <w:r w:rsidR="009F55DD" w:rsidRPr="009F55DD">
              <w:rPr>
                <w:rStyle w:val="Lienhypertexte"/>
                <w:rFonts w:eastAsiaTheme="minorHAnsi"/>
                <w:kern w:val="2"/>
                <w:rtl/>
                <w:lang w:eastAsia="en-US"/>
              </w:rPr>
              <w:t>7- مقومات نجاح الاتصال التربوي:</w:t>
            </w:r>
            <w:r w:rsidR="009F55DD" w:rsidRPr="009F55DD">
              <w:rPr>
                <w:webHidden/>
              </w:rPr>
              <w:tab/>
            </w:r>
            <w:r w:rsidRPr="009F55DD">
              <w:rPr>
                <w:webHidden/>
              </w:rPr>
              <w:fldChar w:fldCharType="begin"/>
            </w:r>
            <w:r w:rsidR="009F55DD" w:rsidRPr="009F55DD">
              <w:rPr>
                <w:webHidden/>
              </w:rPr>
              <w:instrText xml:space="preserve"> PAGEREF _Toc168505378 \h </w:instrText>
            </w:r>
            <w:r w:rsidRPr="009F55DD">
              <w:rPr>
                <w:webHidden/>
              </w:rPr>
            </w:r>
            <w:r w:rsidRPr="009F55DD">
              <w:rPr>
                <w:webHidden/>
              </w:rPr>
              <w:fldChar w:fldCharType="separate"/>
            </w:r>
            <w:r w:rsidR="009F55DD" w:rsidRPr="009F55DD">
              <w:rPr>
                <w:webHidden/>
              </w:rPr>
              <w:t>86</w:t>
            </w:r>
            <w:r w:rsidRPr="009F55DD">
              <w:rPr>
                <w:webHidden/>
              </w:rPr>
              <w:fldChar w:fldCharType="end"/>
            </w:r>
          </w:hyperlink>
        </w:p>
        <w:p w:rsidR="009F55DD" w:rsidRPr="009F55DD" w:rsidRDefault="00B624BB" w:rsidP="008C7262">
          <w:pPr>
            <w:pStyle w:val="TM1"/>
          </w:pPr>
          <w:hyperlink w:anchor="_Toc168505379" w:history="1">
            <w:r w:rsidR="009F55DD" w:rsidRPr="009F55DD">
              <w:rPr>
                <w:rStyle w:val="Lienhypertexte"/>
                <w:rFonts w:eastAsiaTheme="minorHAnsi"/>
                <w:kern w:val="2"/>
                <w:rtl/>
                <w:lang w:eastAsia="en-US"/>
              </w:rPr>
              <w:t>8- شروط نجاح عملية الاتصال التربوي:</w:t>
            </w:r>
            <w:r w:rsidR="009F55DD" w:rsidRPr="009F55DD">
              <w:rPr>
                <w:webHidden/>
              </w:rPr>
              <w:tab/>
            </w:r>
            <w:r w:rsidRPr="009F55DD">
              <w:rPr>
                <w:webHidden/>
              </w:rPr>
              <w:fldChar w:fldCharType="begin"/>
            </w:r>
            <w:r w:rsidR="009F55DD" w:rsidRPr="009F55DD">
              <w:rPr>
                <w:webHidden/>
              </w:rPr>
              <w:instrText xml:space="preserve"> PAGEREF _Toc168505379 \h </w:instrText>
            </w:r>
            <w:r w:rsidRPr="009F55DD">
              <w:rPr>
                <w:webHidden/>
              </w:rPr>
            </w:r>
            <w:r w:rsidRPr="009F55DD">
              <w:rPr>
                <w:webHidden/>
              </w:rPr>
              <w:fldChar w:fldCharType="separate"/>
            </w:r>
            <w:r w:rsidR="009F55DD" w:rsidRPr="009F55DD">
              <w:rPr>
                <w:webHidden/>
              </w:rPr>
              <w:t>88</w:t>
            </w:r>
            <w:r w:rsidRPr="009F55DD">
              <w:rPr>
                <w:webHidden/>
              </w:rPr>
              <w:fldChar w:fldCharType="end"/>
            </w:r>
          </w:hyperlink>
        </w:p>
        <w:p w:rsidR="009F55DD" w:rsidRPr="009F55DD" w:rsidRDefault="00B624BB" w:rsidP="008C7262">
          <w:pPr>
            <w:pStyle w:val="TM1"/>
          </w:pPr>
          <w:hyperlink w:anchor="_Toc168505380" w:history="1">
            <w:r w:rsidR="009F55DD" w:rsidRPr="009F55DD">
              <w:rPr>
                <w:rStyle w:val="Lienhypertexte"/>
                <w:rFonts w:eastAsiaTheme="minorHAnsi"/>
                <w:kern w:val="2"/>
                <w:rtl/>
                <w:lang w:eastAsia="en-US"/>
              </w:rPr>
              <w:t>9- معيقات الاتصال التربوي وسبل التغلب عليها:</w:t>
            </w:r>
            <w:r w:rsidR="009F55DD" w:rsidRPr="009F55DD">
              <w:rPr>
                <w:webHidden/>
              </w:rPr>
              <w:tab/>
            </w:r>
            <w:r w:rsidRPr="009F55DD">
              <w:rPr>
                <w:webHidden/>
              </w:rPr>
              <w:fldChar w:fldCharType="begin"/>
            </w:r>
            <w:r w:rsidR="009F55DD" w:rsidRPr="009F55DD">
              <w:rPr>
                <w:webHidden/>
              </w:rPr>
              <w:instrText xml:space="preserve"> PAGEREF _Toc168505380 \h </w:instrText>
            </w:r>
            <w:r w:rsidRPr="009F55DD">
              <w:rPr>
                <w:webHidden/>
              </w:rPr>
            </w:r>
            <w:r w:rsidRPr="009F55DD">
              <w:rPr>
                <w:webHidden/>
              </w:rPr>
              <w:fldChar w:fldCharType="separate"/>
            </w:r>
            <w:r w:rsidR="009F55DD" w:rsidRPr="009F55DD">
              <w:rPr>
                <w:webHidden/>
              </w:rPr>
              <w:t>92</w:t>
            </w:r>
            <w:r w:rsidRPr="009F55DD">
              <w:rPr>
                <w:webHidden/>
              </w:rPr>
              <w:fldChar w:fldCharType="end"/>
            </w:r>
          </w:hyperlink>
        </w:p>
        <w:p w:rsidR="009F55DD" w:rsidRPr="009F55DD" w:rsidRDefault="00B624BB" w:rsidP="008C7262">
          <w:pPr>
            <w:pStyle w:val="TM1"/>
          </w:pPr>
          <w:hyperlink w:anchor="_Toc168505381" w:history="1">
            <w:r w:rsidR="009F55DD" w:rsidRPr="009F55DD">
              <w:rPr>
                <w:rStyle w:val="Lienhypertexte"/>
                <w:rFonts w:ascii="Simplified Arabic" w:eastAsiaTheme="minorHAnsi" w:hAnsi="Simplified Arabic"/>
                <w:kern w:val="2"/>
                <w:rtl/>
                <w:lang w:eastAsia="en-US"/>
              </w:rPr>
              <w:t>10- سيرورة نماذج الاتصال التربوي :</w:t>
            </w:r>
            <w:r w:rsidR="009F55DD" w:rsidRPr="009F55DD">
              <w:rPr>
                <w:webHidden/>
              </w:rPr>
              <w:tab/>
            </w:r>
            <w:r w:rsidRPr="009F55DD">
              <w:rPr>
                <w:webHidden/>
              </w:rPr>
              <w:fldChar w:fldCharType="begin"/>
            </w:r>
            <w:r w:rsidR="009F55DD" w:rsidRPr="009F55DD">
              <w:rPr>
                <w:webHidden/>
              </w:rPr>
              <w:instrText xml:space="preserve"> PAGEREF _Toc168505381 \h </w:instrText>
            </w:r>
            <w:r w:rsidRPr="009F55DD">
              <w:rPr>
                <w:webHidden/>
              </w:rPr>
            </w:r>
            <w:r w:rsidRPr="009F55DD">
              <w:rPr>
                <w:webHidden/>
              </w:rPr>
              <w:fldChar w:fldCharType="separate"/>
            </w:r>
            <w:r w:rsidR="009F55DD" w:rsidRPr="009F55DD">
              <w:rPr>
                <w:webHidden/>
              </w:rPr>
              <w:t>98</w:t>
            </w:r>
            <w:r w:rsidRPr="009F55DD">
              <w:rPr>
                <w:webHidden/>
              </w:rPr>
              <w:fldChar w:fldCharType="end"/>
            </w:r>
          </w:hyperlink>
        </w:p>
        <w:p w:rsidR="009F55DD" w:rsidRPr="009F55DD" w:rsidRDefault="00B624BB" w:rsidP="008C7262">
          <w:pPr>
            <w:pStyle w:val="TM1"/>
          </w:pPr>
          <w:hyperlink w:anchor="_Toc168505382" w:history="1">
            <w:r w:rsidR="009F55DD" w:rsidRPr="009F55DD">
              <w:rPr>
                <w:rStyle w:val="Lienhypertexte"/>
                <w:rFonts w:ascii="Simplified Arabic" w:eastAsiaTheme="minorHAnsi" w:hAnsi="Simplified Arabic"/>
                <w:kern w:val="2"/>
                <w:rtl/>
                <w:lang w:eastAsia="en-US"/>
              </w:rPr>
              <w:t>خلاصة:</w:t>
            </w:r>
            <w:r w:rsidR="009F55DD" w:rsidRPr="009F55DD">
              <w:rPr>
                <w:webHidden/>
              </w:rPr>
              <w:tab/>
            </w:r>
            <w:r w:rsidRPr="009F55DD">
              <w:rPr>
                <w:webHidden/>
              </w:rPr>
              <w:fldChar w:fldCharType="begin"/>
            </w:r>
            <w:r w:rsidR="009F55DD" w:rsidRPr="009F55DD">
              <w:rPr>
                <w:webHidden/>
              </w:rPr>
              <w:instrText xml:space="preserve"> PAGEREF _Toc168505382 \h </w:instrText>
            </w:r>
            <w:r w:rsidRPr="009F55DD">
              <w:rPr>
                <w:webHidden/>
              </w:rPr>
            </w:r>
            <w:r w:rsidRPr="009F55DD">
              <w:rPr>
                <w:webHidden/>
              </w:rPr>
              <w:fldChar w:fldCharType="separate"/>
            </w:r>
            <w:r w:rsidR="009F55DD" w:rsidRPr="009F55DD">
              <w:rPr>
                <w:webHidden/>
              </w:rPr>
              <w:t>103</w:t>
            </w:r>
            <w:r w:rsidRPr="009F55DD">
              <w:rPr>
                <w:webHidden/>
              </w:rPr>
              <w:fldChar w:fldCharType="end"/>
            </w:r>
          </w:hyperlink>
        </w:p>
        <w:p w:rsidR="009F55DD" w:rsidRPr="009F55DD" w:rsidRDefault="00B624BB" w:rsidP="008C7262">
          <w:pPr>
            <w:pStyle w:val="TM1"/>
          </w:pPr>
          <w:hyperlink w:anchor="_Toc168505383" w:history="1">
            <w:r w:rsidR="009F55DD" w:rsidRPr="009F55DD">
              <w:rPr>
                <w:rStyle w:val="Lienhypertexte"/>
                <w:rFonts w:ascii="Simplified Arabic" w:eastAsiaTheme="minorHAnsi" w:hAnsi="Simplified Arabic"/>
                <w:kern w:val="2"/>
                <w:rtl/>
                <w:lang w:eastAsia="en-US"/>
              </w:rPr>
              <w:t>الفصل الثالث: تطور النظام التربوي في الجزائر (سياقات تاريخية)</w:t>
            </w:r>
            <w:r w:rsidR="009F55DD" w:rsidRPr="009F55DD">
              <w:rPr>
                <w:webHidden/>
              </w:rPr>
              <w:tab/>
            </w:r>
          </w:hyperlink>
        </w:p>
        <w:p w:rsidR="009F55DD" w:rsidRPr="009F55DD" w:rsidRDefault="00B624BB" w:rsidP="008C7262">
          <w:pPr>
            <w:pStyle w:val="TM1"/>
          </w:pPr>
          <w:hyperlink w:anchor="_Toc168505384" w:history="1">
            <w:r w:rsidR="009F55DD" w:rsidRPr="009F55DD">
              <w:rPr>
                <w:rStyle w:val="Lienhypertexte"/>
                <w:rFonts w:eastAsiaTheme="minorHAnsi"/>
                <w:kern w:val="2"/>
                <w:rtl/>
                <w:lang w:eastAsia="en-US"/>
              </w:rPr>
              <w:t>تمهيد :</w:t>
            </w:r>
            <w:r w:rsidR="009F55DD" w:rsidRPr="009F55DD">
              <w:rPr>
                <w:webHidden/>
              </w:rPr>
              <w:tab/>
            </w:r>
            <w:r w:rsidRPr="009F55DD">
              <w:rPr>
                <w:webHidden/>
              </w:rPr>
              <w:fldChar w:fldCharType="begin"/>
            </w:r>
            <w:r w:rsidR="009F55DD" w:rsidRPr="009F55DD">
              <w:rPr>
                <w:webHidden/>
              </w:rPr>
              <w:instrText xml:space="preserve"> PAGEREF _Toc168505384 \h </w:instrText>
            </w:r>
            <w:r w:rsidRPr="009F55DD">
              <w:rPr>
                <w:webHidden/>
              </w:rPr>
            </w:r>
            <w:r w:rsidRPr="009F55DD">
              <w:rPr>
                <w:webHidden/>
              </w:rPr>
              <w:fldChar w:fldCharType="separate"/>
            </w:r>
            <w:r w:rsidR="009F55DD" w:rsidRPr="009F55DD">
              <w:rPr>
                <w:webHidden/>
              </w:rPr>
              <w:t>105</w:t>
            </w:r>
            <w:r w:rsidRPr="009F55DD">
              <w:rPr>
                <w:webHidden/>
              </w:rPr>
              <w:fldChar w:fldCharType="end"/>
            </w:r>
          </w:hyperlink>
        </w:p>
        <w:p w:rsidR="009F55DD" w:rsidRPr="009F55DD" w:rsidRDefault="00B624BB" w:rsidP="008C7262">
          <w:pPr>
            <w:pStyle w:val="TM1"/>
          </w:pPr>
          <w:hyperlink w:anchor="_Toc168505385" w:history="1">
            <w:r w:rsidR="009F55DD" w:rsidRPr="009F55DD">
              <w:rPr>
                <w:rStyle w:val="Lienhypertexte"/>
                <w:rFonts w:eastAsiaTheme="minorHAnsi"/>
                <w:kern w:val="2"/>
                <w:rtl/>
                <w:lang w:eastAsia="en-US"/>
              </w:rPr>
              <w:t>1-سياسية فرنسا التعليمية في الجزائر</w:t>
            </w:r>
            <w:r w:rsidR="009F55DD" w:rsidRPr="009F55DD">
              <w:rPr>
                <w:rStyle w:val="Lienhypertexte"/>
                <w:rFonts w:eastAsiaTheme="minorHAnsi"/>
                <w:kern w:val="2"/>
                <w:lang w:eastAsia="en-US"/>
              </w:rPr>
              <w:t>:</w:t>
            </w:r>
            <w:r w:rsidR="009F55DD" w:rsidRPr="009F55DD">
              <w:rPr>
                <w:webHidden/>
              </w:rPr>
              <w:tab/>
            </w:r>
            <w:r w:rsidRPr="009F55DD">
              <w:rPr>
                <w:webHidden/>
              </w:rPr>
              <w:fldChar w:fldCharType="begin"/>
            </w:r>
            <w:r w:rsidR="009F55DD" w:rsidRPr="009F55DD">
              <w:rPr>
                <w:webHidden/>
              </w:rPr>
              <w:instrText xml:space="preserve"> PAGEREF _Toc168505385 \h </w:instrText>
            </w:r>
            <w:r w:rsidRPr="009F55DD">
              <w:rPr>
                <w:webHidden/>
              </w:rPr>
            </w:r>
            <w:r w:rsidRPr="009F55DD">
              <w:rPr>
                <w:webHidden/>
              </w:rPr>
              <w:fldChar w:fldCharType="separate"/>
            </w:r>
            <w:r w:rsidR="009F55DD" w:rsidRPr="009F55DD">
              <w:rPr>
                <w:webHidden/>
              </w:rPr>
              <w:t>106</w:t>
            </w:r>
            <w:r w:rsidRPr="009F55DD">
              <w:rPr>
                <w:webHidden/>
              </w:rPr>
              <w:fldChar w:fldCharType="end"/>
            </w:r>
          </w:hyperlink>
        </w:p>
        <w:p w:rsidR="009F55DD" w:rsidRPr="009F55DD" w:rsidRDefault="00B624BB" w:rsidP="008C7262">
          <w:pPr>
            <w:pStyle w:val="TM2"/>
          </w:pPr>
          <w:hyperlink w:anchor="_Toc168505386" w:history="1">
            <w:r w:rsidR="009F55DD" w:rsidRPr="009F55DD">
              <w:rPr>
                <w:rStyle w:val="Lienhypertexte"/>
                <w:rtl/>
              </w:rPr>
              <w:t>1-1-سياسة فرنسا التعليمية في عهد النظام العسكري:</w:t>
            </w:r>
            <w:r w:rsidR="009F55DD" w:rsidRPr="009F55DD">
              <w:rPr>
                <w:webHidden/>
              </w:rPr>
              <w:tab/>
            </w:r>
            <w:r w:rsidRPr="009F55DD">
              <w:rPr>
                <w:webHidden/>
              </w:rPr>
              <w:fldChar w:fldCharType="begin"/>
            </w:r>
            <w:r w:rsidR="009F55DD" w:rsidRPr="009F55DD">
              <w:rPr>
                <w:webHidden/>
              </w:rPr>
              <w:instrText xml:space="preserve"> PAGEREF _Toc168505386 \h </w:instrText>
            </w:r>
            <w:r w:rsidRPr="009F55DD">
              <w:rPr>
                <w:webHidden/>
              </w:rPr>
            </w:r>
            <w:r w:rsidRPr="009F55DD">
              <w:rPr>
                <w:webHidden/>
              </w:rPr>
              <w:fldChar w:fldCharType="separate"/>
            </w:r>
            <w:r w:rsidR="009F55DD" w:rsidRPr="009F55DD">
              <w:rPr>
                <w:webHidden/>
              </w:rPr>
              <w:t>106</w:t>
            </w:r>
            <w:r w:rsidRPr="009F55DD">
              <w:rPr>
                <w:webHidden/>
              </w:rPr>
              <w:fldChar w:fldCharType="end"/>
            </w:r>
          </w:hyperlink>
        </w:p>
        <w:p w:rsidR="009F55DD" w:rsidRPr="009F55DD" w:rsidRDefault="00B624BB" w:rsidP="008C7262">
          <w:pPr>
            <w:pStyle w:val="TM2"/>
          </w:pPr>
          <w:hyperlink w:anchor="_Toc168505387" w:history="1">
            <w:r w:rsidR="009F55DD" w:rsidRPr="009F55DD">
              <w:rPr>
                <w:rStyle w:val="Lienhypertexte"/>
                <w:rtl/>
              </w:rPr>
              <w:t>1-2-سياسة فرنسا التعليمية في عهد النظام المدني:</w:t>
            </w:r>
            <w:r w:rsidR="009F55DD" w:rsidRPr="009F55DD">
              <w:rPr>
                <w:webHidden/>
              </w:rPr>
              <w:tab/>
            </w:r>
            <w:r w:rsidRPr="009F55DD">
              <w:rPr>
                <w:webHidden/>
              </w:rPr>
              <w:fldChar w:fldCharType="begin"/>
            </w:r>
            <w:r w:rsidR="009F55DD" w:rsidRPr="009F55DD">
              <w:rPr>
                <w:webHidden/>
              </w:rPr>
              <w:instrText xml:space="preserve"> PAGEREF _Toc168505387 \h </w:instrText>
            </w:r>
            <w:r w:rsidRPr="009F55DD">
              <w:rPr>
                <w:webHidden/>
              </w:rPr>
            </w:r>
            <w:r w:rsidRPr="009F55DD">
              <w:rPr>
                <w:webHidden/>
              </w:rPr>
              <w:fldChar w:fldCharType="separate"/>
            </w:r>
            <w:r w:rsidR="009F55DD" w:rsidRPr="009F55DD">
              <w:rPr>
                <w:webHidden/>
              </w:rPr>
              <w:t>107</w:t>
            </w:r>
            <w:r w:rsidRPr="009F55DD">
              <w:rPr>
                <w:webHidden/>
              </w:rPr>
              <w:fldChar w:fldCharType="end"/>
            </w:r>
          </w:hyperlink>
        </w:p>
        <w:p w:rsidR="009F55DD" w:rsidRPr="009F55DD" w:rsidRDefault="00B624BB" w:rsidP="008C7262">
          <w:pPr>
            <w:pStyle w:val="TM1"/>
          </w:pPr>
          <w:hyperlink w:anchor="_Toc168505388" w:history="1">
            <w:r w:rsidR="009F55DD" w:rsidRPr="009F55DD">
              <w:rPr>
                <w:rStyle w:val="Lienhypertexte"/>
                <w:rFonts w:eastAsiaTheme="minorHAnsi"/>
                <w:kern w:val="2"/>
                <w:rtl/>
                <w:lang w:eastAsia="en-US"/>
              </w:rPr>
              <w:t>2</w:t>
            </w:r>
            <w:r w:rsidR="009F55DD" w:rsidRPr="009F55DD">
              <w:rPr>
                <w:rStyle w:val="Lienhypertexte"/>
                <w:rFonts w:eastAsiaTheme="minorHAnsi"/>
                <w:kern w:val="2"/>
                <w:lang w:eastAsia="en-US"/>
              </w:rPr>
              <w:t xml:space="preserve"> - </w:t>
            </w:r>
            <w:r w:rsidR="009F55DD" w:rsidRPr="009F55DD">
              <w:rPr>
                <w:rStyle w:val="Lienhypertexte"/>
                <w:rFonts w:eastAsiaTheme="minorHAnsi"/>
                <w:kern w:val="2"/>
                <w:rtl/>
                <w:lang w:eastAsia="en-US"/>
              </w:rPr>
              <w:t>ردود فعل الجزائريين إزاء هذه السياسة:</w:t>
            </w:r>
            <w:r w:rsidR="009F55DD" w:rsidRPr="009F55DD">
              <w:rPr>
                <w:webHidden/>
              </w:rPr>
              <w:tab/>
            </w:r>
            <w:r w:rsidRPr="009F55DD">
              <w:rPr>
                <w:webHidden/>
              </w:rPr>
              <w:fldChar w:fldCharType="begin"/>
            </w:r>
            <w:r w:rsidR="009F55DD" w:rsidRPr="009F55DD">
              <w:rPr>
                <w:webHidden/>
              </w:rPr>
              <w:instrText xml:space="preserve"> PAGEREF _Toc168505388 \h </w:instrText>
            </w:r>
            <w:r w:rsidRPr="009F55DD">
              <w:rPr>
                <w:webHidden/>
              </w:rPr>
            </w:r>
            <w:r w:rsidRPr="009F55DD">
              <w:rPr>
                <w:webHidden/>
              </w:rPr>
              <w:fldChar w:fldCharType="separate"/>
            </w:r>
            <w:r w:rsidR="009F55DD" w:rsidRPr="009F55DD">
              <w:rPr>
                <w:webHidden/>
              </w:rPr>
              <w:t>108</w:t>
            </w:r>
            <w:r w:rsidRPr="009F55DD">
              <w:rPr>
                <w:webHidden/>
              </w:rPr>
              <w:fldChar w:fldCharType="end"/>
            </w:r>
          </w:hyperlink>
        </w:p>
        <w:p w:rsidR="009F55DD" w:rsidRPr="009F55DD" w:rsidRDefault="00B624BB" w:rsidP="008C7262">
          <w:pPr>
            <w:pStyle w:val="TM1"/>
          </w:pPr>
          <w:hyperlink w:anchor="_Toc168505389" w:history="1">
            <w:r w:rsidR="009F55DD" w:rsidRPr="009F55DD">
              <w:rPr>
                <w:rStyle w:val="Lienhypertexte"/>
                <w:rFonts w:eastAsiaTheme="minorHAnsi"/>
                <w:kern w:val="2"/>
                <w:rtl/>
                <w:lang w:eastAsia="en-US"/>
              </w:rPr>
              <w:t>3- المبادئ العامة لسياسة النظام التربوي في الجزائر بعد الاستقلال :</w:t>
            </w:r>
            <w:r w:rsidR="009F55DD" w:rsidRPr="009F55DD">
              <w:rPr>
                <w:webHidden/>
              </w:rPr>
              <w:tab/>
            </w:r>
            <w:r w:rsidRPr="009F55DD">
              <w:rPr>
                <w:webHidden/>
              </w:rPr>
              <w:fldChar w:fldCharType="begin"/>
            </w:r>
            <w:r w:rsidR="009F55DD" w:rsidRPr="009F55DD">
              <w:rPr>
                <w:webHidden/>
              </w:rPr>
              <w:instrText xml:space="preserve"> PAGEREF _Toc168505389 \h </w:instrText>
            </w:r>
            <w:r w:rsidRPr="009F55DD">
              <w:rPr>
                <w:webHidden/>
              </w:rPr>
            </w:r>
            <w:r w:rsidRPr="009F55DD">
              <w:rPr>
                <w:webHidden/>
              </w:rPr>
              <w:fldChar w:fldCharType="separate"/>
            </w:r>
            <w:r w:rsidR="009F55DD" w:rsidRPr="009F55DD">
              <w:rPr>
                <w:webHidden/>
              </w:rPr>
              <w:t>111</w:t>
            </w:r>
            <w:r w:rsidRPr="009F55DD">
              <w:rPr>
                <w:webHidden/>
              </w:rPr>
              <w:fldChar w:fldCharType="end"/>
            </w:r>
          </w:hyperlink>
        </w:p>
        <w:p w:rsidR="009F55DD" w:rsidRPr="009F55DD" w:rsidRDefault="00B624BB" w:rsidP="008C7262">
          <w:pPr>
            <w:pStyle w:val="TM1"/>
          </w:pPr>
          <w:hyperlink w:anchor="_Toc168505390" w:history="1">
            <w:r w:rsidR="009F55DD" w:rsidRPr="009F55DD">
              <w:rPr>
                <w:rStyle w:val="Lienhypertexte"/>
                <w:rFonts w:eastAsiaTheme="minorHAnsi"/>
                <w:kern w:val="2"/>
                <w:rtl/>
                <w:lang w:eastAsia="en-US"/>
              </w:rPr>
              <w:t>4- الإطار القانوني للنظام التربوي:</w:t>
            </w:r>
            <w:r w:rsidR="009F55DD" w:rsidRPr="009F55DD">
              <w:rPr>
                <w:webHidden/>
              </w:rPr>
              <w:tab/>
            </w:r>
            <w:r w:rsidRPr="009F55DD">
              <w:rPr>
                <w:webHidden/>
              </w:rPr>
              <w:fldChar w:fldCharType="begin"/>
            </w:r>
            <w:r w:rsidR="009F55DD" w:rsidRPr="009F55DD">
              <w:rPr>
                <w:webHidden/>
              </w:rPr>
              <w:instrText xml:space="preserve"> PAGEREF _Toc168505390 \h </w:instrText>
            </w:r>
            <w:r w:rsidRPr="009F55DD">
              <w:rPr>
                <w:webHidden/>
              </w:rPr>
            </w:r>
            <w:r w:rsidRPr="009F55DD">
              <w:rPr>
                <w:webHidden/>
              </w:rPr>
              <w:fldChar w:fldCharType="separate"/>
            </w:r>
            <w:r w:rsidR="009F55DD" w:rsidRPr="009F55DD">
              <w:rPr>
                <w:webHidden/>
              </w:rPr>
              <w:t>112</w:t>
            </w:r>
            <w:r w:rsidRPr="009F55DD">
              <w:rPr>
                <w:webHidden/>
              </w:rPr>
              <w:fldChar w:fldCharType="end"/>
            </w:r>
          </w:hyperlink>
        </w:p>
        <w:p w:rsidR="009F55DD" w:rsidRPr="009F55DD" w:rsidRDefault="00B624BB" w:rsidP="008C7262">
          <w:pPr>
            <w:pStyle w:val="TM1"/>
          </w:pPr>
          <w:hyperlink w:anchor="_Toc168505391" w:history="1">
            <w:r w:rsidR="009F55DD" w:rsidRPr="009F55DD">
              <w:rPr>
                <w:rStyle w:val="Lienhypertexte"/>
                <w:rFonts w:eastAsiaTheme="minorHAnsi"/>
                <w:kern w:val="2"/>
                <w:rtl/>
                <w:lang w:eastAsia="en-US"/>
              </w:rPr>
              <w:t>5-مراحل النظام التربوي:</w:t>
            </w:r>
            <w:r w:rsidR="009F55DD" w:rsidRPr="009F55DD">
              <w:rPr>
                <w:webHidden/>
              </w:rPr>
              <w:tab/>
            </w:r>
            <w:r w:rsidRPr="009F55DD">
              <w:rPr>
                <w:webHidden/>
              </w:rPr>
              <w:fldChar w:fldCharType="begin"/>
            </w:r>
            <w:r w:rsidR="009F55DD" w:rsidRPr="009F55DD">
              <w:rPr>
                <w:webHidden/>
              </w:rPr>
              <w:instrText xml:space="preserve"> PAGEREF _Toc168505391 \h </w:instrText>
            </w:r>
            <w:r w:rsidRPr="009F55DD">
              <w:rPr>
                <w:webHidden/>
              </w:rPr>
            </w:r>
            <w:r w:rsidRPr="009F55DD">
              <w:rPr>
                <w:webHidden/>
              </w:rPr>
              <w:fldChar w:fldCharType="separate"/>
            </w:r>
            <w:r w:rsidR="009F55DD" w:rsidRPr="009F55DD">
              <w:rPr>
                <w:webHidden/>
              </w:rPr>
              <w:t>125</w:t>
            </w:r>
            <w:r w:rsidRPr="009F55DD">
              <w:rPr>
                <w:webHidden/>
              </w:rPr>
              <w:fldChar w:fldCharType="end"/>
            </w:r>
          </w:hyperlink>
        </w:p>
        <w:p w:rsidR="009F55DD" w:rsidRPr="008C7262" w:rsidRDefault="00B624BB" w:rsidP="008C7262">
          <w:pPr>
            <w:pStyle w:val="TM2"/>
          </w:pPr>
          <w:hyperlink w:anchor="_Toc168505392" w:history="1">
            <w:r w:rsidR="009F55DD" w:rsidRPr="008C7262">
              <w:rPr>
                <w:rStyle w:val="Lienhypertexte"/>
              </w:rPr>
              <w:t>1-5-</w:t>
            </w:r>
            <w:r w:rsidR="008C7262" w:rsidRPr="008C7262">
              <w:rPr>
                <w:rStyle w:val="Lienhypertexte"/>
                <w:rFonts w:hint="cs"/>
                <w:rtl/>
              </w:rPr>
              <w:t xml:space="preserve">- </w:t>
            </w:r>
            <w:r w:rsidR="009F55DD" w:rsidRPr="008C7262">
              <w:rPr>
                <w:rStyle w:val="Lienhypertexte"/>
                <w:rtl/>
              </w:rPr>
              <w:t>النظام التربوي قبل الاحتلال الفرنسي للجزائر:</w:t>
            </w:r>
            <w:r w:rsidR="009F55DD" w:rsidRPr="008C7262">
              <w:rPr>
                <w:webHidden/>
              </w:rPr>
              <w:tab/>
            </w:r>
            <w:r w:rsidRPr="008C7262">
              <w:rPr>
                <w:webHidden/>
              </w:rPr>
              <w:fldChar w:fldCharType="begin"/>
            </w:r>
            <w:r w:rsidR="009F55DD" w:rsidRPr="008C7262">
              <w:rPr>
                <w:webHidden/>
              </w:rPr>
              <w:instrText xml:space="preserve"> PAGEREF _Toc168505392 \h </w:instrText>
            </w:r>
            <w:r w:rsidRPr="008C7262">
              <w:rPr>
                <w:webHidden/>
              </w:rPr>
            </w:r>
            <w:r w:rsidRPr="008C7262">
              <w:rPr>
                <w:webHidden/>
              </w:rPr>
              <w:fldChar w:fldCharType="separate"/>
            </w:r>
            <w:r w:rsidR="009F55DD" w:rsidRPr="008C7262">
              <w:rPr>
                <w:webHidden/>
              </w:rPr>
              <w:t>125</w:t>
            </w:r>
            <w:r w:rsidRPr="008C7262">
              <w:rPr>
                <w:webHidden/>
              </w:rPr>
              <w:fldChar w:fldCharType="end"/>
            </w:r>
          </w:hyperlink>
        </w:p>
        <w:p w:rsidR="009F55DD" w:rsidRPr="009F55DD" w:rsidRDefault="00B624BB" w:rsidP="008C7262">
          <w:pPr>
            <w:pStyle w:val="TM2"/>
          </w:pPr>
          <w:hyperlink w:anchor="_Toc168505393" w:history="1">
            <w:r w:rsidR="009F55DD" w:rsidRPr="009F55DD">
              <w:rPr>
                <w:rStyle w:val="Lienhypertexte"/>
                <w:rtl/>
              </w:rPr>
              <w:t>5-2- النظام التربوي ابان الاحتلال الفرنسي(1830-1962):</w:t>
            </w:r>
            <w:r w:rsidR="009F55DD" w:rsidRPr="009F55DD">
              <w:rPr>
                <w:webHidden/>
              </w:rPr>
              <w:tab/>
            </w:r>
            <w:r w:rsidRPr="008C7262">
              <w:rPr>
                <w:webHidden/>
              </w:rPr>
              <w:fldChar w:fldCharType="begin"/>
            </w:r>
            <w:r w:rsidR="009F55DD" w:rsidRPr="008C7262">
              <w:rPr>
                <w:webHidden/>
              </w:rPr>
              <w:instrText xml:space="preserve"> PAGEREF _Toc168505393 \h </w:instrText>
            </w:r>
            <w:r w:rsidRPr="008C7262">
              <w:rPr>
                <w:webHidden/>
              </w:rPr>
            </w:r>
            <w:r w:rsidRPr="008C7262">
              <w:rPr>
                <w:webHidden/>
              </w:rPr>
              <w:fldChar w:fldCharType="separate"/>
            </w:r>
            <w:r w:rsidR="009F55DD" w:rsidRPr="008C7262">
              <w:rPr>
                <w:webHidden/>
              </w:rPr>
              <w:t>132</w:t>
            </w:r>
            <w:r w:rsidRPr="008C7262">
              <w:rPr>
                <w:webHidden/>
              </w:rPr>
              <w:fldChar w:fldCharType="end"/>
            </w:r>
          </w:hyperlink>
        </w:p>
        <w:p w:rsidR="009F55DD" w:rsidRPr="009F55DD" w:rsidRDefault="00B624BB" w:rsidP="008C7262">
          <w:pPr>
            <w:pStyle w:val="TM2"/>
          </w:pPr>
          <w:hyperlink w:anchor="_Toc168505394" w:history="1">
            <w:r w:rsidR="009F55DD" w:rsidRPr="009F55DD">
              <w:rPr>
                <w:rStyle w:val="Lienhypertexte"/>
                <w:rtl/>
              </w:rPr>
              <w:t>5-3-النظام التربوي بعد الاستقلال:</w:t>
            </w:r>
            <w:r w:rsidR="000774E7">
              <w:rPr>
                <w:rStyle w:val="Lienhypertexte"/>
                <w:rFonts w:hint="cs"/>
                <w:rtl/>
              </w:rPr>
              <w:t>.....</w:t>
            </w:r>
            <w:r w:rsidR="009F55DD" w:rsidRPr="009F55DD">
              <w:rPr>
                <w:webHidden/>
              </w:rPr>
              <w:tab/>
            </w:r>
            <w:r w:rsidRPr="008C7262">
              <w:rPr>
                <w:webHidden/>
              </w:rPr>
              <w:fldChar w:fldCharType="begin"/>
            </w:r>
            <w:r w:rsidR="009F55DD" w:rsidRPr="008C7262">
              <w:rPr>
                <w:webHidden/>
              </w:rPr>
              <w:instrText xml:space="preserve"> PAGEREF _Toc168505394 \h </w:instrText>
            </w:r>
            <w:r w:rsidRPr="008C7262">
              <w:rPr>
                <w:webHidden/>
              </w:rPr>
            </w:r>
            <w:r w:rsidRPr="008C7262">
              <w:rPr>
                <w:webHidden/>
              </w:rPr>
              <w:fldChar w:fldCharType="separate"/>
            </w:r>
            <w:r w:rsidR="009F55DD" w:rsidRPr="008C7262">
              <w:rPr>
                <w:webHidden/>
              </w:rPr>
              <w:t>133</w:t>
            </w:r>
            <w:r w:rsidRPr="008C7262">
              <w:rPr>
                <w:webHidden/>
              </w:rPr>
              <w:fldChar w:fldCharType="end"/>
            </w:r>
          </w:hyperlink>
        </w:p>
        <w:p w:rsidR="009F55DD" w:rsidRPr="009F55DD" w:rsidRDefault="00B624BB" w:rsidP="008C7262">
          <w:pPr>
            <w:pStyle w:val="TM1"/>
          </w:pPr>
          <w:hyperlink w:anchor="_Toc168505395" w:history="1">
            <w:r w:rsidR="009F55DD" w:rsidRPr="009F55DD">
              <w:rPr>
                <w:rStyle w:val="Lienhypertexte"/>
                <w:rFonts w:eastAsiaTheme="minorHAnsi"/>
                <w:kern w:val="2"/>
                <w:rtl/>
                <w:lang w:eastAsia="en-US"/>
              </w:rPr>
              <w:t>خلاصة :</w:t>
            </w:r>
            <w:r w:rsidR="009F55DD" w:rsidRPr="009F55DD">
              <w:rPr>
                <w:webHidden/>
              </w:rPr>
              <w:tab/>
            </w:r>
            <w:r w:rsidRPr="009F55DD">
              <w:rPr>
                <w:webHidden/>
              </w:rPr>
              <w:fldChar w:fldCharType="begin"/>
            </w:r>
            <w:r w:rsidR="009F55DD" w:rsidRPr="009F55DD">
              <w:rPr>
                <w:webHidden/>
              </w:rPr>
              <w:instrText xml:space="preserve"> PAGEREF _Toc168505395 \h </w:instrText>
            </w:r>
            <w:r w:rsidRPr="009F55DD">
              <w:rPr>
                <w:webHidden/>
              </w:rPr>
            </w:r>
            <w:r w:rsidRPr="009F55DD">
              <w:rPr>
                <w:webHidden/>
              </w:rPr>
              <w:fldChar w:fldCharType="separate"/>
            </w:r>
            <w:r w:rsidR="009F55DD" w:rsidRPr="009F55DD">
              <w:rPr>
                <w:webHidden/>
              </w:rPr>
              <w:t>151</w:t>
            </w:r>
            <w:r w:rsidRPr="009F55DD">
              <w:rPr>
                <w:webHidden/>
              </w:rPr>
              <w:fldChar w:fldCharType="end"/>
            </w:r>
          </w:hyperlink>
        </w:p>
        <w:p w:rsidR="009F55DD" w:rsidRPr="009F55DD" w:rsidRDefault="00B624BB" w:rsidP="008C7262">
          <w:pPr>
            <w:pStyle w:val="TM1"/>
          </w:pPr>
          <w:hyperlink w:anchor="_Toc168505396" w:history="1">
            <w:r w:rsidR="009F55DD" w:rsidRPr="009F55DD">
              <w:rPr>
                <w:rStyle w:val="Lienhypertexte"/>
                <w:rFonts w:eastAsiaTheme="minorHAnsi"/>
                <w:kern w:val="2"/>
                <w:rtl/>
                <w:lang w:eastAsia="en-US"/>
              </w:rPr>
              <w:t>الفصل الرابع: الدروس الخصوصية بين المفهوم والرهان</w:t>
            </w:r>
            <w:r w:rsidR="009F55DD" w:rsidRPr="009F55DD">
              <w:rPr>
                <w:webHidden/>
              </w:rPr>
              <w:tab/>
            </w:r>
          </w:hyperlink>
        </w:p>
        <w:p w:rsidR="009F55DD" w:rsidRPr="009F55DD" w:rsidRDefault="00B624BB" w:rsidP="008C7262">
          <w:pPr>
            <w:pStyle w:val="TM1"/>
          </w:pPr>
          <w:hyperlink w:anchor="_Toc168505397" w:history="1">
            <w:r w:rsidR="009F55DD" w:rsidRPr="009F55DD">
              <w:rPr>
                <w:rStyle w:val="Lienhypertexte"/>
                <w:rFonts w:eastAsiaTheme="minorHAnsi"/>
                <w:kern w:val="2"/>
                <w:rtl/>
                <w:lang w:eastAsia="en-US"/>
              </w:rPr>
              <w:t>تمهيد</w:t>
            </w:r>
            <w:r w:rsidR="009F55DD" w:rsidRPr="009F55DD">
              <w:rPr>
                <w:rStyle w:val="Lienhypertexte"/>
                <w:rFonts w:eastAsiaTheme="minorHAnsi"/>
                <w:kern w:val="2"/>
                <w:lang w:eastAsia="en-US"/>
              </w:rPr>
              <w:t>:</w:t>
            </w:r>
            <w:r w:rsidR="009F55DD" w:rsidRPr="009F55DD">
              <w:rPr>
                <w:webHidden/>
              </w:rPr>
              <w:tab/>
            </w:r>
            <w:r w:rsidRPr="009F55DD">
              <w:rPr>
                <w:webHidden/>
              </w:rPr>
              <w:fldChar w:fldCharType="begin"/>
            </w:r>
            <w:r w:rsidR="009F55DD" w:rsidRPr="009F55DD">
              <w:rPr>
                <w:webHidden/>
              </w:rPr>
              <w:instrText xml:space="preserve"> PAGEREF _Toc168505397 \h </w:instrText>
            </w:r>
            <w:r w:rsidRPr="009F55DD">
              <w:rPr>
                <w:webHidden/>
              </w:rPr>
            </w:r>
            <w:r w:rsidRPr="009F55DD">
              <w:rPr>
                <w:webHidden/>
              </w:rPr>
              <w:fldChar w:fldCharType="separate"/>
            </w:r>
            <w:r w:rsidR="009F55DD" w:rsidRPr="009F55DD">
              <w:rPr>
                <w:webHidden/>
              </w:rPr>
              <w:t>153</w:t>
            </w:r>
            <w:r w:rsidRPr="009F55DD">
              <w:rPr>
                <w:webHidden/>
              </w:rPr>
              <w:fldChar w:fldCharType="end"/>
            </w:r>
          </w:hyperlink>
        </w:p>
        <w:p w:rsidR="009F55DD" w:rsidRPr="009F55DD" w:rsidRDefault="00B624BB" w:rsidP="008C7262">
          <w:pPr>
            <w:pStyle w:val="TM1"/>
          </w:pPr>
          <w:hyperlink w:anchor="_Toc168505398" w:history="1">
            <w:r w:rsidR="009F55DD" w:rsidRPr="009F55DD">
              <w:rPr>
                <w:rStyle w:val="Lienhypertexte"/>
                <w:rFonts w:eastAsiaTheme="minorHAnsi"/>
                <w:kern w:val="2"/>
                <w:rtl/>
                <w:lang w:eastAsia="en-US"/>
              </w:rPr>
              <w:t>1</w:t>
            </w:r>
            <w:r w:rsidR="009F55DD" w:rsidRPr="009F55DD">
              <w:rPr>
                <w:rStyle w:val="Lienhypertexte"/>
                <w:rFonts w:eastAsiaTheme="minorHAnsi"/>
                <w:kern w:val="2"/>
                <w:lang w:eastAsia="en-US"/>
              </w:rPr>
              <w:t xml:space="preserve"> - </w:t>
            </w:r>
            <w:r w:rsidR="009F55DD" w:rsidRPr="009F55DD">
              <w:rPr>
                <w:rStyle w:val="Lienhypertexte"/>
                <w:rFonts w:eastAsiaTheme="minorHAnsi"/>
                <w:kern w:val="2"/>
                <w:rtl/>
                <w:lang w:eastAsia="en-US"/>
              </w:rPr>
              <w:t>مفهوم الدروس الخصوصية:</w:t>
            </w:r>
            <w:r w:rsidR="009F55DD" w:rsidRPr="009F55DD">
              <w:rPr>
                <w:webHidden/>
              </w:rPr>
              <w:tab/>
            </w:r>
            <w:r w:rsidRPr="009F55DD">
              <w:rPr>
                <w:webHidden/>
              </w:rPr>
              <w:fldChar w:fldCharType="begin"/>
            </w:r>
            <w:r w:rsidR="009F55DD" w:rsidRPr="009F55DD">
              <w:rPr>
                <w:webHidden/>
              </w:rPr>
              <w:instrText xml:space="preserve"> PAGEREF _Toc168505398 \h </w:instrText>
            </w:r>
            <w:r w:rsidRPr="009F55DD">
              <w:rPr>
                <w:webHidden/>
              </w:rPr>
            </w:r>
            <w:r w:rsidRPr="009F55DD">
              <w:rPr>
                <w:webHidden/>
              </w:rPr>
              <w:fldChar w:fldCharType="separate"/>
            </w:r>
            <w:r w:rsidR="009F55DD" w:rsidRPr="009F55DD">
              <w:rPr>
                <w:webHidden/>
              </w:rPr>
              <w:t>154</w:t>
            </w:r>
            <w:r w:rsidRPr="009F55DD">
              <w:rPr>
                <w:webHidden/>
              </w:rPr>
              <w:fldChar w:fldCharType="end"/>
            </w:r>
          </w:hyperlink>
        </w:p>
        <w:p w:rsidR="009F55DD" w:rsidRPr="009F55DD" w:rsidRDefault="00B624BB" w:rsidP="008C7262">
          <w:pPr>
            <w:pStyle w:val="TM1"/>
          </w:pPr>
          <w:hyperlink w:anchor="_Toc168505399" w:history="1">
            <w:r w:rsidR="009F55DD" w:rsidRPr="009F55DD">
              <w:rPr>
                <w:rStyle w:val="Lienhypertexte"/>
                <w:rFonts w:eastAsiaTheme="minorHAnsi"/>
                <w:kern w:val="2"/>
                <w:rtl/>
                <w:lang w:eastAsia="en-US"/>
              </w:rPr>
              <w:t>2- تاريخ تطور الدروس الخصوصية:</w:t>
            </w:r>
            <w:r w:rsidR="009F55DD" w:rsidRPr="009F55DD">
              <w:rPr>
                <w:webHidden/>
              </w:rPr>
              <w:tab/>
            </w:r>
            <w:r w:rsidRPr="009F55DD">
              <w:rPr>
                <w:webHidden/>
              </w:rPr>
              <w:fldChar w:fldCharType="begin"/>
            </w:r>
            <w:r w:rsidR="009F55DD" w:rsidRPr="009F55DD">
              <w:rPr>
                <w:webHidden/>
              </w:rPr>
              <w:instrText xml:space="preserve"> PAGEREF _Toc168505399 \h </w:instrText>
            </w:r>
            <w:r w:rsidRPr="009F55DD">
              <w:rPr>
                <w:webHidden/>
              </w:rPr>
            </w:r>
            <w:r w:rsidRPr="009F55DD">
              <w:rPr>
                <w:webHidden/>
              </w:rPr>
              <w:fldChar w:fldCharType="separate"/>
            </w:r>
            <w:r w:rsidR="009F55DD" w:rsidRPr="009F55DD">
              <w:rPr>
                <w:webHidden/>
              </w:rPr>
              <w:t>159</w:t>
            </w:r>
            <w:r w:rsidRPr="009F55DD">
              <w:rPr>
                <w:webHidden/>
              </w:rPr>
              <w:fldChar w:fldCharType="end"/>
            </w:r>
          </w:hyperlink>
        </w:p>
        <w:p w:rsidR="009F55DD" w:rsidRPr="009F55DD" w:rsidRDefault="00B624BB" w:rsidP="008C7262">
          <w:pPr>
            <w:pStyle w:val="TM1"/>
          </w:pPr>
          <w:hyperlink w:anchor="_Toc168505400" w:history="1">
            <w:r w:rsidR="009F55DD" w:rsidRPr="009F55DD">
              <w:rPr>
                <w:rStyle w:val="Lienhypertexte"/>
                <w:rFonts w:eastAsiaTheme="minorHAnsi"/>
                <w:kern w:val="2"/>
                <w:rtl/>
                <w:lang w:eastAsia="en-US"/>
              </w:rPr>
              <w:t>3- أسباب اللجوء إلى الدروس الخصوصية:</w:t>
            </w:r>
            <w:r w:rsidR="009F55DD" w:rsidRPr="009F55DD">
              <w:rPr>
                <w:webHidden/>
              </w:rPr>
              <w:tab/>
            </w:r>
            <w:r w:rsidRPr="009F55DD">
              <w:rPr>
                <w:webHidden/>
              </w:rPr>
              <w:fldChar w:fldCharType="begin"/>
            </w:r>
            <w:r w:rsidR="009F55DD" w:rsidRPr="009F55DD">
              <w:rPr>
                <w:webHidden/>
              </w:rPr>
              <w:instrText xml:space="preserve"> PAGEREF _Toc168505400 \h </w:instrText>
            </w:r>
            <w:r w:rsidRPr="009F55DD">
              <w:rPr>
                <w:webHidden/>
              </w:rPr>
            </w:r>
            <w:r w:rsidRPr="009F55DD">
              <w:rPr>
                <w:webHidden/>
              </w:rPr>
              <w:fldChar w:fldCharType="separate"/>
            </w:r>
            <w:r w:rsidR="009F55DD" w:rsidRPr="009F55DD">
              <w:rPr>
                <w:webHidden/>
              </w:rPr>
              <w:t>162</w:t>
            </w:r>
            <w:r w:rsidRPr="009F55DD">
              <w:rPr>
                <w:webHidden/>
              </w:rPr>
              <w:fldChar w:fldCharType="end"/>
            </w:r>
          </w:hyperlink>
        </w:p>
        <w:p w:rsidR="009F55DD" w:rsidRPr="009F55DD" w:rsidRDefault="00B624BB" w:rsidP="008C7262">
          <w:pPr>
            <w:pStyle w:val="TM1"/>
          </w:pPr>
          <w:hyperlink w:anchor="_Toc168505401" w:history="1">
            <w:r w:rsidR="009F55DD" w:rsidRPr="009F55DD">
              <w:rPr>
                <w:rStyle w:val="Lienhypertexte"/>
                <w:rFonts w:eastAsiaTheme="minorHAnsi"/>
                <w:kern w:val="2"/>
                <w:rtl/>
                <w:lang w:eastAsia="en-US"/>
              </w:rPr>
              <w:t>4- سلبيات وإيجابيات الدروس الخصوصية و المشكلات الناجمة عنها</w:t>
            </w:r>
            <w:r w:rsidR="009F55DD" w:rsidRPr="009F55DD">
              <w:rPr>
                <w:rStyle w:val="Lienhypertexte"/>
                <w:rFonts w:eastAsiaTheme="minorHAnsi"/>
                <w:kern w:val="2"/>
                <w:lang w:eastAsia="en-US"/>
              </w:rPr>
              <w:t>:</w:t>
            </w:r>
            <w:r w:rsidR="009F55DD" w:rsidRPr="009F55DD">
              <w:rPr>
                <w:webHidden/>
              </w:rPr>
              <w:tab/>
            </w:r>
            <w:r w:rsidRPr="009F55DD">
              <w:rPr>
                <w:webHidden/>
              </w:rPr>
              <w:fldChar w:fldCharType="begin"/>
            </w:r>
            <w:r w:rsidR="009F55DD" w:rsidRPr="009F55DD">
              <w:rPr>
                <w:webHidden/>
              </w:rPr>
              <w:instrText xml:space="preserve"> PAGEREF _Toc168505401 \h </w:instrText>
            </w:r>
            <w:r w:rsidRPr="009F55DD">
              <w:rPr>
                <w:webHidden/>
              </w:rPr>
            </w:r>
            <w:r w:rsidRPr="009F55DD">
              <w:rPr>
                <w:webHidden/>
              </w:rPr>
              <w:fldChar w:fldCharType="separate"/>
            </w:r>
            <w:r w:rsidR="009F55DD" w:rsidRPr="009F55DD">
              <w:rPr>
                <w:webHidden/>
              </w:rPr>
              <w:t>176</w:t>
            </w:r>
            <w:r w:rsidRPr="009F55DD">
              <w:rPr>
                <w:webHidden/>
              </w:rPr>
              <w:fldChar w:fldCharType="end"/>
            </w:r>
          </w:hyperlink>
        </w:p>
        <w:p w:rsidR="009F55DD" w:rsidRPr="009F55DD" w:rsidRDefault="00B624BB" w:rsidP="008C7262">
          <w:pPr>
            <w:pStyle w:val="TM1"/>
          </w:pPr>
          <w:hyperlink w:anchor="_Toc168505402" w:history="1">
            <w:r w:rsidR="009F55DD" w:rsidRPr="009F55DD">
              <w:rPr>
                <w:rStyle w:val="Lienhypertexte"/>
                <w:rFonts w:eastAsiaTheme="minorHAnsi"/>
                <w:kern w:val="2"/>
                <w:rtl/>
                <w:lang w:eastAsia="en-US"/>
              </w:rPr>
              <w:t>5- الشرعية القانونية للدروس الخصوصية:</w:t>
            </w:r>
            <w:r w:rsidR="009F55DD" w:rsidRPr="009F55DD">
              <w:rPr>
                <w:webHidden/>
              </w:rPr>
              <w:tab/>
            </w:r>
            <w:r w:rsidRPr="009F55DD">
              <w:rPr>
                <w:webHidden/>
              </w:rPr>
              <w:fldChar w:fldCharType="begin"/>
            </w:r>
            <w:r w:rsidR="009F55DD" w:rsidRPr="009F55DD">
              <w:rPr>
                <w:webHidden/>
              </w:rPr>
              <w:instrText xml:space="preserve"> PAGEREF _Toc168505402 \h </w:instrText>
            </w:r>
            <w:r w:rsidRPr="009F55DD">
              <w:rPr>
                <w:webHidden/>
              </w:rPr>
            </w:r>
            <w:r w:rsidRPr="009F55DD">
              <w:rPr>
                <w:webHidden/>
              </w:rPr>
              <w:fldChar w:fldCharType="separate"/>
            </w:r>
            <w:r w:rsidR="009F55DD" w:rsidRPr="009F55DD">
              <w:rPr>
                <w:webHidden/>
              </w:rPr>
              <w:t>184</w:t>
            </w:r>
            <w:r w:rsidRPr="009F55DD">
              <w:rPr>
                <w:webHidden/>
              </w:rPr>
              <w:fldChar w:fldCharType="end"/>
            </w:r>
          </w:hyperlink>
        </w:p>
        <w:p w:rsidR="009F55DD" w:rsidRPr="009F55DD" w:rsidRDefault="00B624BB" w:rsidP="008C7262">
          <w:pPr>
            <w:pStyle w:val="TM1"/>
          </w:pPr>
          <w:hyperlink w:anchor="_Toc168505403" w:history="1">
            <w:r w:rsidR="009F55DD" w:rsidRPr="009F55DD">
              <w:rPr>
                <w:rStyle w:val="Lienhypertexte"/>
                <w:rFonts w:eastAsiaTheme="minorHAnsi"/>
                <w:kern w:val="2"/>
                <w:rtl/>
                <w:lang w:eastAsia="en-US"/>
              </w:rPr>
              <w:t>6- رهانات الدروس الخصوصية</w:t>
            </w:r>
            <w:r w:rsidR="009F55DD" w:rsidRPr="009F55DD">
              <w:rPr>
                <w:rStyle w:val="Lienhypertexte"/>
                <w:rFonts w:eastAsiaTheme="minorHAnsi"/>
                <w:kern w:val="2"/>
                <w:lang w:eastAsia="en-US"/>
              </w:rPr>
              <w:t>:</w:t>
            </w:r>
            <w:r w:rsidR="009F55DD" w:rsidRPr="009F55DD">
              <w:rPr>
                <w:webHidden/>
              </w:rPr>
              <w:tab/>
            </w:r>
            <w:r w:rsidRPr="009F55DD">
              <w:rPr>
                <w:webHidden/>
              </w:rPr>
              <w:fldChar w:fldCharType="begin"/>
            </w:r>
            <w:r w:rsidR="009F55DD" w:rsidRPr="009F55DD">
              <w:rPr>
                <w:webHidden/>
              </w:rPr>
              <w:instrText xml:space="preserve"> PAGEREF _Toc168505403 \h </w:instrText>
            </w:r>
            <w:r w:rsidRPr="009F55DD">
              <w:rPr>
                <w:webHidden/>
              </w:rPr>
            </w:r>
            <w:r w:rsidRPr="009F55DD">
              <w:rPr>
                <w:webHidden/>
              </w:rPr>
              <w:fldChar w:fldCharType="separate"/>
            </w:r>
            <w:r w:rsidR="009F55DD" w:rsidRPr="009F55DD">
              <w:rPr>
                <w:webHidden/>
              </w:rPr>
              <w:t>185</w:t>
            </w:r>
            <w:r w:rsidRPr="009F55DD">
              <w:rPr>
                <w:webHidden/>
              </w:rPr>
              <w:fldChar w:fldCharType="end"/>
            </w:r>
          </w:hyperlink>
        </w:p>
        <w:p w:rsidR="009F55DD" w:rsidRPr="009F55DD" w:rsidRDefault="00B624BB" w:rsidP="008C7262">
          <w:pPr>
            <w:pStyle w:val="TM1"/>
          </w:pPr>
          <w:hyperlink w:anchor="_Toc168505404" w:history="1">
            <w:r w:rsidR="009F55DD" w:rsidRPr="009F55DD">
              <w:rPr>
                <w:rStyle w:val="Lienhypertexte"/>
                <w:rFonts w:eastAsiaTheme="minorHAnsi"/>
                <w:kern w:val="2"/>
                <w:rtl/>
                <w:lang w:eastAsia="en-US"/>
              </w:rPr>
              <w:t>6-1- طرق الحد من ظاهرة تفشي الدروس الخصوصية:</w:t>
            </w:r>
            <w:r w:rsidR="009F55DD" w:rsidRPr="009F55DD">
              <w:rPr>
                <w:webHidden/>
              </w:rPr>
              <w:tab/>
            </w:r>
            <w:r w:rsidRPr="009F55DD">
              <w:rPr>
                <w:webHidden/>
              </w:rPr>
              <w:fldChar w:fldCharType="begin"/>
            </w:r>
            <w:r w:rsidR="009F55DD" w:rsidRPr="009F55DD">
              <w:rPr>
                <w:webHidden/>
              </w:rPr>
              <w:instrText xml:space="preserve"> PAGEREF _Toc168505404 \h </w:instrText>
            </w:r>
            <w:r w:rsidRPr="009F55DD">
              <w:rPr>
                <w:webHidden/>
              </w:rPr>
            </w:r>
            <w:r w:rsidRPr="009F55DD">
              <w:rPr>
                <w:webHidden/>
              </w:rPr>
              <w:fldChar w:fldCharType="separate"/>
            </w:r>
            <w:r w:rsidR="009F55DD" w:rsidRPr="009F55DD">
              <w:rPr>
                <w:webHidden/>
              </w:rPr>
              <w:t>186</w:t>
            </w:r>
            <w:r w:rsidRPr="009F55DD">
              <w:rPr>
                <w:webHidden/>
              </w:rPr>
              <w:fldChar w:fldCharType="end"/>
            </w:r>
          </w:hyperlink>
        </w:p>
        <w:p w:rsidR="009F55DD" w:rsidRPr="009F55DD" w:rsidRDefault="00B624BB" w:rsidP="008C7262">
          <w:pPr>
            <w:pStyle w:val="TM1"/>
          </w:pPr>
          <w:hyperlink w:anchor="_Toc168505405" w:history="1">
            <w:r w:rsidR="009F55DD" w:rsidRPr="009F55DD">
              <w:rPr>
                <w:rStyle w:val="Lienhypertexte"/>
                <w:rFonts w:eastAsiaTheme="minorHAnsi"/>
                <w:kern w:val="2"/>
                <w:rtl/>
                <w:lang w:eastAsia="en-US"/>
              </w:rPr>
              <w:t>خلاصة:</w:t>
            </w:r>
            <w:r w:rsidR="009F55DD" w:rsidRPr="009F55DD">
              <w:rPr>
                <w:webHidden/>
              </w:rPr>
              <w:tab/>
            </w:r>
            <w:r w:rsidRPr="009F55DD">
              <w:rPr>
                <w:webHidden/>
              </w:rPr>
              <w:fldChar w:fldCharType="begin"/>
            </w:r>
            <w:r w:rsidR="009F55DD" w:rsidRPr="009F55DD">
              <w:rPr>
                <w:webHidden/>
              </w:rPr>
              <w:instrText xml:space="preserve"> PAGEREF _Toc168505405 \h </w:instrText>
            </w:r>
            <w:r w:rsidRPr="009F55DD">
              <w:rPr>
                <w:webHidden/>
              </w:rPr>
            </w:r>
            <w:r w:rsidRPr="009F55DD">
              <w:rPr>
                <w:webHidden/>
              </w:rPr>
              <w:fldChar w:fldCharType="separate"/>
            </w:r>
            <w:r w:rsidR="009F55DD" w:rsidRPr="009F55DD">
              <w:rPr>
                <w:webHidden/>
              </w:rPr>
              <w:t>203</w:t>
            </w:r>
            <w:r w:rsidRPr="009F55DD">
              <w:rPr>
                <w:webHidden/>
              </w:rPr>
              <w:fldChar w:fldCharType="end"/>
            </w:r>
          </w:hyperlink>
        </w:p>
        <w:p w:rsidR="009F55DD" w:rsidRPr="009F55DD" w:rsidRDefault="00B624BB" w:rsidP="008C7262">
          <w:pPr>
            <w:pStyle w:val="TM1"/>
          </w:pPr>
          <w:hyperlink w:anchor="_Toc168505406" w:history="1">
            <w:r w:rsidR="009F55DD" w:rsidRPr="009F55DD">
              <w:rPr>
                <w:rStyle w:val="Lienhypertexte"/>
                <w:rFonts w:eastAsiaTheme="minorHAnsi"/>
                <w:kern w:val="2"/>
                <w:rtl/>
                <w:lang w:eastAsia="en-US"/>
              </w:rPr>
              <w:t>الفصل الخامس: علاقة الاتصال بالمنظومة التربوية وأثر الدروس الخصوصية</w:t>
            </w:r>
            <w:r w:rsidR="009F55DD" w:rsidRPr="009F55DD">
              <w:rPr>
                <w:webHidden/>
              </w:rPr>
              <w:tab/>
            </w:r>
          </w:hyperlink>
        </w:p>
        <w:p w:rsidR="009F55DD" w:rsidRPr="009F55DD" w:rsidRDefault="00B624BB" w:rsidP="008C7262">
          <w:pPr>
            <w:pStyle w:val="TM1"/>
          </w:pPr>
          <w:hyperlink w:anchor="_Toc168505407" w:history="1">
            <w:r w:rsidR="009F55DD" w:rsidRPr="009F55DD">
              <w:rPr>
                <w:rStyle w:val="Lienhypertexte"/>
                <w:rFonts w:ascii="Simplified Arabic" w:hAnsi="Simplified Arabic"/>
                <w:rtl/>
              </w:rPr>
              <w:t>تمهيد:</w:t>
            </w:r>
            <w:r w:rsidR="009F55DD" w:rsidRPr="009F55DD">
              <w:rPr>
                <w:webHidden/>
              </w:rPr>
              <w:tab/>
            </w:r>
            <w:r w:rsidRPr="009F55DD">
              <w:rPr>
                <w:webHidden/>
              </w:rPr>
              <w:fldChar w:fldCharType="begin"/>
            </w:r>
            <w:r w:rsidR="009F55DD" w:rsidRPr="009F55DD">
              <w:rPr>
                <w:webHidden/>
              </w:rPr>
              <w:instrText xml:space="preserve"> PAGEREF _Toc168505407 \h </w:instrText>
            </w:r>
            <w:r w:rsidRPr="009F55DD">
              <w:rPr>
                <w:webHidden/>
              </w:rPr>
            </w:r>
            <w:r w:rsidRPr="009F55DD">
              <w:rPr>
                <w:webHidden/>
              </w:rPr>
              <w:fldChar w:fldCharType="separate"/>
            </w:r>
            <w:r w:rsidR="009F55DD" w:rsidRPr="009F55DD">
              <w:rPr>
                <w:webHidden/>
              </w:rPr>
              <w:t>205</w:t>
            </w:r>
            <w:r w:rsidRPr="009F55DD">
              <w:rPr>
                <w:webHidden/>
              </w:rPr>
              <w:fldChar w:fldCharType="end"/>
            </w:r>
          </w:hyperlink>
        </w:p>
        <w:p w:rsidR="009F55DD" w:rsidRPr="009F55DD" w:rsidRDefault="00B624BB" w:rsidP="008C7262">
          <w:pPr>
            <w:pStyle w:val="TM1"/>
          </w:pPr>
          <w:hyperlink w:anchor="_Toc168505408" w:history="1">
            <w:r w:rsidR="009F55DD" w:rsidRPr="009F55DD">
              <w:rPr>
                <w:rStyle w:val="Lienhypertexte"/>
                <w:rFonts w:ascii="Simplified Arabic" w:hAnsi="Simplified Arabic"/>
                <w:rtl/>
              </w:rPr>
              <w:t>1- أهمية الاتصال في المؤسسات التعليمية :</w:t>
            </w:r>
            <w:r w:rsidR="009F55DD" w:rsidRPr="009F55DD">
              <w:rPr>
                <w:webHidden/>
              </w:rPr>
              <w:tab/>
            </w:r>
            <w:r w:rsidRPr="009F55DD">
              <w:rPr>
                <w:webHidden/>
              </w:rPr>
              <w:fldChar w:fldCharType="begin"/>
            </w:r>
            <w:r w:rsidR="009F55DD" w:rsidRPr="009F55DD">
              <w:rPr>
                <w:webHidden/>
              </w:rPr>
              <w:instrText xml:space="preserve"> PAGEREF _Toc168505408 \h </w:instrText>
            </w:r>
            <w:r w:rsidRPr="009F55DD">
              <w:rPr>
                <w:webHidden/>
              </w:rPr>
            </w:r>
            <w:r w:rsidRPr="009F55DD">
              <w:rPr>
                <w:webHidden/>
              </w:rPr>
              <w:fldChar w:fldCharType="separate"/>
            </w:r>
            <w:r w:rsidR="009F55DD" w:rsidRPr="009F55DD">
              <w:rPr>
                <w:webHidden/>
              </w:rPr>
              <w:t>205</w:t>
            </w:r>
            <w:r w:rsidRPr="009F55DD">
              <w:rPr>
                <w:webHidden/>
              </w:rPr>
              <w:fldChar w:fldCharType="end"/>
            </w:r>
          </w:hyperlink>
        </w:p>
        <w:p w:rsidR="009F55DD" w:rsidRPr="009F55DD" w:rsidRDefault="00B624BB" w:rsidP="008C7262">
          <w:pPr>
            <w:pStyle w:val="TM1"/>
          </w:pPr>
          <w:hyperlink w:anchor="_Toc168505409" w:history="1">
            <w:r w:rsidR="009F55DD" w:rsidRPr="009F55DD">
              <w:rPr>
                <w:rStyle w:val="Lienhypertexte"/>
                <w:rFonts w:ascii="Simplified Arabic" w:hAnsi="Simplified Arabic"/>
                <w:rtl/>
              </w:rPr>
              <w:t>2-قنوات الاتصال في المؤسسة التربوية :</w:t>
            </w:r>
            <w:r w:rsidR="009F55DD" w:rsidRPr="009F55DD">
              <w:rPr>
                <w:webHidden/>
              </w:rPr>
              <w:tab/>
            </w:r>
            <w:r w:rsidRPr="009F55DD">
              <w:rPr>
                <w:webHidden/>
              </w:rPr>
              <w:fldChar w:fldCharType="begin"/>
            </w:r>
            <w:r w:rsidR="009F55DD" w:rsidRPr="009F55DD">
              <w:rPr>
                <w:webHidden/>
              </w:rPr>
              <w:instrText xml:space="preserve"> PAGEREF _Toc168505409 \h </w:instrText>
            </w:r>
            <w:r w:rsidRPr="009F55DD">
              <w:rPr>
                <w:webHidden/>
              </w:rPr>
            </w:r>
            <w:r w:rsidRPr="009F55DD">
              <w:rPr>
                <w:webHidden/>
              </w:rPr>
              <w:fldChar w:fldCharType="separate"/>
            </w:r>
            <w:r w:rsidR="009F55DD" w:rsidRPr="009F55DD">
              <w:rPr>
                <w:webHidden/>
              </w:rPr>
              <w:t>209</w:t>
            </w:r>
            <w:r w:rsidRPr="009F55DD">
              <w:rPr>
                <w:webHidden/>
              </w:rPr>
              <w:fldChar w:fldCharType="end"/>
            </w:r>
          </w:hyperlink>
        </w:p>
        <w:p w:rsidR="009F55DD" w:rsidRPr="009F55DD" w:rsidRDefault="00B624BB" w:rsidP="008C7262">
          <w:pPr>
            <w:pStyle w:val="TM1"/>
          </w:pPr>
          <w:hyperlink w:anchor="_Toc168505410" w:history="1">
            <w:r w:rsidR="009F55DD" w:rsidRPr="009F55DD">
              <w:rPr>
                <w:rStyle w:val="Lienhypertexte"/>
                <w:rFonts w:ascii="Simplified Arabic" w:hAnsi="Simplified Arabic"/>
                <w:rtl/>
              </w:rPr>
              <w:t>3- أنماط الاتصال التربوي:</w:t>
            </w:r>
            <w:r w:rsidR="009F55DD" w:rsidRPr="009F55DD">
              <w:rPr>
                <w:webHidden/>
              </w:rPr>
              <w:tab/>
            </w:r>
            <w:r w:rsidRPr="009F55DD">
              <w:rPr>
                <w:webHidden/>
              </w:rPr>
              <w:fldChar w:fldCharType="begin"/>
            </w:r>
            <w:r w:rsidR="009F55DD" w:rsidRPr="009F55DD">
              <w:rPr>
                <w:webHidden/>
              </w:rPr>
              <w:instrText xml:space="preserve"> PAGEREF _Toc168505410 \h </w:instrText>
            </w:r>
            <w:r w:rsidRPr="009F55DD">
              <w:rPr>
                <w:webHidden/>
              </w:rPr>
            </w:r>
            <w:r w:rsidRPr="009F55DD">
              <w:rPr>
                <w:webHidden/>
              </w:rPr>
              <w:fldChar w:fldCharType="separate"/>
            </w:r>
            <w:r w:rsidR="009F55DD" w:rsidRPr="009F55DD">
              <w:rPr>
                <w:webHidden/>
              </w:rPr>
              <w:t>212</w:t>
            </w:r>
            <w:r w:rsidRPr="009F55DD">
              <w:rPr>
                <w:webHidden/>
              </w:rPr>
              <w:fldChar w:fldCharType="end"/>
            </w:r>
          </w:hyperlink>
        </w:p>
        <w:p w:rsidR="009F55DD" w:rsidRPr="009F55DD" w:rsidRDefault="00B624BB" w:rsidP="008C7262">
          <w:pPr>
            <w:pStyle w:val="TM1"/>
          </w:pPr>
          <w:hyperlink w:anchor="_Toc168505411" w:history="1">
            <w:r w:rsidR="009F55DD" w:rsidRPr="009F55DD">
              <w:rPr>
                <w:rStyle w:val="Lienhypertexte"/>
                <w:rFonts w:ascii="Simplified Arabic" w:hAnsi="Simplified Arabic"/>
                <w:rtl/>
              </w:rPr>
              <w:t>4-علاقة الاتصال بالعملية التعليمية :</w:t>
            </w:r>
            <w:r w:rsidR="009F55DD" w:rsidRPr="009F55DD">
              <w:rPr>
                <w:webHidden/>
              </w:rPr>
              <w:tab/>
            </w:r>
            <w:r w:rsidRPr="009F55DD">
              <w:rPr>
                <w:webHidden/>
              </w:rPr>
              <w:fldChar w:fldCharType="begin"/>
            </w:r>
            <w:r w:rsidR="009F55DD" w:rsidRPr="009F55DD">
              <w:rPr>
                <w:webHidden/>
              </w:rPr>
              <w:instrText xml:space="preserve"> PAGEREF _Toc168505411 \h </w:instrText>
            </w:r>
            <w:r w:rsidRPr="009F55DD">
              <w:rPr>
                <w:webHidden/>
              </w:rPr>
            </w:r>
            <w:r w:rsidRPr="009F55DD">
              <w:rPr>
                <w:webHidden/>
              </w:rPr>
              <w:fldChar w:fldCharType="separate"/>
            </w:r>
            <w:r w:rsidR="009F55DD" w:rsidRPr="009F55DD">
              <w:rPr>
                <w:webHidden/>
              </w:rPr>
              <w:t>213</w:t>
            </w:r>
            <w:r w:rsidRPr="009F55DD">
              <w:rPr>
                <w:webHidden/>
              </w:rPr>
              <w:fldChar w:fldCharType="end"/>
            </w:r>
          </w:hyperlink>
        </w:p>
        <w:p w:rsidR="009F55DD" w:rsidRPr="009F55DD" w:rsidRDefault="00B624BB" w:rsidP="008C7262">
          <w:pPr>
            <w:pStyle w:val="TM1"/>
          </w:pPr>
          <w:hyperlink w:anchor="_Toc168505412" w:history="1">
            <w:r w:rsidR="009F55DD" w:rsidRPr="009F55DD">
              <w:rPr>
                <w:rStyle w:val="Lienhypertexte"/>
                <w:rFonts w:ascii="Simplified Arabic" w:hAnsi="Simplified Arabic"/>
                <w:rtl/>
              </w:rPr>
              <w:t>5</w:t>
            </w:r>
            <w:r w:rsidR="009F55DD" w:rsidRPr="009F55DD">
              <w:rPr>
                <w:rStyle w:val="Lienhypertexte"/>
                <w:rFonts w:ascii="Simplified Arabic" w:hAnsi="Simplified Arabic"/>
              </w:rPr>
              <w:t xml:space="preserve"> - </w:t>
            </w:r>
            <w:r w:rsidR="009F55DD" w:rsidRPr="009F55DD">
              <w:rPr>
                <w:rStyle w:val="Lienhypertexte"/>
                <w:rFonts w:ascii="Simplified Arabic" w:hAnsi="Simplified Arabic"/>
                <w:rtl/>
              </w:rPr>
              <w:t>دور المؤسسة التربوية في تفعيل الاتصال التربوي:</w:t>
            </w:r>
            <w:r w:rsidR="009F55DD" w:rsidRPr="009F55DD">
              <w:rPr>
                <w:webHidden/>
              </w:rPr>
              <w:tab/>
            </w:r>
            <w:r w:rsidRPr="009F55DD">
              <w:rPr>
                <w:webHidden/>
              </w:rPr>
              <w:fldChar w:fldCharType="begin"/>
            </w:r>
            <w:r w:rsidR="009F55DD" w:rsidRPr="009F55DD">
              <w:rPr>
                <w:webHidden/>
              </w:rPr>
              <w:instrText xml:space="preserve"> PAGEREF _Toc168505412 \h </w:instrText>
            </w:r>
            <w:r w:rsidRPr="009F55DD">
              <w:rPr>
                <w:webHidden/>
              </w:rPr>
            </w:r>
            <w:r w:rsidRPr="009F55DD">
              <w:rPr>
                <w:webHidden/>
              </w:rPr>
              <w:fldChar w:fldCharType="separate"/>
            </w:r>
            <w:r w:rsidR="009F55DD" w:rsidRPr="009F55DD">
              <w:rPr>
                <w:webHidden/>
              </w:rPr>
              <w:t>213</w:t>
            </w:r>
            <w:r w:rsidRPr="009F55DD">
              <w:rPr>
                <w:webHidden/>
              </w:rPr>
              <w:fldChar w:fldCharType="end"/>
            </w:r>
          </w:hyperlink>
        </w:p>
        <w:p w:rsidR="009F55DD" w:rsidRPr="009F55DD" w:rsidRDefault="00B624BB" w:rsidP="008C7262">
          <w:pPr>
            <w:pStyle w:val="TM1"/>
          </w:pPr>
          <w:hyperlink w:anchor="_Toc168505413" w:history="1">
            <w:r w:rsidR="009F55DD" w:rsidRPr="009F55DD">
              <w:rPr>
                <w:rStyle w:val="Lienhypertexte"/>
                <w:rFonts w:ascii="Simplified Arabic" w:hAnsi="Simplified Arabic"/>
                <w:rtl/>
              </w:rPr>
              <w:t>6 - التغذية الراجعة في عملية الاتصال:</w:t>
            </w:r>
            <w:r w:rsidR="009F55DD" w:rsidRPr="009F55DD">
              <w:rPr>
                <w:webHidden/>
              </w:rPr>
              <w:tab/>
            </w:r>
            <w:r w:rsidRPr="009F55DD">
              <w:rPr>
                <w:webHidden/>
              </w:rPr>
              <w:fldChar w:fldCharType="begin"/>
            </w:r>
            <w:r w:rsidR="009F55DD" w:rsidRPr="009F55DD">
              <w:rPr>
                <w:webHidden/>
              </w:rPr>
              <w:instrText xml:space="preserve"> PAGEREF _Toc168505413 \h </w:instrText>
            </w:r>
            <w:r w:rsidRPr="009F55DD">
              <w:rPr>
                <w:webHidden/>
              </w:rPr>
            </w:r>
            <w:r w:rsidRPr="009F55DD">
              <w:rPr>
                <w:webHidden/>
              </w:rPr>
              <w:fldChar w:fldCharType="separate"/>
            </w:r>
            <w:r w:rsidR="009F55DD" w:rsidRPr="009F55DD">
              <w:rPr>
                <w:webHidden/>
              </w:rPr>
              <w:t>214</w:t>
            </w:r>
            <w:r w:rsidRPr="009F55DD">
              <w:rPr>
                <w:webHidden/>
              </w:rPr>
              <w:fldChar w:fldCharType="end"/>
            </w:r>
          </w:hyperlink>
        </w:p>
        <w:p w:rsidR="009F55DD" w:rsidRPr="009F55DD" w:rsidRDefault="00B624BB" w:rsidP="008C7262">
          <w:pPr>
            <w:pStyle w:val="TM1"/>
          </w:pPr>
          <w:hyperlink w:anchor="_Toc168505414" w:history="1">
            <w:r w:rsidR="009F55DD" w:rsidRPr="009F55DD">
              <w:rPr>
                <w:rStyle w:val="Lienhypertexte"/>
                <w:rFonts w:ascii="Simplified Arabic" w:hAnsi="Simplified Arabic"/>
                <w:rtl/>
              </w:rPr>
              <w:t>7</w:t>
            </w:r>
            <w:r w:rsidR="009F55DD" w:rsidRPr="009F55DD">
              <w:rPr>
                <w:rStyle w:val="Lienhypertexte"/>
                <w:rFonts w:ascii="Simplified Arabic" w:hAnsi="Simplified Arabic"/>
              </w:rPr>
              <w:t xml:space="preserve">- </w:t>
            </w:r>
            <w:r w:rsidR="009F55DD" w:rsidRPr="009F55DD">
              <w:rPr>
                <w:rStyle w:val="Lienhypertexte"/>
                <w:rFonts w:ascii="Simplified Arabic" w:hAnsi="Simplified Arabic"/>
                <w:rtl/>
              </w:rPr>
              <w:t>مسؤوليات المؤسسة التربوية اتجاه العملية الاتصالية:</w:t>
            </w:r>
            <w:r w:rsidR="009F55DD" w:rsidRPr="009F55DD">
              <w:rPr>
                <w:webHidden/>
              </w:rPr>
              <w:tab/>
            </w:r>
            <w:r w:rsidRPr="009F55DD">
              <w:rPr>
                <w:webHidden/>
              </w:rPr>
              <w:fldChar w:fldCharType="begin"/>
            </w:r>
            <w:r w:rsidR="009F55DD" w:rsidRPr="009F55DD">
              <w:rPr>
                <w:webHidden/>
              </w:rPr>
              <w:instrText xml:space="preserve"> PAGEREF _Toc168505414 \h </w:instrText>
            </w:r>
            <w:r w:rsidRPr="009F55DD">
              <w:rPr>
                <w:webHidden/>
              </w:rPr>
            </w:r>
            <w:r w:rsidRPr="009F55DD">
              <w:rPr>
                <w:webHidden/>
              </w:rPr>
              <w:fldChar w:fldCharType="separate"/>
            </w:r>
            <w:r w:rsidR="009F55DD" w:rsidRPr="009F55DD">
              <w:rPr>
                <w:webHidden/>
              </w:rPr>
              <w:t>215</w:t>
            </w:r>
            <w:r w:rsidRPr="009F55DD">
              <w:rPr>
                <w:webHidden/>
              </w:rPr>
              <w:fldChar w:fldCharType="end"/>
            </w:r>
          </w:hyperlink>
        </w:p>
        <w:p w:rsidR="009F55DD" w:rsidRPr="009F55DD" w:rsidRDefault="00B624BB" w:rsidP="008C7262">
          <w:pPr>
            <w:pStyle w:val="TM1"/>
          </w:pPr>
          <w:hyperlink w:anchor="_Toc168505415" w:history="1">
            <w:r w:rsidR="009F55DD" w:rsidRPr="009F55DD">
              <w:rPr>
                <w:rStyle w:val="Lienhypertexte"/>
                <w:rFonts w:ascii="Simplified Arabic" w:hAnsi="Simplified Arabic"/>
                <w:rtl/>
              </w:rPr>
              <w:t>8- أثر الدروس الخصوصية على الأسرة:</w:t>
            </w:r>
            <w:r w:rsidR="009F55DD" w:rsidRPr="009F55DD">
              <w:rPr>
                <w:webHidden/>
              </w:rPr>
              <w:tab/>
            </w:r>
            <w:r w:rsidRPr="009F55DD">
              <w:rPr>
                <w:webHidden/>
              </w:rPr>
              <w:fldChar w:fldCharType="begin"/>
            </w:r>
            <w:r w:rsidR="009F55DD" w:rsidRPr="009F55DD">
              <w:rPr>
                <w:webHidden/>
              </w:rPr>
              <w:instrText xml:space="preserve"> PAGEREF _Toc168505415 \h </w:instrText>
            </w:r>
            <w:r w:rsidRPr="009F55DD">
              <w:rPr>
                <w:webHidden/>
              </w:rPr>
            </w:r>
            <w:r w:rsidRPr="009F55DD">
              <w:rPr>
                <w:webHidden/>
              </w:rPr>
              <w:fldChar w:fldCharType="separate"/>
            </w:r>
            <w:r w:rsidR="009F55DD" w:rsidRPr="009F55DD">
              <w:rPr>
                <w:webHidden/>
              </w:rPr>
              <w:t>216</w:t>
            </w:r>
            <w:r w:rsidRPr="009F55DD">
              <w:rPr>
                <w:webHidden/>
              </w:rPr>
              <w:fldChar w:fldCharType="end"/>
            </w:r>
          </w:hyperlink>
        </w:p>
        <w:p w:rsidR="009F55DD" w:rsidRPr="009F55DD" w:rsidRDefault="00B624BB" w:rsidP="008C7262">
          <w:pPr>
            <w:pStyle w:val="TM1"/>
          </w:pPr>
          <w:hyperlink w:anchor="_Toc168505416" w:history="1">
            <w:r w:rsidR="009F55DD" w:rsidRPr="009F55DD">
              <w:rPr>
                <w:rStyle w:val="Lienhypertexte"/>
                <w:rFonts w:ascii="Simplified Arabic" w:hAnsi="Simplified Arabic"/>
              </w:rPr>
              <w:t>9</w:t>
            </w:r>
            <w:r w:rsidR="009F55DD" w:rsidRPr="009F55DD">
              <w:rPr>
                <w:rStyle w:val="Lienhypertexte"/>
                <w:rFonts w:ascii="Simplified Arabic" w:hAnsi="Simplified Arabic"/>
                <w:rtl/>
              </w:rPr>
              <w:t>- العوامل المؤثرة على التحصيل الدراسي :</w:t>
            </w:r>
            <w:r w:rsidR="009F55DD" w:rsidRPr="009F55DD">
              <w:rPr>
                <w:webHidden/>
              </w:rPr>
              <w:tab/>
            </w:r>
            <w:r w:rsidRPr="009F55DD">
              <w:rPr>
                <w:webHidden/>
              </w:rPr>
              <w:fldChar w:fldCharType="begin"/>
            </w:r>
            <w:r w:rsidR="009F55DD" w:rsidRPr="009F55DD">
              <w:rPr>
                <w:webHidden/>
              </w:rPr>
              <w:instrText xml:space="preserve"> PAGEREF _Toc168505416 \h </w:instrText>
            </w:r>
            <w:r w:rsidRPr="009F55DD">
              <w:rPr>
                <w:webHidden/>
              </w:rPr>
            </w:r>
            <w:r w:rsidRPr="009F55DD">
              <w:rPr>
                <w:webHidden/>
              </w:rPr>
              <w:fldChar w:fldCharType="separate"/>
            </w:r>
            <w:r w:rsidR="009F55DD" w:rsidRPr="009F55DD">
              <w:rPr>
                <w:webHidden/>
              </w:rPr>
              <w:t>218</w:t>
            </w:r>
            <w:r w:rsidRPr="009F55DD">
              <w:rPr>
                <w:webHidden/>
              </w:rPr>
              <w:fldChar w:fldCharType="end"/>
            </w:r>
          </w:hyperlink>
        </w:p>
        <w:p w:rsidR="009F55DD" w:rsidRPr="009F55DD" w:rsidRDefault="00B624BB" w:rsidP="008C7262">
          <w:pPr>
            <w:pStyle w:val="TM1"/>
          </w:pPr>
          <w:hyperlink w:anchor="_Toc168505417" w:history="1">
            <w:r w:rsidR="009F55DD" w:rsidRPr="009F55DD">
              <w:rPr>
                <w:rStyle w:val="Lienhypertexte"/>
                <w:rFonts w:ascii="Simplified Arabic" w:hAnsi="Simplified Arabic"/>
                <w:rtl/>
              </w:rPr>
              <w:t>10-أهمية الدروس الخصوصية بين الواقع والمأمول :</w:t>
            </w:r>
            <w:r w:rsidR="009F55DD" w:rsidRPr="009F55DD">
              <w:rPr>
                <w:webHidden/>
              </w:rPr>
              <w:tab/>
            </w:r>
            <w:r w:rsidRPr="009F55DD">
              <w:rPr>
                <w:webHidden/>
              </w:rPr>
              <w:fldChar w:fldCharType="begin"/>
            </w:r>
            <w:r w:rsidR="009F55DD" w:rsidRPr="009F55DD">
              <w:rPr>
                <w:webHidden/>
              </w:rPr>
              <w:instrText xml:space="preserve"> PAGEREF _Toc168505417 \h </w:instrText>
            </w:r>
            <w:r w:rsidRPr="009F55DD">
              <w:rPr>
                <w:webHidden/>
              </w:rPr>
            </w:r>
            <w:r w:rsidRPr="009F55DD">
              <w:rPr>
                <w:webHidden/>
              </w:rPr>
              <w:fldChar w:fldCharType="separate"/>
            </w:r>
            <w:r w:rsidR="009F55DD" w:rsidRPr="009F55DD">
              <w:rPr>
                <w:webHidden/>
              </w:rPr>
              <w:t>224</w:t>
            </w:r>
            <w:r w:rsidRPr="009F55DD">
              <w:rPr>
                <w:webHidden/>
              </w:rPr>
              <w:fldChar w:fldCharType="end"/>
            </w:r>
          </w:hyperlink>
        </w:p>
        <w:p w:rsidR="009F55DD" w:rsidRPr="009F55DD" w:rsidRDefault="00B624BB" w:rsidP="008C7262">
          <w:pPr>
            <w:pStyle w:val="TM1"/>
          </w:pPr>
          <w:hyperlink w:anchor="_Toc168505418" w:history="1">
            <w:r w:rsidR="009F55DD" w:rsidRPr="009F55DD">
              <w:rPr>
                <w:rStyle w:val="Lienhypertexte"/>
                <w:rFonts w:ascii="Simplified Arabic" w:hAnsi="Simplified Arabic"/>
                <w:rtl/>
              </w:rPr>
              <w:t>خلاصة</w:t>
            </w:r>
            <w:r w:rsidR="009F55DD" w:rsidRPr="009F55DD">
              <w:rPr>
                <w:rStyle w:val="Lienhypertexte"/>
                <w:rFonts w:ascii="Simplified Arabic" w:hAnsi="Simplified Arabic"/>
              </w:rPr>
              <w:t xml:space="preserve"> :</w:t>
            </w:r>
            <w:r w:rsidR="009F55DD" w:rsidRPr="009F55DD">
              <w:rPr>
                <w:webHidden/>
              </w:rPr>
              <w:tab/>
            </w:r>
            <w:r w:rsidRPr="009F55DD">
              <w:rPr>
                <w:webHidden/>
              </w:rPr>
              <w:fldChar w:fldCharType="begin"/>
            </w:r>
            <w:r w:rsidR="009F55DD" w:rsidRPr="009F55DD">
              <w:rPr>
                <w:webHidden/>
              </w:rPr>
              <w:instrText xml:space="preserve"> PAGEREF _Toc168505418 \h </w:instrText>
            </w:r>
            <w:r w:rsidRPr="009F55DD">
              <w:rPr>
                <w:webHidden/>
              </w:rPr>
            </w:r>
            <w:r w:rsidRPr="009F55DD">
              <w:rPr>
                <w:webHidden/>
              </w:rPr>
              <w:fldChar w:fldCharType="separate"/>
            </w:r>
            <w:r w:rsidR="009F55DD" w:rsidRPr="009F55DD">
              <w:rPr>
                <w:webHidden/>
              </w:rPr>
              <w:t>225</w:t>
            </w:r>
            <w:r w:rsidRPr="009F55DD">
              <w:rPr>
                <w:webHidden/>
              </w:rPr>
              <w:fldChar w:fldCharType="end"/>
            </w:r>
          </w:hyperlink>
        </w:p>
        <w:p w:rsidR="009F55DD" w:rsidRPr="009F55DD" w:rsidRDefault="00B624BB" w:rsidP="008C7262">
          <w:pPr>
            <w:pStyle w:val="TM1"/>
          </w:pPr>
          <w:hyperlink w:anchor="_Toc168505419" w:history="1">
            <w:r w:rsidR="009F55DD" w:rsidRPr="009F55DD">
              <w:rPr>
                <w:rStyle w:val="Lienhypertexte"/>
                <w:rFonts w:ascii="Simplified Arabic" w:hAnsi="Simplified Arabic"/>
                <w:rtl/>
              </w:rPr>
              <w:t>الفصل السادس : الإجراءات المنهجية للدراسة</w:t>
            </w:r>
            <w:r w:rsidR="009F55DD" w:rsidRPr="009F55DD">
              <w:rPr>
                <w:webHidden/>
              </w:rPr>
              <w:tab/>
            </w:r>
          </w:hyperlink>
        </w:p>
        <w:p w:rsidR="009F55DD" w:rsidRPr="009F55DD" w:rsidRDefault="00B624BB" w:rsidP="008C7262">
          <w:pPr>
            <w:pStyle w:val="TM1"/>
          </w:pPr>
          <w:hyperlink w:anchor="_Toc168505420" w:history="1">
            <w:r w:rsidR="009F55DD" w:rsidRPr="009F55DD">
              <w:rPr>
                <w:rStyle w:val="Lienhypertexte"/>
                <w:rFonts w:ascii="Simplified Arabic" w:hAnsi="Simplified Arabic"/>
                <w:rtl/>
              </w:rPr>
              <w:t>تمهيد :</w:t>
            </w:r>
            <w:r w:rsidR="009F55DD" w:rsidRPr="009F55DD">
              <w:rPr>
                <w:webHidden/>
              </w:rPr>
              <w:tab/>
            </w:r>
            <w:r w:rsidRPr="009F55DD">
              <w:rPr>
                <w:webHidden/>
              </w:rPr>
              <w:fldChar w:fldCharType="begin"/>
            </w:r>
            <w:r w:rsidR="009F55DD" w:rsidRPr="009F55DD">
              <w:rPr>
                <w:webHidden/>
              </w:rPr>
              <w:instrText xml:space="preserve"> PAGEREF _Toc168505420 \h </w:instrText>
            </w:r>
            <w:r w:rsidRPr="009F55DD">
              <w:rPr>
                <w:webHidden/>
              </w:rPr>
            </w:r>
            <w:r w:rsidRPr="009F55DD">
              <w:rPr>
                <w:webHidden/>
              </w:rPr>
              <w:fldChar w:fldCharType="separate"/>
            </w:r>
            <w:r w:rsidR="009F55DD" w:rsidRPr="009F55DD">
              <w:rPr>
                <w:webHidden/>
              </w:rPr>
              <w:t>228</w:t>
            </w:r>
            <w:r w:rsidRPr="009F55DD">
              <w:rPr>
                <w:webHidden/>
              </w:rPr>
              <w:fldChar w:fldCharType="end"/>
            </w:r>
          </w:hyperlink>
        </w:p>
        <w:p w:rsidR="009F55DD" w:rsidRPr="009F55DD" w:rsidRDefault="00B624BB" w:rsidP="008C7262">
          <w:pPr>
            <w:pStyle w:val="TM1"/>
          </w:pPr>
          <w:hyperlink w:anchor="_Toc168505421" w:history="1">
            <w:r w:rsidR="009F55DD" w:rsidRPr="009F55DD">
              <w:rPr>
                <w:rStyle w:val="Lienhypertexte"/>
                <w:rFonts w:ascii="Simplified Arabic" w:hAnsi="Simplified Arabic"/>
                <w:rtl/>
              </w:rPr>
              <w:t>أولا : مجالات الدراسة</w:t>
            </w:r>
            <w:r w:rsidR="009F55DD" w:rsidRPr="009F55DD">
              <w:rPr>
                <w:webHidden/>
              </w:rPr>
              <w:tab/>
            </w:r>
            <w:r w:rsidRPr="009F55DD">
              <w:rPr>
                <w:webHidden/>
              </w:rPr>
              <w:fldChar w:fldCharType="begin"/>
            </w:r>
            <w:r w:rsidR="009F55DD" w:rsidRPr="009F55DD">
              <w:rPr>
                <w:webHidden/>
              </w:rPr>
              <w:instrText xml:space="preserve"> PAGEREF _Toc168505421 \h </w:instrText>
            </w:r>
            <w:r w:rsidRPr="009F55DD">
              <w:rPr>
                <w:webHidden/>
              </w:rPr>
            </w:r>
            <w:r w:rsidRPr="009F55DD">
              <w:rPr>
                <w:webHidden/>
              </w:rPr>
              <w:fldChar w:fldCharType="separate"/>
            </w:r>
            <w:r w:rsidR="009F55DD" w:rsidRPr="009F55DD">
              <w:rPr>
                <w:webHidden/>
              </w:rPr>
              <w:t>229</w:t>
            </w:r>
            <w:r w:rsidRPr="009F55DD">
              <w:rPr>
                <w:webHidden/>
              </w:rPr>
              <w:fldChar w:fldCharType="end"/>
            </w:r>
          </w:hyperlink>
        </w:p>
        <w:p w:rsidR="009F55DD" w:rsidRPr="009F55DD" w:rsidRDefault="00B624BB" w:rsidP="008C7262">
          <w:pPr>
            <w:pStyle w:val="TM2"/>
            <w:numPr>
              <w:ilvl w:val="0"/>
              <w:numId w:val="103"/>
            </w:numPr>
          </w:pPr>
          <w:hyperlink w:anchor="_Toc168505422" w:history="1">
            <w:r w:rsidR="009F55DD" w:rsidRPr="009F55DD">
              <w:rPr>
                <w:rStyle w:val="Lienhypertexte"/>
                <w:rFonts w:ascii="Simplified Arabic" w:hAnsi="Simplified Arabic"/>
                <w:rtl/>
              </w:rPr>
              <w:t>المجال الزمني :</w:t>
            </w:r>
            <w:r w:rsidR="000774E7">
              <w:rPr>
                <w:rStyle w:val="Lienhypertexte"/>
                <w:rFonts w:ascii="Simplified Arabic" w:hAnsi="Simplified Arabic" w:hint="cs"/>
                <w:rtl/>
              </w:rPr>
              <w:t>......................</w:t>
            </w:r>
            <w:r w:rsidR="009F55DD" w:rsidRPr="009F55DD">
              <w:rPr>
                <w:webHidden/>
              </w:rPr>
              <w:tab/>
            </w:r>
            <w:r w:rsidRPr="008C7262">
              <w:rPr>
                <w:webHidden/>
              </w:rPr>
              <w:fldChar w:fldCharType="begin"/>
            </w:r>
            <w:r w:rsidR="009F55DD" w:rsidRPr="008C7262">
              <w:rPr>
                <w:webHidden/>
              </w:rPr>
              <w:instrText xml:space="preserve"> PAGEREF _Toc168505422 \h </w:instrText>
            </w:r>
            <w:r w:rsidRPr="008C7262">
              <w:rPr>
                <w:webHidden/>
              </w:rPr>
            </w:r>
            <w:r w:rsidRPr="008C7262">
              <w:rPr>
                <w:webHidden/>
              </w:rPr>
              <w:fldChar w:fldCharType="separate"/>
            </w:r>
            <w:r w:rsidR="009F55DD" w:rsidRPr="008C7262">
              <w:rPr>
                <w:webHidden/>
              </w:rPr>
              <w:t>229</w:t>
            </w:r>
            <w:r w:rsidRPr="008C7262">
              <w:rPr>
                <w:webHidden/>
              </w:rPr>
              <w:fldChar w:fldCharType="end"/>
            </w:r>
          </w:hyperlink>
        </w:p>
        <w:p w:rsidR="009F55DD" w:rsidRPr="009F55DD" w:rsidRDefault="00B624BB" w:rsidP="008C7262">
          <w:pPr>
            <w:pStyle w:val="TM2"/>
            <w:numPr>
              <w:ilvl w:val="0"/>
              <w:numId w:val="103"/>
            </w:numPr>
          </w:pPr>
          <w:hyperlink w:anchor="_Toc168505423" w:history="1">
            <w:r w:rsidR="009F55DD" w:rsidRPr="009F55DD">
              <w:rPr>
                <w:rStyle w:val="Lienhypertexte"/>
                <w:rFonts w:ascii="Simplified Arabic" w:hAnsi="Simplified Arabic"/>
                <w:rtl/>
              </w:rPr>
              <w:t>المجال الجغرافي (المكاني ):</w:t>
            </w:r>
            <w:r w:rsidR="000774E7">
              <w:rPr>
                <w:rStyle w:val="Lienhypertexte"/>
                <w:rFonts w:ascii="Simplified Arabic" w:hAnsi="Simplified Arabic" w:hint="cs"/>
                <w:rtl/>
              </w:rPr>
              <w:t>..........</w:t>
            </w:r>
            <w:r w:rsidR="009F55DD" w:rsidRPr="009F55DD">
              <w:rPr>
                <w:webHidden/>
              </w:rPr>
              <w:tab/>
            </w:r>
            <w:r w:rsidRPr="008C7262">
              <w:rPr>
                <w:webHidden/>
              </w:rPr>
              <w:fldChar w:fldCharType="begin"/>
            </w:r>
            <w:r w:rsidR="009F55DD" w:rsidRPr="008C7262">
              <w:rPr>
                <w:webHidden/>
              </w:rPr>
              <w:instrText xml:space="preserve"> PAGEREF _Toc168505423 \h </w:instrText>
            </w:r>
            <w:r w:rsidRPr="008C7262">
              <w:rPr>
                <w:webHidden/>
              </w:rPr>
            </w:r>
            <w:r w:rsidRPr="008C7262">
              <w:rPr>
                <w:webHidden/>
              </w:rPr>
              <w:fldChar w:fldCharType="separate"/>
            </w:r>
            <w:r w:rsidR="009F55DD" w:rsidRPr="008C7262">
              <w:rPr>
                <w:webHidden/>
              </w:rPr>
              <w:t>231</w:t>
            </w:r>
            <w:r w:rsidRPr="008C7262">
              <w:rPr>
                <w:webHidden/>
              </w:rPr>
              <w:fldChar w:fldCharType="end"/>
            </w:r>
          </w:hyperlink>
        </w:p>
        <w:p w:rsidR="009F55DD" w:rsidRPr="009F55DD" w:rsidRDefault="00B624BB" w:rsidP="008C7262">
          <w:pPr>
            <w:pStyle w:val="TM1"/>
            <w:numPr>
              <w:ilvl w:val="0"/>
              <w:numId w:val="103"/>
            </w:numPr>
          </w:pPr>
          <w:hyperlink w:anchor="_Toc168505424" w:history="1">
            <w:r w:rsidR="009F55DD" w:rsidRPr="009F55DD">
              <w:rPr>
                <w:rStyle w:val="Lienhypertexte"/>
                <w:rFonts w:ascii="Simplified Arabic" w:hAnsi="Simplified Arabic"/>
                <w:rtl/>
              </w:rPr>
              <w:t xml:space="preserve"> المجال  البشري :</w:t>
            </w:r>
            <w:r w:rsidR="009F55DD" w:rsidRPr="009F55DD">
              <w:rPr>
                <w:webHidden/>
              </w:rPr>
              <w:tab/>
            </w:r>
            <w:r w:rsidRPr="009F55DD">
              <w:rPr>
                <w:webHidden/>
              </w:rPr>
              <w:fldChar w:fldCharType="begin"/>
            </w:r>
            <w:r w:rsidR="009F55DD" w:rsidRPr="009F55DD">
              <w:rPr>
                <w:webHidden/>
              </w:rPr>
              <w:instrText xml:space="preserve"> PAGEREF _Toc168505424 \h </w:instrText>
            </w:r>
            <w:r w:rsidRPr="009F55DD">
              <w:rPr>
                <w:webHidden/>
              </w:rPr>
            </w:r>
            <w:r w:rsidRPr="009F55DD">
              <w:rPr>
                <w:webHidden/>
              </w:rPr>
              <w:fldChar w:fldCharType="separate"/>
            </w:r>
            <w:r w:rsidR="009F55DD" w:rsidRPr="009F55DD">
              <w:rPr>
                <w:webHidden/>
              </w:rPr>
              <w:t>237</w:t>
            </w:r>
            <w:r w:rsidRPr="009F55DD">
              <w:rPr>
                <w:webHidden/>
              </w:rPr>
              <w:fldChar w:fldCharType="end"/>
            </w:r>
          </w:hyperlink>
        </w:p>
        <w:p w:rsidR="009F55DD" w:rsidRPr="009F55DD" w:rsidRDefault="00B624BB" w:rsidP="008C7262">
          <w:pPr>
            <w:pStyle w:val="TM1"/>
          </w:pPr>
          <w:hyperlink w:anchor="_Toc168505425" w:history="1">
            <w:r w:rsidR="009F55DD" w:rsidRPr="009F55DD">
              <w:rPr>
                <w:rStyle w:val="Lienhypertexte"/>
                <w:rFonts w:ascii="Simplified Arabic" w:hAnsi="Simplified Arabic"/>
                <w:rtl/>
              </w:rPr>
              <w:t>ثانيا : منهج الدراسة :</w:t>
            </w:r>
            <w:r w:rsidR="009F55DD" w:rsidRPr="009F55DD">
              <w:rPr>
                <w:webHidden/>
              </w:rPr>
              <w:tab/>
            </w:r>
            <w:r w:rsidRPr="009F55DD">
              <w:rPr>
                <w:webHidden/>
              </w:rPr>
              <w:fldChar w:fldCharType="begin"/>
            </w:r>
            <w:r w:rsidR="009F55DD" w:rsidRPr="009F55DD">
              <w:rPr>
                <w:webHidden/>
              </w:rPr>
              <w:instrText xml:space="preserve"> PAGEREF _Toc168505425 \h </w:instrText>
            </w:r>
            <w:r w:rsidRPr="009F55DD">
              <w:rPr>
                <w:webHidden/>
              </w:rPr>
            </w:r>
            <w:r w:rsidRPr="009F55DD">
              <w:rPr>
                <w:webHidden/>
              </w:rPr>
              <w:fldChar w:fldCharType="separate"/>
            </w:r>
            <w:r w:rsidR="009F55DD" w:rsidRPr="009F55DD">
              <w:rPr>
                <w:webHidden/>
              </w:rPr>
              <w:t>242</w:t>
            </w:r>
            <w:r w:rsidRPr="009F55DD">
              <w:rPr>
                <w:webHidden/>
              </w:rPr>
              <w:fldChar w:fldCharType="end"/>
            </w:r>
          </w:hyperlink>
        </w:p>
        <w:p w:rsidR="009F55DD" w:rsidRPr="009F55DD" w:rsidRDefault="00B624BB" w:rsidP="008C7262">
          <w:pPr>
            <w:pStyle w:val="TM1"/>
          </w:pPr>
          <w:hyperlink w:anchor="_Toc168505426" w:history="1">
            <w:r w:rsidR="009F55DD" w:rsidRPr="009F55DD">
              <w:rPr>
                <w:rStyle w:val="Lienhypertexte"/>
                <w:rFonts w:ascii="Simplified Arabic" w:hAnsi="Simplified Arabic"/>
                <w:rtl/>
              </w:rPr>
              <w:t>ثالثا :العينة وكيفية اختيارها</w:t>
            </w:r>
            <w:r w:rsidR="009F55DD" w:rsidRPr="009F55DD">
              <w:rPr>
                <w:webHidden/>
              </w:rPr>
              <w:tab/>
            </w:r>
            <w:r w:rsidRPr="009F55DD">
              <w:rPr>
                <w:webHidden/>
              </w:rPr>
              <w:fldChar w:fldCharType="begin"/>
            </w:r>
            <w:r w:rsidR="009F55DD" w:rsidRPr="009F55DD">
              <w:rPr>
                <w:webHidden/>
              </w:rPr>
              <w:instrText xml:space="preserve"> PAGEREF _Toc168505426 \h </w:instrText>
            </w:r>
            <w:r w:rsidRPr="009F55DD">
              <w:rPr>
                <w:webHidden/>
              </w:rPr>
            </w:r>
            <w:r w:rsidRPr="009F55DD">
              <w:rPr>
                <w:webHidden/>
              </w:rPr>
              <w:fldChar w:fldCharType="separate"/>
            </w:r>
            <w:r w:rsidR="009F55DD" w:rsidRPr="009F55DD">
              <w:rPr>
                <w:webHidden/>
              </w:rPr>
              <w:t>243</w:t>
            </w:r>
            <w:r w:rsidRPr="009F55DD">
              <w:rPr>
                <w:webHidden/>
              </w:rPr>
              <w:fldChar w:fldCharType="end"/>
            </w:r>
          </w:hyperlink>
        </w:p>
        <w:p w:rsidR="009F55DD" w:rsidRPr="009F55DD" w:rsidRDefault="00B624BB" w:rsidP="008C7262">
          <w:pPr>
            <w:pStyle w:val="TM1"/>
          </w:pPr>
          <w:hyperlink w:anchor="_Toc168505427" w:history="1">
            <w:r w:rsidR="009F55DD" w:rsidRPr="009F55DD">
              <w:rPr>
                <w:rStyle w:val="Lienhypertexte"/>
                <w:rFonts w:ascii="Simplified Arabic" w:hAnsi="Simplified Arabic"/>
                <w:rtl/>
              </w:rPr>
              <w:t>رابعا : الأدوات المستخدمة :</w:t>
            </w:r>
            <w:r w:rsidR="009F55DD" w:rsidRPr="009F55DD">
              <w:rPr>
                <w:webHidden/>
              </w:rPr>
              <w:tab/>
            </w:r>
            <w:r w:rsidRPr="009F55DD">
              <w:rPr>
                <w:webHidden/>
              </w:rPr>
              <w:fldChar w:fldCharType="begin"/>
            </w:r>
            <w:r w:rsidR="009F55DD" w:rsidRPr="009F55DD">
              <w:rPr>
                <w:webHidden/>
              </w:rPr>
              <w:instrText xml:space="preserve"> PAGEREF _Toc168505427 \h </w:instrText>
            </w:r>
            <w:r w:rsidRPr="009F55DD">
              <w:rPr>
                <w:webHidden/>
              </w:rPr>
            </w:r>
            <w:r w:rsidRPr="009F55DD">
              <w:rPr>
                <w:webHidden/>
              </w:rPr>
              <w:fldChar w:fldCharType="separate"/>
            </w:r>
            <w:r w:rsidR="009F55DD" w:rsidRPr="009F55DD">
              <w:rPr>
                <w:webHidden/>
              </w:rPr>
              <w:t>244</w:t>
            </w:r>
            <w:r w:rsidRPr="009F55DD">
              <w:rPr>
                <w:webHidden/>
              </w:rPr>
              <w:fldChar w:fldCharType="end"/>
            </w:r>
          </w:hyperlink>
        </w:p>
        <w:p w:rsidR="009F55DD" w:rsidRPr="009F55DD" w:rsidRDefault="00B624BB" w:rsidP="008C7262">
          <w:pPr>
            <w:pStyle w:val="TM1"/>
          </w:pPr>
          <w:hyperlink w:anchor="_Toc168505428" w:history="1">
            <w:r w:rsidR="009F55DD" w:rsidRPr="009F55DD">
              <w:rPr>
                <w:rStyle w:val="Lienhypertexte"/>
                <w:rFonts w:ascii="Simplified Arabic" w:hAnsi="Simplified Arabic"/>
                <w:rtl/>
              </w:rPr>
              <w:t>خلاصة :</w:t>
            </w:r>
            <w:r w:rsidR="009F55DD" w:rsidRPr="009F55DD">
              <w:rPr>
                <w:webHidden/>
              </w:rPr>
              <w:tab/>
            </w:r>
            <w:r w:rsidRPr="009F55DD">
              <w:rPr>
                <w:webHidden/>
              </w:rPr>
              <w:fldChar w:fldCharType="begin"/>
            </w:r>
            <w:r w:rsidR="009F55DD" w:rsidRPr="009F55DD">
              <w:rPr>
                <w:webHidden/>
              </w:rPr>
              <w:instrText xml:space="preserve"> PAGEREF _Toc168505428 \h </w:instrText>
            </w:r>
            <w:r w:rsidRPr="009F55DD">
              <w:rPr>
                <w:webHidden/>
              </w:rPr>
            </w:r>
            <w:r w:rsidRPr="009F55DD">
              <w:rPr>
                <w:webHidden/>
              </w:rPr>
              <w:fldChar w:fldCharType="separate"/>
            </w:r>
            <w:r w:rsidR="009F55DD" w:rsidRPr="009F55DD">
              <w:rPr>
                <w:webHidden/>
              </w:rPr>
              <w:t>263</w:t>
            </w:r>
            <w:r w:rsidRPr="009F55DD">
              <w:rPr>
                <w:webHidden/>
              </w:rPr>
              <w:fldChar w:fldCharType="end"/>
            </w:r>
          </w:hyperlink>
        </w:p>
        <w:p w:rsidR="009F55DD" w:rsidRPr="009F55DD" w:rsidRDefault="00B624BB" w:rsidP="008C7262">
          <w:pPr>
            <w:pStyle w:val="TM1"/>
          </w:pPr>
          <w:hyperlink w:anchor="_Toc168505429" w:history="1">
            <w:r w:rsidR="009F55DD" w:rsidRPr="009F55DD">
              <w:rPr>
                <w:rStyle w:val="Lienhypertexte"/>
                <w:rFonts w:ascii="Simplified Arabic" w:hAnsi="Simplified Arabic"/>
                <w:rtl/>
              </w:rPr>
              <w:t>الفصل السابع: تحليل وتفسير البيانات وعرض نتائج الدراسة</w:t>
            </w:r>
            <w:r w:rsidR="009F55DD" w:rsidRPr="009F55DD">
              <w:rPr>
                <w:webHidden/>
              </w:rPr>
              <w:tab/>
            </w:r>
          </w:hyperlink>
        </w:p>
        <w:p w:rsidR="009F55DD" w:rsidRPr="009F55DD" w:rsidRDefault="00B624BB" w:rsidP="008C7262">
          <w:pPr>
            <w:pStyle w:val="TM1"/>
          </w:pPr>
          <w:hyperlink w:anchor="_Toc168505430" w:history="1">
            <w:r w:rsidR="009F55DD" w:rsidRPr="009F55DD">
              <w:rPr>
                <w:rStyle w:val="Lienhypertexte"/>
                <w:rFonts w:ascii="Simplified Arabic" w:hAnsi="Simplified Arabic"/>
                <w:rtl/>
              </w:rPr>
              <w:t>تمهيد</w:t>
            </w:r>
            <w:r w:rsidR="009F55DD" w:rsidRPr="009F55DD">
              <w:rPr>
                <w:webHidden/>
              </w:rPr>
              <w:tab/>
            </w:r>
            <w:r w:rsidRPr="009F55DD">
              <w:rPr>
                <w:webHidden/>
              </w:rPr>
              <w:fldChar w:fldCharType="begin"/>
            </w:r>
            <w:r w:rsidR="009F55DD" w:rsidRPr="009F55DD">
              <w:rPr>
                <w:webHidden/>
              </w:rPr>
              <w:instrText xml:space="preserve"> PAGEREF _Toc168505430 \h </w:instrText>
            </w:r>
            <w:r w:rsidRPr="009F55DD">
              <w:rPr>
                <w:webHidden/>
              </w:rPr>
            </w:r>
            <w:r w:rsidRPr="009F55DD">
              <w:rPr>
                <w:webHidden/>
              </w:rPr>
              <w:fldChar w:fldCharType="separate"/>
            </w:r>
            <w:r w:rsidR="009F55DD" w:rsidRPr="009F55DD">
              <w:rPr>
                <w:webHidden/>
              </w:rPr>
              <w:t>265</w:t>
            </w:r>
            <w:r w:rsidRPr="009F55DD">
              <w:rPr>
                <w:webHidden/>
              </w:rPr>
              <w:fldChar w:fldCharType="end"/>
            </w:r>
          </w:hyperlink>
        </w:p>
        <w:p w:rsidR="009F55DD" w:rsidRPr="009F55DD" w:rsidRDefault="00B624BB" w:rsidP="008C7262">
          <w:pPr>
            <w:pStyle w:val="TM1"/>
          </w:pPr>
          <w:hyperlink w:anchor="_Toc168505431" w:history="1">
            <w:r w:rsidR="009F55DD" w:rsidRPr="009F55DD">
              <w:rPr>
                <w:rStyle w:val="Lienhypertexte"/>
                <w:rFonts w:ascii="Simplified Arabic" w:hAnsi="Simplified Arabic"/>
                <w:rtl/>
              </w:rPr>
              <w:t>أولا: تحليل و تفسير البيانات</w:t>
            </w:r>
            <w:r w:rsidR="009F55DD" w:rsidRPr="009F55DD">
              <w:rPr>
                <w:webHidden/>
              </w:rPr>
              <w:tab/>
            </w:r>
            <w:r w:rsidRPr="009F55DD">
              <w:rPr>
                <w:webHidden/>
              </w:rPr>
              <w:fldChar w:fldCharType="begin"/>
            </w:r>
            <w:r w:rsidR="009F55DD" w:rsidRPr="009F55DD">
              <w:rPr>
                <w:webHidden/>
              </w:rPr>
              <w:instrText xml:space="preserve"> PAGEREF _Toc168505431 \h </w:instrText>
            </w:r>
            <w:r w:rsidRPr="009F55DD">
              <w:rPr>
                <w:webHidden/>
              </w:rPr>
            </w:r>
            <w:r w:rsidRPr="009F55DD">
              <w:rPr>
                <w:webHidden/>
              </w:rPr>
              <w:fldChar w:fldCharType="separate"/>
            </w:r>
            <w:r w:rsidR="009F55DD" w:rsidRPr="009F55DD">
              <w:rPr>
                <w:webHidden/>
              </w:rPr>
              <w:t>265</w:t>
            </w:r>
            <w:r w:rsidRPr="009F55DD">
              <w:rPr>
                <w:webHidden/>
              </w:rPr>
              <w:fldChar w:fldCharType="end"/>
            </w:r>
          </w:hyperlink>
        </w:p>
        <w:p w:rsidR="009F55DD" w:rsidRPr="009F55DD" w:rsidRDefault="00B624BB" w:rsidP="008C7262">
          <w:pPr>
            <w:pStyle w:val="TM1"/>
          </w:pPr>
          <w:hyperlink w:anchor="_Toc168505432" w:history="1">
            <w:r w:rsidR="009F55DD" w:rsidRPr="009F55DD">
              <w:rPr>
                <w:rStyle w:val="Lienhypertexte"/>
                <w:rFonts w:ascii="Simplified Arabic" w:hAnsi="Simplified Arabic"/>
                <w:rtl/>
              </w:rPr>
              <w:t>ثانيا : مناقشة نتائج الدراسة في ضوء فروضها :</w:t>
            </w:r>
            <w:r w:rsidR="009F55DD" w:rsidRPr="009F55DD">
              <w:rPr>
                <w:webHidden/>
              </w:rPr>
              <w:tab/>
            </w:r>
            <w:r w:rsidRPr="009F55DD">
              <w:rPr>
                <w:webHidden/>
              </w:rPr>
              <w:fldChar w:fldCharType="begin"/>
            </w:r>
            <w:r w:rsidR="009F55DD" w:rsidRPr="009F55DD">
              <w:rPr>
                <w:webHidden/>
              </w:rPr>
              <w:instrText xml:space="preserve"> PAGEREF _Toc168505432 \h </w:instrText>
            </w:r>
            <w:r w:rsidRPr="009F55DD">
              <w:rPr>
                <w:webHidden/>
              </w:rPr>
            </w:r>
            <w:r w:rsidRPr="009F55DD">
              <w:rPr>
                <w:webHidden/>
              </w:rPr>
              <w:fldChar w:fldCharType="separate"/>
            </w:r>
            <w:r w:rsidR="009F55DD" w:rsidRPr="009F55DD">
              <w:rPr>
                <w:webHidden/>
              </w:rPr>
              <w:t>374</w:t>
            </w:r>
            <w:r w:rsidRPr="009F55DD">
              <w:rPr>
                <w:webHidden/>
              </w:rPr>
              <w:fldChar w:fldCharType="end"/>
            </w:r>
          </w:hyperlink>
        </w:p>
        <w:p w:rsidR="009F55DD" w:rsidRPr="009F55DD" w:rsidRDefault="00B624BB" w:rsidP="008C7262">
          <w:pPr>
            <w:pStyle w:val="TM1"/>
          </w:pPr>
          <w:hyperlink w:anchor="_Toc168505433" w:history="1">
            <w:r w:rsidR="009F55DD" w:rsidRPr="009F55DD">
              <w:rPr>
                <w:rStyle w:val="Lienhypertexte"/>
                <w:rFonts w:ascii="Simplified Arabic" w:hAnsi="Simplified Arabic"/>
                <w:rtl/>
              </w:rPr>
              <w:t>ثالثا : مناقشة نتائج الدراسة في ضوء الدراسات السابقة .</w:t>
            </w:r>
            <w:r w:rsidR="009F55DD" w:rsidRPr="009F55DD">
              <w:rPr>
                <w:webHidden/>
              </w:rPr>
              <w:tab/>
            </w:r>
            <w:r w:rsidRPr="009F55DD">
              <w:rPr>
                <w:webHidden/>
              </w:rPr>
              <w:fldChar w:fldCharType="begin"/>
            </w:r>
            <w:r w:rsidR="009F55DD" w:rsidRPr="009F55DD">
              <w:rPr>
                <w:webHidden/>
              </w:rPr>
              <w:instrText xml:space="preserve"> PAGEREF _Toc168505433 \h </w:instrText>
            </w:r>
            <w:r w:rsidRPr="009F55DD">
              <w:rPr>
                <w:webHidden/>
              </w:rPr>
            </w:r>
            <w:r w:rsidRPr="009F55DD">
              <w:rPr>
                <w:webHidden/>
              </w:rPr>
              <w:fldChar w:fldCharType="separate"/>
            </w:r>
            <w:r w:rsidR="009F55DD" w:rsidRPr="009F55DD">
              <w:rPr>
                <w:webHidden/>
              </w:rPr>
              <w:t>381</w:t>
            </w:r>
            <w:r w:rsidRPr="009F55DD">
              <w:rPr>
                <w:webHidden/>
              </w:rPr>
              <w:fldChar w:fldCharType="end"/>
            </w:r>
          </w:hyperlink>
        </w:p>
        <w:p w:rsidR="009F55DD" w:rsidRPr="009F55DD" w:rsidRDefault="00B624BB" w:rsidP="008C7262">
          <w:pPr>
            <w:pStyle w:val="TM1"/>
          </w:pPr>
          <w:hyperlink w:anchor="_Toc168505434" w:history="1">
            <w:r w:rsidR="009F55DD" w:rsidRPr="009F55DD">
              <w:rPr>
                <w:rStyle w:val="Lienhypertexte"/>
                <w:rFonts w:ascii="Simplified Arabic" w:hAnsi="Simplified Arabic"/>
                <w:rtl/>
              </w:rPr>
              <w:t>رابعا : مناقشة نتائج الدراسة في ضوء الأهداف :</w:t>
            </w:r>
            <w:r w:rsidR="009F55DD" w:rsidRPr="009F55DD">
              <w:rPr>
                <w:webHidden/>
              </w:rPr>
              <w:tab/>
            </w:r>
            <w:r w:rsidRPr="009F55DD">
              <w:rPr>
                <w:webHidden/>
              </w:rPr>
              <w:fldChar w:fldCharType="begin"/>
            </w:r>
            <w:r w:rsidR="009F55DD" w:rsidRPr="009F55DD">
              <w:rPr>
                <w:webHidden/>
              </w:rPr>
              <w:instrText xml:space="preserve"> PAGEREF _Toc168505434 \h </w:instrText>
            </w:r>
            <w:r w:rsidRPr="009F55DD">
              <w:rPr>
                <w:webHidden/>
              </w:rPr>
            </w:r>
            <w:r w:rsidRPr="009F55DD">
              <w:rPr>
                <w:webHidden/>
              </w:rPr>
              <w:fldChar w:fldCharType="separate"/>
            </w:r>
            <w:r w:rsidR="009F55DD" w:rsidRPr="009F55DD">
              <w:rPr>
                <w:webHidden/>
              </w:rPr>
              <w:t>386</w:t>
            </w:r>
            <w:r w:rsidRPr="009F55DD">
              <w:rPr>
                <w:webHidden/>
              </w:rPr>
              <w:fldChar w:fldCharType="end"/>
            </w:r>
          </w:hyperlink>
        </w:p>
        <w:p w:rsidR="009F55DD" w:rsidRPr="009F55DD" w:rsidRDefault="00B624BB" w:rsidP="008C7262">
          <w:pPr>
            <w:pStyle w:val="TM1"/>
          </w:pPr>
          <w:hyperlink w:anchor="_Toc168505435" w:history="1">
            <w:r w:rsidR="009F55DD" w:rsidRPr="009F55DD">
              <w:rPr>
                <w:rStyle w:val="Lienhypertexte"/>
                <w:rFonts w:ascii="Simplified Arabic" w:hAnsi="Simplified Arabic"/>
                <w:rtl/>
              </w:rPr>
              <w:t>خاتمة :</w:t>
            </w:r>
            <w:r w:rsidR="009F55DD" w:rsidRPr="009F55DD">
              <w:rPr>
                <w:webHidden/>
              </w:rPr>
              <w:tab/>
            </w:r>
            <w:r w:rsidRPr="009F55DD">
              <w:rPr>
                <w:webHidden/>
              </w:rPr>
              <w:fldChar w:fldCharType="begin"/>
            </w:r>
            <w:r w:rsidR="009F55DD" w:rsidRPr="009F55DD">
              <w:rPr>
                <w:webHidden/>
              </w:rPr>
              <w:instrText xml:space="preserve"> PAGEREF _Toc168505435 \h </w:instrText>
            </w:r>
            <w:r w:rsidRPr="009F55DD">
              <w:rPr>
                <w:webHidden/>
              </w:rPr>
            </w:r>
            <w:r w:rsidRPr="009F55DD">
              <w:rPr>
                <w:webHidden/>
              </w:rPr>
              <w:fldChar w:fldCharType="separate"/>
            </w:r>
            <w:r w:rsidR="009F55DD" w:rsidRPr="009F55DD">
              <w:rPr>
                <w:webHidden/>
              </w:rPr>
              <w:t>390</w:t>
            </w:r>
            <w:r w:rsidRPr="009F55DD">
              <w:rPr>
                <w:webHidden/>
              </w:rPr>
              <w:fldChar w:fldCharType="end"/>
            </w:r>
          </w:hyperlink>
        </w:p>
        <w:p w:rsidR="009F55DD" w:rsidRPr="009F55DD" w:rsidRDefault="00B624BB" w:rsidP="008C7262">
          <w:pPr>
            <w:pStyle w:val="TM1"/>
          </w:pPr>
          <w:hyperlink w:anchor="_Toc168505436" w:history="1">
            <w:r w:rsidR="009F55DD" w:rsidRPr="009F55DD">
              <w:rPr>
                <w:rStyle w:val="Lienhypertexte"/>
                <w:rtl/>
              </w:rPr>
              <w:t>أولا - المراجع باللغة العربية :</w:t>
            </w:r>
            <w:r w:rsidR="009F55DD" w:rsidRPr="009F55DD">
              <w:rPr>
                <w:webHidden/>
              </w:rPr>
              <w:tab/>
            </w:r>
            <w:r w:rsidRPr="009F55DD">
              <w:rPr>
                <w:webHidden/>
              </w:rPr>
              <w:fldChar w:fldCharType="begin"/>
            </w:r>
            <w:r w:rsidR="009F55DD" w:rsidRPr="009F55DD">
              <w:rPr>
                <w:webHidden/>
              </w:rPr>
              <w:instrText xml:space="preserve"> PAGEREF _Toc168505436 \h </w:instrText>
            </w:r>
            <w:r w:rsidRPr="009F55DD">
              <w:rPr>
                <w:webHidden/>
              </w:rPr>
            </w:r>
            <w:r w:rsidRPr="009F55DD">
              <w:rPr>
                <w:webHidden/>
              </w:rPr>
              <w:fldChar w:fldCharType="separate"/>
            </w:r>
            <w:r w:rsidR="009F55DD" w:rsidRPr="009F55DD">
              <w:rPr>
                <w:webHidden/>
              </w:rPr>
              <w:t>393</w:t>
            </w:r>
            <w:r w:rsidRPr="009F55DD">
              <w:rPr>
                <w:webHidden/>
              </w:rPr>
              <w:fldChar w:fldCharType="end"/>
            </w:r>
          </w:hyperlink>
        </w:p>
        <w:p w:rsidR="009F55DD" w:rsidRPr="009F55DD" w:rsidRDefault="00B624BB" w:rsidP="008C7262">
          <w:pPr>
            <w:pStyle w:val="TM2"/>
          </w:pPr>
          <w:hyperlink w:anchor="_Toc168505437" w:history="1">
            <w:r w:rsidR="009F55DD" w:rsidRPr="009F55DD">
              <w:rPr>
                <w:rStyle w:val="Lienhypertexte"/>
                <w:rtl/>
              </w:rPr>
              <w:t>1/ الكتـــب :</w:t>
            </w:r>
            <w:r w:rsidR="000774E7">
              <w:rPr>
                <w:rStyle w:val="Lienhypertexte"/>
                <w:rFonts w:hint="cs"/>
                <w:rtl/>
              </w:rPr>
              <w:t>..............................</w:t>
            </w:r>
            <w:r w:rsidR="009F55DD" w:rsidRPr="009F55DD">
              <w:rPr>
                <w:webHidden/>
              </w:rPr>
              <w:tab/>
            </w:r>
            <w:r w:rsidRPr="008C7262">
              <w:rPr>
                <w:webHidden/>
              </w:rPr>
              <w:fldChar w:fldCharType="begin"/>
            </w:r>
            <w:r w:rsidR="009F55DD" w:rsidRPr="008C7262">
              <w:rPr>
                <w:webHidden/>
              </w:rPr>
              <w:instrText xml:space="preserve"> PAGEREF _Toc168505437 \h </w:instrText>
            </w:r>
            <w:r w:rsidRPr="008C7262">
              <w:rPr>
                <w:webHidden/>
              </w:rPr>
            </w:r>
            <w:r w:rsidRPr="008C7262">
              <w:rPr>
                <w:webHidden/>
              </w:rPr>
              <w:fldChar w:fldCharType="separate"/>
            </w:r>
            <w:r w:rsidR="009F55DD" w:rsidRPr="008C7262">
              <w:rPr>
                <w:webHidden/>
              </w:rPr>
              <w:t>393</w:t>
            </w:r>
            <w:r w:rsidRPr="008C7262">
              <w:rPr>
                <w:webHidden/>
              </w:rPr>
              <w:fldChar w:fldCharType="end"/>
            </w:r>
          </w:hyperlink>
        </w:p>
        <w:p w:rsidR="009F55DD" w:rsidRPr="009F55DD" w:rsidRDefault="00B624BB" w:rsidP="008C7262">
          <w:pPr>
            <w:pStyle w:val="TM2"/>
          </w:pPr>
          <w:hyperlink w:anchor="_Toc168505438" w:history="1">
            <w:r w:rsidR="009F55DD" w:rsidRPr="009F55DD">
              <w:rPr>
                <w:rStyle w:val="Lienhypertexte"/>
                <w:rtl/>
              </w:rPr>
              <w:t>2/ المعاجم اللغوية و المناجد و القواميس :</w:t>
            </w:r>
            <w:r w:rsidR="009F55DD" w:rsidRPr="009F55DD">
              <w:rPr>
                <w:webHidden/>
              </w:rPr>
              <w:tab/>
            </w:r>
            <w:r w:rsidRPr="008C7262">
              <w:rPr>
                <w:webHidden/>
              </w:rPr>
              <w:fldChar w:fldCharType="begin"/>
            </w:r>
            <w:r w:rsidR="009F55DD" w:rsidRPr="008C7262">
              <w:rPr>
                <w:webHidden/>
              </w:rPr>
              <w:instrText xml:space="preserve"> PAGEREF _Toc168505438 \h </w:instrText>
            </w:r>
            <w:r w:rsidRPr="008C7262">
              <w:rPr>
                <w:webHidden/>
              </w:rPr>
            </w:r>
            <w:r w:rsidRPr="008C7262">
              <w:rPr>
                <w:webHidden/>
              </w:rPr>
              <w:fldChar w:fldCharType="separate"/>
            </w:r>
            <w:r w:rsidR="009F55DD" w:rsidRPr="008C7262">
              <w:rPr>
                <w:webHidden/>
              </w:rPr>
              <w:t>401</w:t>
            </w:r>
            <w:r w:rsidRPr="008C7262">
              <w:rPr>
                <w:webHidden/>
              </w:rPr>
              <w:fldChar w:fldCharType="end"/>
            </w:r>
          </w:hyperlink>
        </w:p>
        <w:p w:rsidR="009F55DD" w:rsidRPr="009F55DD" w:rsidRDefault="00B624BB" w:rsidP="008C7262">
          <w:pPr>
            <w:pStyle w:val="TM2"/>
          </w:pPr>
          <w:hyperlink w:anchor="_Toc168505439" w:history="1">
            <w:r w:rsidR="009F55DD" w:rsidRPr="009F55DD">
              <w:rPr>
                <w:rStyle w:val="Lienhypertexte"/>
                <w:rtl/>
              </w:rPr>
              <w:t>3/المجلات و المؤتمرات و الرسائل العلمية و الموسوعات :</w:t>
            </w:r>
            <w:r w:rsidR="009F55DD" w:rsidRPr="009F55DD">
              <w:rPr>
                <w:webHidden/>
              </w:rPr>
              <w:tab/>
            </w:r>
            <w:r w:rsidRPr="008C7262">
              <w:rPr>
                <w:webHidden/>
              </w:rPr>
              <w:fldChar w:fldCharType="begin"/>
            </w:r>
            <w:r w:rsidR="009F55DD" w:rsidRPr="008C7262">
              <w:rPr>
                <w:webHidden/>
              </w:rPr>
              <w:instrText xml:space="preserve"> PAGEREF _Toc168505439 \h </w:instrText>
            </w:r>
            <w:r w:rsidRPr="008C7262">
              <w:rPr>
                <w:webHidden/>
              </w:rPr>
            </w:r>
            <w:r w:rsidRPr="008C7262">
              <w:rPr>
                <w:webHidden/>
              </w:rPr>
              <w:fldChar w:fldCharType="separate"/>
            </w:r>
            <w:r w:rsidR="009F55DD" w:rsidRPr="008C7262">
              <w:rPr>
                <w:webHidden/>
              </w:rPr>
              <w:t>401</w:t>
            </w:r>
            <w:r w:rsidRPr="008C7262">
              <w:rPr>
                <w:webHidden/>
              </w:rPr>
              <w:fldChar w:fldCharType="end"/>
            </w:r>
          </w:hyperlink>
        </w:p>
        <w:p w:rsidR="009F55DD" w:rsidRPr="009F55DD" w:rsidRDefault="00B624BB" w:rsidP="008C7262">
          <w:pPr>
            <w:pStyle w:val="TM2"/>
          </w:pPr>
          <w:hyperlink w:anchor="_Toc168505440" w:history="1">
            <w:r w:rsidR="009F55DD" w:rsidRPr="009F55DD">
              <w:rPr>
                <w:rStyle w:val="Lienhypertexte"/>
                <w:rtl/>
              </w:rPr>
              <w:t>4/ المناشير :</w:t>
            </w:r>
            <w:r w:rsidR="000774E7">
              <w:rPr>
                <w:rStyle w:val="Lienhypertexte"/>
                <w:rFonts w:hint="cs"/>
                <w:rtl/>
              </w:rPr>
              <w:t>............................</w:t>
            </w:r>
            <w:r w:rsidR="009F55DD" w:rsidRPr="009F55DD">
              <w:rPr>
                <w:webHidden/>
              </w:rPr>
              <w:tab/>
            </w:r>
            <w:r w:rsidRPr="008C7262">
              <w:rPr>
                <w:webHidden/>
              </w:rPr>
              <w:fldChar w:fldCharType="begin"/>
            </w:r>
            <w:r w:rsidR="009F55DD" w:rsidRPr="008C7262">
              <w:rPr>
                <w:webHidden/>
              </w:rPr>
              <w:instrText xml:space="preserve"> PAGEREF _Toc168505440 \h </w:instrText>
            </w:r>
            <w:r w:rsidRPr="008C7262">
              <w:rPr>
                <w:webHidden/>
              </w:rPr>
            </w:r>
            <w:r w:rsidRPr="008C7262">
              <w:rPr>
                <w:webHidden/>
              </w:rPr>
              <w:fldChar w:fldCharType="separate"/>
            </w:r>
            <w:r w:rsidR="009F55DD" w:rsidRPr="008C7262">
              <w:rPr>
                <w:webHidden/>
              </w:rPr>
              <w:t>403</w:t>
            </w:r>
            <w:r w:rsidRPr="008C7262">
              <w:rPr>
                <w:webHidden/>
              </w:rPr>
              <w:fldChar w:fldCharType="end"/>
            </w:r>
          </w:hyperlink>
        </w:p>
        <w:p w:rsidR="009F55DD" w:rsidRPr="009F55DD" w:rsidRDefault="00B624BB" w:rsidP="008C7262">
          <w:pPr>
            <w:pStyle w:val="TM2"/>
          </w:pPr>
          <w:hyperlink w:anchor="_Toc168505441" w:history="1">
            <w:r w:rsidR="009F55DD" w:rsidRPr="009F55DD">
              <w:rPr>
                <w:rStyle w:val="Lienhypertexte"/>
                <w:rFonts w:asciiTheme="majorBidi" w:hAnsiTheme="majorBidi"/>
                <w:rtl/>
              </w:rPr>
              <w:t>5/مواقع إلكترونية :</w:t>
            </w:r>
            <w:r w:rsidR="000774E7">
              <w:rPr>
                <w:rStyle w:val="Lienhypertexte"/>
                <w:rFonts w:asciiTheme="majorBidi" w:hAnsiTheme="majorBidi" w:hint="cs"/>
                <w:rtl/>
              </w:rPr>
              <w:t>.....................</w:t>
            </w:r>
            <w:r w:rsidR="009F55DD" w:rsidRPr="009F55DD">
              <w:rPr>
                <w:webHidden/>
              </w:rPr>
              <w:tab/>
            </w:r>
            <w:r w:rsidRPr="008C7262">
              <w:rPr>
                <w:webHidden/>
              </w:rPr>
              <w:fldChar w:fldCharType="begin"/>
            </w:r>
            <w:r w:rsidR="009F55DD" w:rsidRPr="008C7262">
              <w:rPr>
                <w:webHidden/>
              </w:rPr>
              <w:instrText xml:space="preserve"> PAGEREF _Toc168505441 \h </w:instrText>
            </w:r>
            <w:r w:rsidRPr="008C7262">
              <w:rPr>
                <w:webHidden/>
              </w:rPr>
            </w:r>
            <w:r w:rsidRPr="008C7262">
              <w:rPr>
                <w:webHidden/>
              </w:rPr>
              <w:fldChar w:fldCharType="separate"/>
            </w:r>
            <w:r w:rsidR="009F55DD" w:rsidRPr="008C7262">
              <w:rPr>
                <w:webHidden/>
              </w:rPr>
              <w:t>405</w:t>
            </w:r>
            <w:r w:rsidRPr="008C7262">
              <w:rPr>
                <w:webHidden/>
              </w:rPr>
              <w:fldChar w:fldCharType="end"/>
            </w:r>
          </w:hyperlink>
        </w:p>
        <w:p w:rsidR="009F55DD" w:rsidRPr="009F55DD" w:rsidRDefault="00B624BB" w:rsidP="008C7262">
          <w:pPr>
            <w:pStyle w:val="TM1"/>
          </w:pPr>
          <w:hyperlink w:anchor="_Toc168505442" w:history="1">
            <w:r w:rsidR="009F55DD" w:rsidRPr="009F55DD">
              <w:rPr>
                <w:rStyle w:val="Lienhypertexte"/>
                <w:rtl/>
              </w:rPr>
              <w:t>ثانيا - المراجع باللغة الأجنبية :</w:t>
            </w:r>
            <w:r w:rsidR="009F55DD" w:rsidRPr="009F55DD">
              <w:rPr>
                <w:webHidden/>
              </w:rPr>
              <w:tab/>
            </w:r>
            <w:r w:rsidRPr="009F55DD">
              <w:rPr>
                <w:webHidden/>
              </w:rPr>
              <w:fldChar w:fldCharType="begin"/>
            </w:r>
            <w:r w:rsidR="009F55DD" w:rsidRPr="009F55DD">
              <w:rPr>
                <w:webHidden/>
              </w:rPr>
              <w:instrText xml:space="preserve"> PAGEREF _Toc168505442 \h </w:instrText>
            </w:r>
            <w:r w:rsidRPr="009F55DD">
              <w:rPr>
                <w:webHidden/>
              </w:rPr>
            </w:r>
            <w:r w:rsidRPr="009F55DD">
              <w:rPr>
                <w:webHidden/>
              </w:rPr>
              <w:fldChar w:fldCharType="separate"/>
            </w:r>
            <w:r w:rsidR="009F55DD" w:rsidRPr="009F55DD">
              <w:rPr>
                <w:webHidden/>
              </w:rPr>
              <w:t>405</w:t>
            </w:r>
            <w:r w:rsidRPr="009F55DD">
              <w:rPr>
                <w:webHidden/>
              </w:rPr>
              <w:fldChar w:fldCharType="end"/>
            </w:r>
          </w:hyperlink>
        </w:p>
        <w:p w:rsidR="009F55DD" w:rsidRPr="009F55DD" w:rsidRDefault="00B624BB" w:rsidP="008C7262">
          <w:pPr>
            <w:pStyle w:val="TM1"/>
          </w:pPr>
          <w:hyperlink w:anchor="_Toc168505443" w:history="1">
            <w:r w:rsidR="009F55DD" w:rsidRPr="009F55DD">
              <w:rPr>
                <w:rStyle w:val="Lienhypertexte"/>
                <w:rFonts w:ascii="Simplified Arabic" w:hAnsi="Simplified Arabic"/>
                <w:rtl/>
              </w:rPr>
              <w:t>الملاحق</w:t>
            </w:r>
            <w:r w:rsidR="009F55DD" w:rsidRPr="009F55DD">
              <w:rPr>
                <w:webHidden/>
              </w:rPr>
              <w:tab/>
            </w:r>
            <w:r w:rsidRPr="009F55DD">
              <w:rPr>
                <w:webHidden/>
              </w:rPr>
              <w:fldChar w:fldCharType="begin"/>
            </w:r>
            <w:r w:rsidR="009F55DD" w:rsidRPr="009F55DD">
              <w:rPr>
                <w:webHidden/>
              </w:rPr>
              <w:instrText xml:space="preserve"> PAGEREF _Toc168505443 \h </w:instrText>
            </w:r>
            <w:r w:rsidRPr="009F55DD">
              <w:rPr>
                <w:webHidden/>
              </w:rPr>
            </w:r>
            <w:r w:rsidRPr="009F55DD">
              <w:rPr>
                <w:webHidden/>
              </w:rPr>
              <w:fldChar w:fldCharType="separate"/>
            </w:r>
            <w:r w:rsidR="009F55DD" w:rsidRPr="009F55DD">
              <w:rPr>
                <w:webHidden/>
              </w:rPr>
              <w:t>402</w:t>
            </w:r>
            <w:r w:rsidRPr="009F55DD">
              <w:rPr>
                <w:webHidden/>
              </w:rPr>
              <w:fldChar w:fldCharType="end"/>
            </w:r>
          </w:hyperlink>
        </w:p>
        <w:p w:rsidR="009F55DD" w:rsidRPr="009F55DD" w:rsidRDefault="00B624BB" w:rsidP="008C7262">
          <w:pPr>
            <w:pStyle w:val="TM1"/>
          </w:pPr>
          <w:hyperlink w:anchor="_Toc168505444" w:history="1">
            <w:r w:rsidR="009F55DD" w:rsidRPr="009F55DD">
              <w:rPr>
                <w:rStyle w:val="Lienhypertexte"/>
                <w:rtl/>
              </w:rPr>
              <w:t>أولا – الاستمارة</w:t>
            </w:r>
            <w:r w:rsidR="009F55DD" w:rsidRPr="009F55DD">
              <w:rPr>
                <w:webHidden/>
              </w:rPr>
              <w:tab/>
            </w:r>
            <w:r w:rsidRPr="009F55DD">
              <w:rPr>
                <w:webHidden/>
              </w:rPr>
              <w:fldChar w:fldCharType="begin"/>
            </w:r>
            <w:r w:rsidR="009F55DD" w:rsidRPr="009F55DD">
              <w:rPr>
                <w:webHidden/>
              </w:rPr>
              <w:instrText xml:space="preserve"> PAGEREF _Toc168505444 \h </w:instrText>
            </w:r>
            <w:r w:rsidRPr="009F55DD">
              <w:rPr>
                <w:webHidden/>
              </w:rPr>
            </w:r>
            <w:r w:rsidRPr="009F55DD">
              <w:rPr>
                <w:webHidden/>
              </w:rPr>
              <w:fldChar w:fldCharType="separate"/>
            </w:r>
            <w:r w:rsidR="009F55DD" w:rsidRPr="009F55DD">
              <w:rPr>
                <w:webHidden/>
              </w:rPr>
              <w:t>408</w:t>
            </w:r>
            <w:r w:rsidRPr="009F55DD">
              <w:rPr>
                <w:webHidden/>
              </w:rPr>
              <w:fldChar w:fldCharType="end"/>
            </w:r>
          </w:hyperlink>
        </w:p>
        <w:p w:rsidR="009F55DD" w:rsidRPr="009F55DD" w:rsidRDefault="00B624BB" w:rsidP="008C7262">
          <w:pPr>
            <w:pStyle w:val="TM1"/>
          </w:pPr>
          <w:hyperlink w:anchor="_Toc168505445" w:history="1">
            <w:r w:rsidR="009F55DD" w:rsidRPr="009F55DD">
              <w:rPr>
                <w:rStyle w:val="Lienhypertexte"/>
                <w:rtl/>
              </w:rPr>
              <w:t>ثانيا – الوثائق  الخاصة بثانويتي  الصديق بن يحي – سكيكدة- و قوتة لخضر-  بن عزوز -</w:t>
            </w:r>
            <w:r w:rsidR="009F55DD" w:rsidRPr="009F55DD">
              <w:rPr>
                <w:webHidden/>
              </w:rPr>
              <w:tab/>
            </w:r>
            <w:r w:rsidRPr="009F55DD">
              <w:rPr>
                <w:webHidden/>
              </w:rPr>
              <w:fldChar w:fldCharType="begin"/>
            </w:r>
            <w:r w:rsidR="009F55DD" w:rsidRPr="009F55DD">
              <w:rPr>
                <w:webHidden/>
              </w:rPr>
              <w:instrText xml:space="preserve"> PAGEREF _Toc168505445 \h </w:instrText>
            </w:r>
            <w:r w:rsidRPr="009F55DD">
              <w:rPr>
                <w:webHidden/>
              </w:rPr>
            </w:r>
            <w:r w:rsidRPr="009F55DD">
              <w:rPr>
                <w:webHidden/>
              </w:rPr>
              <w:fldChar w:fldCharType="separate"/>
            </w:r>
            <w:r w:rsidR="009F55DD" w:rsidRPr="009F55DD">
              <w:rPr>
                <w:webHidden/>
              </w:rPr>
              <w:t>420</w:t>
            </w:r>
            <w:r w:rsidRPr="009F55DD">
              <w:rPr>
                <w:webHidden/>
              </w:rPr>
              <w:fldChar w:fldCharType="end"/>
            </w:r>
          </w:hyperlink>
        </w:p>
        <w:p w:rsidR="009F55DD" w:rsidRPr="009F55DD" w:rsidRDefault="00B624BB" w:rsidP="008C7262">
          <w:pPr>
            <w:pStyle w:val="TM1"/>
          </w:pPr>
          <w:hyperlink w:anchor="_Toc168505446" w:history="1">
            <w:r w:rsidR="009F55DD" w:rsidRPr="009F55DD">
              <w:rPr>
                <w:rStyle w:val="Lienhypertexte"/>
                <w:rtl/>
              </w:rPr>
              <w:t>ثالثا – هيكلة النظام التربوي في سنة 1976</w:t>
            </w:r>
            <w:r w:rsidR="009F55DD" w:rsidRPr="009F55DD">
              <w:rPr>
                <w:webHidden/>
              </w:rPr>
              <w:tab/>
            </w:r>
            <w:r w:rsidRPr="009F55DD">
              <w:rPr>
                <w:webHidden/>
              </w:rPr>
              <w:fldChar w:fldCharType="begin"/>
            </w:r>
            <w:r w:rsidR="009F55DD" w:rsidRPr="009F55DD">
              <w:rPr>
                <w:webHidden/>
              </w:rPr>
              <w:instrText xml:space="preserve"> PAGEREF _Toc168505446 \h </w:instrText>
            </w:r>
            <w:r w:rsidRPr="009F55DD">
              <w:rPr>
                <w:webHidden/>
              </w:rPr>
            </w:r>
            <w:r w:rsidRPr="009F55DD">
              <w:rPr>
                <w:webHidden/>
              </w:rPr>
              <w:fldChar w:fldCharType="separate"/>
            </w:r>
            <w:r w:rsidR="009F55DD" w:rsidRPr="009F55DD">
              <w:rPr>
                <w:webHidden/>
              </w:rPr>
              <w:t>422</w:t>
            </w:r>
            <w:r w:rsidRPr="009F55DD">
              <w:rPr>
                <w:webHidden/>
              </w:rPr>
              <w:fldChar w:fldCharType="end"/>
            </w:r>
          </w:hyperlink>
        </w:p>
        <w:p w:rsidR="009F55DD" w:rsidRPr="009F55DD" w:rsidRDefault="00B624BB" w:rsidP="008C7262">
          <w:pPr>
            <w:pStyle w:val="TM1"/>
          </w:pPr>
          <w:hyperlink w:anchor="_Toc168505447" w:history="1">
            <w:r w:rsidR="009F55DD" w:rsidRPr="009F55DD">
              <w:rPr>
                <w:rStyle w:val="Lienhypertexte"/>
                <w:rFonts w:ascii="Simplified Arabic" w:hAnsi="Simplified Arabic"/>
                <w:rtl/>
              </w:rPr>
              <w:t xml:space="preserve">رابعا: البرنامج الاحصائي </w:t>
            </w:r>
            <w:r w:rsidR="009F55DD" w:rsidRPr="009F55DD">
              <w:rPr>
                <w:rStyle w:val="Lienhypertexte"/>
                <w:rFonts w:ascii="Simplified Arabic" w:hAnsi="Simplified Arabic"/>
              </w:rPr>
              <w:t>SPSS</w:t>
            </w:r>
            <w:r w:rsidR="009F55DD" w:rsidRPr="009F55DD">
              <w:rPr>
                <w:webHidden/>
              </w:rPr>
              <w:tab/>
            </w:r>
            <w:r w:rsidRPr="009F55DD">
              <w:rPr>
                <w:webHidden/>
              </w:rPr>
              <w:fldChar w:fldCharType="begin"/>
            </w:r>
            <w:r w:rsidR="009F55DD" w:rsidRPr="009F55DD">
              <w:rPr>
                <w:webHidden/>
              </w:rPr>
              <w:instrText xml:space="preserve"> PAGEREF _Toc168505447 \h </w:instrText>
            </w:r>
            <w:r w:rsidRPr="009F55DD">
              <w:rPr>
                <w:webHidden/>
              </w:rPr>
            </w:r>
            <w:r w:rsidRPr="009F55DD">
              <w:rPr>
                <w:webHidden/>
              </w:rPr>
              <w:fldChar w:fldCharType="separate"/>
            </w:r>
            <w:r w:rsidR="009F55DD" w:rsidRPr="009F55DD">
              <w:rPr>
                <w:webHidden/>
              </w:rPr>
              <w:t>423</w:t>
            </w:r>
            <w:r w:rsidRPr="009F55DD">
              <w:rPr>
                <w:webHidden/>
              </w:rPr>
              <w:fldChar w:fldCharType="end"/>
            </w:r>
          </w:hyperlink>
        </w:p>
        <w:p w:rsidR="009F55DD" w:rsidRPr="009F55DD" w:rsidRDefault="00B624BB" w:rsidP="008C7262">
          <w:pPr>
            <w:pStyle w:val="TM1"/>
          </w:pPr>
          <w:hyperlink w:anchor="_Toc168505448" w:history="1">
            <w:r w:rsidR="009F55DD" w:rsidRPr="009F55DD">
              <w:rPr>
                <w:rStyle w:val="Lienhypertexte"/>
                <w:rtl/>
              </w:rPr>
              <w:t>خامسا – ملخص الدراسة</w:t>
            </w:r>
            <w:r w:rsidR="009F55DD" w:rsidRPr="009F55DD">
              <w:rPr>
                <w:webHidden/>
              </w:rPr>
              <w:tab/>
            </w:r>
            <w:r w:rsidRPr="009F55DD">
              <w:rPr>
                <w:webHidden/>
              </w:rPr>
              <w:fldChar w:fldCharType="begin"/>
            </w:r>
            <w:r w:rsidR="009F55DD" w:rsidRPr="009F55DD">
              <w:rPr>
                <w:webHidden/>
              </w:rPr>
              <w:instrText xml:space="preserve"> PAGEREF _Toc168505448 \h </w:instrText>
            </w:r>
            <w:r w:rsidRPr="009F55DD">
              <w:rPr>
                <w:webHidden/>
              </w:rPr>
            </w:r>
            <w:r w:rsidRPr="009F55DD">
              <w:rPr>
                <w:webHidden/>
              </w:rPr>
              <w:fldChar w:fldCharType="separate"/>
            </w:r>
            <w:r w:rsidR="009F55DD" w:rsidRPr="009F55DD">
              <w:rPr>
                <w:webHidden/>
              </w:rPr>
              <w:t>426</w:t>
            </w:r>
            <w:r w:rsidRPr="009F55DD">
              <w:rPr>
                <w:webHidden/>
              </w:rPr>
              <w:fldChar w:fldCharType="end"/>
            </w:r>
          </w:hyperlink>
        </w:p>
        <w:p w:rsidR="009F55DD" w:rsidRPr="009F55DD" w:rsidRDefault="00B624BB" w:rsidP="008C7262">
          <w:pPr>
            <w:pStyle w:val="TM2"/>
          </w:pPr>
          <w:hyperlink w:anchor="_Toc168505449" w:history="1">
            <w:r w:rsidR="009F55DD" w:rsidRPr="009F55DD">
              <w:rPr>
                <w:rStyle w:val="Lienhypertexte"/>
                <w:rtl/>
              </w:rPr>
              <w:t>1/</w:t>
            </w:r>
            <w:r w:rsidR="009F55DD" w:rsidRPr="009F55DD">
              <w:rPr>
                <w:rStyle w:val="Lienhypertexte"/>
                <w:rFonts w:asciiTheme="majorBidi" w:hAnsiTheme="majorBidi" w:cstheme="majorBidi"/>
                <w:rtl/>
              </w:rPr>
              <w:t>باللغة العربية :</w:t>
            </w:r>
            <w:r w:rsidR="000774E7">
              <w:rPr>
                <w:rStyle w:val="Lienhypertexte"/>
                <w:rFonts w:asciiTheme="majorBidi" w:hAnsiTheme="majorBidi" w:cstheme="majorBidi" w:hint="cs"/>
                <w:rtl/>
              </w:rPr>
              <w:t>...............................</w:t>
            </w:r>
            <w:r w:rsidR="009F55DD" w:rsidRPr="009F55DD">
              <w:rPr>
                <w:webHidden/>
              </w:rPr>
              <w:tab/>
            </w:r>
            <w:r w:rsidRPr="008C7262">
              <w:rPr>
                <w:webHidden/>
              </w:rPr>
              <w:fldChar w:fldCharType="begin"/>
            </w:r>
            <w:r w:rsidR="009F55DD" w:rsidRPr="008C7262">
              <w:rPr>
                <w:webHidden/>
              </w:rPr>
              <w:instrText xml:space="preserve"> PAGEREF _Toc168505449 \h </w:instrText>
            </w:r>
            <w:r w:rsidRPr="008C7262">
              <w:rPr>
                <w:webHidden/>
              </w:rPr>
            </w:r>
            <w:r w:rsidRPr="008C7262">
              <w:rPr>
                <w:webHidden/>
              </w:rPr>
              <w:fldChar w:fldCharType="separate"/>
            </w:r>
            <w:r w:rsidR="009F55DD" w:rsidRPr="008C7262">
              <w:rPr>
                <w:webHidden/>
              </w:rPr>
              <w:t>426</w:t>
            </w:r>
            <w:r w:rsidRPr="008C7262">
              <w:rPr>
                <w:webHidden/>
              </w:rPr>
              <w:fldChar w:fldCharType="end"/>
            </w:r>
          </w:hyperlink>
        </w:p>
        <w:p w:rsidR="009F55DD" w:rsidRPr="009F55DD" w:rsidRDefault="00B624BB" w:rsidP="008C7262">
          <w:pPr>
            <w:pStyle w:val="TM2"/>
          </w:pPr>
          <w:hyperlink w:anchor="_Toc168505450" w:history="1">
            <w:r w:rsidR="009F55DD" w:rsidRPr="009F55DD">
              <w:rPr>
                <w:rStyle w:val="Lienhypertexte"/>
                <w:rFonts w:asciiTheme="majorBidi" w:hAnsiTheme="majorBidi" w:cstheme="majorBidi"/>
                <w:rtl/>
              </w:rPr>
              <w:t>2/ باللغة الفرنسية :</w:t>
            </w:r>
            <w:r w:rsidR="000774E7">
              <w:rPr>
                <w:rStyle w:val="Lienhypertexte"/>
                <w:rFonts w:asciiTheme="majorBidi" w:hAnsiTheme="majorBidi" w:cstheme="majorBidi" w:hint="cs"/>
                <w:rtl/>
              </w:rPr>
              <w:t>............................</w:t>
            </w:r>
            <w:r w:rsidR="009F55DD" w:rsidRPr="009F55DD">
              <w:rPr>
                <w:webHidden/>
              </w:rPr>
              <w:tab/>
            </w:r>
            <w:r w:rsidRPr="008C7262">
              <w:rPr>
                <w:webHidden/>
              </w:rPr>
              <w:fldChar w:fldCharType="begin"/>
            </w:r>
            <w:r w:rsidR="009F55DD" w:rsidRPr="008C7262">
              <w:rPr>
                <w:webHidden/>
              </w:rPr>
              <w:instrText xml:space="preserve"> PAGEREF _Toc168505450 \h </w:instrText>
            </w:r>
            <w:r w:rsidRPr="008C7262">
              <w:rPr>
                <w:webHidden/>
              </w:rPr>
            </w:r>
            <w:r w:rsidRPr="008C7262">
              <w:rPr>
                <w:webHidden/>
              </w:rPr>
              <w:fldChar w:fldCharType="separate"/>
            </w:r>
            <w:r w:rsidR="009F55DD" w:rsidRPr="008C7262">
              <w:rPr>
                <w:webHidden/>
              </w:rPr>
              <w:t>428</w:t>
            </w:r>
            <w:r w:rsidRPr="008C7262">
              <w:rPr>
                <w:webHidden/>
              </w:rPr>
              <w:fldChar w:fldCharType="end"/>
            </w:r>
          </w:hyperlink>
        </w:p>
        <w:p w:rsidR="009F55DD" w:rsidRPr="009F55DD" w:rsidRDefault="00B624BB" w:rsidP="008C7262">
          <w:pPr>
            <w:pStyle w:val="TM2"/>
          </w:pPr>
          <w:hyperlink w:anchor="_Toc168505451" w:history="1">
            <w:r w:rsidR="009F55DD" w:rsidRPr="009F55DD">
              <w:rPr>
                <w:rStyle w:val="Lienhypertexte"/>
                <w:rFonts w:asciiTheme="majorBidi" w:hAnsiTheme="majorBidi" w:cstheme="majorBidi"/>
                <w:rtl/>
              </w:rPr>
              <w:t>3/ باللغة الانجليزية :</w:t>
            </w:r>
            <w:r w:rsidR="000774E7">
              <w:rPr>
                <w:rStyle w:val="Lienhypertexte"/>
                <w:rFonts w:asciiTheme="majorBidi" w:hAnsiTheme="majorBidi" w:cstheme="majorBidi" w:hint="cs"/>
                <w:rtl/>
              </w:rPr>
              <w:t>..........................</w:t>
            </w:r>
            <w:r w:rsidR="009F55DD" w:rsidRPr="009F55DD">
              <w:rPr>
                <w:webHidden/>
              </w:rPr>
              <w:tab/>
            </w:r>
            <w:r w:rsidRPr="008C7262">
              <w:rPr>
                <w:webHidden/>
              </w:rPr>
              <w:fldChar w:fldCharType="begin"/>
            </w:r>
            <w:r w:rsidR="009F55DD" w:rsidRPr="008C7262">
              <w:rPr>
                <w:webHidden/>
              </w:rPr>
              <w:instrText xml:space="preserve"> PAGEREF _Toc168505451 \h </w:instrText>
            </w:r>
            <w:r w:rsidRPr="008C7262">
              <w:rPr>
                <w:webHidden/>
              </w:rPr>
            </w:r>
            <w:r w:rsidRPr="008C7262">
              <w:rPr>
                <w:webHidden/>
              </w:rPr>
              <w:fldChar w:fldCharType="separate"/>
            </w:r>
            <w:r w:rsidR="009F55DD" w:rsidRPr="008C7262">
              <w:rPr>
                <w:webHidden/>
              </w:rPr>
              <w:t>429</w:t>
            </w:r>
            <w:r w:rsidRPr="008C7262">
              <w:rPr>
                <w:webHidden/>
              </w:rPr>
              <w:fldChar w:fldCharType="end"/>
            </w:r>
          </w:hyperlink>
        </w:p>
        <w:p w:rsidR="009F55DD" w:rsidRDefault="00B624BB" w:rsidP="009F55DD">
          <w:pPr>
            <w:bidi/>
          </w:pPr>
          <w:r w:rsidRPr="009F55DD">
            <w:rPr>
              <w:b/>
              <w:bCs/>
              <w:noProof/>
              <w:sz w:val="28"/>
              <w:szCs w:val="28"/>
            </w:rPr>
            <w:fldChar w:fldCharType="end"/>
          </w:r>
        </w:p>
      </w:sdtContent>
    </w:sdt>
    <w:p w:rsidR="001E58A9" w:rsidRPr="00C73F73" w:rsidRDefault="001E58A9" w:rsidP="00EB5F43">
      <w:pPr>
        <w:tabs>
          <w:tab w:val="left" w:pos="5575"/>
        </w:tabs>
        <w:bidi/>
        <w:jc w:val="both"/>
        <w:rPr>
          <w:rFonts w:ascii="Simplified Arabic" w:hAnsi="Simplified Arabic" w:cs="Simplified Arabic"/>
          <w:b/>
          <w:bCs/>
          <w:sz w:val="32"/>
          <w:szCs w:val="32"/>
          <w:lang w:bidi="ar-DZ"/>
        </w:rPr>
      </w:pPr>
    </w:p>
    <w:p w:rsidR="001E58A9" w:rsidRDefault="001E58A9">
      <w:pPr>
        <w:rPr>
          <w:rtl/>
        </w:rPr>
      </w:pPr>
    </w:p>
    <w:p w:rsidR="00C73F73" w:rsidRDefault="00C73F73">
      <w:pPr>
        <w:rPr>
          <w:rtl/>
        </w:rPr>
      </w:pPr>
    </w:p>
    <w:p w:rsidR="00C73F73" w:rsidRDefault="00C73F73">
      <w:pPr>
        <w:rPr>
          <w:rtl/>
        </w:rPr>
      </w:pPr>
    </w:p>
    <w:p w:rsidR="00C73F73" w:rsidRDefault="00C73F73">
      <w:pPr>
        <w:rPr>
          <w:rtl/>
        </w:rPr>
      </w:pPr>
    </w:p>
    <w:p w:rsidR="00C73F73" w:rsidRDefault="00C73F73">
      <w:pPr>
        <w:rPr>
          <w:rtl/>
        </w:rPr>
      </w:pPr>
    </w:p>
    <w:p w:rsidR="00C73F73" w:rsidRDefault="00C73F73">
      <w:pPr>
        <w:rPr>
          <w:rtl/>
        </w:rPr>
      </w:pPr>
    </w:p>
    <w:p w:rsidR="00C73F73" w:rsidRDefault="00C73F73">
      <w:pPr>
        <w:rPr>
          <w:rtl/>
        </w:rPr>
      </w:pPr>
    </w:p>
    <w:p w:rsidR="00C73F73" w:rsidRDefault="00C73F73">
      <w:pPr>
        <w:rPr>
          <w:rtl/>
        </w:rPr>
      </w:pPr>
    </w:p>
    <w:p w:rsidR="00C73F73" w:rsidRDefault="00C73F73">
      <w:pPr>
        <w:rPr>
          <w:rtl/>
        </w:rPr>
      </w:pPr>
    </w:p>
    <w:p w:rsidR="00C73F73" w:rsidRDefault="00C73F73">
      <w:pPr>
        <w:rPr>
          <w:rtl/>
        </w:rPr>
      </w:pPr>
    </w:p>
    <w:p w:rsidR="00C73F73" w:rsidRDefault="00C73F73">
      <w:pPr>
        <w:rPr>
          <w:rtl/>
        </w:rPr>
      </w:pPr>
    </w:p>
    <w:p w:rsidR="00C73F73" w:rsidRDefault="00C73F73" w:rsidP="000774E7">
      <w:pPr>
        <w:jc w:val="both"/>
        <w:rPr>
          <w:rtl/>
        </w:rPr>
      </w:pPr>
    </w:p>
    <w:p w:rsidR="00C73F73" w:rsidRPr="00C73F73" w:rsidRDefault="00C73F73" w:rsidP="00EB5F43">
      <w:pPr>
        <w:bidi/>
        <w:jc w:val="left"/>
        <w:outlineLvl w:val="0"/>
        <w:rPr>
          <w:rFonts w:ascii="Simplified Arabic" w:hAnsi="Simplified Arabic" w:cs="Simplified Arabic"/>
          <w:b/>
          <w:bCs/>
          <w:sz w:val="32"/>
          <w:szCs w:val="32"/>
          <w:rtl/>
        </w:rPr>
      </w:pPr>
      <w:bookmarkStart w:id="1" w:name="_Toc168505357"/>
      <w:r w:rsidRPr="00C73F73">
        <w:rPr>
          <w:rFonts w:ascii="Simplified Arabic" w:hAnsi="Simplified Arabic" w:cs="Simplified Arabic"/>
          <w:b/>
          <w:bCs/>
          <w:sz w:val="32"/>
          <w:szCs w:val="32"/>
          <w:rtl/>
        </w:rPr>
        <w:lastRenderedPageBreak/>
        <w:t>فهرس الجداول</w:t>
      </w:r>
      <w:bookmarkEnd w:id="1"/>
    </w:p>
    <w:p w:rsidR="00534DF4" w:rsidRPr="00534DF4" w:rsidRDefault="00B624BB" w:rsidP="00534DF4">
      <w:pPr>
        <w:pStyle w:val="Tabledesillustrations"/>
        <w:tabs>
          <w:tab w:val="right" w:leader="dot" w:pos="9062"/>
        </w:tabs>
        <w:bidi/>
        <w:rPr>
          <w:noProof/>
          <w:sz w:val="28"/>
          <w:szCs w:val="28"/>
        </w:rPr>
      </w:pPr>
      <w:r>
        <w:rPr>
          <w:sz w:val="28"/>
          <w:szCs w:val="28"/>
        </w:rPr>
        <w:fldChar w:fldCharType="begin"/>
      </w:r>
      <w:r w:rsidR="00534DF4">
        <w:rPr>
          <w:sz w:val="28"/>
          <w:szCs w:val="28"/>
        </w:rPr>
        <w:instrText xml:space="preserve"> TOC \h \z \c "</w:instrText>
      </w:r>
      <w:r w:rsidR="00534DF4">
        <w:rPr>
          <w:sz w:val="28"/>
          <w:szCs w:val="28"/>
          <w:rtl/>
        </w:rPr>
        <w:instrText>جدول</w:instrText>
      </w:r>
      <w:r w:rsidR="00534DF4">
        <w:rPr>
          <w:sz w:val="28"/>
          <w:szCs w:val="28"/>
        </w:rPr>
        <w:instrText xml:space="preserve">" </w:instrText>
      </w:r>
      <w:r>
        <w:rPr>
          <w:sz w:val="28"/>
          <w:szCs w:val="28"/>
        </w:rPr>
        <w:fldChar w:fldCharType="separate"/>
      </w:r>
      <w:hyperlink w:anchor="_Toc168505216" w:history="1">
        <w:r w:rsidR="00534DF4" w:rsidRPr="00534DF4">
          <w:rPr>
            <w:rStyle w:val="Lienhypertexte"/>
            <w:rFonts w:ascii="Simplified Arabic" w:hAnsi="Simplified Arabic" w:cs="Simplified Arabic"/>
            <w:b/>
            <w:bCs/>
            <w:noProof/>
            <w:sz w:val="28"/>
            <w:szCs w:val="28"/>
            <w:rtl/>
          </w:rPr>
          <w:t>جدول 1:يوضح هذا الجدول تطور نسبة المعربين في المدرسة الجزائرية 1976/ 1977</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_Toc168505216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137</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jc w:val="both"/>
        <w:rPr>
          <w:noProof/>
          <w:sz w:val="28"/>
          <w:szCs w:val="28"/>
        </w:rPr>
      </w:pPr>
      <w:hyperlink w:anchor="_Toc168505217" w:history="1">
        <w:r w:rsidR="00534DF4" w:rsidRPr="00534DF4">
          <w:rPr>
            <w:rStyle w:val="Lienhypertexte"/>
            <w:b/>
            <w:bCs/>
            <w:noProof/>
            <w:sz w:val="28"/>
            <w:szCs w:val="28"/>
            <w:rtl/>
          </w:rPr>
          <w:t xml:space="preserve">جدول 2: </w:t>
        </w:r>
        <w:r w:rsidR="00534DF4" w:rsidRPr="00534DF4">
          <w:rPr>
            <w:rStyle w:val="Lienhypertexte"/>
            <w:rFonts w:cs="Arial"/>
            <w:b/>
            <w:bCs/>
            <w:noProof/>
            <w:sz w:val="28"/>
            <w:szCs w:val="28"/>
            <w:rtl/>
          </w:rPr>
          <w:t>يوضح تطور أعداد التلاميذ المسجلين في المدرسة الأساسية للأطوار الثلاثة من 1994/2000.</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_Toc168505217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147</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18" w:history="1">
        <w:r w:rsidR="00534DF4" w:rsidRPr="00534DF4">
          <w:rPr>
            <w:rStyle w:val="Lienhypertexte"/>
            <w:b/>
            <w:bCs/>
            <w:noProof/>
            <w:sz w:val="28"/>
            <w:szCs w:val="28"/>
            <w:rtl/>
          </w:rPr>
          <w:t>جدول 3:</w:t>
        </w:r>
        <w:r w:rsidR="00534DF4" w:rsidRPr="00534DF4">
          <w:rPr>
            <w:rStyle w:val="Lienhypertexte"/>
            <w:rFonts w:cs="Arial"/>
            <w:b/>
            <w:bCs/>
            <w:noProof/>
            <w:sz w:val="28"/>
            <w:szCs w:val="28"/>
            <w:rtl/>
          </w:rPr>
          <w:t>يوضح تطور أعداد التلاميذ المسجلين في الطور الثانوي من 1994/2000</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_Toc168505218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148</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19" w:history="1">
        <w:r w:rsidR="00534DF4" w:rsidRPr="00534DF4">
          <w:rPr>
            <w:rStyle w:val="Lienhypertexte"/>
            <w:b/>
            <w:bCs/>
            <w:noProof/>
            <w:sz w:val="28"/>
            <w:szCs w:val="28"/>
            <w:rtl/>
          </w:rPr>
          <w:t>جدول 4</w:t>
        </w:r>
        <w:r w:rsidR="00534DF4" w:rsidRPr="00534DF4">
          <w:rPr>
            <w:rStyle w:val="Lienhypertexte"/>
            <w:rFonts w:ascii="Simplified Arabic" w:hAnsi="Simplified Arabic" w:cs="Simplified Arabic"/>
            <w:b/>
            <w:bCs/>
            <w:noProof/>
            <w:sz w:val="28"/>
            <w:szCs w:val="28"/>
            <w:rtl/>
            <w:lang w:bidi="ar-DZ"/>
          </w:rPr>
          <w:t>: الجناح التربوي لثانوية الصديق بن يحي . سكيكدة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_Toc168505219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233</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20" w:history="1">
        <w:r w:rsidR="00534DF4" w:rsidRPr="00534DF4">
          <w:rPr>
            <w:rStyle w:val="Lienhypertexte"/>
            <w:rFonts w:ascii="Simplified Arabic" w:hAnsi="Simplified Arabic" w:cs="Simplified Arabic"/>
            <w:b/>
            <w:bCs/>
            <w:noProof/>
            <w:sz w:val="28"/>
            <w:szCs w:val="28"/>
            <w:rtl/>
          </w:rPr>
          <w:t>جدول 5: الجناح الإداري لثانوية الصديق بن يحي . سكيكدة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_Toc168505220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233</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21" w:history="1">
        <w:r w:rsidR="00534DF4" w:rsidRPr="00534DF4">
          <w:rPr>
            <w:rStyle w:val="Lienhypertexte"/>
            <w:b/>
            <w:bCs/>
            <w:noProof/>
            <w:sz w:val="28"/>
            <w:szCs w:val="28"/>
            <w:rtl/>
          </w:rPr>
          <w:t xml:space="preserve">جدول 6: فضاءات تربوية </w:t>
        </w:r>
        <w:r w:rsidR="00534DF4" w:rsidRPr="00534DF4">
          <w:rPr>
            <w:rStyle w:val="Lienhypertexte"/>
            <w:rFonts w:cs="Arial"/>
            <w:b/>
            <w:bCs/>
            <w:noProof/>
            <w:sz w:val="28"/>
            <w:szCs w:val="28"/>
            <w:rtl/>
          </w:rPr>
          <w:t>لثانوية الصديق بن يحي . سكيكدة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_Toc168505221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234</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22" w:history="1">
        <w:r w:rsidR="00534DF4" w:rsidRPr="00534DF4">
          <w:rPr>
            <w:rStyle w:val="Lienhypertexte"/>
            <w:b/>
            <w:bCs/>
            <w:noProof/>
            <w:sz w:val="28"/>
            <w:szCs w:val="28"/>
            <w:rtl/>
          </w:rPr>
          <w:t>جدول 7: الجناح التربوي لثانوية قوتة لخضر –بلدية بن عزوز</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_Toc168505222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236</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23" w:history="1">
        <w:r w:rsidR="00534DF4" w:rsidRPr="00534DF4">
          <w:rPr>
            <w:rStyle w:val="Lienhypertexte"/>
            <w:b/>
            <w:bCs/>
            <w:noProof/>
            <w:sz w:val="28"/>
            <w:szCs w:val="28"/>
            <w:rtl/>
          </w:rPr>
          <w:t xml:space="preserve">جدول 8: الجناح الإداري </w:t>
        </w:r>
        <w:r w:rsidR="00534DF4" w:rsidRPr="00534DF4">
          <w:rPr>
            <w:rStyle w:val="Lienhypertexte"/>
            <w:rFonts w:cs="Arial"/>
            <w:b/>
            <w:bCs/>
            <w:noProof/>
            <w:sz w:val="28"/>
            <w:szCs w:val="28"/>
            <w:rtl/>
          </w:rPr>
          <w:t>لثانوية قوتة لخضر –بلدية بن عزوز</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_Toc168505223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236</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24" w:history="1">
        <w:r w:rsidR="00534DF4" w:rsidRPr="00534DF4">
          <w:rPr>
            <w:rStyle w:val="Lienhypertexte"/>
            <w:b/>
            <w:bCs/>
            <w:noProof/>
            <w:sz w:val="28"/>
            <w:szCs w:val="28"/>
            <w:rtl/>
          </w:rPr>
          <w:t xml:space="preserve">جدول 9: فضاءات تربوية </w:t>
        </w:r>
        <w:r w:rsidR="00534DF4" w:rsidRPr="00534DF4">
          <w:rPr>
            <w:rStyle w:val="Lienhypertexte"/>
            <w:rFonts w:cs="Arial"/>
            <w:b/>
            <w:bCs/>
            <w:noProof/>
            <w:sz w:val="28"/>
            <w:szCs w:val="28"/>
            <w:rtl/>
          </w:rPr>
          <w:t>لثانوية قوتة لخضر –بلدية بن عزوز</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_Toc168505224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237</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25" w:history="1">
        <w:r w:rsidR="00534DF4" w:rsidRPr="00534DF4">
          <w:rPr>
            <w:rStyle w:val="Lienhypertexte"/>
            <w:b/>
            <w:bCs/>
            <w:noProof/>
            <w:sz w:val="28"/>
            <w:szCs w:val="28"/>
            <w:rtl/>
          </w:rPr>
          <w:t>جدول 10: المجال البشري لثانوية محمد الصديق بن يحي - سكيكدة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_Toc168505225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239</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26" w:history="1">
        <w:r w:rsidR="00534DF4" w:rsidRPr="00534DF4">
          <w:rPr>
            <w:rStyle w:val="Lienhypertexte"/>
            <w:b/>
            <w:bCs/>
            <w:noProof/>
            <w:sz w:val="28"/>
            <w:szCs w:val="28"/>
            <w:rtl/>
          </w:rPr>
          <w:t>جدول 11: المجال البشري لثانوية قوتة لخضر – بن عزوز</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_Toc168505226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241</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27" w:history="1">
        <w:r w:rsidR="00534DF4" w:rsidRPr="00534DF4">
          <w:rPr>
            <w:rStyle w:val="Lienhypertexte"/>
            <w:b/>
            <w:bCs/>
            <w:noProof/>
            <w:sz w:val="28"/>
            <w:szCs w:val="28"/>
            <w:rtl/>
          </w:rPr>
          <w:t>جدول</w:t>
        </w:r>
        <w:r w:rsidR="00534DF4" w:rsidRPr="00534DF4">
          <w:rPr>
            <w:rStyle w:val="Lienhypertexte"/>
            <w:b/>
            <w:bCs/>
            <w:noProof/>
            <w:sz w:val="28"/>
            <w:szCs w:val="28"/>
          </w:rPr>
          <w:t xml:space="preserve"> 12</w:t>
        </w:r>
        <w:r w:rsidR="00534DF4" w:rsidRPr="00534DF4">
          <w:rPr>
            <w:rStyle w:val="Lienhypertexte"/>
            <w:rFonts w:ascii="Simplified Arabic" w:hAnsi="Simplified Arabic" w:cs="Simplified Arabic"/>
            <w:b/>
            <w:bCs/>
            <w:noProof/>
            <w:sz w:val="28"/>
            <w:szCs w:val="28"/>
            <w:rtl/>
            <w:lang w:bidi="ar-DZ"/>
          </w:rPr>
          <w:t>:الاستمارة الموزعة على أفراد العينة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_Toc168505227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244</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28" w:history="1">
        <w:r w:rsidR="00534DF4" w:rsidRPr="00534DF4">
          <w:rPr>
            <w:rStyle w:val="Lienhypertexte"/>
            <w:b/>
            <w:bCs/>
            <w:noProof/>
            <w:sz w:val="28"/>
            <w:szCs w:val="28"/>
            <w:rtl/>
          </w:rPr>
          <w:t>جدول 13</w:t>
        </w:r>
        <w:r w:rsidR="00534DF4" w:rsidRPr="00534DF4">
          <w:rPr>
            <w:rStyle w:val="Lienhypertexte"/>
            <w:rFonts w:ascii="Simplified Arabic" w:hAnsi="Simplified Arabic" w:cs="Simplified Arabic"/>
            <w:b/>
            <w:bCs/>
            <w:noProof/>
            <w:sz w:val="28"/>
            <w:szCs w:val="28"/>
            <w:rtl/>
            <w:lang w:bidi="ar-DZ"/>
          </w:rPr>
          <w:t>: متغير الجنس</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_Toc168505228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265</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29" w:history="1">
        <w:r w:rsidR="00534DF4" w:rsidRPr="00534DF4">
          <w:rPr>
            <w:rStyle w:val="Lienhypertexte"/>
            <w:b/>
            <w:bCs/>
            <w:noProof/>
            <w:sz w:val="28"/>
            <w:szCs w:val="28"/>
            <w:rtl/>
          </w:rPr>
          <w:t>جدول 14:</w:t>
        </w:r>
        <w:r w:rsidR="00534DF4" w:rsidRPr="00534DF4">
          <w:rPr>
            <w:rStyle w:val="Lienhypertexte"/>
            <w:rFonts w:ascii="Simplified Arabic" w:hAnsi="Simplified Arabic" w:cs="Simplified Arabic"/>
            <w:b/>
            <w:bCs/>
            <w:noProof/>
            <w:sz w:val="28"/>
            <w:szCs w:val="28"/>
            <w:rtl/>
            <w:lang w:bidi="ar-DZ"/>
          </w:rPr>
          <w:t xml:space="preserve"> متغير السن</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_Toc168505229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266</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30" w:history="1">
        <w:r w:rsidR="00534DF4" w:rsidRPr="00534DF4">
          <w:rPr>
            <w:rStyle w:val="Lienhypertexte"/>
            <w:b/>
            <w:bCs/>
            <w:noProof/>
            <w:sz w:val="28"/>
            <w:szCs w:val="28"/>
            <w:rtl/>
          </w:rPr>
          <w:t xml:space="preserve">جدول 15 </w:t>
        </w:r>
        <w:r w:rsidR="00534DF4" w:rsidRPr="00534DF4">
          <w:rPr>
            <w:rStyle w:val="Lienhypertexte"/>
            <w:rFonts w:ascii="Simplified Arabic" w:hAnsi="Simplified Arabic" w:cs="Simplified Arabic"/>
            <w:b/>
            <w:bCs/>
            <w:noProof/>
            <w:sz w:val="28"/>
            <w:szCs w:val="28"/>
            <w:rtl/>
            <w:lang w:bidi="ar-DZ"/>
          </w:rPr>
          <w:t>متغير المستوى الدراسي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_Toc168505230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267</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31" w:history="1">
        <w:r w:rsidR="00534DF4" w:rsidRPr="00534DF4">
          <w:rPr>
            <w:rStyle w:val="Lienhypertexte"/>
            <w:b/>
            <w:bCs/>
            <w:noProof/>
            <w:sz w:val="28"/>
            <w:szCs w:val="28"/>
            <w:rtl/>
          </w:rPr>
          <w:t xml:space="preserve">جدول 16 </w:t>
        </w:r>
        <w:r w:rsidR="00534DF4" w:rsidRPr="00534DF4">
          <w:rPr>
            <w:rStyle w:val="Lienhypertexte"/>
            <w:rFonts w:ascii="Simplified Arabic" w:hAnsi="Simplified Arabic" w:cs="Simplified Arabic"/>
            <w:b/>
            <w:bCs/>
            <w:noProof/>
            <w:sz w:val="28"/>
            <w:szCs w:val="28"/>
            <w:rtl/>
            <w:lang w:bidi="ar-DZ"/>
          </w:rPr>
          <w:t>متغير الأقدمية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_Toc168505231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268</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32" w:history="1">
        <w:r w:rsidR="00534DF4" w:rsidRPr="00534DF4">
          <w:rPr>
            <w:rStyle w:val="Lienhypertexte"/>
            <w:b/>
            <w:bCs/>
            <w:noProof/>
            <w:sz w:val="28"/>
            <w:szCs w:val="28"/>
            <w:rtl/>
          </w:rPr>
          <w:t xml:space="preserve">جدول 17 </w:t>
        </w:r>
        <w:r w:rsidR="00534DF4" w:rsidRPr="00534DF4">
          <w:rPr>
            <w:rStyle w:val="Lienhypertexte"/>
            <w:rFonts w:ascii="Simplified Arabic" w:hAnsi="Simplified Arabic" w:cs="Simplified Arabic"/>
            <w:b/>
            <w:bCs/>
            <w:noProof/>
            <w:sz w:val="28"/>
            <w:szCs w:val="28"/>
            <w:rtl/>
            <w:lang w:bidi="ar-DZ"/>
          </w:rPr>
          <w:t>متغير الوظيفة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_Toc168505232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269</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33" w:history="1">
        <w:r w:rsidR="00534DF4" w:rsidRPr="00534DF4">
          <w:rPr>
            <w:rStyle w:val="Lienhypertexte"/>
            <w:b/>
            <w:bCs/>
            <w:noProof/>
            <w:sz w:val="28"/>
            <w:szCs w:val="28"/>
            <w:rtl/>
          </w:rPr>
          <w:t xml:space="preserve">جدول 18 </w:t>
        </w:r>
        <w:r w:rsidR="00534DF4" w:rsidRPr="00534DF4">
          <w:rPr>
            <w:rStyle w:val="Lienhypertexte"/>
            <w:rFonts w:ascii="Simplified Arabic" w:hAnsi="Simplified Arabic" w:cs="Simplified Arabic"/>
            <w:b/>
            <w:bCs/>
            <w:noProof/>
            <w:sz w:val="28"/>
            <w:szCs w:val="28"/>
            <w:rtl/>
            <w:lang w:bidi="ar-DZ"/>
          </w:rPr>
          <w:t>استخدام الاتصال في المؤسسة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_Toc168505233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271</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34" w:history="1">
        <w:r w:rsidR="00534DF4" w:rsidRPr="00534DF4">
          <w:rPr>
            <w:rStyle w:val="Lienhypertexte"/>
            <w:b/>
            <w:bCs/>
            <w:noProof/>
            <w:sz w:val="28"/>
            <w:szCs w:val="28"/>
            <w:rtl/>
          </w:rPr>
          <w:t xml:space="preserve">جدول 19 </w:t>
        </w:r>
        <w:r w:rsidR="00534DF4" w:rsidRPr="00534DF4">
          <w:rPr>
            <w:rStyle w:val="Lienhypertexte"/>
            <w:rFonts w:ascii="Simplified Arabic" w:hAnsi="Simplified Arabic" w:cs="Simplified Arabic"/>
            <w:b/>
            <w:bCs/>
            <w:noProof/>
            <w:sz w:val="28"/>
            <w:szCs w:val="28"/>
            <w:rtl/>
            <w:lang w:bidi="ar-DZ"/>
          </w:rPr>
          <w:t>صعوبة الاتصال مع مسؤول العمل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_Toc168505234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272</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35" w:history="1">
        <w:r w:rsidR="00534DF4" w:rsidRPr="00534DF4">
          <w:rPr>
            <w:rStyle w:val="Lienhypertexte"/>
            <w:b/>
            <w:bCs/>
            <w:noProof/>
            <w:sz w:val="28"/>
            <w:szCs w:val="28"/>
            <w:rtl/>
          </w:rPr>
          <w:t>جدول 20</w:t>
        </w:r>
        <w:r w:rsidR="00534DF4" w:rsidRPr="00534DF4">
          <w:rPr>
            <w:rStyle w:val="Lienhypertexte"/>
            <w:rFonts w:ascii="Simplified Arabic" w:hAnsi="Simplified Arabic" w:cs="Simplified Arabic"/>
            <w:b/>
            <w:bCs/>
            <w:noProof/>
            <w:sz w:val="28"/>
            <w:szCs w:val="28"/>
            <w:rtl/>
            <w:lang w:bidi="ar-DZ"/>
          </w:rPr>
          <w:t>: المساهمة في صناعة القرار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_Toc168505235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274</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36" w:history="1">
        <w:r w:rsidR="00534DF4" w:rsidRPr="00534DF4">
          <w:rPr>
            <w:rStyle w:val="Lienhypertexte"/>
            <w:b/>
            <w:bCs/>
            <w:noProof/>
            <w:sz w:val="28"/>
            <w:szCs w:val="28"/>
            <w:rtl/>
          </w:rPr>
          <w:t xml:space="preserve">جدول 21 </w:t>
        </w:r>
        <w:r w:rsidR="00534DF4" w:rsidRPr="00534DF4">
          <w:rPr>
            <w:rStyle w:val="Lienhypertexte"/>
            <w:rFonts w:ascii="Simplified Arabic" w:hAnsi="Simplified Arabic" w:cs="Simplified Arabic"/>
            <w:b/>
            <w:bCs/>
            <w:noProof/>
            <w:sz w:val="28"/>
            <w:szCs w:val="28"/>
            <w:rtl/>
            <w:lang w:bidi="ar-DZ"/>
          </w:rPr>
          <w:t>:تهميش العملية الاتصالية في المؤسسة التربوية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_Toc168505236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276</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37" w:history="1">
        <w:r w:rsidR="00534DF4" w:rsidRPr="00534DF4">
          <w:rPr>
            <w:rStyle w:val="Lienhypertexte"/>
            <w:b/>
            <w:bCs/>
            <w:noProof/>
            <w:sz w:val="28"/>
            <w:szCs w:val="28"/>
            <w:rtl/>
          </w:rPr>
          <w:t>جدول 22</w:t>
        </w:r>
        <w:r w:rsidR="00534DF4" w:rsidRPr="00534DF4">
          <w:rPr>
            <w:rStyle w:val="Lienhypertexte"/>
            <w:rFonts w:ascii="Simplified Arabic" w:hAnsi="Simplified Arabic" w:cs="Simplified Arabic"/>
            <w:b/>
            <w:bCs/>
            <w:noProof/>
            <w:sz w:val="28"/>
            <w:szCs w:val="28"/>
            <w:rtl/>
            <w:lang w:bidi="ar-DZ"/>
          </w:rPr>
          <w:t>: السياسة الاتصالية و سيرها في اتجاه واحد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_Toc168505237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277</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38" w:history="1">
        <w:r w:rsidR="00534DF4" w:rsidRPr="00534DF4">
          <w:rPr>
            <w:rStyle w:val="Lienhypertexte"/>
            <w:b/>
            <w:bCs/>
            <w:noProof/>
            <w:sz w:val="28"/>
            <w:szCs w:val="28"/>
            <w:rtl/>
          </w:rPr>
          <w:t>جدول 23</w:t>
        </w:r>
        <w:r w:rsidR="00534DF4" w:rsidRPr="00534DF4">
          <w:rPr>
            <w:rStyle w:val="Lienhypertexte"/>
            <w:rFonts w:ascii="Simplified Arabic" w:hAnsi="Simplified Arabic" w:cs="Simplified Arabic"/>
            <w:b/>
            <w:bCs/>
            <w:noProof/>
            <w:sz w:val="28"/>
            <w:szCs w:val="28"/>
            <w:rtl/>
            <w:lang w:bidi="ar-DZ"/>
          </w:rPr>
          <w:t>: طبيعة العلاقة التي تجمعك بمؤسستك.</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_Toc168505238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279</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39" w:history="1">
        <w:r w:rsidR="00534DF4" w:rsidRPr="00534DF4">
          <w:rPr>
            <w:rStyle w:val="Lienhypertexte"/>
            <w:b/>
            <w:bCs/>
            <w:noProof/>
            <w:sz w:val="28"/>
            <w:szCs w:val="28"/>
            <w:rtl/>
          </w:rPr>
          <w:t>جدول 24</w:t>
        </w:r>
        <w:r w:rsidR="00534DF4" w:rsidRPr="00534DF4">
          <w:rPr>
            <w:rStyle w:val="Lienhypertexte"/>
            <w:rFonts w:ascii="Simplified Arabic" w:hAnsi="Simplified Arabic" w:cs="Simplified Arabic"/>
            <w:b/>
            <w:bCs/>
            <w:noProof/>
            <w:sz w:val="28"/>
            <w:szCs w:val="28"/>
            <w:rtl/>
            <w:lang w:bidi="ar-DZ"/>
          </w:rPr>
          <w:t>: طبيعة العلاقة داخل المؤسسة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_Toc168505239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280</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40" w:history="1">
        <w:r w:rsidR="00534DF4" w:rsidRPr="00534DF4">
          <w:rPr>
            <w:rStyle w:val="Lienhypertexte"/>
            <w:b/>
            <w:bCs/>
            <w:noProof/>
            <w:sz w:val="28"/>
            <w:szCs w:val="28"/>
            <w:rtl/>
          </w:rPr>
          <w:t>جدول 25</w:t>
        </w:r>
        <w:r w:rsidR="00534DF4" w:rsidRPr="00534DF4">
          <w:rPr>
            <w:rStyle w:val="Lienhypertexte"/>
            <w:rFonts w:ascii="Simplified Arabic" w:hAnsi="Simplified Arabic" w:cs="Simplified Arabic"/>
            <w:b/>
            <w:bCs/>
            <w:noProof/>
            <w:sz w:val="28"/>
            <w:szCs w:val="28"/>
            <w:rtl/>
            <w:lang w:bidi="ar-DZ"/>
          </w:rPr>
          <w:t>: تواصلك مع زملائك بصفة غير رسمية يساعد على خلق علاقة إنسانية جيدة بينكم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_Toc168505240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282</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41" w:history="1">
        <w:r w:rsidR="00534DF4" w:rsidRPr="00534DF4">
          <w:rPr>
            <w:rStyle w:val="Lienhypertexte"/>
            <w:b/>
            <w:bCs/>
            <w:noProof/>
            <w:sz w:val="28"/>
            <w:szCs w:val="28"/>
            <w:rtl/>
          </w:rPr>
          <w:t>جدول 26</w:t>
        </w:r>
        <w:r w:rsidR="00534DF4" w:rsidRPr="00534DF4">
          <w:rPr>
            <w:rStyle w:val="Lienhypertexte"/>
            <w:rFonts w:ascii="Simplified Arabic" w:hAnsi="Simplified Arabic" w:cs="Simplified Arabic"/>
            <w:b/>
            <w:bCs/>
            <w:noProof/>
            <w:sz w:val="28"/>
            <w:szCs w:val="28"/>
            <w:rtl/>
            <w:lang w:bidi="ar-DZ"/>
          </w:rPr>
          <w:t>: تبليغ الانشغالات داخل المؤسسة التربوية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_Toc168505241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283</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42" w:history="1">
        <w:r w:rsidR="00534DF4" w:rsidRPr="00534DF4">
          <w:rPr>
            <w:rStyle w:val="Lienhypertexte"/>
            <w:b/>
            <w:bCs/>
            <w:noProof/>
            <w:sz w:val="28"/>
            <w:szCs w:val="28"/>
            <w:rtl/>
          </w:rPr>
          <w:t xml:space="preserve">جدول 27 </w:t>
        </w:r>
        <w:r w:rsidR="00534DF4" w:rsidRPr="00534DF4">
          <w:rPr>
            <w:rStyle w:val="Lienhypertexte"/>
            <w:rFonts w:ascii="Simplified Arabic" w:hAnsi="Simplified Arabic" w:cs="Simplified Arabic"/>
            <w:b/>
            <w:bCs/>
            <w:noProof/>
            <w:sz w:val="28"/>
            <w:szCs w:val="28"/>
            <w:rtl/>
            <w:lang w:bidi="ar-DZ"/>
          </w:rPr>
          <w:t>معاناة المؤسسة من صعوبة الاتصال بين الشركاء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_Toc168505242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285</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43" w:history="1">
        <w:r w:rsidR="00534DF4" w:rsidRPr="00534DF4">
          <w:rPr>
            <w:rStyle w:val="Lienhypertexte"/>
            <w:b/>
            <w:bCs/>
            <w:noProof/>
            <w:sz w:val="28"/>
            <w:szCs w:val="28"/>
            <w:rtl/>
          </w:rPr>
          <w:t xml:space="preserve">جدول 28 </w:t>
        </w:r>
        <w:r w:rsidR="00534DF4" w:rsidRPr="00534DF4">
          <w:rPr>
            <w:rStyle w:val="Lienhypertexte"/>
            <w:rFonts w:ascii="Simplified Arabic" w:hAnsi="Simplified Arabic" w:cs="Simplified Arabic"/>
            <w:b/>
            <w:bCs/>
            <w:noProof/>
            <w:sz w:val="28"/>
            <w:szCs w:val="28"/>
            <w:rtl/>
            <w:lang w:bidi="ar-DZ"/>
          </w:rPr>
          <w:t>طبيعة المشاكل الاتصالية التي تعاني منها المؤسسة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_Toc168505243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288</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44" w:history="1">
        <w:r w:rsidR="00534DF4" w:rsidRPr="00534DF4">
          <w:rPr>
            <w:rStyle w:val="Lienhypertexte"/>
            <w:b/>
            <w:bCs/>
            <w:noProof/>
            <w:sz w:val="28"/>
            <w:szCs w:val="28"/>
            <w:rtl/>
          </w:rPr>
          <w:t xml:space="preserve">جدول 29 </w:t>
        </w:r>
        <w:r w:rsidR="00534DF4" w:rsidRPr="00534DF4">
          <w:rPr>
            <w:rStyle w:val="Lienhypertexte"/>
            <w:rFonts w:ascii="Simplified Arabic" w:hAnsi="Simplified Arabic" w:cs="Simplified Arabic"/>
            <w:b/>
            <w:bCs/>
            <w:noProof/>
            <w:sz w:val="28"/>
            <w:szCs w:val="28"/>
            <w:rtl/>
            <w:lang w:bidi="ar-DZ"/>
          </w:rPr>
          <w:t>حيازة المؤسسة على تمثيل نقابي و تأثيره على تلاحم الأساتذة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_Toc168505244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290</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45" w:history="1">
        <w:r w:rsidR="00534DF4" w:rsidRPr="00534DF4">
          <w:rPr>
            <w:rStyle w:val="Lienhypertexte"/>
            <w:b/>
            <w:bCs/>
            <w:noProof/>
            <w:sz w:val="28"/>
            <w:szCs w:val="28"/>
            <w:rtl/>
          </w:rPr>
          <w:t xml:space="preserve">جدول 30 </w:t>
        </w:r>
        <w:r w:rsidR="00534DF4" w:rsidRPr="00534DF4">
          <w:rPr>
            <w:rStyle w:val="Lienhypertexte"/>
            <w:rFonts w:ascii="Simplified Arabic" w:hAnsi="Simplified Arabic" w:cs="Simplified Arabic"/>
            <w:b/>
            <w:bCs/>
            <w:noProof/>
            <w:sz w:val="28"/>
            <w:szCs w:val="28"/>
            <w:rtl/>
            <w:lang w:bidi="ar-DZ"/>
          </w:rPr>
          <w:t>تعدد النقابات الممثلة للأساتذة و تأثيرها على المنظومة التربوية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_Toc168505245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292</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46" w:history="1">
        <w:r w:rsidR="00534DF4" w:rsidRPr="00534DF4">
          <w:rPr>
            <w:rStyle w:val="Lienhypertexte"/>
            <w:b/>
            <w:bCs/>
            <w:noProof/>
            <w:sz w:val="28"/>
            <w:szCs w:val="28"/>
            <w:rtl/>
          </w:rPr>
          <w:t xml:space="preserve">جدول 31 </w:t>
        </w:r>
        <w:r w:rsidR="00534DF4" w:rsidRPr="00534DF4">
          <w:rPr>
            <w:rStyle w:val="Lienhypertexte"/>
            <w:rFonts w:ascii="Simplified Arabic" w:hAnsi="Simplified Arabic" w:cs="Simplified Arabic"/>
            <w:b/>
            <w:bCs/>
            <w:noProof/>
            <w:sz w:val="28"/>
            <w:szCs w:val="28"/>
            <w:rtl/>
            <w:lang w:bidi="ar-DZ"/>
          </w:rPr>
          <w:t>طبيعة الاتصال السائد في المؤسسة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_Toc168505246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294</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47" w:history="1">
        <w:r w:rsidR="00534DF4" w:rsidRPr="00534DF4">
          <w:rPr>
            <w:rStyle w:val="Lienhypertexte"/>
            <w:b/>
            <w:bCs/>
            <w:noProof/>
            <w:sz w:val="28"/>
            <w:szCs w:val="28"/>
            <w:rtl/>
          </w:rPr>
          <w:t xml:space="preserve">جدول 32: </w:t>
        </w:r>
        <w:r w:rsidR="00534DF4" w:rsidRPr="00534DF4">
          <w:rPr>
            <w:rStyle w:val="Lienhypertexte"/>
            <w:rFonts w:ascii="Simplified Arabic" w:hAnsi="Simplified Arabic" w:cs="Simplified Arabic"/>
            <w:b/>
            <w:bCs/>
            <w:noProof/>
            <w:sz w:val="28"/>
            <w:szCs w:val="28"/>
            <w:rtl/>
            <w:lang w:bidi="ar-DZ"/>
          </w:rPr>
          <w:t>طغيان الاتصال الرسمي في المؤسسة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_Toc168505247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295</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48" w:history="1">
        <w:r w:rsidR="00534DF4" w:rsidRPr="00534DF4">
          <w:rPr>
            <w:rStyle w:val="Lienhypertexte"/>
            <w:b/>
            <w:bCs/>
            <w:noProof/>
            <w:sz w:val="28"/>
            <w:szCs w:val="28"/>
            <w:rtl/>
          </w:rPr>
          <w:t xml:space="preserve">جدول 33: </w:t>
        </w:r>
        <w:r w:rsidR="00534DF4" w:rsidRPr="00534DF4">
          <w:rPr>
            <w:rStyle w:val="Lienhypertexte"/>
            <w:rFonts w:ascii="Simplified Arabic" w:hAnsi="Simplified Arabic" w:cs="Simplified Arabic"/>
            <w:b/>
            <w:bCs/>
            <w:noProof/>
            <w:sz w:val="28"/>
            <w:szCs w:val="28"/>
            <w:rtl/>
            <w:lang w:bidi="ar-DZ"/>
          </w:rPr>
          <w:t>الأشخاص الذين هم تحت كفالتك.</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_Toc168505248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297</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49" w:history="1">
        <w:r w:rsidR="00534DF4" w:rsidRPr="00534DF4">
          <w:rPr>
            <w:rStyle w:val="Lienhypertexte"/>
            <w:b/>
            <w:bCs/>
            <w:noProof/>
            <w:sz w:val="28"/>
            <w:szCs w:val="28"/>
            <w:rtl/>
          </w:rPr>
          <w:t xml:space="preserve">جدول 34: </w:t>
        </w:r>
        <w:r w:rsidR="00534DF4" w:rsidRPr="00534DF4">
          <w:rPr>
            <w:rStyle w:val="Lienhypertexte"/>
            <w:rFonts w:ascii="Simplified Arabic" w:hAnsi="Simplified Arabic" w:cs="Simplified Arabic"/>
            <w:b/>
            <w:bCs/>
            <w:noProof/>
            <w:sz w:val="28"/>
            <w:szCs w:val="28"/>
            <w:rtl/>
            <w:lang w:bidi="ar-DZ"/>
          </w:rPr>
          <w:t>نوعية السكن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_Toc168505249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298</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50" w:history="1">
        <w:r w:rsidR="00534DF4" w:rsidRPr="00534DF4">
          <w:rPr>
            <w:rStyle w:val="Lienhypertexte"/>
            <w:b/>
            <w:bCs/>
            <w:noProof/>
            <w:sz w:val="28"/>
            <w:szCs w:val="28"/>
            <w:rtl/>
          </w:rPr>
          <w:t xml:space="preserve">جدول 35: </w:t>
        </w:r>
        <w:r w:rsidR="00534DF4" w:rsidRPr="00534DF4">
          <w:rPr>
            <w:rStyle w:val="Lienhypertexte"/>
            <w:rFonts w:ascii="Simplified Arabic" w:hAnsi="Simplified Arabic" w:cs="Simplified Arabic"/>
            <w:b/>
            <w:bCs/>
            <w:noProof/>
            <w:sz w:val="28"/>
            <w:szCs w:val="28"/>
            <w:rtl/>
            <w:lang w:bidi="ar-DZ"/>
          </w:rPr>
          <w:t>وسيلة النقل المفضلة لديك للذهاب إلى المؤسسة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_Toc168505250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300</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51" w:history="1">
        <w:r w:rsidR="00534DF4" w:rsidRPr="00534DF4">
          <w:rPr>
            <w:rStyle w:val="Lienhypertexte"/>
            <w:b/>
            <w:bCs/>
            <w:noProof/>
            <w:sz w:val="28"/>
            <w:szCs w:val="28"/>
            <w:rtl/>
          </w:rPr>
          <w:t xml:space="preserve">جدول 36: </w:t>
        </w:r>
        <w:r w:rsidR="00534DF4" w:rsidRPr="00534DF4">
          <w:rPr>
            <w:rStyle w:val="Lienhypertexte"/>
            <w:rFonts w:ascii="Simplified Arabic" w:hAnsi="Simplified Arabic" w:cs="Simplified Arabic"/>
            <w:b/>
            <w:bCs/>
            <w:noProof/>
            <w:sz w:val="28"/>
            <w:szCs w:val="28"/>
            <w:rtl/>
            <w:lang w:bidi="ar-DZ"/>
          </w:rPr>
          <w:t>ماذا تعني لك مهنة التعليم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_Toc168505251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301</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52" w:history="1">
        <w:r w:rsidR="00534DF4" w:rsidRPr="00534DF4">
          <w:rPr>
            <w:rStyle w:val="Lienhypertexte"/>
            <w:b/>
            <w:bCs/>
            <w:noProof/>
            <w:sz w:val="28"/>
            <w:szCs w:val="28"/>
            <w:rtl/>
          </w:rPr>
          <w:t xml:space="preserve">جدول 37: </w:t>
        </w:r>
        <w:r w:rsidR="00534DF4" w:rsidRPr="00534DF4">
          <w:rPr>
            <w:rStyle w:val="Lienhypertexte"/>
            <w:rFonts w:ascii="Simplified Arabic" w:hAnsi="Simplified Arabic" w:cs="Simplified Arabic"/>
            <w:b/>
            <w:bCs/>
            <w:noProof/>
            <w:sz w:val="28"/>
            <w:szCs w:val="28"/>
            <w:rtl/>
            <w:lang w:bidi="ar-DZ"/>
          </w:rPr>
          <w:t>تعتقد أنك حققت طموحاتك الاجتماعية و المادية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_Toc168505252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303</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53" w:history="1">
        <w:r w:rsidR="00534DF4" w:rsidRPr="00534DF4">
          <w:rPr>
            <w:rStyle w:val="Lienhypertexte"/>
            <w:b/>
            <w:bCs/>
            <w:noProof/>
            <w:sz w:val="28"/>
            <w:szCs w:val="28"/>
            <w:rtl/>
          </w:rPr>
          <w:t xml:space="preserve">جدول 38: </w:t>
        </w:r>
        <w:r w:rsidR="00534DF4" w:rsidRPr="00534DF4">
          <w:rPr>
            <w:rStyle w:val="Lienhypertexte"/>
            <w:rFonts w:ascii="Simplified Arabic" w:hAnsi="Simplified Arabic" w:cs="Simplified Arabic"/>
            <w:b/>
            <w:bCs/>
            <w:noProof/>
            <w:sz w:val="28"/>
            <w:szCs w:val="28"/>
            <w:rtl/>
            <w:lang w:bidi="ar-DZ"/>
          </w:rPr>
          <w:t>مردودك التربوي في ظل وضعيتك الاجتماعية و الاقتصادية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_Toc168505253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305</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54" w:history="1">
        <w:r w:rsidR="00534DF4" w:rsidRPr="00534DF4">
          <w:rPr>
            <w:rStyle w:val="Lienhypertexte"/>
            <w:b/>
            <w:bCs/>
            <w:noProof/>
            <w:sz w:val="28"/>
            <w:szCs w:val="28"/>
            <w:rtl/>
          </w:rPr>
          <w:t xml:space="preserve">جدول 39: </w:t>
        </w:r>
        <w:r w:rsidR="00534DF4" w:rsidRPr="00534DF4">
          <w:rPr>
            <w:rStyle w:val="Lienhypertexte"/>
            <w:rFonts w:ascii="Simplified Arabic" w:hAnsi="Simplified Arabic" w:cs="Simplified Arabic"/>
            <w:b/>
            <w:bCs/>
            <w:noProof/>
            <w:sz w:val="28"/>
            <w:szCs w:val="28"/>
            <w:rtl/>
            <w:lang w:bidi="ar-DZ"/>
          </w:rPr>
          <w:t>تقييم المكانة الاجتماعية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_Toc168505254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307</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55" w:history="1">
        <w:r w:rsidR="00534DF4" w:rsidRPr="00534DF4">
          <w:rPr>
            <w:rStyle w:val="Lienhypertexte"/>
            <w:b/>
            <w:bCs/>
            <w:noProof/>
            <w:sz w:val="28"/>
            <w:szCs w:val="28"/>
            <w:rtl/>
          </w:rPr>
          <w:t xml:space="preserve">جدول 40: </w:t>
        </w:r>
        <w:r w:rsidR="00534DF4" w:rsidRPr="00534DF4">
          <w:rPr>
            <w:rStyle w:val="Lienhypertexte"/>
            <w:rFonts w:ascii="Simplified Arabic" w:hAnsi="Simplified Arabic" w:cs="Simplified Arabic"/>
            <w:b/>
            <w:bCs/>
            <w:noProof/>
            <w:sz w:val="28"/>
            <w:szCs w:val="28"/>
            <w:rtl/>
            <w:lang w:bidi="ar-DZ"/>
          </w:rPr>
          <w:t>تقديم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_Toc168505255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308</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56" w:history="1">
        <w:r w:rsidR="00534DF4" w:rsidRPr="00534DF4">
          <w:rPr>
            <w:rStyle w:val="Lienhypertexte"/>
            <w:b/>
            <w:bCs/>
            <w:noProof/>
            <w:sz w:val="28"/>
            <w:szCs w:val="28"/>
            <w:rtl/>
          </w:rPr>
          <w:t xml:space="preserve">جدول 41: </w:t>
        </w:r>
        <w:r w:rsidR="00534DF4" w:rsidRPr="00534DF4">
          <w:rPr>
            <w:rStyle w:val="Lienhypertexte"/>
            <w:rFonts w:ascii="Simplified Arabic" w:hAnsi="Simplified Arabic" w:cs="Simplified Arabic"/>
            <w:b/>
            <w:bCs/>
            <w:noProof/>
            <w:sz w:val="28"/>
            <w:szCs w:val="28"/>
            <w:rtl/>
            <w:lang w:bidi="ar-DZ"/>
          </w:rPr>
          <w:t>الدروس الخصوصية ضرورية لنجاح التلاميذ دراسيا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_Toc168505256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309</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57" w:history="1">
        <w:r w:rsidR="00534DF4" w:rsidRPr="00534DF4">
          <w:rPr>
            <w:rStyle w:val="Lienhypertexte"/>
            <w:b/>
            <w:bCs/>
            <w:noProof/>
            <w:sz w:val="28"/>
            <w:szCs w:val="28"/>
            <w:rtl/>
          </w:rPr>
          <w:t xml:space="preserve">جدول 42: </w:t>
        </w:r>
        <w:r w:rsidR="00534DF4" w:rsidRPr="00534DF4">
          <w:rPr>
            <w:rStyle w:val="Lienhypertexte"/>
            <w:rFonts w:ascii="Simplified Arabic" w:hAnsi="Simplified Arabic" w:cs="Simplified Arabic"/>
            <w:b/>
            <w:bCs/>
            <w:noProof/>
            <w:sz w:val="28"/>
            <w:szCs w:val="28"/>
            <w:rtl/>
            <w:lang w:bidi="ar-DZ"/>
          </w:rPr>
          <w:t xml:space="preserve">سبب ظهور الدروس الخصوصية  </w:t>
        </w:r>
        <w:r w:rsidR="00534DF4" w:rsidRPr="00534DF4">
          <w:rPr>
            <w:rStyle w:val="Lienhypertexte"/>
            <w:rFonts w:ascii="Simplified Arabic" w:hAnsi="Simplified Arabic" w:cs="Simplified Arabic"/>
            <w:b/>
            <w:bCs/>
            <w:noProof/>
            <w:sz w:val="28"/>
            <w:szCs w:val="28"/>
            <w:lang w:bidi="ar-DZ"/>
          </w:rPr>
          <w:t>.</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_Toc168505257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311</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58" w:history="1">
        <w:r w:rsidR="00534DF4" w:rsidRPr="00534DF4">
          <w:rPr>
            <w:rStyle w:val="Lienhypertexte"/>
            <w:b/>
            <w:bCs/>
            <w:noProof/>
            <w:sz w:val="28"/>
            <w:szCs w:val="28"/>
            <w:rtl/>
          </w:rPr>
          <w:t xml:space="preserve">جدول 43: </w:t>
        </w:r>
        <w:r w:rsidR="00534DF4" w:rsidRPr="00534DF4">
          <w:rPr>
            <w:rStyle w:val="Lienhypertexte"/>
            <w:rFonts w:ascii="Simplified Arabic" w:hAnsi="Simplified Arabic" w:cs="Simplified Arabic"/>
            <w:b/>
            <w:bCs/>
            <w:noProof/>
            <w:sz w:val="28"/>
            <w:szCs w:val="28"/>
            <w:rtl/>
            <w:lang w:bidi="ar-DZ"/>
          </w:rPr>
          <w:t>لجوء الكثير من الأساتذة من سلك المدرسة العمومية إلى القيام بالدروس الخصوصية راجع إلى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_Toc168505258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313</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59" w:history="1">
        <w:r w:rsidR="00534DF4" w:rsidRPr="00534DF4">
          <w:rPr>
            <w:rStyle w:val="Lienhypertexte"/>
            <w:b/>
            <w:bCs/>
            <w:noProof/>
            <w:sz w:val="28"/>
            <w:szCs w:val="28"/>
            <w:rtl/>
          </w:rPr>
          <w:t xml:space="preserve">جدول 44: </w:t>
        </w:r>
        <w:r w:rsidR="00534DF4" w:rsidRPr="00534DF4">
          <w:rPr>
            <w:rStyle w:val="Lienhypertexte"/>
            <w:rFonts w:ascii="Simplified Arabic" w:hAnsi="Simplified Arabic" w:cs="Simplified Arabic"/>
            <w:b/>
            <w:bCs/>
            <w:noProof/>
            <w:sz w:val="28"/>
            <w:szCs w:val="28"/>
            <w:rtl/>
            <w:lang w:bidi="ar-DZ"/>
          </w:rPr>
          <w:t>هل نجحت الدروس الخصوصية في رفع مستوى الطالب و تحصيله العلمي؟</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_Toc168505259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316</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60" w:history="1">
        <w:r w:rsidR="00534DF4" w:rsidRPr="00534DF4">
          <w:rPr>
            <w:rStyle w:val="Lienhypertexte"/>
            <w:rFonts w:ascii="Simplified Arabic" w:hAnsi="Simplified Arabic" w:cs="Simplified Arabic"/>
            <w:b/>
            <w:bCs/>
            <w:noProof/>
            <w:sz w:val="28"/>
            <w:szCs w:val="28"/>
            <w:rtl/>
          </w:rPr>
          <w:t xml:space="preserve">جدول 45 </w:t>
        </w:r>
        <w:r w:rsidR="00534DF4" w:rsidRPr="00534DF4">
          <w:rPr>
            <w:rStyle w:val="Lienhypertexte"/>
            <w:rFonts w:ascii="Simplified Arabic" w:hAnsi="Simplified Arabic" w:cs="Simplified Arabic"/>
            <w:b/>
            <w:bCs/>
            <w:noProof/>
            <w:sz w:val="28"/>
            <w:szCs w:val="28"/>
            <w:rtl/>
            <w:lang w:bidi="ar-DZ"/>
          </w:rPr>
          <w:t>تقييم إقبال التلاميذ على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_Toc168505260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318</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61" w:history="1">
        <w:r w:rsidR="00534DF4" w:rsidRPr="00534DF4">
          <w:rPr>
            <w:rStyle w:val="Lienhypertexte"/>
            <w:b/>
            <w:bCs/>
            <w:noProof/>
            <w:sz w:val="28"/>
            <w:szCs w:val="28"/>
            <w:rtl/>
          </w:rPr>
          <w:t xml:space="preserve">جدول 46: </w:t>
        </w:r>
        <w:r w:rsidR="00534DF4" w:rsidRPr="00534DF4">
          <w:rPr>
            <w:rStyle w:val="Lienhypertexte"/>
            <w:rFonts w:ascii="Simplified Arabic" w:hAnsi="Simplified Arabic" w:cs="Simplified Arabic"/>
            <w:b/>
            <w:bCs/>
            <w:noProof/>
            <w:sz w:val="28"/>
            <w:szCs w:val="28"/>
            <w:rtl/>
            <w:lang w:bidi="ar-DZ"/>
          </w:rPr>
          <w:t>السياسة التربوية في الجزائر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_Toc168505261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320</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62" w:history="1">
        <w:r w:rsidR="00534DF4" w:rsidRPr="00534DF4">
          <w:rPr>
            <w:rStyle w:val="Lienhypertexte"/>
            <w:b/>
            <w:bCs/>
            <w:noProof/>
            <w:sz w:val="28"/>
            <w:szCs w:val="28"/>
            <w:rtl/>
          </w:rPr>
          <w:t xml:space="preserve">جدول 47: </w:t>
        </w:r>
        <w:r w:rsidR="00534DF4" w:rsidRPr="00534DF4">
          <w:rPr>
            <w:rStyle w:val="Lienhypertexte"/>
            <w:rFonts w:ascii="Simplified Arabic" w:hAnsi="Simplified Arabic" w:cs="Simplified Arabic"/>
            <w:b/>
            <w:bCs/>
            <w:noProof/>
            <w:sz w:val="28"/>
            <w:szCs w:val="28"/>
            <w:rtl/>
            <w:lang w:bidi="ar-DZ"/>
          </w:rPr>
          <w:t>الحلول المنتهجة للحد من اللجوء إلى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_Toc168505262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322</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63" w:history="1">
        <w:r w:rsidR="00534DF4" w:rsidRPr="00534DF4">
          <w:rPr>
            <w:rStyle w:val="Lienhypertexte"/>
            <w:b/>
            <w:bCs/>
            <w:noProof/>
            <w:sz w:val="28"/>
            <w:szCs w:val="28"/>
            <w:rtl/>
          </w:rPr>
          <w:t xml:space="preserve">جدول 48: </w:t>
        </w:r>
        <w:r w:rsidR="00534DF4" w:rsidRPr="00534DF4">
          <w:rPr>
            <w:rStyle w:val="Lienhypertexte"/>
            <w:rFonts w:ascii="Simplified Arabic" w:hAnsi="Simplified Arabic" w:cs="Simplified Arabic"/>
            <w:b/>
            <w:bCs/>
            <w:noProof/>
            <w:sz w:val="28"/>
            <w:szCs w:val="28"/>
            <w:rtl/>
            <w:lang w:bidi="ar-DZ"/>
          </w:rPr>
          <w:t>نظرة المجتمع للمعلم في الجزائر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_Toc168505263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325</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64" w:history="1">
        <w:r w:rsidR="00534DF4" w:rsidRPr="00534DF4">
          <w:rPr>
            <w:rStyle w:val="Lienhypertexte"/>
            <w:b/>
            <w:bCs/>
            <w:noProof/>
            <w:sz w:val="28"/>
            <w:szCs w:val="28"/>
            <w:rtl/>
          </w:rPr>
          <w:t xml:space="preserve">جدول 49: </w:t>
        </w:r>
        <w:r w:rsidR="00534DF4" w:rsidRPr="00534DF4">
          <w:rPr>
            <w:rStyle w:val="Lienhypertexte"/>
            <w:rFonts w:ascii="Simplified Arabic" w:hAnsi="Simplified Arabic" w:cs="Simplified Arabic"/>
            <w:b/>
            <w:bCs/>
            <w:noProof/>
            <w:sz w:val="28"/>
            <w:szCs w:val="28"/>
            <w:rtl/>
            <w:lang w:bidi="ar-DZ"/>
          </w:rPr>
          <w:t>مدى تمتع الأستاذ بحقوقه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_Toc168505264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327</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65" w:history="1">
        <w:r w:rsidR="00534DF4" w:rsidRPr="00534DF4">
          <w:rPr>
            <w:rStyle w:val="Lienhypertexte"/>
            <w:b/>
            <w:bCs/>
            <w:noProof/>
            <w:sz w:val="28"/>
            <w:szCs w:val="28"/>
            <w:rtl/>
          </w:rPr>
          <w:t xml:space="preserve">جدول 50: </w:t>
        </w:r>
        <w:r w:rsidR="00534DF4" w:rsidRPr="00534DF4">
          <w:rPr>
            <w:rStyle w:val="Lienhypertexte"/>
            <w:rFonts w:ascii="Simplified Arabic" w:hAnsi="Simplified Arabic" w:cs="Simplified Arabic"/>
            <w:b/>
            <w:bCs/>
            <w:noProof/>
            <w:sz w:val="28"/>
            <w:szCs w:val="28"/>
            <w:rtl/>
          </w:rPr>
          <w:t>القوانين الخاصة بالأستاذ سارية المفعول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_Toc168505265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330</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66" w:history="1">
        <w:r w:rsidR="00534DF4" w:rsidRPr="00534DF4">
          <w:rPr>
            <w:rStyle w:val="Lienhypertexte"/>
            <w:b/>
            <w:bCs/>
            <w:noProof/>
            <w:sz w:val="28"/>
            <w:szCs w:val="28"/>
            <w:rtl/>
          </w:rPr>
          <w:t xml:space="preserve">جدول 51: </w:t>
        </w:r>
        <w:r w:rsidR="00534DF4" w:rsidRPr="00534DF4">
          <w:rPr>
            <w:rStyle w:val="Lienhypertexte"/>
            <w:rFonts w:ascii="Simplified Arabic" w:hAnsi="Simplified Arabic" w:cs="Simplified Arabic"/>
            <w:b/>
            <w:bCs/>
            <w:noProof/>
            <w:sz w:val="28"/>
            <w:szCs w:val="28"/>
            <w:rtl/>
          </w:rPr>
          <w:t>هل يؤدي الأستاذواجباته على أكمل وجه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_Toc168505266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333</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67" w:history="1">
        <w:r w:rsidR="00534DF4" w:rsidRPr="00534DF4">
          <w:rPr>
            <w:rStyle w:val="Lienhypertexte"/>
            <w:b/>
            <w:bCs/>
            <w:noProof/>
            <w:sz w:val="28"/>
            <w:szCs w:val="28"/>
            <w:rtl/>
          </w:rPr>
          <w:t xml:space="preserve">جدول 52: </w:t>
        </w:r>
        <w:r w:rsidR="00534DF4" w:rsidRPr="00534DF4">
          <w:rPr>
            <w:rStyle w:val="Lienhypertexte"/>
            <w:rFonts w:ascii="Simplified Arabic" w:hAnsi="Simplified Arabic" w:cs="Simplified Arabic"/>
            <w:b/>
            <w:bCs/>
            <w:noProof/>
            <w:sz w:val="28"/>
            <w:szCs w:val="28"/>
            <w:rtl/>
          </w:rPr>
          <w:t>تأثير الدروس الخصوصية على تحصيل ابنك الدراسي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_Toc168505267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335</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68" w:history="1">
        <w:r w:rsidR="00534DF4" w:rsidRPr="00534DF4">
          <w:rPr>
            <w:rStyle w:val="Lienhypertexte"/>
            <w:b/>
            <w:bCs/>
            <w:noProof/>
            <w:sz w:val="28"/>
            <w:szCs w:val="28"/>
            <w:rtl/>
          </w:rPr>
          <w:t xml:space="preserve">جدول 53: </w:t>
        </w:r>
        <w:r w:rsidR="00534DF4" w:rsidRPr="00534DF4">
          <w:rPr>
            <w:rStyle w:val="Lienhypertexte"/>
            <w:rFonts w:ascii="Simplified Arabic" w:hAnsi="Simplified Arabic" w:cs="Simplified Arabic"/>
            <w:b/>
            <w:bCs/>
            <w:noProof/>
            <w:sz w:val="28"/>
            <w:szCs w:val="28"/>
            <w:rtl/>
          </w:rPr>
          <w:t>هل كان دافع ابنك لتلقي الدروس الخصوصية راجع إلى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_Toc168505268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338</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69" w:history="1">
        <w:r w:rsidR="00534DF4" w:rsidRPr="00534DF4">
          <w:rPr>
            <w:rStyle w:val="Lienhypertexte"/>
            <w:b/>
            <w:bCs/>
            <w:noProof/>
            <w:sz w:val="28"/>
            <w:szCs w:val="28"/>
            <w:rtl/>
          </w:rPr>
          <w:t xml:space="preserve">جدول 54: </w:t>
        </w:r>
        <w:r w:rsidR="00534DF4" w:rsidRPr="00534DF4">
          <w:rPr>
            <w:rStyle w:val="Lienhypertexte"/>
            <w:rFonts w:ascii="Simplified Arabic" w:hAnsi="Simplified Arabic" w:cs="Simplified Arabic"/>
            <w:b/>
            <w:bCs/>
            <w:noProof/>
            <w:sz w:val="28"/>
            <w:szCs w:val="28"/>
            <w:rtl/>
          </w:rPr>
          <w:t>هل تتاح لابنك فرصة المشاركة داخل الصف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_Toc168505269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341</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70" w:history="1">
        <w:r w:rsidR="00534DF4" w:rsidRPr="00534DF4">
          <w:rPr>
            <w:rStyle w:val="Lienhypertexte"/>
            <w:b/>
            <w:bCs/>
            <w:noProof/>
            <w:sz w:val="28"/>
            <w:szCs w:val="28"/>
            <w:rtl/>
          </w:rPr>
          <w:t xml:space="preserve">جدول 55: </w:t>
        </w:r>
        <w:r w:rsidR="00534DF4" w:rsidRPr="00534DF4">
          <w:rPr>
            <w:rStyle w:val="Lienhypertexte"/>
            <w:rFonts w:ascii="Simplified Arabic" w:hAnsi="Simplified Arabic" w:cs="Simplified Arabic"/>
            <w:b/>
            <w:bCs/>
            <w:noProof/>
            <w:sz w:val="28"/>
            <w:szCs w:val="28"/>
            <w:rtl/>
          </w:rPr>
          <w:t>هل يسهر ابنك على مواظبة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_Toc168505270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343</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71" w:history="1">
        <w:r w:rsidR="00534DF4" w:rsidRPr="00534DF4">
          <w:rPr>
            <w:rStyle w:val="Lienhypertexte"/>
            <w:b/>
            <w:bCs/>
            <w:noProof/>
            <w:sz w:val="28"/>
            <w:szCs w:val="28"/>
            <w:rtl/>
          </w:rPr>
          <w:t xml:space="preserve">جدول 56: </w:t>
        </w:r>
        <w:r w:rsidR="00534DF4" w:rsidRPr="00534DF4">
          <w:rPr>
            <w:rStyle w:val="Lienhypertexte"/>
            <w:rFonts w:ascii="Simplified Arabic" w:hAnsi="Simplified Arabic" w:cs="Simplified Arabic"/>
            <w:b/>
            <w:bCs/>
            <w:noProof/>
            <w:sz w:val="28"/>
            <w:szCs w:val="28"/>
            <w:rtl/>
          </w:rPr>
          <w:t>تلقي ابنك للدروس الخصوصية تجعله يحب الدراسة.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_Toc168505271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345</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72" w:history="1">
        <w:r w:rsidR="00534DF4" w:rsidRPr="00534DF4">
          <w:rPr>
            <w:rStyle w:val="Lienhypertexte"/>
            <w:b/>
            <w:bCs/>
            <w:noProof/>
            <w:sz w:val="28"/>
            <w:szCs w:val="28"/>
            <w:rtl/>
          </w:rPr>
          <w:t xml:space="preserve">جدول 57: </w:t>
        </w:r>
        <w:r w:rsidR="00534DF4" w:rsidRPr="00534DF4">
          <w:rPr>
            <w:rStyle w:val="Lienhypertexte"/>
            <w:rFonts w:ascii="Simplified Arabic" w:hAnsi="Simplified Arabic" w:cs="Simplified Arabic"/>
            <w:b/>
            <w:bCs/>
            <w:noProof/>
            <w:sz w:val="28"/>
            <w:szCs w:val="28"/>
            <w:rtl/>
          </w:rPr>
          <w:t>تحسنت نتائج ابنك في المواد التي تلقى فيها دروسا خصوصية – المواد العلمية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_Toc168505272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346</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73" w:history="1">
        <w:r w:rsidR="00534DF4" w:rsidRPr="00534DF4">
          <w:rPr>
            <w:rStyle w:val="Lienhypertexte"/>
            <w:b/>
            <w:bCs/>
            <w:noProof/>
            <w:sz w:val="28"/>
            <w:szCs w:val="28"/>
            <w:rtl/>
          </w:rPr>
          <w:t xml:space="preserve">جدول 58: </w:t>
        </w:r>
        <w:r w:rsidR="00534DF4" w:rsidRPr="00534DF4">
          <w:rPr>
            <w:rStyle w:val="Lienhypertexte"/>
            <w:rFonts w:ascii="Simplified Arabic" w:hAnsi="Simplified Arabic" w:cs="Simplified Arabic"/>
            <w:b/>
            <w:bCs/>
            <w:noProof/>
            <w:sz w:val="28"/>
            <w:szCs w:val="28"/>
            <w:rtl/>
          </w:rPr>
          <w:t>تحسنت نتائج ابنك في المواد التي تلقى فيها دروسا خصوصية – في المواد الأدبية.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_Toc168505273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348</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74" w:history="1">
        <w:r w:rsidR="00534DF4" w:rsidRPr="00534DF4">
          <w:rPr>
            <w:rStyle w:val="Lienhypertexte"/>
            <w:b/>
            <w:bCs/>
            <w:noProof/>
            <w:sz w:val="28"/>
            <w:szCs w:val="28"/>
            <w:rtl/>
          </w:rPr>
          <w:t xml:space="preserve">جدول 59: </w:t>
        </w:r>
        <w:r w:rsidR="00534DF4" w:rsidRPr="00534DF4">
          <w:rPr>
            <w:rStyle w:val="Lienhypertexte"/>
            <w:rFonts w:ascii="Simplified Arabic" w:hAnsi="Simplified Arabic" w:cs="Simplified Arabic"/>
            <w:b/>
            <w:bCs/>
            <w:noProof/>
            <w:sz w:val="28"/>
            <w:szCs w:val="28"/>
            <w:rtl/>
          </w:rPr>
          <w:t>مساهمة الدروس الخصوصية في رفع معدل ابنك الفصلي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_Toc168505274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349</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75" w:history="1">
        <w:r w:rsidR="00534DF4" w:rsidRPr="00534DF4">
          <w:rPr>
            <w:rStyle w:val="Lienhypertexte"/>
            <w:b/>
            <w:bCs/>
            <w:noProof/>
            <w:sz w:val="28"/>
            <w:szCs w:val="28"/>
            <w:rtl/>
          </w:rPr>
          <w:t xml:space="preserve">جدول 60: </w:t>
        </w:r>
        <w:r w:rsidR="00534DF4" w:rsidRPr="00534DF4">
          <w:rPr>
            <w:rStyle w:val="Lienhypertexte"/>
            <w:rFonts w:ascii="Simplified Arabic" w:hAnsi="Simplified Arabic" w:cs="Simplified Arabic"/>
            <w:b/>
            <w:bCs/>
            <w:noProof/>
            <w:sz w:val="28"/>
            <w:szCs w:val="28"/>
            <w:rtl/>
          </w:rPr>
          <w:t>الدروس الخصوصية ضرورية لنجاح ابنك في الدراسة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_Toc168505275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350</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76" w:history="1">
        <w:r w:rsidR="00534DF4" w:rsidRPr="00534DF4">
          <w:rPr>
            <w:rStyle w:val="Lienhypertexte"/>
            <w:b/>
            <w:bCs/>
            <w:noProof/>
            <w:sz w:val="28"/>
            <w:szCs w:val="28"/>
            <w:rtl/>
          </w:rPr>
          <w:t xml:space="preserve">جدول 61: </w:t>
        </w:r>
        <w:r w:rsidR="00534DF4" w:rsidRPr="00534DF4">
          <w:rPr>
            <w:rStyle w:val="Lienhypertexte"/>
            <w:rFonts w:ascii="Simplified Arabic" w:hAnsi="Simplified Arabic" w:cs="Simplified Arabic"/>
            <w:b/>
            <w:bCs/>
            <w:noProof/>
            <w:sz w:val="28"/>
            <w:szCs w:val="28"/>
            <w:rtl/>
          </w:rPr>
          <w:t>هل يتلقى ابنك دروس 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_Toc168505276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352</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77" w:history="1">
        <w:r w:rsidR="00534DF4" w:rsidRPr="00534DF4">
          <w:rPr>
            <w:rStyle w:val="Lienhypertexte"/>
            <w:b/>
            <w:bCs/>
            <w:noProof/>
            <w:sz w:val="28"/>
            <w:szCs w:val="28"/>
            <w:rtl/>
          </w:rPr>
          <w:t xml:space="preserve">جدول 62: </w:t>
        </w:r>
        <w:r w:rsidR="00534DF4" w:rsidRPr="00534DF4">
          <w:rPr>
            <w:rStyle w:val="Lienhypertexte"/>
            <w:rFonts w:ascii="Simplified Arabic" w:hAnsi="Simplified Arabic" w:cs="Simplified Arabic"/>
            <w:b/>
            <w:bCs/>
            <w:noProof/>
            <w:sz w:val="28"/>
            <w:szCs w:val="28"/>
            <w:rtl/>
            <w:lang w:bidi="ar-DZ"/>
          </w:rPr>
          <w:t>الأسباب التي دفعتك للجوء إلى الدروس الخصوصية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_Toc168505277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354</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78" w:history="1">
        <w:r w:rsidR="00534DF4" w:rsidRPr="00534DF4">
          <w:rPr>
            <w:rStyle w:val="Lienhypertexte"/>
            <w:b/>
            <w:bCs/>
            <w:noProof/>
            <w:sz w:val="28"/>
            <w:szCs w:val="28"/>
            <w:rtl/>
          </w:rPr>
          <w:t xml:space="preserve">جدول 63: </w:t>
        </w:r>
        <w:r w:rsidR="00534DF4" w:rsidRPr="00534DF4">
          <w:rPr>
            <w:rStyle w:val="Lienhypertexte"/>
            <w:rFonts w:ascii="Simplified Arabic" w:hAnsi="Simplified Arabic" w:cs="Simplified Arabic"/>
            <w:b/>
            <w:bCs/>
            <w:noProof/>
            <w:sz w:val="28"/>
            <w:szCs w:val="28"/>
            <w:rtl/>
            <w:lang w:bidi="ar-DZ"/>
          </w:rPr>
          <w:t>غياب آليات ردعية فاقم في تفشي ظاهرة الدروس الخصوصية.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_Toc168505278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356</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79" w:history="1">
        <w:r w:rsidR="00534DF4" w:rsidRPr="00534DF4">
          <w:rPr>
            <w:rStyle w:val="Lienhypertexte"/>
            <w:b/>
            <w:bCs/>
            <w:noProof/>
            <w:sz w:val="28"/>
            <w:szCs w:val="28"/>
            <w:rtl/>
          </w:rPr>
          <w:t xml:space="preserve">جدول 64: </w:t>
        </w:r>
        <w:r w:rsidR="00534DF4" w:rsidRPr="00534DF4">
          <w:rPr>
            <w:rStyle w:val="Lienhypertexte"/>
            <w:rFonts w:ascii="Simplified Arabic" w:hAnsi="Simplified Arabic" w:cs="Simplified Arabic"/>
            <w:b/>
            <w:bCs/>
            <w:noProof/>
            <w:sz w:val="28"/>
            <w:szCs w:val="28"/>
            <w:rtl/>
            <w:lang w:bidi="ar-DZ"/>
          </w:rPr>
          <w:t>الأماكن التي تمارس فيها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_Toc168505279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358</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80" w:history="1">
        <w:r w:rsidR="00534DF4" w:rsidRPr="00534DF4">
          <w:rPr>
            <w:rStyle w:val="Lienhypertexte"/>
            <w:b/>
            <w:bCs/>
            <w:noProof/>
            <w:sz w:val="28"/>
            <w:szCs w:val="28"/>
            <w:rtl/>
          </w:rPr>
          <w:t xml:space="preserve">جدول 65: </w:t>
        </w:r>
        <w:r w:rsidR="00534DF4" w:rsidRPr="00534DF4">
          <w:rPr>
            <w:rStyle w:val="Lienhypertexte"/>
            <w:rFonts w:ascii="Simplified Arabic" w:hAnsi="Simplified Arabic" w:cs="Simplified Arabic"/>
            <w:b/>
            <w:bCs/>
            <w:noProof/>
            <w:sz w:val="28"/>
            <w:szCs w:val="28"/>
            <w:rtl/>
            <w:lang w:bidi="ar-DZ"/>
          </w:rPr>
          <w:t>ظروف التمدرس تتلاءم مع القوانين والمواثيق الدولية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_Toc168505280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360</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81" w:history="1">
        <w:r w:rsidR="00534DF4" w:rsidRPr="00534DF4">
          <w:rPr>
            <w:rStyle w:val="Lienhypertexte"/>
            <w:b/>
            <w:bCs/>
            <w:noProof/>
            <w:sz w:val="28"/>
            <w:szCs w:val="28"/>
            <w:rtl/>
          </w:rPr>
          <w:t xml:space="preserve">جدول 66: </w:t>
        </w:r>
        <w:r w:rsidR="00534DF4" w:rsidRPr="00534DF4">
          <w:rPr>
            <w:rStyle w:val="Lienhypertexte"/>
            <w:rFonts w:ascii="Simplified Arabic" w:hAnsi="Simplified Arabic" w:cs="Simplified Arabic"/>
            <w:b/>
            <w:bCs/>
            <w:noProof/>
            <w:sz w:val="28"/>
            <w:szCs w:val="28"/>
            <w:rtl/>
            <w:lang w:bidi="ar-DZ"/>
          </w:rPr>
          <w:t>قدرة وزارة التربية الوطنية على القضاء على الدروس الخصوصية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_Toc168505281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362</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82" w:history="1">
        <w:r w:rsidR="00534DF4" w:rsidRPr="00534DF4">
          <w:rPr>
            <w:rStyle w:val="Lienhypertexte"/>
            <w:b/>
            <w:bCs/>
            <w:noProof/>
            <w:sz w:val="28"/>
            <w:szCs w:val="28"/>
            <w:rtl/>
          </w:rPr>
          <w:t xml:space="preserve">جدول 67: </w:t>
        </w:r>
        <w:r w:rsidR="00534DF4" w:rsidRPr="00534DF4">
          <w:rPr>
            <w:rStyle w:val="Lienhypertexte"/>
            <w:rFonts w:ascii="Simplified Arabic" w:hAnsi="Simplified Arabic" w:cs="Simplified Arabic"/>
            <w:b/>
            <w:bCs/>
            <w:noProof/>
            <w:sz w:val="28"/>
            <w:szCs w:val="28"/>
            <w:rtl/>
            <w:lang w:bidi="ar-DZ"/>
          </w:rPr>
          <w:t>تعويض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_Toc168505282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366</w:t>
        </w:r>
        <w:r w:rsidRPr="00534DF4">
          <w:rPr>
            <w:noProof/>
            <w:webHidden/>
            <w:sz w:val="28"/>
            <w:szCs w:val="28"/>
          </w:rPr>
          <w:fldChar w:fldCharType="end"/>
        </w:r>
      </w:hyperlink>
    </w:p>
    <w:p w:rsidR="00534DF4" w:rsidRDefault="00B624BB" w:rsidP="00534DF4">
      <w:pPr>
        <w:pStyle w:val="Tabledesillustrations"/>
        <w:tabs>
          <w:tab w:val="right" w:leader="dot" w:pos="9062"/>
        </w:tabs>
        <w:bidi/>
        <w:jc w:val="both"/>
        <w:rPr>
          <w:noProof/>
        </w:rPr>
      </w:pPr>
      <w:hyperlink w:anchor="_Toc168505283" w:history="1">
        <w:r w:rsidR="00534DF4" w:rsidRPr="00534DF4">
          <w:rPr>
            <w:rStyle w:val="Lienhypertexte"/>
            <w:b/>
            <w:bCs/>
            <w:noProof/>
            <w:sz w:val="28"/>
            <w:szCs w:val="28"/>
            <w:rtl/>
          </w:rPr>
          <w:t xml:space="preserve">جدول 68: </w:t>
        </w:r>
        <w:r w:rsidR="00534DF4" w:rsidRPr="00534DF4">
          <w:rPr>
            <w:rStyle w:val="Lienhypertexte"/>
            <w:rFonts w:ascii="Simplified Arabic" w:hAnsi="Simplified Arabic" w:cs="Simplified Arabic"/>
            <w:b/>
            <w:bCs/>
            <w:noProof/>
            <w:sz w:val="28"/>
            <w:szCs w:val="28"/>
            <w:rtl/>
            <w:lang w:bidi="ar-DZ"/>
          </w:rPr>
          <w:t>قدرة وزارة التربية الوطنية على تقديم تراخيص لمزاولة الدروس الخصوصية في ظل غياب إستراتيجية واضحة المعالم في المنظومة التربوية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_Toc168505283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370</w:t>
        </w:r>
        <w:r w:rsidRPr="00534DF4">
          <w:rPr>
            <w:noProof/>
            <w:webHidden/>
            <w:sz w:val="28"/>
            <w:szCs w:val="28"/>
          </w:rPr>
          <w:fldChar w:fldCharType="end"/>
        </w:r>
      </w:hyperlink>
    </w:p>
    <w:p w:rsidR="00C73F73" w:rsidRDefault="00B624BB" w:rsidP="00C73F73">
      <w:pPr>
        <w:bidi/>
        <w:rPr>
          <w:sz w:val="28"/>
          <w:szCs w:val="28"/>
          <w:rtl/>
        </w:rPr>
      </w:pPr>
      <w:r>
        <w:rPr>
          <w:sz w:val="28"/>
          <w:szCs w:val="28"/>
        </w:rPr>
        <w:fldChar w:fldCharType="end"/>
      </w:r>
    </w:p>
    <w:p w:rsidR="00C73F73" w:rsidRDefault="00C73F73" w:rsidP="00C73F73">
      <w:pPr>
        <w:bidi/>
        <w:rPr>
          <w:sz w:val="28"/>
          <w:szCs w:val="28"/>
          <w:rtl/>
        </w:rPr>
      </w:pPr>
    </w:p>
    <w:p w:rsidR="00C73F73" w:rsidRDefault="00C73F73" w:rsidP="00C73F73">
      <w:pPr>
        <w:bidi/>
        <w:rPr>
          <w:sz w:val="28"/>
          <w:szCs w:val="28"/>
          <w:rtl/>
        </w:rPr>
      </w:pPr>
    </w:p>
    <w:p w:rsidR="00C73F73" w:rsidRDefault="00C73F73" w:rsidP="00C73F73">
      <w:pPr>
        <w:bidi/>
        <w:rPr>
          <w:sz w:val="28"/>
          <w:szCs w:val="28"/>
          <w:rtl/>
        </w:rPr>
      </w:pPr>
    </w:p>
    <w:p w:rsidR="00C73F73" w:rsidRDefault="00C73F73" w:rsidP="00C73F73">
      <w:pPr>
        <w:bidi/>
        <w:rPr>
          <w:sz w:val="28"/>
          <w:szCs w:val="28"/>
          <w:rtl/>
        </w:rPr>
      </w:pPr>
    </w:p>
    <w:p w:rsidR="00C73F73" w:rsidRDefault="00C73F73" w:rsidP="00C73F73">
      <w:pPr>
        <w:bidi/>
        <w:rPr>
          <w:sz w:val="28"/>
          <w:szCs w:val="28"/>
          <w:rtl/>
        </w:rPr>
      </w:pPr>
    </w:p>
    <w:p w:rsidR="00C73F73" w:rsidRDefault="00C73F73" w:rsidP="00C73F73">
      <w:pPr>
        <w:bidi/>
        <w:rPr>
          <w:sz w:val="28"/>
          <w:szCs w:val="28"/>
          <w:rtl/>
        </w:rPr>
      </w:pPr>
    </w:p>
    <w:p w:rsidR="00C73F73" w:rsidRDefault="00C73F73" w:rsidP="00C73F73">
      <w:pPr>
        <w:bidi/>
        <w:rPr>
          <w:sz w:val="28"/>
          <w:szCs w:val="28"/>
          <w:rtl/>
        </w:rPr>
      </w:pPr>
    </w:p>
    <w:p w:rsidR="00C73F73" w:rsidRPr="00C73F73" w:rsidRDefault="00C73F73" w:rsidP="00C73F73">
      <w:pPr>
        <w:bidi/>
        <w:jc w:val="left"/>
        <w:outlineLvl w:val="0"/>
        <w:rPr>
          <w:rFonts w:ascii="Simplified Arabic" w:hAnsi="Simplified Arabic" w:cs="Simplified Arabic"/>
          <w:b/>
          <w:bCs/>
          <w:sz w:val="32"/>
          <w:szCs w:val="32"/>
          <w:rtl/>
        </w:rPr>
      </w:pPr>
      <w:bookmarkStart w:id="2" w:name="_Toc168505358"/>
      <w:r w:rsidRPr="00C73F73">
        <w:rPr>
          <w:rFonts w:ascii="Simplified Arabic" w:hAnsi="Simplified Arabic" w:cs="Simplified Arabic"/>
          <w:b/>
          <w:bCs/>
          <w:sz w:val="32"/>
          <w:szCs w:val="32"/>
          <w:rtl/>
        </w:rPr>
        <w:lastRenderedPageBreak/>
        <w:t>فهرس الأشكال:</w:t>
      </w:r>
      <w:bookmarkEnd w:id="2"/>
    </w:p>
    <w:p w:rsidR="00534DF4" w:rsidRPr="00534DF4" w:rsidRDefault="00B624BB" w:rsidP="00534DF4">
      <w:pPr>
        <w:pStyle w:val="Tabledesillustrations"/>
        <w:tabs>
          <w:tab w:val="right" w:leader="dot" w:pos="9062"/>
        </w:tabs>
        <w:bidi/>
        <w:rPr>
          <w:noProof/>
          <w:sz w:val="28"/>
          <w:szCs w:val="28"/>
        </w:rPr>
      </w:pPr>
      <w:r>
        <w:fldChar w:fldCharType="begin"/>
      </w:r>
      <w:r w:rsidR="00534DF4">
        <w:instrText xml:space="preserve"> TOC \h \z \c "</w:instrText>
      </w:r>
      <w:r w:rsidR="00534DF4">
        <w:rPr>
          <w:rtl/>
        </w:rPr>
        <w:instrText>شكل</w:instrText>
      </w:r>
      <w:r w:rsidR="00534DF4">
        <w:instrText xml:space="preserve">" </w:instrText>
      </w:r>
      <w:r>
        <w:fldChar w:fldCharType="separate"/>
      </w:r>
      <w:hyperlink w:anchor="_Toc168505284" w:history="1">
        <w:r w:rsidR="00534DF4" w:rsidRPr="00534DF4">
          <w:rPr>
            <w:rStyle w:val="Lienhypertexte"/>
            <w:rFonts w:asciiTheme="majorBidi" w:hAnsiTheme="majorBidi" w:cstheme="majorBidi"/>
            <w:b/>
            <w:bCs/>
            <w:noProof/>
            <w:sz w:val="28"/>
            <w:szCs w:val="28"/>
            <w:rtl/>
          </w:rPr>
          <w:t>شكل</w:t>
        </w:r>
        <w:r w:rsidR="00534DF4" w:rsidRPr="00534DF4">
          <w:rPr>
            <w:rStyle w:val="Lienhypertexte"/>
            <w:rFonts w:asciiTheme="majorBidi" w:hAnsiTheme="majorBidi" w:cstheme="majorBidi"/>
            <w:b/>
            <w:bCs/>
            <w:noProof/>
            <w:sz w:val="28"/>
            <w:szCs w:val="28"/>
          </w:rPr>
          <w:t xml:space="preserve"> 1</w:t>
        </w:r>
        <w:r w:rsidR="00534DF4" w:rsidRPr="00534DF4">
          <w:rPr>
            <w:rStyle w:val="Lienhypertexte"/>
            <w:rFonts w:asciiTheme="majorBidi" w:eastAsiaTheme="minorHAnsi" w:hAnsiTheme="majorBidi" w:cstheme="majorBidi"/>
            <w:b/>
            <w:bCs/>
            <w:noProof/>
            <w:sz w:val="28"/>
            <w:szCs w:val="28"/>
            <w:rtl/>
            <w:lang w:eastAsia="en-US" w:bidi="ar-DZ"/>
          </w:rPr>
          <w:t>: نموذج الدراسة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_Toc168505284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5</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85" w:history="1">
        <w:r w:rsidR="00534DF4" w:rsidRPr="00534DF4">
          <w:rPr>
            <w:rStyle w:val="Lienhypertexte"/>
            <w:b/>
            <w:bCs/>
            <w:noProof/>
            <w:sz w:val="28"/>
            <w:szCs w:val="28"/>
            <w:rtl/>
          </w:rPr>
          <w:t>شكل 2: أنواع الاتصال التربوي</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_Toc168505285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73</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86" w:history="1">
        <w:r w:rsidR="00534DF4" w:rsidRPr="00534DF4">
          <w:rPr>
            <w:rStyle w:val="Lienhypertexte"/>
            <w:rFonts w:ascii="Simplified Arabic" w:hAnsi="Simplified Arabic" w:cs="Simplified Arabic"/>
            <w:b/>
            <w:bCs/>
            <w:noProof/>
            <w:sz w:val="28"/>
            <w:szCs w:val="28"/>
            <w:rtl/>
          </w:rPr>
          <w:t>شكل 3</w:t>
        </w:r>
        <w:r w:rsidR="00534DF4" w:rsidRPr="00534DF4">
          <w:rPr>
            <w:rStyle w:val="Lienhypertexte"/>
            <w:rFonts w:ascii="Simplified Arabic" w:eastAsiaTheme="minorHAnsi" w:hAnsi="Simplified Arabic" w:cs="Simplified Arabic"/>
            <w:b/>
            <w:bCs/>
            <w:noProof/>
            <w:kern w:val="2"/>
            <w:sz w:val="28"/>
            <w:szCs w:val="28"/>
            <w:rtl/>
            <w:lang w:eastAsia="en-US"/>
          </w:rPr>
          <w:t>:  يوضح هذا الشكل نموذج أرسطو للعملية الاتصالية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_Toc168505286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98</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87" w:history="1">
        <w:r w:rsidR="00534DF4" w:rsidRPr="00534DF4">
          <w:rPr>
            <w:rStyle w:val="Lienhypertexte"/>
            <w:b/>
            <w:bCs/>
            <w:noProof/>
            <w:sz w:val="28"/>
            <w:szCs w:val="28"/>
            <w:rtl/>
          </w:rPr>
          <w:t xml:space="preserve">شكل 4 </w:t>
        </w:r>
        <w:r w:rsidR="00534DF4" w:rsidRPr="00534DF4">
          <w:rPr>
            <w:rStyle w:val="Lienhypertexte"/>
            <w:rFonts w:ascii="Simplified Arabic" w:eastAsiaTheme="minorHAnsi" w:hAnsi="Simplified Arabic" w:cs="Simplified Arabic"/>
            <w:b/>
            <w:bCs/>
            <w:noProof/>
            <w:kern w:val="2"/>
            <w:sz w:val="28"/>
            <w:szCs w:val="28"/>
            <w:rtl/>
            <w:lang w:eastAsia="en-US"/>
          </w:rPr>
          <w:t>.دورة الاتصال حسب نظرية كولن</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_Toc168505287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100</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88" w:history="1">
        <w:r w:rsidR="00534DF4" w:rsidRPr="00534DF4">
          <w:rPr>
            <w:rStyle w:val="Lienhypertexte"/>
            <w:rFonts w:ascii="Simplified Arabic" w:hAnsi="Simplified Arabic" w:cs="Simplified Arabic"/>
            <w:b/>
            <w:bCs/>
            <w:noProof/>
            <w:sz w:val="28"/>
            <w:szCs w:val="28"/>
            <w:rtl/>
          </w:rPr>
          <w:t>شكل 5: نموذج شانون و ويفر</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_Toc168505288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101</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89" w:history="1">
        <w:r w:rsidR="00534DF4" w:rsidRPr="00534DF4">
          <w:rPr>
            <w:rStyle w:val="Lienhypertexte"/>
            <w:rFonts w:ascii="Simplified Arabic" w:hAnsi="Simplified Arabic" w:cs="Simplified Arabic"/>
            <w:b/>
            <w:bCs/>
            <w:noProof/>
            <w:sz w:val="28"/>
            <w:szCs w:val="28"/>
            <w:rtl/>
          </w:rPr>
          <w:t>شكل 6: نموذج  لاسوال</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_Toc168505289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101</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90" w:history="1">
        <w:r w:rsidR="00534DF4" w:rsidRPr="00534DF4">
          <w:rPr>
            <w:rStyle w:val="Lienhypertexte"/>
            <w:b/>
            <w:bCs/>
            <w:noProof/>
            <w:sz w:val="28"/>
            <w:szCs w:val="28"/>
            <w:rtl/>
          </w:rPr>
          <w:t xml:space="preserve">شكل 7 </w:t>
        </w:r>
        <w:r w:rsidR="00534DF4" w:rsidRPr="00534DF4">
          <w:rPr>
            <w:rStyle w:val="Lienhypertexte"/>
            <w:rFonts w:ascii="Simplified Arabic" w:eastAsiaTheme="minorHAnsi" w:hAnsi="Simplified Arabic" w:cs="Simplified Arabic"/>
            <w:b/>
            <w:bCs/>
            <w:noProof/>
            <w:kern w:val="2"/>
            <w:sz w:val="28"/>
            <w:szCs w:val="28"/>
            <w:rtl/>
            <w:lang w:eastAsia="en-US"/>
          </w:rPr>
          <w:t>يوضح هذا الشكل نموذج شرام للاتصال الجماهيري</w:t>
        </w:r>
        <w:r w:rsidR="00534DF4" w:rsidRPr="00534DF4">
          <w:rPr>
            <w:rStyle w:val="Lienhypertexte"/>
            <w:rFonts w:ascii="Simplified Arabic" w:eastAsiaTheme="minorHAnsi" w:hAnsi="Simplified Arabic" w:cs="Simplified Arabic"/>
            <w:b/>
            <w:bCs/>
            <w:noProof/>
            <w:kern w:val="2"/>
            <w:sz w:val="28"/>
            <w:szCs w:val="28"/>
            <w:lang w:eastAsia="en-US"/>
          </w:rPr>
          <w:t>.</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_Toc168505290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102</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91" w:history="1">
        <w:r w:rsidR="00534DF4" w:rsidRPr="00534DF4">
          <w:rPr>
            <w:rStyle w:val="Lienhypertexte"/>
            <w:b/>
            <w:bCs/>
            <w:noProof/>
            <w:sz w:val="28"/>
            <w:szCs w:val="28"/>
            <w:rtl/>
          </w:rPr>
          <w:t>شكل 8: يوضح هيكلة النظام التربوي في اصلاحات 1976</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_Toc168505291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143</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92" w:history="1">
        <w:r w:rsidR="00534DF4" w:rsidRPr="00534DF4">
          <w:rPr>
            <w:rStyle w:val="Lienhypertexte"/>
            <w:b/>
            <w:bCs/>
            <w:noProof/>
            <w:sz w:val="28"/>
            <w:szCs w:val="28"/>
            <w:rtl/>
          </w:rPr>
          <w:t xml:space="preserve">شكل 9: </w:t>
        </w:r>
        <w:r w:rsidR="00534DF4" w:rsidRPr="00534DF4">
          <w:rPr>
            <w:rStyle w:val="Lienhypertexte"/>
            <w:rFonts w:cs="Arial"/>
            <w:b/>
            <w:bCs/>
            <w:noProof/>
            <w:sz w:val="28"/>
            <w:szCs w:val="28"/>
            <w:rtl/>
          </w:rPr>
          <w:t>أسباب انتشار الدروس الخصوصية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_Toc168505292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176</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93" w:history="1">
        <w:r w:rsidR="00534DF4" w:rsidRPr="00534DF4">
          <w:rPr>
            <w:rStyle w:val="Lienhypertexte"/>
            <w:rFonts w:ascii="Simplified Arabic" w:hAnsi="Simplified Arabic" w:cs="Simplified Arabic"/>
            <w:b/>
            <w:bCs/>
            <w:noProof/>
            <w:sz w:val="28"/>
            <w:szCs w:val="28"/>
            <w:rtl/>
          </w:rPr>
          <w:t>شكل</w:t>
        </w:r>
        <w:r w:rsidR="00534DF4" w:rsidRPr="00534DF4">
          <w:rPr>
            <w:rStyle w:val="Lienhypertexte"/>
            <w:rFonts w:ascii="Simplified Arabic" w:hAnsi="Simplified Arabic" w:cs="Simplified Arabic"/>
            <w:b/>
            <w:bCs/>
            <w:noProof/>
            <w:sz w:val="28"/>
            <w:szCs w:val="28"/>
          </w:rPr>
          <w:t xml:space="preserve"> 10</w:t>
        </w:r>
        <w:r w:rsidR="00534DF4" w:rsidRPr="00534DF4">
          <w:rPr>
            <w:rStyle w:val="Lienhypertexte"/>
            <w:rFonts w:ascii="Simplified Arabic" w:hAnsi="Simplified Arabic" w:cs="Simplified Arabic"/>
            <w:b/>
            <w:bCs/>
            <w:noProof/>
            <w:sz w:val="28"/>
            <w:szCs w:val="28"/>
            <w:rtl/>
          </w:rPr>
          <w:t>:  نموذج اتصال التغذية الراجعة في عملية الاتصال التربوية.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_Toc168505293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215</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94" w:history="1">
        <w:r w:rsidR="00534DF4" w:rsidRPr="00534DF4">
          <w:rPr>
            <w:rStyle w:val="Lienhypertexte"/>
            <w:b/>
            <w:bCs/>
            <w:noProof/>
            <w:sz w:val="28"/>
            <w:szCs w:val="28"/>
            <w:rtl/>
          </w:rPr>
          <w:t xml:space="preserve">شكل 11 </w:t>
        </w:r>
        <w:r w:rsidR="00534DF4" w:rsidRPr="00534DF4">
          <w:rPr>
            <w:rStyle w:val="Lienhypertexte"/>
            <w:rFonts w:ascii="Simplified Arabic" w:hAnsi="Simplified Arabic" w:cs="Simplified Arabic"/>
            <w:b/>
            <w:bCs/>
            <w:noProof/>
            <w:sz w:val="28"/>
            <w:szCs w:val="28"/>
            <w:rtl/>
            <w:lang w:bidi="ar-DZ"/>
          </w:rPr>
          <w:t>يبين الدائرة النسبية للجنس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_Toc168505294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266</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95" w:history="1">
        <w:r w:rsidR="00534DF4" w:rsidRPr="00534DF4">
          <w:rPr>
            <w:rStyle w:val="Lienhypertexte"/>
            <w:b/>
            <w:bCs/>
            <w:noProof/>
            <w:sz w:val="28"/>
            <w:szCs w:val="28"/>
            <w:rtl/>
          </w:rPr>
          <w:t xml:space="preserve">شكل 12: </w:t>
        </w:r>
        <w:r w:rsidR="00534DF4" w:rsidRPr="00534DF4">
          <w:rPr>
            <w:rStyle w:val="Lienhypertexte"/>
            <w:rFonts w:ascii="Simplified Arabic" w:hAnsi="Simplified Arabic" w:cs="Simplified Arabic"/>
            <w:b/>
            <w:bCs/>
            <w:noProof/>
            <w:sz w:val="28"/>
            <w:szCs w:val="28"/>
            <w:rtl/>
            <w:lang w:bidi="ar-DZ"/>
          </w:rPr>
          <w:t>يبين الدائرة النسبية للسن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_Toc168505295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267</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96" w:history="1">
        <w:r w:rsidR="00534DF4" w:rsidRPr="00534DF4">
          <w:rPr>
            <w:rStyle w:val="Lienhypertexte"/>
            <w:b/>
            <w:bCs/>
            <w:noProof/>
            <w:sz w:val="28"/>
            <w:szCs w:val="28"/>
            <w:rtl/>
          </w:rPr>
          <w:t xml:space="preserve">شكل 13: </w:t>
        </w:r>
        <w:r w:rsidR="00534DF4" w:rsidRPr="00534DF4">
          <w:rPr>
            <w:rStyle w:val="Lienhypertexte"/>
            <w:rFonts w:ascii="Simplified Arabic" w:hAnsi="Simplified Arabic" w:cs="Simplified Arabic"/>
            <w:b/>
            <w:bCs/>
            <w:noProof/>
            <w:sz w:val="28"/>
            <w:szCs w:val="28"/>
            <w:rtl/>
            <w:lang w:bidi="ar-DZ"/>
          </w:rPr>
          <w:t>يبين الدائرة النسبية للمستوى الدراسي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_Toc168505296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268</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97" w:history="1">
        <w:r w:rsidR="00534DF4" w:rsidRPr="00534DF4">
          <w:rPr>
            <w:rStyle w:val="Lienhypertexte"/>
            <w:b/>
            <w:bCs/>
            <w:noProof/>
            <w:sz w:val="28"/>
            <w:szCs w:val="28"/>
            <w:rtl/>
          </w:rPr>
          <w:t xml:space="preserve">شكل 14: </w:t>
        </w:r>
        <w:r w:rsidR="00534DF4" w:rsidRPr="00534DF4">
          <w:rPr>
            <w:rStyle w:val="Lienhypertexte"/>
            <w:rFonts w:ascii="Simplified Arabic" w:hAnsi="Simplified Arabic" w:cs="Simplified Arabic"/>
            <w:b/>
            <w:bCs/>
            <w:noProof/>
            <w:sz w:val="28"/>
            <w:szCs w:val="28"/>
            <w:rtl/>
            <w:lang w:bidi="ar-DZ"/>
          </w:rPr>
          <w:t>يبين الدائرة النسبية للأقدمية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_Toc168505297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269</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98" w:history="1">
        <w:r w:rsidR="00534DF4" w:rsidRPr="00534DF4">
          <w:rPr>
            <w:rStyle w:val="Lienhypertexte"/>
            <w:b/>
            <w:bCs/>
            <w:noProof/>
            <w:sz w:val="28"/>
            <w:szCs w:val="28"/>
            <w:rtl/>
          </w:rPr>
          <w:t xml:space="preserve">شكل 15: </w:t>
        </w:r>
        <w:r w:rsidR="00534DF4" w:rsidRPr="00534DF4">
          <w:rPr>
            <w:rStyle w:val="Lienhypertexte"/>
            <w:rFonts w:ascii="Simplified Arabic" w:hAnsi="Simplified Arabic" w:cs="Simplified Arabic"/>
            <w:b/>
            <w:bCs/>
            <w:noProof/>
            <w:sz w:val="28"/>
            <w:szCs w:val="28"/>
            <w:rtl/>
            <w:lang w:bidi="ar-DZ"/>
          </w:rPr>
          <w:t>يبين الدائرة النسبية للوظيفة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_Toc168505298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270</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299" w:history="1">
        <w:r w:rsidR="00534DF4" w:rsidRPr="00534DF4">
          <w:rPr>
            <w:rStyle w:val="Lienhypertexte"/>
            <w:b/>
            <w:bCs/>
            <w:noProof/>
            <w:sz w:val="28"/>
            <w:szCs w:val="28"/>
            <w:rtl/>
          </w:rPr>
          <w:t xml:space="preserve">شكل 16: </w:t>
        </w:r>
        <w:r w:rsidR="00534DF4" w:rsidRPr="00534DF4">
          <w:rPr>
            <w:rStyle w:val="Lienhypertexte"/>
            <w:rFonts w:ascii="Simplified Arabic" w:hAnsi="Simplified Arabic" w:cs="Simplified Arabic"/>
            <w:b/>
            <w:bCs/>
            <w:noProof/>
            <w:sz w:val="28"/>
            <w:szCs w:val="28"/>
            <w:rtl/>
            <w:lang w:bidi="ar-DZ"/>
          </w:rPr>
          <w:t>يبين الشكل البياني للمواضيع التي  يتصل من أجلها الزملاء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_Toc168505299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272</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00" w:history="1">
        <w:r w:rsidR="00534DF4" w:rsidRPr="00534DF4">
          <w:rPr>
            <w:rStyle w:val="Lienhypertexte"/>
            <w:b/>
            <w:bCs/>
            <w:noProof/>
            <w:sz w:val="28"/>
            <w:szCs w:val="28"/>
            <w:rtl/>
          </w:rPr>
          <w:t xml:space="preserve">شكل 17: </w:t>
        </w:r>
        <w:r w:rsidR="00534DF4" w:rsidRPr="00534DF4">
          <w:rPr>
            <w:rStyle w:val="Lienhypertexte"/>
            <w:rFonts w:ascii="Simplified Arabic" w:hAnsi="Simplified Arabic" w:cs="Simplified Arabic"/>
            <w:b/>
            <w:bCs/>
            <w:noProof/>
            <w:sz w:val="28"/>
            <w:szCs w:val="28"/>
            <w:rtl/>
            <w:lang w:bidi="ar-DZ"/>
          </w:rPr>
          <w:t>يبين صعوبة الاتصال مع مسؤول العمل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_Toc168505300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274</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01" w:history="1">
        <w:r w:rsidR="00534DF4" w:rsidRPr="00534DF4">
          <w:rPr>
            <w:rStyle w:val="Lienhypertexte"/>
            <w:b/>
            <w:bCs/>
            <w:noProof/>
            <w:sz w:val="28"/>
            <w:szCs w:val="28"/>
            <w:rtl/>
          </w:rPr>
          <w:t xml:space="preserve">شكل 18: </w:t>
        </w:r>
        <w:r w:rsidR="00534DF4" w:rsidRPr="00534DF4">
          <w:rPr>
            <w:rStyle w:val="Lienhypertexte"/>
            <w:rFonts w:ascii="Simplified Arabic" w:hAnsi="Simplified Arabic" w:cs="Simplified Arabic"/>
            <w:b/>
            <w:bCs/>
            <w:noProof/>
            <w:sz w:val="28"/>
            <w:szCs w:val="28"/>
            <w:rtl/>
            <w:lang w:bidi="ar-DZ"/>
          </w:rPr>
          <w:t>يبين المساهمة في صناعة القرار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_Toc168505301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275</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02" w:history="1">
        <w:r w:rsidR="00534DF4" w:rsidRPr="00534DF4">
          <w:rPr>
            <w:rStyle w:val="Lienhypertexte"/>
            <w:b/>
            <w:bCs/>
            <w:noProof/>
            <w:sz w:val="28"/>
            <w:szCs w:val="28"/>
            <w:rtl/>
          </w:rPr>
          <w:t xml:space="preserve">شكل 19:  </w:t>
        </w:r>
        <w:r w:rsidR="00534DF4" w:rsidRPr="00534DF4">
          <w:rPr>
            <w:rStyle w:val="Lienhypertexte"/>
            <w:rFonts w:ascii="Simplified Arabic" w:hAnsi="Simplified Arabic" w:cs="Simplified Arabic"/>
            <w:b/>
            <w:bCs/>
            <w:noProof/>
            <w:sz w:val="28"/>
            <w:szCs w:val="28"/>
            <w:rtl/>
            <w:lang w:bidi="ar-DZ"/>
          </w:rPr>
          <w:t>تهميش العملية الاتصالية في المؤسسة التربوية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_Toc168505302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277</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03" w:history="1">
        <w:r w:rsidR="00534DF4" w:rsidRPr="00534DF4">
          <w:rPr>
            <w:rStyle w:val="Lienhypertexte"/>
            <w:b/>
            <w:bCs/>
            <w:noProof/>
            <w:sz w:val="28"/>
            <w:szCs w:val="28"/>
            <w:rtl/>
          </w:rPr>
          <w:t xml:space="preserve">شكل 20: </w:t>
        </w:r>
        <w:r w:rsidR="00534DF4" w:rsidRPr="00534DF4">
          <w:rPr>
            <w:rStyle w:val="Lienhypertexte"/>
            <w:rFonts w:ascii="Simplified Arabic" w:hAnsi="Simplified Arabic" w:cs="Simplified Arabic"/>
            <w:b/>
            <w:bCs/>
            <w:noProof/>
            <w:sz w:val="28"/>
            <w:szCs w:val="28"/>
            <w:rtl/>
            <w:lang w:bidi="ar-DZ"/>
          </w:rPr>
          <w:t>يبين السياسة الاتصالية و سيرها في اتجاه واحد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_Toc168505303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278</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04" w:history="1">
        <w:r w:rsidR="00534DF4" w:rsidRPr="00534DF4">
          <w:rPr>
            <w:rStyle w:val="Lienhypertexte"/>
            <w:b/>
            <w:bCs/>
            <w:noProof/>
            <w:sz w:val="28"/>
            <w:szCs w:val="28"/>
            <w:rtl/>
          </w:rPr>
          <w:t xml:space="preserve">شكل 21: </w:t>
        </w:r>
        <w:r w:rsidR="00534DF4" w:rsidRPr="00534DF4">
          <w:rPr>
            <w:rStyle w:val="Lienhypertexte"/>
            <w:rFonts w:ascii="Simplified Arabic" w:hAnsi="Simplified Arabic" w:cs="Simplified Arabic"/>
            <w:b/>
            <w:bCs/>
            <w:noProof/>
            <w:sz w:val="28"/>
            <w:szCs w:val="28"/>
            <w:rtl/>
            <w:lang w:bidi="ar-DZ"/>
          </w:rPr>
          <w:t>يبين الدائرة النسبية لطبيعة العلاقة التي تجمعك بمؤسستك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_Toc168505304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280</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05" w:history="1">
        <w:r w:rsidR="00534DF4" w:rsidRPr="00534DF4">
          <w:rPr>
            <w:rStyle w:val="Lienhypertexte"/>
            <w:b/>
            <w:bCs/>
            <w:noProof/>
            <w:sz w:val="28"/>
            <w:szCs w:val="28"/>
            <w:rtl/>
          </w:rPr>
          <w:t xml:space="preserve">شكل 22: </w:t>
        </w:r>
        <w:r w:rsidR="00534DF4" w:rsidRPr="00534DF4">
          <w:rPr>
            <w:rStyle w:val="Lienhypertexte"/>
            <w:rFonts w:ascii="Simplified Arabic" w:hAnsi="Simplified Arabic" w:cs="Simplified Arabic"/>
            <w:b/>
            <w:bCs/>
            <w:noProof/>
            <w:sz w:val="28"/>
            <w:szCs w:val="28"/>
            <w:rtl/>
            <w:lang w:bidi="ar-DZ"/>
          </w:rPr>
          <w:t>يبين الدائرة النسبية لطبيعة العلاقة داخل المؤسسة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_Toc168505305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281</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06" w:history="1">
        <w:r w:rsidR="00534DF4" w:rsidRPr="00534DF4">
          <w:rPr>
            <w:rStyle w:val="Lienhypertexte"/>
            <w:b/>
            <w:bCs/>
            <w:noProof/>
            <w:sz w:val="28"/>
            <w:szCs w:val="28"/>
            <w:rtl/>
          </w:rPr>
          <w:t xml:space="preserve">شكل 23: </w:t>
        </w:r>
        <w:r w:rsidR="00534DF4" w:rsidRPr="00534DF4">
          <w:rPr>
            <w:rStyle w:val="Lienhypertexte"/>
            <w:rFonts w:ascii="Simplified Arabic" w:hAnsi="Simplified Arabic" w:cs="Simplified Arabic"/>
            <w:b/>
            <w:bCs/>
            <w:noProof/>
            <w:sz w:val="28"/>
            <w:szCs w:val="28"/>
            <w:rtl/>
            <w:lang w:bidi="ar-DZ"/>
          </w:rPr>
          <w:t>يبين الدائرة النسبية للتواصل مع الزملاء بصفة غير رسمية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_Toc168505306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283</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07" w:history="1">
        <w:r w:rsidR="00534DF4" w:rsidRPr="00534DF4">
          <w:rPr>
            <w:rStyle w:val="Lienhypertexte"/>
            <w:b/>
            <w:bCs/>
            <w:noProof/>
            <w:sz w:val="28"/>
            <w:szCs w:val="28"/>
            <w:rtl/>
          </w:rPr>
          <w:t xml:space="preserve">شكل 24: </w:t>
        </w:r>
        <w:r w:rsidR="00534DF4" w:rsidRPr="00534DF4">
          <w:rPr>
            <w:rStyle w:val="Lienhypertexte"/>
            <w:rFonts w:ascii="Simplified Arabic" w:hAnsi="Simplified Arabic" w:cs="Simplified Arabic"/>
            <w:b/>
            <w:bCs/>
            <w:noProof/>
            <w:sz w:val="28"/>
            <w:szCs w:val="28"/>
            <w:rtl/>
            <w:lang w:bidi="ar-DZ"/>
          </w:rPr>
          <w:t>يبين تبليغ الانشغالات داخل المؤسسة التربوية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_Toc168505307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285</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08" w:history="1">
        <w:r w:rsidR="00534DF4" w:rsidRPr="00534DF4">
          <w:rPr>
            <w:rStyle w:val="Lienhypertexte"/>
            <w:b/>
            <w:bCs/>
            <w:noProof/>
            <w:sz w:val="28"/>
            <w:szCs w:val="28"/>
            <w:rtl/>
          </w:rPr>
          <w:t xml:space="preserve">شكل 25: </w:t>
        </w:r>
        <w:r w:rsidR="00534DF4" w:rsidRPr="00534DF4">
          <w:rPr>
            <w:rStyle w:val="Lienhypertexte"/>
            <w:rFonts w:ascii="Simplified Arabic" w:hAnsi="Simplified Arabic" w:cs="Simplified Arabic"/>
            <w:b/>
            <w:bCs/>
            <w:noProof/>
            <w:sz w:val="28"/>
            <w:szCs w:val="28"/>
            <w:rtl/>
            <w:lang w:bidi="ar-DZ"/>
          </w:rPr>
          <w:t>يبين معاناة المؤسسة من صعوبة الاتصال بين الشركاء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_Toc168505308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287</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09" w:history="1">
        <w:r w:rsidR="00534DF4" w:rsidRPr="00534DF4">
          <w:rPr>
            <w:rStyle w:val="Lienhypertexte"/>
            <w:b/>
            <w:bCs/>
            <w:noProof/>
            <w:sz w:val="28"/>
            <w:szCs w:val="28"/>
            <w:rtl/>
          </w:rPr>
          <w:t xml:space="preserve">شكل 26: </w:t>
        </w:r>
        <w:r w:rsidR="00534DF4" w:rsidRPr="00534DF4">
          <w:rPr>
            <w:rStyle w:val="Lienhypertexte"/>
            <w:rFonts w:ascii="Simplified Arabic" w:hAnsi="Simplified Arabic" w:cs="Simplified Arabic"/>
            <w:b/>
            <w:bCs/>
            <w:noProof/>
            <w:sz w:val="28"/>
            <w:szCs w:val="28"/>
            <w:rtl/>
            <w:lang w:bidi="ar-DZ"/>
          </w:rPr>
          <w:t>يبينطبيعة المشاكل الاتصالية التي تعاني منها المؤسسة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_Toc168505309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290</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10" w:history="1">
        <w:r w:rsidR="00534DF4" w:rsidRPr="00534DF4">
          <w:rPr>
            <w:rStyle w:val="Lienhypertexte"/>
            <w:b/>
            <w:bCs/>
            <w:noProof/>
            <w:sz w:val="28"/>
            <w:szCs w:val="28"/>
            <w:rtl/>
          </w:rPr>
          <w:t xml:space="preserve">شكل 27: </w:t>
        </w:r>
        <w:r w:rsidR="00534DF4" w:rsidRPr="00534DF4">
          <w:rPr>
            <w:rStyle w:val="Lienhypertexte"/>
            <w:rFonts w:ascii="Simplified Arabic" w:hAnsi="Simplified Arabic" w:cs="Simplified Arabic"/>
            <w:b/>
            <w:bCs/>
            <w:noProof/>
            <w:sz w:val="28"/>
            <w:szCs w:val="28"/>
            <w:rtl/>
            <w:lang w:bidi="ar-DZ"/>
          </w:rPr>
          <w:t>يبين حيازة المؤسسة على تمثيل نقابي و تأثيره على تلاحم الأساتذة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_Toc168505310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291</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11" w:history="1">
        <w:r w:rsidR="00534DF4" w:rsidRPr="00534DF4">
          <w:rPr>
            <w:rStyle w:val="Lienhypertexte"/>
            <w:b/>
            <w:bCs/>
            <w:noProof/>
            <w:sz w:val="28"/>
            <w:szCs w:val="28"/>
            <w:rtl/>
          </w:rPr>
          <w:t xml:space="preserve">شكل 28: </w:t>
        </w:r>
        <w:r w:rsidR="00534DF4" w:rsidRPr="00534DF4">
          <w:rPr>
            <w:rStyle w:val="Lienhypertexte"/>
            <w:rFonts w:ascii="Simplified Arabic" w:hAnsi="Simplified Arabic" w:cs="Simplified Arabic"/>
            <w:b/>
            <w:bCs/>
            <w:noProof/>
            <w:sz w:val="28"/>
            <w:szCs w:val="28"/>
            <w:rtl/>
            <w:lang w:bidi="ar-DZ"/>
          </w:rPr>
          <w:t>يبين تعدد النقابات الممثلة للأساتذة و تأثيرها على المنظومة التربوية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_Toc168505311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293</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12" w:history="1">
        <w:r w:rsidR="00534DF4" w:rsidRPr="00534DF4">
          <w:rPr>
            <w:rStyle w:val="Lienhypertexte"/>
            <w:b/>
            <w:bCs/>
            <w:noProof/>
            <w:sz w:val="28"/>
            <w:szCs w:val="28"/>
            <w:rtl/>
          </w:rPr>
          <w:t xml:space="preserve">شكل 29: </w:t>
        </w:r>
        <w:r w:rsidR="00534DF4" w:rsidRPr="00534DF4">
          <w:rPr>
            <w:rStyle w:val="Lienhypertexte"/>
            <w:rFonts w:ascii="Simplified Arabic" w:hAnsi="Simplified Arabic" w:cs="Simplified Arabic"/>
            <w:b/>
            <w:bCs/>
            <w:noProof/>
            <w:sz w:val="28"/>
            <w:szCs w:val="28"/>
            <w:rtl/>
            <w:lang w:bidi="ar-DZ"/>
          </w:rPr>
          <w:t>يبين الدائرة النسبية لطبيعة الاتصال السائد في المؤسسة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_Toc168505312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295</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13" w:history="1">
        <w:r w:rsidR="00534DF4" w:rsidRPr="00534DF4">
          <w:rPr>
            <w:rStyle w:val="Lienhypertexte"/>
            <w:b/>
            <w:bCs/>
            <w:noProof/>
            <w:sz w:val="28"/>
            <w:szCs w:val="28"/>
            <w:rtl/>
          </w:rPr>
          <w:t xml:space="preserve">شكل 30: </w:t>
        </w:r>
        <w:r w:rsidR="00534DF4" w:rsidRPr="00534DF4">
          <w:rPr>
            <w:rStyle w:val="Lienhypertexte"/>
            <w:rFonts w:ascii="Simplified Arabic" w:hAnsi="Simplified Arabic" w:cs="Simplified Arabic"/>
            <w:b/>
            <w:bCs/>
            <w:noProof/>
            <w:sz w:val="28"/>
            <w:szCs w:val="28"/>
            <w:rtl/>
            <w:lang w:bidi="ar-DZ"/>
          </w:rPr>
          <w:t>يبين طغيان الاتصال الرسمي في المؤسسة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_Toc168505313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297</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14" w:history="1">
        <w:r w:rsidR="00534DF4" w:rsidRPr="00534DF4">
          <w:rPr>
            <w:rStyle w:val="Lienhypertexte"/>
            <w:b/>
            <w:bCs/>
            <w:noProof/>
            <w:sz w:val="28"/>
            <w:szCs w:val="28"/>
            <w:rtl/>
          </w:rPr>
          <w:t xml:space="preserve">شكل 31: </w:t>
        </w:r>
        <w:r w:rsidR="00534DF4" w:rsidRPr="00534DF4">
          <w:rPr>
            <w:rStyle w:val="Lienhypertexte"/>
            <w:rFonts w:ascii="Simplified Arabic" w:hAnsi="Simplified Arabic" w:cs="Simplified Arabic"/>
            <w:b/>
            <w:bCs/>
            <w:noProof/>
            <w:sz w:val="28"/>
            <w:szCs w:val="28"/>
            <w:rtl/>
            <w:lang w:bidi="ar-DZ"/>
          </w:rPr>
          <w:t>يبين الدائرة النسبية للأشخاص الذين تحت كفالتك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_Toc168505314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298</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15" w:history="1">
        <w:r w:rsidR="00534DF4" w:rsidRPr="00534DF4">
          <w:rPr>
            <w:rStyle w:val="Lienhypertexte"/>
            <w:b/>
            <w:bCs/>
            <w:noProof/>
            <w:sz w:val="28"/>
            <w:szCs w:val="28"/>
            <w:rtl/>
          </w:rPr>
          <w:t>شكل 32</w:t>
        </w:r>
        <w:r w:rsidR="00534DF4" w:rsidRPr="00534DF4">
          <w:rPr>
            <w:rStyle w:val="Lienhypertexte"/>
            <w:rFonts w:ascii="Simplified Arabic" w:hAnsi="Simplified Arabic" w:cs="Simplified Arabic"/>
            <w:b/>
            <w:bCs/>
            <w:noProof/>
            <w:sz w:val="28"/>
            <w:szCs w:val="28"/>
            <w:rtl/>
            <w:lang w:bidi="ar-DZ"/>
          </w:rPr>
          <w:t xml:space="preserve"> يبين الدائرة النسبية لنوعية السكن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_Toc168505315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299</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16" w:history="1">
        <w:r w:rsidR="00534DF4" w:rsidRPr="00534DF4">
          <w:rPr>
            <w:rStyle w:val="Lienhypertexte"/>
            <w:b/>
            <w:bCs/>
            <w:noProof/>
            <w:sz w:val="28"/>
            <w:szCs w:val="28"/>
            <w:rtl/>
          </w:rPr>
          <w:t xml:space="preserve">شكل 33: </w:t>
        </w:r>
        <w:r w:rsidR="00534DF4" w:rsidRPr="00534DF4">
          <w:rPr>
            <w:rStyle w:val="Lienhypertexte"/>
            <w:rFonts w:ascii="Simplified Arabic" w:hAnsi="Simplified Arabic" w:cs="Simplified Arabic"/>
            <w:b/>
            <w:bCs/>
            <w:noProof/>
            <w:sz w:val="28"/>
            <w:szCs w:val="28"/>
            <w:rtl/>
            <w:lang w:bidi="ar-DZ"/>
          </w:rPr>
          <w:t>يبين الدائرة النسبية لوسيلة النقل المفضلة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_Toc168505316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301</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17" w:history="1">
        <w:r w:rsidR="00534DF4" w:rsidRPr="00534DF4">
          <w:rPr>
            <w:rStyle w:val="Lienhypertexte"/>
            <w:b/>
            <w:bCs/>
            <w:noProof/>
            <w:sz w:val="28"/>
            <w:szCs w:val="28"/>
            <w:rtl/>
          </w:rPr>
          <w:t xml:space="preserve">شكل 34: </w:t>
        </w:r>
        <w:r w:rsidR="00534DF4" w:rsidRPr="00534DF4">
          <w:rPr>
            <w:rStyle w:val="Lienhypertexte"/>
            <w:rFonts w:ascii="Simplified Arabic" w:hAnsi="Simplified Arabic" w:cs="Simplified Arabic"/>
            <w:b/>
            <w:bCs/>
            <w:noProof/>
            <w:sz w:val="28"/>
            <w:szCs w:val="28"/>
            <w:rtl/>
            <w:lang w:bidi="ar-DZ"/>
          </w:rPr>
          <w:t>يبين ماذا تعني لك مهنة التعليم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_Toc168505317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303</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18" w:history="1">
        <w:r w:rsidR="00534DF4" w:rsidRPr="00534DF4">
          <w:rPr>
            <w:rStyle w:val="Lienhypertexte"/>
            <w:b/>
            <w:bCs/>
            <w:noProof/>
            <w:sz w:val="28"/>
            <w:szCs w:val="28"/>
            <w:rtl/>
          </w:rPr>
          <w:t xml:space="preserve">شكل 35: </w:t>
        </w:r>
        <w:r w:rsidR="00534DF4" w:rsidRPr="00534DF4">
          <w:rPr>
            <w:rStyle w:val="Lienhypertexte"/>
            <w:rFonts w:ascii="Simplified Arabic" w:hAnsi="Simplified Arabic" w:cs="Simplified Arabic"/>
            <w:b/>
            <w:bCs/>
            <w:noProof/>
            <w:sz w:val="28"/>
            <w:szCs w:val="28"/>
            <w:rtl/>
            <w:lang w:bidi="ar-DZ"/>
          </w:rPr>
          <w:t>يبين مدى تحقيق الطموحات الاجتماعية و المادية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_Toc168505318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305</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19" w:history="1">
        <w:r w:rsidR="00534DF4" w:rsidRPr="00534DF4">
          <w:rPr>
            <w:rStyle w:val="Lienhypertexte"/>
            <w:b/>
            <w:bCs/>
            <w:noProof/>
            <w:sz w:val="28"/>
            <w:szCs w:val="28"/>
            <w:rtl/>
          </w:rPr>
          <w:t xml:space="preserve">شكل 36: </w:t>
        </w:r>
        <w:r w:rsidR="00534DF4" w:rsidRPr="00534DF4">
          <w:rPr>
            <w:rStyle w:val="Lienhypertexte"/>
            <w:rFonts w:ascii="Simplified Arabic" w:hAnsi="Simplified Arabic" w:cs="Simplified Arabic"/>
            <w:b/>
            <w:bCs/>
            <w:noProof/>
            <w:sz w:val="28"/>
            <w:szCs w:val="28"/>
            <w:rtl/>
            <w:lang w:bidi="ar-DZ"/>
          </w:rPr>
          <w:t>يبينالدائرة النسبية لمردودك التربوي في ظل وضعيتك الاجتماعية   و الاقتصادية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_Toc168505319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306</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20" w:history="1">
        <w:r w:rsidR="00534DF4" w:rsidRPr="00534DF4">
          <w:rPr>
            <w:rStyle w:val="Lienhypertexte"/>
            <w:b/>
            <w:bCs/>
            <w:noProof/>
            <w:sz w:val="28"/>
            <w:szCs w:val="28"/>
            <w:rtl/>
          </w:rPr>
          <w:t xml:space="preserve">شكل 37: </w:t>
        </w:r>
        <w:r w:rsidR="00534DF4" w:rsidRPr="00534DF4">
          <w:rPr>
            <w:rStyle w:val="Lienhypertexte"/>
            <w:rFonts w:ascii="Simplified Arabic" w:hAnsi="Simplified Arabic" w:cs="Simplified Arabic"/>
            <w:b/>
            <w:bCs/>
            <w:noProof/>
            <w:sz w:val="28"/>
            <w:szCs w:val="28"/>
            <w:rtl/>
            <w:lang w:bidi="ar-DZ"/>
          </w:rPr>
          <w:t>يبين الدائرة النسبية للمكانة الاجتماعية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_Toc168505320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307</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21" w:history="1">
        <w:r w:rsidR="00534DF4" w:rsidRPr="00534DF4">
          <w:rPr>
            <w:rStyle w:val="Lienhypertexte"/>
            <w:b/>
            <w:bCs/>
            <w:noProof/>
            <w:sz w:val="28"/>
            <w:szCs w:val="28"/>
            <w:rtl/>
          </w:rPr>
          <w:t xml:space="preserve">شكل 38: </w:t>
        </w:r>
        <w:r w:rsidR="00534DF4" w:rsidRPr="00534DF4">
          <w:rPr>
            <w:rStyle w:val="Lienhypertexte"/>
            <w:rFonts w:ascii="Simplified Arabic" w:hAnsi="Simplified Arabic" w:cs="Simplified Arabic"/>
            <w:b/>
            <w:bCs/>
            <w:noProof/>
            <w:sz w:val="28"/>
            <w:szCs w:val="28"/>
            <w:rtl/>
            <w:lang w:bidi="ar-DZ"/>
          </w:rPr>
          <w:t>يبين تقديم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_Toc168505321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309</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jc w:val="both"/>
        <w:rPr>
          <w:noProof/>
          <w:sz w:val="28"/>
          <w:szCs w:val="28"/>
        </w:rPr>
      </w:pPr>
      <w:hyperlink w:anchor="_Toc168505322" w:history="1">
        <w:r w:rsidR="00534DF4" w:rsidRPr="00534DF4">
          <w:rPr>
            <w:rStyle w:val="Lienhypertexte"/>
            <w:b/>
            <w:bCs/>
            <w:noProof/>
            <w:sz w:val="28"/>
            <w:szCs w:val="28"/>
            <w:rtl/>
          </w:rPr>
          <w:t xml:space="preserve">شكل 39: </w:t>
        </w:r>
        <w:r w:rsidR="00534DF4" w:rsidRPr="00534DF4">
          <w:rPr>
            <w:rStyle w:val="Lienhypertexte"/>
            <w:rFonts w:ascii="Simplified Arabic" w:hAnsi="Simplified Arabic" w:cs="Simplified Arabic"/>
            <w:b/>
            <w:bCs/>
            <w:noProof/>
            <w:sz w:val="28"/>
            <w:szCs w:val="28"/>
            <w:rtl/>
            <w:lang w:bidi="ar-DZ"/>
          </w:rPr>
          <w:t>يبين الدائرة النسبية : في رأيك هل ترى ضرورة الدروس الخصوصية لنجاح التلاميذ دراسيا؟</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_Toc168505322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310</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23" w:history="1">
        <w:r w:rsidR="00534DF4" w:rsidRPr="00534DF4">
          <w:rPr>
            <w:rStyle w:val="Lienhypertexte"/>
            <w:b/>
            <w:bCs/>
            <w:noProof/>
            <w:sz w:val="28"/>
            <w:szCs w:val="28"/>
            <w:rtl/>
          </w:rPr>
          <w:t xml:space="preserve">شكل 40: </w:t>
        </w:r>
        <w:r w:rsidR="00534DF4" w:rsidRPr="00534DF4">
          <w:rPr>
            <w:rStyle w:val="Lienhypertexte"/>
            <w:rFonts w:ascii="Simplified Arabic" w:hAnsi="Simplified Arabic" w:cs="Simplified Arabic"/>
            <w:b/>
            <w:bCs/>
            <w:noProof/>
            <w:sz w:val="28"/>
            <w:szCs w:val="28"/>
            <w:rtl/>
            <w:lang w:bidi="ar-DZ"/>
          </w:rPr>
          <w:t>يبين سبب ظهور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_Toc168505323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313</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jc w:val="both"/>
        <w:rPr>
          <w:noProof/>
          <w:sz w:val="28"/>
          <w:szCs w:val="28"/>
        </w:rPr>
      </w:pPr>
      <w:hyperlink w:anchor="_Toc168505324" w:history="1">
        <w:r w:rsidR="00534DF4" w:rsidRPr="00534DF4">
          <w:rPr>
            <w:rStyle w:val="Lienhypertexte"/>
            <w:b/>
            <w:bCs/>
            <w:noProof/>
            <w:sz w:val="28"/>
            <w:szCs w:val="28"/>
            <w:rtl/>
          </w:rPr>
          <w:t xml:space="preserve">شكل 41: </w:t>
        </w:r>
        <w:r w:rsidR="00534DF4" w:rsidRPr="00534DF4">
          <w:rPr>
            <w:rStyle w:val="Lienhypertexte"/>
            <w:rFonts w:ascii="Simplified Arabic" w:hAnsi="Simplified Arabic" w:cs="Simplified Arabic"/>
            <w:b/>
            <w:bCs/>
            <w:noProof/>
            <w:sz w:val="28"/>
            <w:szCs w:val="28"/>
            <w:rtl/>
            <w:lang w:bidi="ar-DZ"/>
          </w:rPr>
          <w:t>يبين سبب لجوء الكثير من الأساتذة من سلك المدرسة العمومية إلى القيام بالدروس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_Toc168505324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316</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jc w:val="center"/>
        <w:rPr>
          <w:noProof/>
          <w:sz w:val="28"/>
          <w:szCs w:val="28"/>
        </w:rPr>
      </w:pPr>
      <w:hyperlink w:anchor="_Toc168505325" w:history="1">
        <w:r w:rsidR="00534DF4" w:rsidRPr="00534DF4">
          <w:rPr>
            <w:rStyle w:val="Lienhypertexte"/>
            <w:b/>
            <w:bCs/>
            <w:noProof/>
            <w:sz w:val="28"/>
            <w:szCs w:val="28"/>
            <w:rtl/>
          </w:rPr>
          <w:t xml:space="preserve">شكل 42: </w:t>
        </w:r>
        <w:r w:rsidR="00534DF4" w:rsidRPr="00534DF4">
          <w:rPr>
            <w:rStyle w:val="Lienhypertexte"/>
            <w:rFonts w:ascii="Simplified Arabic" w:hAnsi="Simplified Arabic" w:cs="Simplified Arabic"/>
            <w:b/>
            <w:bCs/>
            <w:noProof/>
            <w:sz w:val="28"/>
            <w:szCs w:val="28"/>
            <w:rtl/>
            <w:lang w:bidi="ar-DZ"/>
          </w:rPr>
          <w:t>يبين مدى نجاح أو فشل الدروس الخصوصية في رفع مستوى التلاميذ و تحصيلهم العلمي.</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_Toc168505325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318</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26" w:history="1">
        <w:r w:rsidR="00534DF4" w:rsidRPr="00534DF4">
          <w:rPr>
            <w:rStyle w:val="Lienhypertexte"/>
            <w:b/>
            <w:bCs/>
            <w:noProof/>
            <w:sz w:val="28"/>
            <w:szCs w:val="28"/>
            <w:rtl/>
          </w:rPr>
          <w:t xml:space="preserve">شكل 43: </w:t>
        </w:r>
        <w:r w:rsidR="00534DF4" w:rsidRPr="00534DF4">
          <w:rPr>
            <w:rStyle w:val="Lienhypertexte"/>
            <w:rFonts w:ascii="Simplified Arabic" w:hAnsi="Simplified Arabic" w:cs="Simplified Arabic"/>
            <w:b/>
            <w:bCs/>
            <w:noProof/>
            <w:sz w:val="28"/>
            <w:szCs w:val="28"/>
            <w:rtl/>
            <w:lang w:bidi="ar-DZ"/>
          </w:rPr>
          <w:t>يبين الدائرة النسبية لتقييم إقبال التلاميذ على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_Toc168505326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319</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27" w:history="1">
        <w:r w:rsidR="00534DF4" w:rsidRPr="00534DF4">
          <w:rPr>
            <w:rStyle w:val="Lienhypertexte"/>
            <w:b/>
            <w:bCs/>
            <w:noProof/>
            <w:sz w:val="28"/>
            <w:szCs w:val="28"/>
            <w:rtl/>
          </w:rPr>
          <w:t xml:space="preserve">شكل 44: </w:t>
        </w:r>
        <w:r w:rsidR="00534DF4" w:rsidRPr="00534DF4">
          <w:rPr>
            <w:rStyle w:val="Lienhypertexte"/>
            <w:rFonts w:ascii="Simplified Arabic" w:hAnsi="Simplified Arabic" w:cs="Simplified Arabic"/>
            <w:b/>
            <w:bCs/>
            <w:noProof/>
            <w:sz w:val="28"/>
            <w:szCs w:val="28"/>
            <w:rtl/>
            <w:lang w:bidi="ar-DZ"/>
          </w:rPr>
          <w:t>يبين السياسة التربوية في الجزائر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_Toc168505327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322</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28" w:history="1">
        <w:r w:rsidR="00534DF4" w:rsidRPr="00534DF4">
          <w:rPr>
            <w:rStyle w:val="Lienhypertexte"/>
            <w:b/>
            <w:bCs/>
            <w:noProof/>
            <w:sz w:val="28"/>
            <w:szCs w:val="28"/>
            <w:rtl/>
          </w:rPr>
          <w:t xml:space="preserve">شكل 45:  </w:t>
        </w:r>
        <w:r w:rsidR="00534DF4" w:rsidRPr="00534DF4">
          <w:rPr>
            <w:rStyle w:val="Lienhypertexte"/>
            <w:rFonts w:ascii="Simplified Arabic" w:hAnsi="Simplified Arabic" w:cs="Simplified Arabic"/>
            <w:b/>
            <w:bCs/>
            <w:noProof/>
            <w:sz w:val="28"/>
            <w:szCs w:val="28"/>
            <w:rtl/>
            <w:lang w:bidi="ar-DZ"/>
          </w:rPr>
          <w:t>يبين الحلول المنتهجة للحد من اللجوء إلى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_Toc168505328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324</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29" w:history="1">
        <w:r w:rsidR="00534DF4" w:rsidRPr="00534DF4">
          <w:rPr>
            <w:rStyle w:val="Lienhypertexte"/>
            <w:b/>
            <w:bCs/>
            <w:noProof/>
            <w:sz w:val="28"/>
            <w:szCs w:val="28"/>
            <w:rtl/>
          </w:rPr>
          <w:t xml:space="preserve">شكل 46: </w:t>
        </w:r>
        <w:r w:rsidR="00534DF4" w:rsidRPr="00534DF4">
          <w:rPr>
            <w:rStyle w:val="Lienhypertexte"/>
            <w:rFonts w:ascii="Simplified Arabic" w:hAnsi="Simplified Arabic" w:cs="Simplified Arabic"/>
            <w:b/>
            <w:bCs/>
            <w:noProof/>
            <w:sz w:val="28"/>
            <w:szCs w:val="28"/>
            <w:rtl/>
            <w:lang w:bidi="ar-DZ"/>
          </w:rPr>
          <w:t>يبين الدائرة النسبية لنظرة  المجتمع للمعلم في الجزائر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_Toc168505329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326</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30" w:history="1">
        <w:r w:rsidR="00534DF4" w:rsidRPr="00534DF4">
          <w:rPr>
            <w:rStyle w:val="Lienhypertexte"/>
            <w:b/>
            <w:bCs/>
            <w:noProof/>
            <w:sz w:val="28"/>
            <w:szCs w:val="28"/>
            <w:rtl/>
          </w:rPr>
          <w:t xml:space="preserve">شكل 47: </w:t>
        </w:r>
        <w:r w:rsidR="00534DF4" w:rsidRPr="00534DF4">
          <w:rPr>
            <w:rStyle w:val="Lienhypertexte"/>
            <w:rFonts w:ascii="Simplified Arabic" w:hAnsi="Simplified Arabic" w:cs="Simplified Arabic"/>
            <w:b/>
            <w:bCs/>
            <w:noProof/>
            <w:sz w:val="28"/>
            <w:szCs w:val="28"/>
            <w:rtl/>
            <w:lang w:bidi="ar-DZ"/>
          </w:rPr>
          <w:t>يبين مدى تمتع الأستاذ بحقوقه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_Toc168505330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329</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31" w:history="1">
        <w:r w:rsidR="00534DF4" w:rsidRPr="00534DF4">
          <w:rPr>
            <w:rStyle w:val="Lienhypertexte"/>
            <w:b/>
            <w:bCs/>
            <w:noProof/>
            <w:sz w:val="28"/>
            <w:szCs w:val="28"/>
            <w:rtl/>
          </w:rPr>
          <w:t xml:space="preserve">شكل 48: </w:t>
        </w:r>
        <w:r w:rsidR="00534DF4" w:rsidRPr="00534DF4">
          <w:rPr>
            <w:rStyle w:val="Lienhypertexte"/>
            <w:rFonts w:ascii="Simplified Arabic" w:hAnsi="Simplified Arabic" w:cs="Simplified Arabic"/>
            <w:b/>
            <w:bCs/>
            <w:noProof/>
            <w:sz w:val="28"/>
            <w:szCs w:val="28"/>
            <w:rtl/>
            <w:lang w:bidi="ar-DZ"/>
          </w:rPr>
          <w:t xml:space="preserve">يبين الدائرة النسبية </w:t>
        </w:r>
        <w:r w:rsidR="00534DF4" w:rsidRPr="00534DF4">
          <w:rPr>
            <w:rStyle w:val="Lienhypertexte"/>
            <w:rFonts w:ascii="Simplified Arabic" w:hAnsi="Simplified Arabic" w:cs="Simplified Arabic"/>
            <w:b/>
            <w:bCs/>
            <w:noProof/>
            <w:sz w:val="28"/>
            <w:szCs w:val="28"/>
            <w:rtl/>
          </w:rPr>
          <w:t>للقوانين الخاصة بالأستاذ سارية المفعول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_Toc168505331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333</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32" w:history="1">
        <w:r w:rsidR="00534DF4" w:rsidRPr="00534DF4">
          <w:rPr>
            <w:rStyle w:val="Lienhypertexte"/>
            <w:b/>
            <w:bCs/>
            <w:noProof/>
            <w:sz w:val="28"/>
            <w:szCs w:val="28"/>
            <w:rtl/>
          </w:rPr>
          <w:t xml:space="preserve">شكل 49: </w:t>
        </w:r>
        <w:r w:rsidR="00534DF4" w:rsidRPr="00534DF4">
          <w:rPr>
            <w:rStyle w:val="Lienhypertexte"/>
            <w:rFonts w:ascii="Simplified Arabic" w:hAnsi="Simplified Arabic" w:cs="Simplified Arabic"/>
            <w:b/>
            <w:bCs/>
            <w:noProof/>
            <w:sz w:val="28"/>
            <w:szCs w:val="28"/>
            <w:rtl/>
          </w:rPr>
          <w:t>يبين مدى تأدية الأستاذ لواجباته على أكمل وجه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_Toc168505332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335</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33" w:history="1">
        <w:r w:rsidR="00534DF4" w:rsidRPr="00534DF4">
          <w:rPr>
            <w:rStyle w:val="Lienhypertexte"/>
            <w:b/>
            <w:bCs/>
            <w:noProof/>
            <w:sz w:val="28"/>
            <w:szCs w:val="28"/>
            <w:rtl/>
          </w:rPr>
          <w:t xml:space="preserve">شكل 50: </w:t>
        </w:r>
        <w:r w:rsidR="00534DF4" w:rsidRPr="00534DF4">
          <w:rPr>
            <w:rStyle w:val="Lienhypertexte"/>
            <w:rFonts w:ascii="Simplified Arabic" w:hAnsi="Simplified Arabic" w:cs="Simplified Arabic"/>
            <w:b/>
            <w:bCs/>
            <w:noProof/>
            <w:sz w:val="28"/>
            <w:szCs w:val="28"/>
            <w:rtl/>
          </w:rPr>
          <w:t>يبين الدائرة النسبية لمدى تأثير الدروس الخصوصية على تحصيل ابنك الدراسي.</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_Toc168505333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337</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34" w:history="1">
        <w:r w:rsidR="00534DF4" w:rsidRPr="00534DF4">
          <w:rPr>
            <w:rStyle w:val="Lienhypertexte"/>
            <w:b/>
            <w:bCs/>
            <w:noProof/>
            <w:sz w:val="28"/>
            <w:szCs w:val="28"/>
            <w:rtl/>
          </w:rPr>
          <w:t xml:space="preserve">شكل 51: </w:t>
        </w:r>
        <w:r w:rsidR="00534DF4" w:rsidRPr="00534DF4">
          <w:rPr>
            <w:rStyle w:val="Lienhypertexte"/>
            <w:rFonts w:ascii="Simplified Arabic" w:hAnsi="Simplified Arabic" w:cs="Simplified Arabic"/>
            <w:b/>
            <w:bCs/>
            <w:noProof/>
            <w:sz w:val="28"/>
            <w:szCs w:val="28"/>
            <w:rtl/>
          </w:rPr>
          <w:t>يبين دافع الأبناء لتلقي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_Toc168505334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340</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35" w:history="1">
        <w:r w:rsidR="00534DF4" w:rsidRPr="00534DF4">
          <w:rPr>
            <w:rStyle w:val="Lienhypertexte"/>
            <w:b/>
            <w:bCs/>
            <w:noProof/>
            <w:sz w:val="28"/>
            <w:szCs w:val="28"/>
            <w:rtl/>
          </w:rPr>
          <w:t xml:space="preserve">شكل 52: </w:t>
        </w:r>
        <w:r w:rsidR="00534DF4" w:rsidRPr="00534DF4">
          <w:rPr>
            <w:rStyle w:val="Lienhypertexte"/>
            <w:rFonts w:ascii="Simplified Arabic" w:hAnsi="Simplified Arabic" w:cs="Simplified Arabic"/>
            <w:b/>
            <w:bCs/>
            <w:noProof/>
            <w:sz w:val="28"/>
            <w:szCs w:val="28"/>
            <w:rtl/>
          </w:rPr>
          <w:t>يبين الدائرة النسبية لمدى إتاحة الفرصة لابني المشاركة داخل الصف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_Toc168505335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343</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36" w:history="1">
        <w:r w:rsidR="00534DF4" w:rsidRPr="00534DF4">
          <w:rPr>
            <w:rStyle w:val="Lienhypertexte"/>
            <w:b/>
            <w:bCs/>
            <w:noProof/>
            <w:sz w:val="28"/>
            <w:szCs w:val="28"/>
            <w:rtl/>
          </w:rPr>
          <w:t xml:space="preserve">شكل 53: </w:t>
        </w:r>
        <w:r w:rsidR="00534DF4" w:rsidRPr="00534DF4">
          <w:rPr>
            <w:rStyle w:val="Lienhypertexte"/>
            <w:rFonts w:ascii="Simplified Arabic" w:hAnsi="Simplified Arabic" w:cs="Simplified Arabic"/>
            <w:b/>
            <w:bCs/>
            <w:noProof/>
            <w:sz w:val="28"/>
            <w:szCs w:val="28"/>
            <w:rtl/>
          </w:rPr>
          <w:t>يبين الدائرة النسبية لمدى سهر الأبناء على مواظبة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_Toc168505336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344</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37" w:history="1">
        <w:r w:rsidR="00534DF4" w:rsidRPr="00534DF4">
          <w:rPr>
            <w:rStyle w:val="Lienhypertexte"/>
            <w:b/>
            <w:bCs/>
            <w:noProof/>
            <w:sz w:val="28"/>
            <w:szCs w:val="28"/>
            <w:rtl/>
          </w:rPr>
          <w:t xml:space="preserve">شكل 54: </w:t>
        </w:r>
        <w:r w:rsidR="00534DF4" w:rsidRPr="00534DF4">
          <w:rPr>
            <w:rStyle w:val="Lienhypertexte"/>
            <w:rFonts w:ascii="Simplified Arabic" w:hAnsi="Simplified Arabic" w:cs="Simplified Arabic"/>
            <w:b/>
            <w:bCs/>
            <w:noProof/>
            <w:sz w:val="28"/>
            <w:szCs w:val="28"/>
            <w:rtl/>
          </w:rPr>
          <w:t>يبين تلقي ابنك للدروس الخصوصية تجعله يحب الدراسة.</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_Toc168505337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346</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jc w:val="both"/>
        <w:rPr>
          <w:noProof/>
          <w:sz w:val="28"/>
          <w:szCs w:val="28"/>
        </w:rPr>
      </w:pPr>
      <w:hyperlink w:anchor="_Toc168505338" w:history="1">
        <w:r w:rsidR="00534DF4" w:rsidRPr="00534DF4">
          <w:rPr>
            <w:rStyle w:val="Lienhypertexte"/>
            <w:b/>
            <w:bCs/>
            <w:noProof/>
            <w:sz w:val="28"/>
            <w:szCs w:val="28"/>
            <w:rtl/>
          </w:rPr>
          <w:t xml:space="preserve">شكل 55: </w:t>
        </w:r>
        <w:r w:rsidR="00534DF4" w:rsidRPr="00534DF4">
          <w:rPr>
            <w:rStyle w:val="Lienhypertexte"/>
            <w:rFonts w:ascii="Simplified Arabic" w:hAnsi="Simplified Arabic" w:cs="Simplified Arabic"/>
            <w:b/>
            <w:bCs/>
            <w:noProof/>
            <w:sz w:val="28"/>
            <w:szCs w:val="28"/>
            <w:rtl/>
          </w:rPr>
          <w:t>يبين الدائرة النسبية  لمدى تحسن الأبناء في المواد التي يتلقون فيها دروسا خصوصية – المواد العلمية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_Toc168505338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347</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jc w:val="both"/>
        <w:rPr>
          <w:noProof/>
          <w:sz w:val="28"/>
          <w:szCs w:val="28"/>
        </w:rPr>
      </w:pPr>
      <w:hyperlink w:anchor="_Toc168505339" w:history="1">
        <w:r w:rsidR="00534DF4" w:rsidRPr="00534DF4">
          <w:rPr>
            <w:rStyle w:val="Lienhypertexte"/>
            <w:b/>
            <w:bCs/>
            <w:noProof/>
            <w:sz w:val="28"/>
            <w:szCs w:val="28"/>
            <w:rtl/>
          </w:rPr>
          <w:t xml:space="preserve">شكل 56: </w:t>
        </w:r>
        <w:r w:rsidR="00534DF4" w:rsidRPr="00534DF4">
          <w:rPr>
            <w:rStyle w:val="Lienhypertexte"/>
            <w:rFonts w:ascii="Simplified Arabic" w:hAnsi="Simplified Arabic" w:cs="Simplified Arabic"/>
            <w:b/>
            <w:bCs/>
            <w:noProof/>
            <w:sz w:val="28"/>
            <w:szCs w:val="28"/>
            <w:rtl/>
          </w:rPr>
          <w:t>يبين الدائرة النسبية  لمدى تحسن الأبناء في المواد التي يتلقون فيها دروسا خصوصية – المواد الأدبية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_Toc168505339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349</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40" w:history="1">
        <w:r w:rsidR="00534DF4" w:rsidRPr="00534DF4">
          <w:rPr>
            <w:rStyle w:val="Lienhypertexte"/>
            <w:b/>
            <w:bCs/>
            <w:noProof/>
            <w:sz w:val="28"/>
            <w:szCs w:val="28"/>
            <w:rtl/>
          </w:rPr>
          <w:t xml:space="preserve">شكل 57: </w:t>
        </w:r>
        <w:r w:rsidR="00534DF4" w:rsidRPr="00534DF4">
          <w:rPr>
            <w:rStyle w:val="Lienhypertexte"/>
            <w:rFonts w:ascii="Simplified Arabic" w:hAnsi="Simplified Arabic" w:cs="Simplified Arabic"/>
            <w:b/>
            <w:bCs/>
            <w:noProof/>
            <w:sz w:val="28"/>
            <w:szCs w:val="28"/>
            <w:rtl/>
          </w:rPr>
          <w:t>يبين مدى مساهمة الدروس الخصوصية في رفع معدل الأبناء الفصلي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_Toc168505340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350</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41" w:history="1">
        <w:r w:rsidR="00534DF4" w:rsidRPr="00534DF4">
          <w:rPr>
            <w:rStyle w:val="Lienhypertexte"/>
            <w:b/>
            <w:bCs/>
            <w:noProof/>
            <w:sz w:val="28"/>
            <w:szCs w:val="28"/>
            <w:rtl/>
          </w:rPr>
          <w:t xml:space="preserve">شكل 58: </w:t>
        </w:r>
        <w:r w:rsidR="00534DF4" w:rsidRPr="00534DF4">
          <w:rPr>
            <w:rStyle w:val="Lienhypertexte"/>
            <w:rFonts w:ascii="Simplified Arabic" w:hAnsi="Simplified Arabic" w:cs="Simplified Arabic"/>
            <w:b/>
            <w:bCs/>
            <w:noProof/>
            <w:sz w:val="28"/>
            <w:szCs w:val="28"/>
            <w:rtl/>
            <w:lang w:bidi="ar-DZ"/>
          </w:rPr>
          <w:t>يبين الدائرة النسبية لمدى ضرورة الدروس الخصوصية لنجاح الأبناء في الدراسة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_Toc168505341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352</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42" w:history="1">
        <w:r w:rsidR="00534DF4" w:rsidRPr="00534DF4">
          <w:rPr>
            <w:rStyle w:val="Lienhypertexte"/>
            <w:b/>
            <w:bCs/>
            <w:noProof/>
            <w:sz w:val="28"/>
            <w:szCs w:val="28"/>
            <w:rtl/>
          </w:rPr>
          <w:t xml:space="preserve">شكل 59: </w:t>
        </w:r>
        <w:r w:rsidR="00534DF4" w:rsidRPr="00534DF4">
          <w:rPr>
            <w:rStyle w:val="Lienhypertexte"/>
            <w:rFonts w:ascii="Simplified Arabic" w:hAnsi="Simplified Arabic" w:cs="Simplified Arabic"/>
            <w:b/>
            <w:bCs/>
            <w:noProof/>
            <w:sz w:val="28"/>
            <w:szCs w:val="28"/>
            <w:rtl/>
          </w:rPr>
          <w:t>يبين نسبة تلقي الأبناء للدروس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_Toc168505342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353</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43" w:history="1">
        <w:r w:rsidR="00534DF4" w:rsidRPr="00534DF4">
          <w:rPr>
            <w:rStyle w:val="Lienhypertexte"/>
            <w:b/>
            <w:bCs/>
            <w:noProof/>
            <w:sz w:val="28"/>
            <w:szCs w:val="28"/>
            <w:rtl/>
          </w:rPr>
          <w:t xml:space="preserve">شكل 60: </w:t>
        </w:r>
        <w:r w:rsidR="00534DF4" w:rsidRPr="00534DF4">
          <w:rPr>
            <w:rStyle w:val="Lienhypertexte"/>
            <w:rFonts w:ascii="Simplified Arabic" w:hAnsi="Simplified Arabic" w:cs="Simplified Arabic"/>
            <w:b/>
            <w:bCs/>
            <w:noProof/>
            <w:sz w:val="28"/>
            <w:szCs w:val="28"/>
            <w:rtl/>
            <w:lang w:bidi="ar-DZ"/>
          </w:rPr>
          <w:t>يبين الأسباب التي تدفع للجوء إلى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_Toc168505343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355</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44" w:history="1">
        <w:r w:rsidR="00534DF4" w:rsidRPr="00534DF4">
          <w:rPr>
            <w:rStyle w:val="Lienhypertexte"/>
            <w:b/>
            <w:bCs/>
            <w:noProof/>
            <w:sz w:val="28"/>
            <w:szCs w:val="28"/>
            <w:rtl/>
          </w:rPr>
          <w:t xml:space="preserve">شكل 61: </w:t>
        </w:r>
        <w:r w:rsidR="00534DF4" w:rsidRPr="00534DF4">
          <w:rPr>
            <w:rStyle w:val="Lienhypertexte"/>
            <w:rFonts w:ascii="Simplified Arabic" w:hAnsi="Simplified Arabic" w:cs="Simplified Arabic"/>
            <w:b/>
            <w:bCs/>
            <w:noProof/>
            <w:sz w:val="28"/>
            <w:szCs w:val="28"/>
            <w:rtl/>
            <w:lang w:bidi="ar-DZ"/>
          </w:rPr>
          <w:t>يبين غياب آليات ردعية فاقم في تفشي ظاهرة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_Toc168505344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358</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45" w:history="1">
        <w:r w:rsidR="00534DF4" w:rsidRPr="00534DF4">
          <w:rPr>
            <w:rStyle w:val="Lienhypertexte"/>
            <w:b/>
            <w:bCs/>
            <w:noProof/>
            <w:sz w:val="28"/>
            <w:szCs w:val="28"/>
            <w:rtl/>
          </w:rPr>
          <w:t xml:space="preserve">شكل 62: </w:t>
        </w:r>
        <w:r w:rsidR="00534DF4" w:rsidRPr="00534DF4">
          <w:rPr>
            <w:rStyle w:val="Lienhypertexte"/>
            <w:rFonts w:ascii="Simplified Arabic" w:hAnsi="Simplified Arabic" w:cs="Simplified Arabic"/>
            <w:b/>
            <w:bCs/>
            <w:noProof/>
            <w:sz w:val="28"/>
            <w:szCs w:val="28"/>
            <w:rtl/>
            <w:lang w:bidi="ar-DZ"/>
          </w:rPr>
          <w:t>يبين الأماكن التي تمارس فيها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_Toc168505345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360</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46" w:history="1">
        <w:r w:rsidR="00534DF4" w:rsidRPr="00534DF4">
          <w:rPr>
            <w:rStyle w:val="Lienhypertexte"/>
            <w:b/>
            <w:bCs/>
            <w:noProof/>
            <w:sz w:val="28"/>
            <w:szCs w:val="28"/>
            <w:rtl/>
          </w:rPr>
          <w:t xml:space="preserve">شكل 63: </w:t>
        </w:r>
        <w:r w:rsidR="00534DF4" w:rsidRPr="00534DF4">
          <w:rPr>
            <w:rStyle w:val="Lienhypertexte"/>
            <w:rFonts w:ascii="Simplified Arabic" w:hAnsi="Simplified Arabic" w:cs="Simplified Arabic"/>
            <w:b/>
            <w:bCs/>
            <w:noProof/>
            <w:sz w:val="28"/>
            <w:szCs w:val="28"/>
            <w:rtl/>
            <w:lang w:bidi="ar-DZ"/>
          </w:rPr>
          <w:t>يبين الدائرة النسبية لمدى تلاؤم ظروف التمدرس مع القوانين والمواثيق الدولية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_Toc168505346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361</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47" w:history="1">
        <w:r w:rsidR="00534DF4" w:rsidRPr="00534DF4">
          <w:rPr>
            <w:rStyle w:val="Lienhypertexte"/>
            <w:b/>
            <w:bCs/>
            <w:noProof/>
            <w:sz w:val="28"/>
            <w:szCs w:val="28"/>
            <w:rtl/>
          </w:rPr>
          <w:t xml:space="preserve">شكل 64: </w:t>
        </w:r>
        <w:r w:rsidR="00534DF4" w:rsidRPr="00534DF4">
          <w:rPr>
            <w:rStyle w:val="Lienhypertexte"/>
            <w:rFonts w:ascii="Simplified Arabic" w:hAnsi="Simplified Arabic" w:cs="Simplified Arabic"/>
            <w:b/>
            <w:bCs/>
            <w:noProof/>
            <w:sz w:val="28"/>
            <w:szCs w:val="28"/>
            <w:rtl/>
            <w:lang w:bidi="ar-DZ"/>
          </w:rPr>
          <w:t>يبين قدرة وزارة التربية الوطنية على القضاء على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_Toc168505347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365</w:t>
        </w:r>
        <w:r w:rsidRPr="00534DF4">
          <w:rPr>
            <w:noProof/>
            <w:webHidden/>
            <w:sz w:val="28"/>
            <w:szCs w:val="28"/>
          </w:rPr>
          <w:fldChar w:fldCharType="end"/>
        </w:r>
      </w:hyperlink>
    </w:p>
    <w:p w:rsidR="00534DF4" w:rsidRPr="00534DF4" w:rsidRDefault="00B624BB" w:rsidP="00534DF4">
      <w:pPr>
        <w:pStyle w:val="Tabledesillustrations"/>
        <w:tabs>
          <w:tab w:val="right" w:leader="dot" w:pos="9062"/>
        </w:tabs>
        <w:bidi/>
        <w:rPr>
          <w:noProof/>
          <w:sz w:val="28"/>
          <w:szCs w:val="28"/>
        </w:rPr>
      </w:pPr>
      <w:hyperlink w:anchor="_Toc168505348" w:history="1">
        <w:r w:rsidR="00534DF4" w:rsidRPr="00534DF4">
          <w:rPr>
            <w:rStyle w:val="Lienhypertexte"/>
            <w:b/>
            <w:bCs/>
            <w:noProof/>
            <w:sz w:val="28"/>
            <w:szCs w:val="28"/>
            <w:rtl/>
          </w:rPr>
          <w:t xml:space="preserve">شكل 65: </w:t>
        </w:r>
        <w:r w:rsidR="00534DF4" w:rsidRPr="00534DF4">
          <w:rPr>
            <w:rStyle w:val="Lienhypertexte"/>
            <w:rFonts w:ascii="Simplified Arabic" w:hAnsi="Simplified Arabic" w:cs="Simplified Arabic"/>
            <w:b/>
            <w:bCs/>
            <w:noProof/>
            <w:sz w:val="28"/>
            <w:szCs w:val="28"/>
            <w:rtl/>
            <w:lang w:bidi="ar-DZ"/>
          </w:rPr>
          <w:t>يبين تعويض الدروس الخصوصية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_Toc168505348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370</w:t>
        </w:r>
        <w:r w:rsidRPr="00534DF4">
          <w:rPr>
            <w:noProof/>
            <w:webHidden/>
            <w:sz w:val="28"/>
            <w:szCs w:val="28"/>
          </w:rPr>
          <w:fldChar w:fldCharType="end"/>
        </w:r>
      </w:hyperlink>
    </w:p>
    <w:p w:rsidR="00534DF4" w:rsidRDefault="00B624BB" w:rsidP="00534DF4">
      <w:pPr>
        <w:pStyle w:val="Tabledesillustrations"/>
        <w:tabs>
          <w:tab w:val="right" w:leader="dot" w:pos="9062"/>
        </w:tabs>
        <w:bidi/>
        <w:jc w:val="both"/>
        <w:rPr>
          <w:noProof/>
        </w:rPr>
      </w:pPr>
      <w:hyperlink w:anchor="_Toc168505349" w:history="1">
        <w:r w:rsidR="00534DF4" w:rsidRPr="00534DF4">
          <w:rPr>
            <w:rStyle w:val="Lienhypertexte"/>
            <w:b/>
            <w:bCs/>
            <w:noProof/>
            <w:sz w:val="28"/>
            <w:szCs w:val="28"/>
            <w:rtl/>
          </w:rPr>
          <w:t xml:space="preserve">شكل 66: </w:t>
        </w:r>
        <w:r w:rsidR="00534DF4" w:rsidRPr="00534DF4">
          <w:rPr>
            <w:rStyle w:val="Lienhypertexte"/>
            <w:rFonts w:ascii="Simplified Arabic" w:hAnsi="Simplified Arabic" w:cs="Simplified Arabic"/>
            <w:b/>
            <w:bCs/>
            <w:noProof/>
            <w:sz w:val="28"/>
            <w:szCs w:val="28"/>
            <w:rtl/>
            <w:lang w:bidi="ar-DZ"/>
          </w:rPr>
          <w:t>يبين قدرة وزارة التربية الوطنية على تقديم تراخيص لمزاولة الدروس الخصوصية في ظل غياب إستراتيجية واضحة المعالم في المنظومة التربوية .</w:t>
        </w:r>
        <w:r w:rsidR="00534DF4" w:rsidRPr="00534DF4">
          <w:rPr>
            <w:noProof/>
            <w:webHidden/>
            <w:sz w:val="28"/>
            <w:szCs w:val="28"/>
          </w:rPr>
          <w:tab/>
        </w:r>
        <w:r w:rsidRPr="00534DF4">
          <w:rPr>
            <w:noProof/>
            <w:webHidden/>
            <w:sz w:val="28"/>
            <w:szCs w:val="28"/>
          </w:rPr>
          <w:fldChar w:fldCharType="begin"/>
        </w:r>
        <w:r w:rsidR="00534DF4" w:rsidRPr="00534DF4">
          <w:rPr>
            <w:noProof/>
            <w:webHidden/>
            <w:sz w:val="28"/>
            <w:szCs w:val="28"/>
          </w:rPr>
          <w:instrText xml:space="preserve"> PAGEREF _Toc168505349 \h </w:instrText>
        </w:r>
        <w:r w:rsidRPr="00534DF4">
          <w:rPr>
            <w:noProof/>
            <w:webHidden/>
            <w:sz w:val="28"/>
            <w:szCs w:val="28"/>
          </w:rPr>
        </w:r>
        <w:r w:rsidRPr="00534DF4">
          <w:rPr>
            <w:noProof/>
            <w:webHidden/>
            <w:sz w:val="28"/>
            <w:szCs w:val="28"/>
          </w:rPr>
          <w:fldChar w:fldCharType="separate"/>
        </w:r>
        <w:r w:rsidR="00534DF4" w:rsidRPr="00534DF4">
          <w:rPr>
            <w:noProof/>
            <w:webHidden/>
            <w:sz w:val="28"/>
            <w:szCs w:val="28"/>
          </w:rPr>
          <w:t>373</w:t>
        </w:r>
        <w:r w:rsidRPr="00534DF4">
          <w:rPr>
            <w:noProof/>
            <w:webHidden/>
            <w:sz w:val="28"/>
            <w:szCs w:val="28"/>
          </w:rPr>
          <w:fldChar w:fldCharType="end"/>
        </w:r>
      </w:hyperlink>
    </w:p>
    <w:p w:rsidR="00C73F73" w:rsidRDefault="00B624BB">
      <w:r>
        <w:fldChar w:fldCharType="end"/>
      </w:r>
    </w:p>
    <w:p w:rsidR="00C73F73" w:rsidRDefault="00C73F73" w:rsidP="00C73F73"/>
    <w:p w:rsidR="00C73F73" w:rsidRPr="00C73F73" w:rsidRDefault="00C73F73" w:rsidP="00C73F73">
      <w:pPr>
        <w:sectPr w:rsidR="00C73F73" w:rsidRPr="00C73F73" w:rsidSect="001E58A9">
          <w:headerReference w:type="default" r:id="rId8"/>
          <w:footerReference w:type="default" r:id="rId9"/>
          <w:pgSz w:w="11906" w:h="16838"/>
          <w:pgMar w:top="1417" w:right="1417" w:bottom="1417" w:left="1417" w:header="708" w:footer="708" w:gutter="0"/>
          <w:cols w:space="708"/>
          <w:docGrid w:linePitch="360"/>
        </w:sectPr>
      </w:pPr>
    </w:p>
    <w:p w:rsidR="001E58A9" w:rsidRDefault="00B624BB">
      <w:pPr>
        <w:sectPr w:rsidR="001E58A9" w:rsidSect="001E58A9">
          <w:headerReference w:type="default" r:id="rId10"/>
          <w:footerReference w:type="default" r:id="rId11"/>
          <w:pgSz w:w="11906" w:h="16838"/>
          <w:pgMar w:top="1417" w:right="1417" w:bottom="1417" w:left="1417" w:header="708" w:footer="708" w:gutter="0"/>
          <w:cols w:space="708"/>
          <w:docGrid w:linePitch="360"/>
        </w:sectPr>
      </w:pPr>
      <w:r w:rsidRPr="00B624BB">
        <w:rPr>
          <w:rFonts w:ascii="Times New Roman" w:eastAsia="Times New Roman" w:hAnsi="Times New Roman" w:cs="Times New Roman"/>
          <w:noProof/>
          <w:sz w:val="24"/>
          <w:szCs w:val="24"/>
          <w:lang w:val="en-US" w:eastAsia="en-US"/>
        </w:rPr>
        <w:lastRenderedPageBrea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AutoShape 3" o:spid="_x0000_s1028" type="#_x0000_t97" style="position:absolute;left:0;text-align:left;margin-left:0;margin-top:1.05pt;width:494.75pt;height:710.7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">
            <v:textbox>
              <w:txbxContent>
                <w:p w:rsidR="00C23839" w:rsidRDefault="00C23839" w:rsidP="001E58A9"/>
                <w:p w:rsidR="00C23839" w:rsidRDefault="00C23839" w:rsidP="001E58A9">
                  <w:pPr>
                    <w:bidi/>
                    <w:jc w:val="center"/>
                  </w:pPr>
                </w:p>
                <w:p w:rsidR="00C23839" w:rsidRDefault="00C23839" w:rsidP="001E58A9">
                  <w:pPr>
                    <w:bidi/>
                    <w:jc w:val="center"/>
                    <w:rPr>
                      <w:rtl/>
                    </w:rPr>
                  </w:pPr>
                </w:p>
                <w:p w:rsidR="00C23839" w:rsidRDefault="00C23839" w:rsidP="001E58A9">
                  <w:pPr>
                    <w:bidi/>
                    <w:jc w:val="center"/>
                    <w:rPr>
                      <w:rtl/>
                    </w:rPr>
                  </w:pPr>
                </w:p>
                <w:p w:rsidR="00C23839" w:rsidRDefault="00C23839" w:rsidP="001E58A9">
                  <w:pPr>
                    <w:bidi/>
                    <w:jc w:val="center"/>
                    <w:rPr>
                      <w:rtl/>
                    </w:rPr>
                  </w:pPr>
                </w:p>
                <w:p w:rsidR="00C23839" w:rsidRDefault="00C23839" w:rsidP="001E58A9">
                  <w:pPr>
                    <w:bidi/>
                    <w:jc w:val="center"/>
                    <w:rPr>
                      <w:rtl/>
                    </w:rPr>
                  </w:pPr>
                </w:p>
                <w:p w:rsidR="00C23839" w:rsidRDefault="00C23839" w:rsidP="001E58A9">
                  <w:pPr>
                    <w:bidi/>
                    <w:jc w:val="center"/>
                    <w:rPr>
                      <w:rtl/>
                    </w:rPr>
                  </w:pPr>
                </w:p>
                <w:p w:rsidR="00C23839" w:rsidRPr="00E300F8" w:rsidRDefault="00C23839" w:rsidP="001E58A9">
                  <w:pPr>
                    <w:pStyle w:val="NormalWeb"/>
                    <w:bidi/>
                    <w:spacing w:before="0" w:beforeAutospacing="0" w:after="0" w:afterAutospacing="0"/>
                    <w:jc w:val="center"/>
                    <w:rPr>
                      <w:b/>
                      <w:bCs/>
                      <w:sz w:val="32"/>
                      <w:szCs w:val="32"/>
                    </w:rPr>
                  </w:pPr>
                  <w:r w:rsidRPr="00E300F8">
                    <w:rPr>
                      <w:rFonts w:ascii="Arial Black"/>
                      <w:b/>
                      <w:bCs/>
                      <w:color w:val="000000" w:themeColor="text1"/>
                      <w:sz w:val="144"/>
                      <w:szCs w:val="144"/>
                      <w:rtl/>
                      <w:lang w:bidi="ar-DZ"/>
                    </w:rPr>
                    <w:t>مقدمة</w:t>
                  </w:r>
                </w:p>
                <w:p w:rsidR="00C23839" w:rsidRDefault="00C23839" w:rsidP="001E58A9">
                  <w:pPr>
                    <w:bidi/>
                    <w:jc w:val="center"/>
                    <w:rPr>
                      <w:rtl/>
                      <w:lang w:bidi="ar-DZ"/>
                    </w:rPr>
                  </w:pPr>
                </w:p>
              </w:txbxContent>
            </v:textbox>
          </v:shape>
        </w:pict>
      </w:r>
    </w:p>
    <w:p w:rsidR="001E58A9" w:rsidRPr="000B74F0" w:rsidRDefault="001E58A9" w:rsidP="001E58A9">
      <w:pPr>
        <w:bidi/>
        <w:jc w:val="both"/>
        <w:outlineLvl w:val="0"/>
        <w:rPr>
          <w:rFonts w:cs="Simplified Arabic"/>
          <w:sz w:val="32"/>
          <w:szCs w:val="32"/>
          <w:rtl/>
        </w:rPr>
      </w:pPr>
      <w:bookmarkStart w:id="3" w:name="_Toc168505359"/>
      <w:r w:rsidRPr="000B74F0">
        <w:rPr>
          <w:rFonts w:cs="Simplified Arabic"/>
          <w:b/>
          <w:bCs/>
          <w:sz w:val="32"/>
          <w:szCs w:val="32"/>
          <w:rtl/>
        </w:rPr>
        <w:lastRenderedPageBreak/>
        <w:t>مقدمة</w:t>
      </w:r>
      <w:r w:rsidRPr="000B74F0">
        <w:rPr>
          <w:rFonts w:cs="Simplified Arabic"/>
          <w:sz w:val="32"/>
          <w:szCs w:val="32"/>
          <w:rtl/>
        </w:rPr>
        <w:t>:</w:t>
      </w:r>
      <w:bookmarkEnd w:id="3"/>
    </w:p>
    <w:p w:rsidR="001E58A9" w:rsidRPr="00B61365" w:rsidRDefault="001E58A9" w:rsidP="001E58A9">
      <w:pPr>
        <w:bidi/>
        <w:ind w:firstLine="567"/>
        <w:jc w:val="both"/>
        <w:rPr>
          <w:rFonts w:cs="Simplified Arabic"/>
          <w:sz w:val="28"/>
          <w:szCs w:val="28"/>
          <w:rtl/>
        </w:rPr>
      </w:pPr>
      <w:r w:rsidRPr="00B61365">
        <w:rPr>
          <w:rFonts w:cs="Simplified Arabic"/>
          <w:sz w:val="28"/>
          <w:szCs w:val="28"/>
          <w:rtl/>
        </w:rPr>
        <w:t xml:space="preserve">إن تقدم أي أمه من </w:t>
      </w:r>
      <w:r w:rsidRPr="00B61365">
        <w:rPr>
          <w:rFonts w:cs="Simplified Arabic" w:hint="cs"/>
          <w:sz w:val="28"/>
          <w:szCs w:val="28"/>
          <w:rtl/>
        </w:rPr>
        <w:t>الأمم</w:t>
      </w:r>
      <w:r w:rsidRPr="00B61365">
        <w:rPr>
          <w:rFonts w:cs="Simplified Arabic"/>
          <w:sz w:val="28"/>
          <w:szCs w:val="28"/>
          <w:rtl/>
        </w:rPr>
        <w:t xml:space="preserve"> وتطورها في شتى مجالات الحياة يتأثر إلى حد كبير بمدى التطور العلمي والتكنولوجي </w:t>
      </w:r>
      <w:r>
        <w:rPr>
          <w:rFonts w:cs="Simplified Arabic" w:hint="cs"/>
          <w:sz w:val="28"/>
          <w:szCs w:val="28"/>
          <w:rtl/>
        </w:rPr>
        <w:t>،</w:t>
      </w:r>
      <w:r w:rsidRPr="00B61365">
        <w:rPr>
          <w:rFonts w:cs="Simplified Arabic"/>
          <w:sz w:val="28"/>
          <w:szCs w:val="28"/>
          <w:rtl/>
        </w:rPr>
        <w:t xml:space="preserve"> لكن ما تدركه أي أمة من الأمم من هذا التطور يتأثر بدوره بمدى كفاءة نظامها التعليمي وفعاليته، فالاهتمام بمهنة التعليم في أي مجتمع يشير إلى مدى مسؤولية ذلك المجتمع تجاه مستقبل أجياله ومدى حرصه على توفير الخدمات التربوية لأبنائه، ولعل ما دفع شاندلر و زملاءه (1971) إلى وصف مهنة التعليم بأنها المهنة الأم ، لأنها تسبق جميع الم</w:t>
      </w:r>
      <w:r w:rsidRPr="00B61365">
        <w:rPr>
          <w:rFonts w:cs="Simplified Arabic" w:hint="cs"/>
          <w:sz w:val="28"/>
          <w:szCs w:val="28"/>
          <w:rtl/>
        </w:rPr>
        <w:t>هن</w:t>
      </w:r>
      <w:r w:rsidRPr="00B61365">
        <w:rPr>
          <w:rFonts w:cs="Simplified Arabic"/>
          <w:sz w:val="28"/>
          <w:szCs w:val="28"/>
          <w:rtl/>
        </w:rPr>
        <w:t xml:space="preserve"> الأخرى ، كما أنها لازمة لها وبذلك تعتبر المصدر الأساسي الذي يمهد للم</w:t>
      </w:r>
      <w:r w:rsidRPr="00B61365">
        <w:rPr>
          <w:rFonts w:cs="Simplified Arabic" w:hint="cs"/>
          <w:sz w:val="28"/>
          <w:szCs w:val="28"/>
          <w:rtl/>
        </w:rPr>
        <w:t>ه</w:t>
      </w:r>
      <w:r>
        <w:rPr>
          <w:rFonts w:cs="Simplified Arabic"/>
          <w:sz w:val="28"/>
          <w:szCs w:val="28"/>
          <w:rtl/>
        </w:rPr>
        <w:t>ن</w:t>
      </w:r>
      <w:r w:rsidRPr="00B61365">
        <w:rPr>
          <w:rFonts w:cs="Simplified Arabic"/>
          <w:sz w:val="28"/>
          <w:szCs w:val="28"/>
          <w:rtl/>
        </w:rPr>
        <w:t>الأخرى ويمدها بالعناصر البشرية</w:t>
      </w:r>
      <w:r w:rsidRPr="00B61365">
        <w:rPr>
          <w:rFonts w:cs="Simplified Arabic"/>
          <w:sz w:val="28"/>
          <w:szCs w:val="28"/>
        </w:rPr>
        <w:t>.</w:t>
      </w:r>
    </w:p>
    <w:p w:rsidR="001E58A9" w:rsidRPr="00B61365" w:rsidRDefault="001E58A9" w:rsidP="001E58A9">
      <w:pPr>
        <w:bidi/>
        <w:ind w:firstLine="567"/>
        <w:jc w:val="both"/>
        <w:rPr>
          <w:rFonts w:cs="Simplified Arabic"/>
          <w:sz w:val="28"/>
          <w:szCs w:val="28"/>
          <w:rtl/>
        </w:rPr>
      </w:pPr>
      <w:r w:rsidRPr="00B61365">
        <w:rPr>
          <w:rFonts w:cs="Simplified Arabic"/>
          <w:sz w:val="28"/>
          <w:szCs w:val="28"/>
          <w:rtl/>
        </w:rPr>
        <w:t xml:space="preserve">لذلك فإن إشكالية تجويد التعليم ومحاولات رفع المستوى التعليمي للتلاميذ تمثل هدفا أساسيا للنظام التعليمي في أي بلد </w:t>
      </w:r>
      <w:r>
        <w:rPr>
          <w:rFonts w:cs="Simplified Arabic" w:hint="cs"/>
          <w:sz w:val="28"/>
          <w:szCs w:val="28"/>
          <w:rtl/>
        </w:rPr>
        <w:t>،</w:t>
      </w:r>
      <w:r>
        <w:rPr>
          <w:rFonts w:cs="Simplified Arabic"/>
          <w:sz w:val="28"/>
          <w:szCs w:val="28"/>
          <w:rtl/>
        </w:rPr>
        <w:t xml:space="preserve"> وقد يبد</w:t>
      </w:r>
      <w:r w:rsidRPr="00B61365">
        <w:rPr>
          <w:rFonts w:cs="Simplified Arabic"/>
          <w:sz w:val="28"/>
          <w:szCs w:val="28"/>
          <w:rtl/>
        </w:rPr>
        <w:t>والأمر أكثر تعقيدا ، عندما نفترض أن ثمة عوامل عديدة تكمن خلف المشكلات التعليمية التي تطل برأسها علينا من حين لآخر، أو ما زالت طافية على سطح الواقع التعليمي ولم تختف بعد أو تفشل في احتوائها بشكل فعلي، فالمناهج الدراسية باعتبارها واحدة من أكثرمدخلات العملية التعليمية أهمية والتي قد يعلقالبعض كثيرا من جوانب الفشل، قد تكون مناسبة أو متطورة وليس فيها ما يدعو للقلق، لكن الاختلالات الناجمة قد تكون راجعة لأمور أخرى مرتبطة ببرامج إعداد الأساتذة</w:t>
      </w:r>
      <w:r>
        <w:rPr>
          <w:rFonts w:cs="Simplified Arabic" w:hint="cs"/>
          <w:sz w:val="28"/>
          <w:szCs w:val="28"/>
          <w:rtl/>
        </w:rPr>
        <w:t>،</w:t>
      </w:r>
      <w:r w:rsidRPr="00B61365">
        <w:rPr>
          <w:rFonts w:cs="Simplified Arabic"/>
          <w:sz w:val="28"/>
          <w:szCs w:val="28"/>
          <w:rtl/>
        </w:rPr>
        <w:t xml:space="preserve"> أوتدني كفاءة الإدارة المدرسية ، أو غير ذلك من عناصر كثيرة مؤثرة بطريقة مباشرة أو غير مباشرة في المستوى التعليمي للتلميذ، ومن هنا تأتي أهمية هذا البحث كمحاولة للتعرّف على بعض المظاهرالسلبية </w:t>
      </w:r>
      <w:r>
        <w:rPr>
          <w:rFonts w:cs="Simplified Arabic" w:hint="cs"/>
          <w:sz w:val="28"/>
          <w:szCs w:val="28"/>
          <w:rtl/>
        </w:rPr>
        <w:t>لل</w:t>
      </w:r>
      <w:r w:rsidRPr="00B61365">
        <w:rPr>
          <w:rFonts w:cs="Simplified Arabic"/>
          <w:sz w:val="28"/>
          <w:szCs w:val="28"/>
          <w:rtl/>
        </w:rPr>
        <w:t>جوانب العملية التعليمية والتي تمثل إشكاليات مفترضة ألا وهي قضية الدروس الخصوصية التي عمت بها الشكوى فرغم محاسنها الممكنة إلا أن سلبياتها مخيفة وآثارها كبيرة علىالفرد والمجتمع، بحيث لا يتوقف تأثيرها عند حد الانعكاسات الثقافية السلبية بل تمتد لتلحق الضرر بالجانب الاقتصاديوالنفسي والاجتماعي أيضًا</w:t>
      </w:r>
      <w:r w:rsidRPr="00B61365">
        <w:rPr>
          <w:rFonts w:cs="Simplified Arabic"/>
          <w:sz w:val="28"/>
          <w:szCs w:val="28"/>
        </w:rPr>
        <w:t>.</w:t>
      </w:r>
    </w:p>
    <w:p w:rsidR="001E58A9" w:rsidRPr="00B61365" w:rsidRDefault="001E58A9" w:rsidP="001E58A9">
      <w:pPr>
        <w:bidi/>
        <w:ind w:firstLine="567"/>
        <w:jc w:val="both"/>
        <w:rPr>
          <w:rFonts w:cs="Simplified Arabic"/>
          <w:sz w:val="28"/>
          <w:szCs w:val="28"/>
          <w:rtl/>
        </w:rPr>
      </w:pPr>
      <w:r w:rsidRPr="00B61365">
        <w:rPr>
          <w:rFonts w:cs="Simplified Arabic"/>
          <w:sz w:val="28"/>
          <w:szCs w:val="28"/>
          <w:rtl/>
        </w:rPr>
        <w:t>و</w:t>
      </w:r>
      <w:r>
        <w:rPr>
          <w:rFonts w:cs="Simplified Arabic" w:hint="cs"/>
          <w:sz w:val="28"/>
          <w:szCs w:val="28"/>
          <w:rtl/>
        </w:rPr>
        <w:t>ي</w:t>
      </w:r>
      <w:r w:rsidRPr="00B61365">
        <w:rPr>
          <w:rFonts w:cs="Simplified Arabic"/>
          <w:sz w:val="28"/>
          <w:szCs w:val="28"/>
          <w:rtl/>
        </w:rPr>
        <w:t xml:space="preserve">تميز الظرف الذي يجري فيه إصلاح المنظومة التربوية الجزائرية بجملة من المميزات أو بالأحرى </w:t>
      </w:r>
      <w:r w:rsidRPr="00B61365">
        <w:rPr>
          <w:rFonts w:cs="Simplified Arabic" w:hint="cs"/>
          <w:sz w:val="28"/>
          <w:szCs w:val="28"/>
          <w:rtl/>
          <w:lang w:bidi="ar-DZ"/>
        </w:rPr>
        <w:t>ب</w:t>
      </w:r>
      <w:r w:rsidRPr="00B61365">
        <w:rPr>
          <w:rFonts w:cs="Simplified Arabic"/>
          <w:sz w:val="28"/>
          <w:szCs w:val="28"/>
          <w:rtl/>
        </w:rPr>
        <w:t>جملة من العوامل الداخلية من جهة كظهور التعددية السياسية وما يرتبط بها من إرساء لمفهوم الديمقراطية وغرس روح المواطنة في نفوس الناشئة ، وإبدال نظام الاقتصاد الموجه باقتصاد السوق، والعوامل الخارجية من جهة أخرى كعولمة الاقتصاد والتطور المتسارع للمعارف العلمية والتكنولوجية وانتشار الوسائل الحديثة للإعلام والاتصال على أوسع نطاق</w:t>
      </w:r>
      <w:r w:rsidRPr="00B61365">
        <w:rPr>
          <w:rFonts w:cs="Simplified Arabic"/>
          <w:sz w:val="28"/>
          <w:szCs w:val="28"/>
        </w:rPr>
        <w:t>.</w:t>
      </w:r>
    </w:p>
    <w:p w:rsidR="001E58A9" w:rsidRPr="00B61365" w:rsidRDefault="001E58A9" w:rsidP="001E58A9">
      <w:pPr>
        <w:bidi/>
        <w:jc w:val="both"/>
        <w:rPr>
          <w:rFonts w:cs="Simplified Arabic"/>
          <w:sz w:val="28"/>
          <w:szCs w:val="28"/>
          <w:rtl/>
        </w:rPr>
      </w:pPr>
      <w:r w:rsidRPr="00B61365">
        <w:rPr>
          <w:rFonts w:cs="Simplified Arabic"/>
          <w:sz w:val="28"/>
          <w:szCs w:val="28"/>
          <w:rtl/>
        </w:rPr>
        <w:lastRenderedPageBreak/>
        <w:t>وتشكل هذه العوامل رهانات جديدة في سيرورة النظام التربوي بل وتحديات</w:t>
      </w:r>
      <w:r>
        <w:rPr>
          <w:rFonts w:cs="Simplified Arabic" w:hint="cs"/>
          <w:sz w:val="28"/>
          <w:szCs w:val="28"/>
          <w:rtl/>
        </w:rPr>
        <w:t xml:space="preserve"> يتعين</w:t>
      </w:r>
      <w:r w:rsidRPr="00B61365">
        <w:rPr>
          <w:rFonts w:cs="Simplified Arabic"/>
          <w:sz w:val="28"/>
          <w:szCs w:val="28"/>
          <w:rtl/>
        </w:rPr>
        <w:t xml:space="preserve"> على المدرسة رفعها، إذ أن التحولات المؤسساتية والاجتماعية والثقافية والاقتصادية والعلمية والتكنولوجية لها انعكاسات جلية عليها، لأن المدرسة في تفاعل دائم مع المجتمع، فهي نتاج هذا المجتمع وهي تطمح كذلك إلى تطويره وترقيته، وهكذا فالإصلاح الشامل للمؤسسة التربوية يرمي إلى تشييد نظام تربوي متناسق و ناجح ، قصد تمكين المدرسة الجزائرية من مواجهة تحديات الحاضر والمستقبل المتعددة.</w:t>
      </w:r>
    </w:p>
    <w:p w:rsidR="001E58A9" w:rsidRPr="00B61365" w:rsidRDefault="001E58A9" w:rsidP="001E58A9">
      <w:pPr>
        <w:bidi/>
        <w:jc w:val="both"/>
        <w:rPr>
          <w:rFonts w:cs="Simplified Arabic"/>
          <w:sz w:val="28"/>
          <w:szCs w:val="28"/>
        </w:rPr>
      </w:pPr>
      <w:r w:rsidRPr="00B61365">
        <w:rPr>
          <w:rFonts w:cs="Simplified Arabic"/>
          <w:sz w:val="28"/>
          <w:szCs w:val="28"/>
          <w:rtl/>
        </w:rPr>
        <w:t xml:space="preserve">وضمن هذا المسعى قسمنا الدراسة الراهنة إلى </w:t>
      </w:r>
      <w:r>
        <w:rPr>
          <w:rFonts w:cs="Simplified Arabic" w:hint="cs"/>
          <w:sz w:val="28"/>
          <w:szCs w:val="28"/>
          <w:rtl/>
        </w:rPr>
        <w:t>07</w:t>
      </w:r>
      <w:r w:rsidRPr="00B61365">
        <w:rPr>
          <w:rFonts w:cs="Simplified Arabic"/>
          <w:sz w:val="28"/>
          <w:szCs w:val="28"/>
          <w:rtl/>
        </w:rPr>
        <w:t xml:space="preserve"> فصول</w:t>
      </w:r>
      <w:r w:rsidRPr="00B61365">
        <w:rPr>
          <w:rFonts w:cs="Simplified Arabic"/>
          <w:sz w:val="28"/>
          <w:szCs w:val="28"/>
        </w:rPr>
        <w:t xml:space="preserve"> :</w:t>
      </w:r>
    </w:p>
    <w:p w:rsidR="001E58A9" w:rsidRPr="00B61365" w:rsidRDefault="001E58A9" w:rsidP="001E58A9">
      <w:pPr>
        <w:bidi/>
        <w:jc w:val="both"/>
        <w:rPr>
          <w:rFonts w:cs="Simplified Arabic"/>
          <w:sz w:val="28"/>
          <w:szCs w:val="28"/>
        </w:rPr>
      </w:pPr>
      <w:r w:rsidRPr="00CF175B">
        <w:rPr>
          <w:rFonts w:cs="Simplified Arabic"/>
          <w:sz w:val="32"/>
          <w:szCs w:val="32"/>
          <w:rtl/>
        </w:rPr>
        <w:t>الفصل الأول</w:t>
      </w:r>
      <w:r w:rsidRPr="00B61365">
        <w:rPr>
          <w:rFonts w:cs="Simplified Arabic" w:hint="cs"/>
          <w:sz w:val="28"/>
          <w:szCs w:val="28"/>
          <w:rtl/>
        </w:rPr>
        <w:t>:</w:t>
      </w:r>
      <w:r w:rsidRPr="00B61365">
        <w:rPr>
          <w:rFonts w:cs="Simplified Arabic"/>
          <w:sz w:val="28"/>
          <w:szCs w:val="28"/>
          <w:rtl/>
        </w:rPr>
        <w:t xml:space="preserve"> و</w:t>
      </w:r>
      <w:r w:rsidRPr="00B61365">
        <w:rPr>
          <w:rFonts w:cs="Simplified Arabic" w:hint="cs"/>
          <w:sz w:val="28"/>
          <w:szCs w:val="28"/>
          <w:rtl/>
          <w:lang w:bidi="ar-DZ"/>
        </w:rPr>
        <w:t>ي</w:t>
      </w:r>
      <w:r w:rsidRPr="00B61365">
        <w:rPr>
          <w:rFonts w:cs="Simplified Arabic"/>
          <w:sz w:val="28"/>
          <w:szCs w:val="28"/>
          <w:rtl/>
        </w:rPr>
        <w:t>تمثل في موضوع الدراسة، أسباب اختيار الموضوع ، أهداف الدراسة، أهمية الدراسة، إشكالية البحث في تصوراتنا حول موضوع الدراسة، والتساؤلات التي قسمناها إلى تساؤل عام وثلاثة تساؤلات جزئية، بالإضافة إلى التعرض إلى الدراسات السابقة وتحديد المفاهيم أي الإطار المفاهيمي ونموذج التحليل</w:t>
      </w:r>
      <w:r w:rsidRPr="00B61365">
        <w:rPr>
          <w:rFonts w:cs="Simplified Arabic"/>
          <w:sz w:val="28"/>
          <w:szCs w:val="28"/>
        </w:rPr>
        <w:t>.</w:t>
      </w:r>
    </w:p>
    <w:p w:rsidR="001E58A9" w:rsidRPr="00B61365" w:rsidRDefault="001E58A9" w:rsidP="001E58A9">
      <w:pPr>
        <w:bidi/>
        <w:jc w:val="both"/>
        <w:rPr>
          <w:rFonts w:cs="Simplified Arabic"/>
          <w:sz w:val="28"/>
          <w:szCs w:val="28"/>
        </w:rPr>
      </w:pPr>
      <w:r w:rsidRPr="00CF175B">
        <w:rPr>
          <w:rFonts w:cs="Simplified Arabic"/>
          <w:sz w:val="32"/>
          <w:szCs w:val="32"/>
          <w:rtl/>
        </w:rPr>
        <w:t>الفصل الثاني</w:t>
      </w:r>
      <w:r w:rsidRPr="00B61365">
        <w:rPr>
          <w:rFonts w:cs="Simplified Arabic"/>
          <w:sz w:val="28"/>
          <w:szCs w:val="28"/>
          <w:rtl/>
        </w:rPr>
        <w:t>: تناولنا</w:t>
      </w:r>
      <w:r w:rsidRPr="00B61365">
        <w:rPr>
          <w:rFonts w:cs="Simplified Arabic" w:hint="cs"/>
          <w:sz w:val="28"/>
          <w:szCs w:val="28"/>
          <w:rtl/>
        </w:rPr>
        <w:t xml:space="preserve"> فيه </w:t>
      </w:r>
      <w:r w:rsidRPr="00B61365">
        <w:rPr>
          <w:rFonts w:cs="Simplified Arabic"/>
          <w:sz w:val="28"/>
          <w:szCs w:val="28"/>
          <w:rtl/>
        </w:rPr>
        <w:t>قراءة مفاهيمية للاتصال في المؤسسات التربوية</w:t>
      </w:r>
      <w:r w:rsidRPr="00B61365">
        <w:rPr>
          <w:rFonts w:cs="Simplified Arabic"/>
          <w:sz w:val="28"/>
          <w:szCs w:val="28"/>
        </w:rPr>
        <w:t>.</w:t>
      </w:r>
    </w:p>
    <w:p w:rsidR="001E58A9" w:rsidRPr="00B61365" w:rsidRDefault="001E58A9" w:rsidP="001E58A9">
      <w:pPr>
        <w:bidi/>
        <w:jc w:val="both"/>
        <w:rPr>
          <w:rFonts w:cs="Simplified Arabic"/>
          <w:sz w:val="28"/>
          <w:szCs w:val="28"/>
        </w:rPr>
      </w:pPr>
      <w:r w:rsidRPr="00CF175B">
        <w:rPr>
          <w:rFonts w:cs="Simplified Arabic"/>
          <w:sz w:val="32"/>
          <w:szCs w:val="32"/>
          <w:rtl/>
        </w:rPr>
        <w:t>الفصل الثالث</w:t>
      </w:r>
      <w:r w:rsidRPr="00B61365">
        <w:rPr>
          <w:rFonts w:cs="Simplified Arabic"/>
          <w:sz w:val="28"/>
          <w:szCs w:val="28"/>
          <w:rtl/>
        </w:rPr>
        <w:t xml:space="preserve">: وتناولنا فيه تطور النظام التربوي في الجزائر </w:t>
      </w:r>
      <w:r w:rsidRPr="00B61365">
        <w:rPr>
          <w:rFonts w:cs="Simplified Arabic" w:hint="cs"/>
          <w:sz w:val="28"/>
          <w:szCs w:val="28"/>
          <w:rtl/>
        </w:rPr>
        <w:t>(</w:t>
      </w:r>
      <w:r w:rsidRPr="00B61365">
        <w:rPr>
          <w:rFonts w:cs="Simplified Arabic"/>
          <w:sz w:val="28"/>
          <w:szCs w:val="28"/>
          <w:rtl/>
        </w:rPr>
        <w:t>سياقات تاريخية</w:t>
      </w:r>
      <w:r w:rsidRPr="00B61365">
        <w:rPr>
          <w:rFonts w:cs="Simplified Arabic" w:hint="cs"/>
          <w:sz w:val="28"/>
          <w:szCs w:val="28"/>
          <w:rtl/>
        </w:rPr>
        <w:t>)</w:t>
      </w:r>
      <w:r w:rsidRPr="00B61365">
        <w:rPr>
          <w:rFonts w:cs="Simplified Arabic"/>
          <w:sz w:val="28"/>
          <w:szCs w:val="28"/>
          <w:rtl/>
        </w:rPr>
        <w:t xml:space="preserve"> والسياسة التعليمية التي انتهجتها فرنسا و گذاردود فعل الجزائريين إزاءها</w:t>
      </w:r>
      <w:r w:rsidRPr="00B61365">
        <w:rPr>
          <w:rFonts w:cs="Simplified Arabic"/>
          <w:sz w:val="28"/>
          <w:szCs w:val="28"/>
        </w:rPr>
        <w:t>.</w:t>
      </w:r>
    </w:p>
    <w:p w:rsidR="001E58A9" w:rsidRPr="00B61365" w:rsidRDefault="001E58A9" w:rsidP="001E58A9">
      <w:pPr>
        <w:bidi/>
        <w:jc w:val="both"/>
        <w:rPr>
          <w:rFonts w:cs="Simplified Arabic"/>
          <w:sz w:val="28"/>
          <w:szCs w:val="28"/>
        </w:rPr>
      </w:pPr>
      <w:r w:rsidRPr="00CF175B">
        <w:rPr>
          <w:rFonts w:cs="Simplified Arabic"/>
          <w:sz w:val="32"/>
          <w:szCs w:val="32"/>
          <w:rtl/>
        </w:rPr>
        <w:t>الفصل الرابع</w:t>
      </w:r>
      <w:r w:rsidRPr="00B61365">
        <w:rPr>
          <w:rFonts w:cs="Simplified Arabic"/>
          <w:sz w:val="28"/>
          <w:szCs w:val="28"/>
          <w:rtl/>
        </w:rPr>
        <w:t>: تطرقنا فيه إلى الدروس الخصوصية ب</w:t>
      </w:r>
      <w:r w:rsidRPr="00B61365">
        <w:rPr>
          <w:rFonts w:cs="Simplified Arabic" w:hint="cs"/>
          <w:sz w:val="28"/>
          <w:szCs w:val="28"/>
          <w:rtl/>
        </w:rPr>
        <w:t>دو</w:t>
      </w:r>
      <w:r w:rsidRPr="00B61365">
        <w:rPr>
          <w:rFonts w:cs="Simplified Arabic" w:hint="eastAsia"/>
          <w:sz w:val="28"/>
          <w:szCs w:val="28"/>
          <w:rtl/>
        </w:rPr>
        <w:t>ن</w:t>
      </w:r>
      <w:r w:rsidRPr="00B61365">
        <w:rPr>
          <w:rFonts w:cs="Simplified Arabic"/>
          <w:sz w:val="28"/>
          <w:szCs w:val="28"/>
          <w:rtl/>
        </w:rPr>
        <w:t xml:space="preserve"> المفهوم والرهان</w:t>
      </w:r>
      <w:r w:rsidRPr="00B61365">
        <w:rPr>
          <w:rFonts w:cs="Simplified Arabic"/>
          <w:sz w:val="28"/>
          <w:szCs w:val="28"/>
        </w:rPr>
        <w:t>.</w:t>
      </w:r>
    </w:p>
    <w:p w:rsidR="001E58A9" w:rsidRPr="00B61365" w:rsidRDefault="001E58A9" w:rsidP="001E58A9">
      <w:pPr>
        <w:bidi/>
        <w:jc w:val="both"/>
        <w:rPr>
          <w:rFonts w:cs="Simplified Arabic"/>
          <w:sz w:val="28"/>
          <w:szCs w:val="28"/>
        </w:rPr>
      </w:pPr>
      <w:r w:rsidRPr="00CF175B">
        <w:rPr>
          <w:rFonts w:cs="Simplified Arabic" w:hint="eastAsia"/>
          <w:sz w:val="32"/>
          <w:szCs w:val="32"/>
          <w:rtl/>
        </w:rPr>
        <w:t>الفصل</w:t>
      </w:r>
      <w:r w:rsidRPr="00CF175B">
        <w:rPr>
          <w:rFonts w:cs="Simplified Arabic"/>
          <w:sz w:val="32"/>
          <w:szCs w:val="32"/>
          <w:rtl/>
        </w:rPr>
        <w:t xml:space="preserve"> الخامس</w:t>
      </w:r>
      <w:r w:rsidRPr="00B61365">
        <w:rPr>
          <w:rFonts w:cs="Simplified Arabic" w:hint="cs"/>
          <w:sz w:val="28"/>
          <w:szCs w:val="28"/>
          <w:rtl/>
        </w:rPr>
        <w:t>:</w:t>
      </w:r>
      <w:r w:rsidRPr="00B61365">
        <w:rPr>
          <w:rFonts w:cs="Simplified Arabic"/>
          <w:sz w:val="28"/>
          <w:szCs w:val="28"/>
          <w:rtl/>
        </w:rPr>
        <w:t xml:space="preserve"> وتناولنا فيه علاقة الاتصال بالمنظومة التربوية وأثر الدروس الخصوصية</w:t>
      </w:r>
      <w:r w:rsidRPr="00B61365">
        <w:rPr>
          <w:rFonts w:cs="Simplified Arabic"/>
          <w:sz w:val="28"/>
          <w:szCs w:val="28"/>
        </w:rPr>
        <w:t>.</w:t>
      </w:r>
    </w:p>
    <w:p w:rsidR="000A53F0" w:rsidRDefault="001E58A9" w:rsidP="000A53F0">
      <w:pPr>
        <w:bidi/>
        <w:jc w:val="both"/>
        <w:rPr>
          <w:rFonts w:cs="Simplified Arabic"/>
          <w:sz w:val="28"/>
          <w:szCs w:val="28"/>
          <w:rtl/>
        </w:rPr>
      </w:pPr>
      <w:r w:rsidRPr="00CF175B">
        <w:rPr>
          <w:rFonts w:cs="Simplified Arabic" w:hint="eastAsia"/>
          <w:sz w:val="32"/>
          <w:szCs w:val="32"/>
          <w:rtl/>
        </w:rPr>
        <w:t>الفصل</w:t>
      </w:r>
      <w:r w:rsidRPr="00CF175B">
        <w:rPr>
          <w:rFonts w:cs="Simplified Arabic"/>
          <w:sz w:val="32"/>
          <w:szCs w:val="32"/>
          <w:rtl/>
        </w:rPr>
        <w:t xml:space="preserve">السادس </w:t>
      </w:r>
      <w:r w:rsidRPr="00B61365">
        <w:rPr>
          <w:rFonts w:cs="Simplified Arabic"/>
          <w:sz w:val="28"/>
          <w:szCs w:val="28"/>
          <w:rtl/>
        </w:rPr>
        <w:t>: فقد</w:t>
      </w:r>
      <w:r w:rsidR="000A53F0">
        <w:rPr>
          <w:rFonts w:cs="Simplified Arabic" w:hint="cs"/>
          <w:sz w:val="28"/>
          <w:szCs w:val="28"/>
          <w:rtl/>
        </w:rPr>
        <w:t xml:space="preserve"> لتحديد الاجراءات المنهجية للدراسة، مجالات الدراسة، وكذا منهج الدراسة وتحديد العينة وكيفية اختيارها، بالاضافة إلى الأدوات المستخدمة.</w:t>
      </w:r>
    </w:p>
    <w:p w:rsidR="001E58A9" w:rsidRPr="00B61365" w:rsidRDefault="001E58A9" w:rsidP="000A53F0">
      <w:pPr>
        <w:bidi/>
        <w:jc w:val="both"/>
        <w:rPr>
          <w:rFonts w:cs="Simplified Arabic"/>
          <w:sz w:val="28"/>
          <w:szCs w:val="28"/>
        </w:rPr>
      </w:pPr>
      <w:bookmarkStart w:id="4" w:name="_GoBack"/>
      <w:bookmarkEnd w:id="4"/>
      <w:r>
        <w:rPr>
          <w:rFonts w:cs="Simplified Arabic" w:hint="cs"/>
          <w:sz w:val="28"/>
          <w:szCs w:val="28"/>
          <w:rtl/>
        </w:rPr>
        <w:t>الفصل السابع : و لقد تضمن هذا الفصل تحليل و تفسير البيانات و عرض نتائج الدراسة ، مناقشة الدراسة في ضوء فروضها و في ضوء نتائج الدراسات السابقة بالإضافة إلى نتائج الدراسة في ضوء الأهداف .</w:t>
      </w:r>
    </w:p>
    <w:p w:rsidR="001E58A9" w:rsidRDefault="001E58A9" w:rsidP="00DF69B0">
      <w:pPr>
        <w:bidi/>
        <w:jc w:val="both"/>
        <w:rPr>
          <w:rFonts w:cs="Simplified Arabic"/>
          <w:sz w:val="28"/>
          <w:szCs w:val="28"/>
          <w:rtl/>
        </w:rPr>
        <w:sectPr w:rsidR="001E58A9" w:rsidSect="001E58A9">
          <w:headerReference w:type="default" r:id="rId12"/>
          <w:footerReference w:type="default" r:id="rId13"/>
          <w:pgSz w:w="11906" w:h="16838"/>
          <w:pgMar w:top="1417" w:right="1417" w:bottom="1417" w:left="1417" w:header="708" w:footer="708" w:gutter="0"/>
          <w:pgNumType w:fmt="arabicAbjad" w:start="1"/>
          <w:cols w:space="708"/>
          <w:docGrid w:linePitch="360"/>
        </w:sectPr>
      </w:pPr>
      <w:r>
        <w:rPr>
          <w:rFonts w:cs="Simplified Arabic" w:hint="cs"/>
          <w:sz w:val="28"/>
          <w:szCs w:val="28"/>
          <w:rtl/>
        </w:rPr>
        <w:t>و في النهاية ، تمّ عرض خاتمة ال</w:t>
      </w:r>
      <w:r w:rsidR="00DF69B0">
        <w:rPr>
          <w:rFonts w:cs="Simplified Arabic" w:hint="cs"/>
          <w:sz w:val="28"/>
          <w:szCs w:val="28"/>
          <w:rtl/>
        </w:rPr>
        <w:t>بحث كحوصلة للمعطيات النظرية و</w:t>
      </w:r>
      <w:r>
        <w:rPr>
          <w:rFonts w:cs="Simplified Arabic" w:hint="cs"/>
          <w:sz w:val="28"/>
          <w:szCs w:val="28"/>
          <w:rtl/>
        </w:rPr>
        <w:t>المي</w:t>
      </w:r>
      <w:r w:rsidR="00DF69B0">
        <w:rPr>
          <w:rFonts w:cs="Simplified Arabic" w:hint="cs"/>
          <w:sz w:val="28"/>
          <w:szCs w:val="28"/>
          <w:rtl/>
        </w:rPr>
        <w:t>دانية،</w:t>
      </w:r>
      <w:r w:rsidR="008F54FD">
        <w:rPr>
          <w:rFonts w:cs="Simplified Arabic" w:hint="cs"/>
          <w:sz w:val="28"/>
          <w:szCs w:val="28"/>
          <w:rtl/>
        </w:rPr>
        <w:t xml:space="preserve">متبوعة بقائمة </w:t>
      </w:r>
      <w:r w:rsidR="00DF69B0">
        <w:rPr>
          <w:rFonts w:cs="Simplified Arabic" w:hint="cs"/>
          <w:sz w:val="28"/>
          <w:szCs w:val="28"/>
          <w:rtl/>
        </w:rPr>
        <w:t>المراجع ،والملاحق الخاصة بالبحث.                                              .</w:t>
      </w:r>
    </w:p>
    <w:p w:rsidR="000B74F0" w:rsidRDefault="00B624BB" w:rsidP="001E58A9">
      <w:pPr>
        <w:bidi/>
        <w:rPr>
          <w:rFonts w:cs="Simplified Arabic"/>
          <w:sz w:val="28"/>
          <w:szCs w:val="28"/>
          <w:rtl/>
        </w:rPr>
      </w:pPr>
      <w:r w:rsidRPr="00B624BB">
        <w:rPr>
          <w:rFonts w:ascii="Times New Roman" w:eastAsia="Times New Roman" w:hAnsi="Times New Roman" w:cs="Times New Roman"/>
          <w:noProof/>
          <w:sz w:val="24"/>
          <w:szCs w:val="24"/>
          <w:rtl/>
          <w:lang w:val="en-US" w:eastAsia="en-US"/>
        </w:rPr>
        <w:lastRenderedPageBreak/>
        <w:pict>
          <v:shape id="AutoShape 2" o:spid="_x0000_s1029" type="#_x0000_t97" style="position:absolute;margin-left:-43.4pt;margin-top:1.15pt;width:505.7pt;height:698.25pt;z-index:251663360;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">
            <v:textbox>
              <w:txbxContent>
                <w:p w:rsidR="00C23839" w:rsidRDefault="00C23839" w:rsidP="000B74F0">
                  <w:pPr>
                    <w:spacing w:line="240" w:lineRule="auto"/>
                    <w:jc w:val="center"/>
                    <w:rPr>
                      <w:rFonts w:ascii="Simplified Arabic" w:hAnsi="Simplified Arabic" w:cs="Simplified Arabic"/>
                      <w:b/>
                      <w:bCs/>
                      <w:color w:val="000000" w:themeColor="text1"/>
                      <w:sz w:val="160"/>
                      <w:szCs w:val="160"/>
                    </w:rPr>
                  </w:pPr>
                  <w:r>
                    <w:rPr>
                      <w:rFonts w:ascii="Simplified Arabic" w:hAnsi="Simplified Arabic" w:cs="Simplified Arabic"/>
                      <w:b/>
                      <w:bCs/>
                      <w:color w:val="000000" w:themeColor="text1"/>
                      <w:sz w:val="144"/>
                      <w:szCs w:val="144"/>
                      <w:rtl/>
                    </w:rPr>
                    <w:t>الفصل</w:t>
                  </w:r>
                  <w:r>
                    <w:rPr>
                      <w:rFonts w:ascii="Simplified Arabic" w:hAnsi="Simplified Arabic" w:cs="Simplified Arabic"/>
                      <w:b/>
                      <w:bCs/>
                      <w:color w:val="000000" w:themeColor="text1"/>
                      <w:sz w:val="160"/>
                      <w:szCs w:val="160"/>
                      <w:rtl/>
                    </w:rPr>
                    <w:t xml:space="preserve"> الأول</w:t>
                  </w:r>
                </w:p>
                <w:p w:rsidR="00C23839" w:rsidRDefault="00C23839" w:rsidP="000B74F0">
                  <w:pPr>
                    <w:spacing w:line="240" w:lineRule="auto"/>
                    <w:jc w:val="center"/>
                    <w:rPr>
                      <w:rFonts w:ascii="Simplified Arabic" w:hAnsi="Simplified Arabic" w:cs="Simplified Arabic"/>
                      <w:b/>
                      <w:bCs/>
                      <w:color w:val="000000" w:themeColor="text1"/>
                      <w:sz w:val="72"/>
                      <w:szCs w:val="72"/>
                      <w:rtl/>
                    </w:rPr>
                  </w:pPr>
                  <w:r>
                    <w:rPr>
                      <w:rFonts w:ascii="Simplified Arabic" w:hAnsi="Simplified Arabic" w:cs="Simplified Arabic"/>
                      <w:b/>
                      <w:bCs/>
                      <w:color w:val="000000" w:themeColor="text1"/>
                      <w:sz w:val="72"/>
                      <w:szCs w:val="72"/>
                      <w:rtl/>
                    </w:rPr>
                    <w:t>الإطار التصوري للدراسة</w:t>
                  </w:r>
                </w:p>
                <w:p w:rsidR="00C23839" w:rsidRPr="00401ACE" w:rsidRDefault="00C23839" w:rsidP="000B74F0">
                  <w:pPr>
                    <w:pStyle w:val="NormalWeb"/>
                    <w:bidi/>
                    <w:spacing w:before="0" w:beforeAutospacing="0"/>
                    <w:jc w:val="left"/>
                    <w:rPr>
                      <w:rFonts w:ascii="Simplified Arabic" w:hAnsi="Simplified Arabic" w:cs="Simplified Arabic"/>
                      <w:b/>
                      <w:bCs/>
                      <w:color w:val="000000" w:themeColor="text1"/>
                      <w:sz w:val="40"/>
                      <w:szCs w:val="40"/>
                      <w:rtl/>
                    </w:rPr>
                  </w:pPr>
                  <w:r>
                    <w:rPr>
                      <w:rFonts w:ascii="Simplified Arabic" w:hAnsi="Simplified Arabic" w:cs="Simplified Arabic"/>
                      <w:color w:val="000000" w:themeColor="text1"/>
                      <w:sz w:val="32"/>
                      <w:szCs w:val="32"/>
                      <w:rtl/>
                    </w:rPr>
                    <w:t xml:space="preserve">          - </w:t>
                  </w:r>
                  <w:r w:rsidRPr="00401ACE">
                    <w:rPr>
                      <w:rFonts w:ascii="Simplified Arabic" w:hAnsi="Simplified Arabic" w:cs="Simplified Arabic"/>
                      <w:b/>
                      <w:bCs/>
                      <w:color w:val="000000" w:themeColor="text1"/>
                      <w:sz w:val="40"/>
                      <w:szCs w:val="40"/>
                      <w:rtl/>
                    </w:rPr>
                    <w:t>تمهيد</w:t>
                  </w:r>
                </w:p>
                <w:p w:rsidR="00C23839" w:rsidRPr="00401ACE" w:rsidRDefault="00C23839" w:rsidP="000B74F0">
                  <w:pPr>
                    <w:pStyle w:val="NormalWeb"/>
                    <w:bidi/>
                    <w:spacing w:before="0" w:beforeAutospacing="0"/>
                    <w:jc w:val="left"/>
                    <w:rPr>
                      <w:rFonts w:ascii="Simplified Arabic" w:hAnsi="Simplified Arabic" w:cs="Simplified Arabic"/>
                      <w:b/>
                      <w:bCs/>
                      <w:color w:val="000000" w:themeColor="text1"/>
                      <w:sz w:val="36"/>
                      <w:szCs w:val="36"/>
                      <w:rtl/>
                    </w:rPr>
                  </w:pPr>
                  <w:r w:rsidRPr="00401ACE">
                    <w:rPr>
                      <w:rFonts w:ascii="Simplified Arabic" w:hAnsi="Simplified Arabic" w:cs="Simplified Arabic"/>
                      <w:b/>
                      <w:bCs/>
                      <w:color w:val="000000" w:themeColor="text1"/>
                      <w:sz w:val="36"/>
                      <w:szCs w:val="36"/>
                      <w:rtl/>
                    </w:rPr>
                    <w:t xml:space="preserve">           أولا:  تحديد الإشكالية.</w:t>
                  </w:r>
                </w:p>
                <w:p w:rsidR="00C23839" w:rsidRPr="00401ACE" w:rsidRDefault="00C23839" w:rsidP="000B74F0">
                  <w:pPr>
                    <w:pStyle w:val="NormalWeb"/>
                    <w:bidi/>
                    <w:spacing w:before="0" w:beforeAutospacing="0"/>
                    <w:jc w:val="left"/>
                    <w:rPr>
                      <w:rFonts w:ascii="Simplified Arabic" w:hAnsi="Simplified Arabic" w:cs="Simplified Arabic"/>
                      <w:b/>
                      <w:bCs/>
                      <w:color w:val="000000" w:themeColor="text1"/>
                      <w:sz w:val="36"/>
                      <w:szCs w:val="36"/>
                      <w:rtl/>
                    </w:rPr>
                  </w:pPr>
                  <w:r w:rsidRPr="00401ACE">
                    <w:rPr>
                      <w:rFonts w:ascii="Simplified Arabic" w:hAnsi="Simplified Arabic" w:cs="Simplified Arabic"/>
                      <w:b/>
                      <w:bCs/>
                      <w:color w:val="000000" w:themeColor="text1"/>
                      <w:sz w:val="36"/>
                      <w:szCs w:val="36"/>
                      <w:rtl/>
                    </w:rPr>
                    <w:t xml:space="preserve">           ثانيا: أسباب اختيار الموضوع .</w:t>
                  </w:r>
                </w:p>
                <w:p w:rsidR="00C23839" w:rsidRPr="00401ACE" w:rsidRDefault="00C23839" w:rsidP="000B74F0">
                  <w:pPr>
                    <w:pStyle w:val="NormalWeb"/>
                    <w:bidi/>
                    <w:spacing w:before="0" w:beforeAutospacing="0"/>
                    <w:jc w:val="left"/>
                    <w:rPr>
                      <w:rFonts w:ascii="Simplified Arabic" w:hAnsi="Simplified Arabic" w:cs="Simplified Arabic"/>
                      <w:b/>
                      <w:bCs/>
                      <w:color w:val="000000" w:themeColor="text1"/>
                      <w:sz w:val="36"/>
                      <w:szCs w:val="36"/>
                      <w:rtl/>
                    </w:rPr>
                  </w:pPr>
                  <w:r w:rsidRPr="00401ACE">
                    <w:rPr>
                      <w:rFonts w:ascii="Simplified Arabic" w:hAnsi="Simplified Arabic" w:cs="Simplified Arabic"/>
                      <w:b/>
                      <w:bCs/>
                      <w:color w:val="000000" w:themeColor="text1"/>
                      <w:sz w:val="36"/>
                      <w:szCs w:val="36"/>
                      <w:rtl/>
                    </w:rPr>
                    <w:t xml:space="preserve">           ثالثا: أهداف الدراسة .</w:t>
                  </w:r>
                </w:p>
                <w:p w:rsidR="00C23839" w:rsidRPr="00401ACE" w:rsidRDefault="00C23839" w:rsidP="000B74F0">
                  <w:pPr>
                    <w:pStyle w:val="NormalWeb"/>
                    <w:bidi/>
                    <w:spacing w:before="0" w:beforeAutospacing="0"/>
                    <w:jc w:val="left"/>
                    <w:rPr>
                      <w:rFonts w:ascii="Simplified Arabic" w:hAnsi="Simplified Arabic" w:cs="Simplified Arabic"/>
                      <w:b/>
                      <w:bCs/>
                      <w:color w:val="000000" w:themeColor="text1"/>
                      <w:sz w:val="36"/>
                      <w:szCs w:val="36"/>
                      <w:rtl/>
                    </w:rPr>
                  </w:pPr>
                  <w:r w:rsidRPr="00401ACE">
                    <w:rPr>
                      <w:rFonts w:ascii="Simplified Arabic" w:hAnsi="Simplified Arabic" w:cs="Simplified Arabic"/>
                      <w:b/>
                      <w:bCs/>
                      <w:color w:val="000000" w:themeColor="text1"/>
                      <w:sz w:val="36"/>
                      <w:szCs w:val="36"/>
                      <w:rtl/>
                    </w:rPr>
                    <w:t xml:space="preserve">           رابعا: أهمية الدراسة.</w:t>
                  </w:r>
                </w:p>
                <w:p w:rsidR="00C23839" w:rsidRPr="00401ACE" w:rsidRDefault="00C23839" w:rsidP="000B74F0">
                  <w:pPr>
                    <w:pStyle w:val="NormalWeb"/>
                    <w:bidi/>
                    <w:spacing w:before="0" w:beforeAutospacing="0"/>
                    <w:jc w:val="left"/>
                    <w:rPr>
                      <w:rFonts w:ascii="Simplified Arabic" w:hAnsi="Simplified Arabic" w:cs="Simplified Arabic"/>
                      <w:b/>
                      <w:bCs/>
                      <w:color w:val="000000" w:themeColor="text1"/>
                      <w:sz w:val="36"/>
                      <w:szCs w:val="36"/>
                      <w:rtl/>
                      <w:lang w:bidi="ar-DZ"/>
                    </w:rPr>
                  </w:pPr>
                  <w:r w:rsidRPr="00401ACE">
                    <w:rPr>
                      <w:rFonts w:ascii="Simplified Arabic" w:hAnsi="Simplified Arabic" w:cs="Simplified Arabic"/>
                      <w:b/>
                      <w:bCs/>
                      <w:color w:val="000000" w:themeColor="text1"/>
                      <w:sz w:val="36"/>
                      <w:szCs w:val="36"/>
                      <w:rtl/>
                    </w:rPr>
                    <w:t xml:space="preserve">           خامسا:  تحديد الجهاز المفاهيمي.</w:t>
                  </w:r>
                </w:p>
                <w:p w:rsidR="00C23839" w:rsidRPr="00401ACE" w:rsidRDefault="00C23839" w:rsidP="000B74F0">
                  <w:pPr>
                    <w:pStyle w:val="NormalWeb"/>
                    <w:bidi/>
                    <w:spacing w:before="0" w:beforeAutospacing="0"/>
                    <w:jc w:val="left"/>
                    <w:rPr>
                      <w:rFonts w:ascii="Simplified Arabic" w:hAnsi="Simplified Arabic" w:cs="Simplified Arabic"/>
                      <w:b/>
                      <w:bCs/>
                      <w:color w:val="000000" w:themeColor="text1"/>
                      <w:sz w:val="36"/>
                      <w:szCs w:val="36"/>
                      <w:rtl/>
                    </w:rPr>
                  </w:pPr>
                  <w:r w:rsidRPr="00401ACE">
                    <w:rPr>
                      <w:rFonts w:ascii="Simplified Arabic" w:hAnsi="Simplified Arabic" w:cs="Simplified Arabic"/>
                      <w:b/>
                      <w:bCs/>
                      <w:color w:val="000000" w:themeColor="text1"/>
                      <w:sz w:val="36"/>
                      <w:szCs w:val="36"/>
                      <w:rtl/>
                    </w:rPr>
                    <w:t xml:space="preserve">           سادسا:  الدراسات السابقة.</w:t>
                  </w:r>
                </w:p>
                <w:p w:rsidR="00C23839" w:rsidRPr="00401ACE" w:rsidRDefault="00C23839" w:rsidP="000B74F0">
                  <w:pPr>
                    <w:pStyle w:val="NormalWeb"/>
                    <w:bidi/>
                    <w:spacing w:before="0" w:beforeAutospacing="0"/>
                    <w:jc w:val="left"/>
                    <w:rPr>
                      <w:rFonts w:ascii="Simplified Arabic" w:hAnsi="Simplified Arabic" w:cs="Simplified Arabic"/>
                      <w:b/>
                      <w:bCs/>
                      <w:color w:val="000000" w:themeColor="text1"/>
                      <w:sz w:val="36"/>
                      <w:szCs w:val="36"/>
                      <w:rtl/>
                    </w:rPr>
                  </w:pPr>
                  <w:r w:rsidRPr="00401ACE">
                    <w:rPr>
                      <w:rFonts w:ascii="Simplified Arabic" w:hAnsi="Simplified Arabic" w:cs="Simplified Arabic"/>
                      <w:b/>
                      <w:bCs/>
                      <w:color w:val="000000" w:themeColor="text1"/>
                      <w:sz w:val="36"/>
                      <w:szCs w:val="36"/>
                      <w:rtl/>
                    </w:rPr>
                    <w:t xml:space="preserve">          سابعا:  فرضيات الدراسة.</w:t>
                  </w:r>
                </w:p>
                <w:p w:rsidR="00C23839" w:rsidRPr="00401ACE" w:rsidRDefault="00C23839" w:rsidP="000B74F0">
                  <w:pPr>
                    <w:pStyle w:val="NormalWeb"/>
                    <w:bidi/>
                    <w:spacing w:before="0" w:beforeAutospacing="0"/>
                    <w:jc w:val="left"/>
                    <w:rPr>
                      <w:rFonts w:ascii="Simplified Arabic" w:hAnsi="Simplified Arabic" w:cs="Simplified Arabic"/>
                      <w:b/>
                      <w:bCs/>
                      <w:color w:val="000000" w:themeColor="text1"/>
                      <w:sz w:val="36"/>
                      <w:szCs w:val="36"/>
                      <w:rtl/>
                    </w:rPr>
                  </w:pPr>
                  <w:r w:rsidRPr="00401ACE">
                    <w:rPr>
                      <w:rFonts w:ascii="Simplified Arabic" w:hAnsi="Simplified Arabic" w:cs="Simplified Arabic"/>
                      <w:b/>
                      <w:bCs/>
                      <w:color w:val="000000" w:themeColor="text1"/>
                      <w:sz w:val="36"/>
                      <w:szCs w:val="36"/>
                      <w:rtl/>
                    </w:rPr>
                    <w:t xml:space="preserve">          ثامنا:  الإطار المرجعي للدراسة</w:t>
                  </w:r>
                  <w:r w:rsidR="00401ACE">
                    <w:rPr>
                      <w:rFonts w:ascii="Simplified Arabic" w:hAnsi="Simplified Arabic" w:cs="Simplified Arabic" w:hint="cs"/>
                      <w:b/>
                      <w:bCs/>
                      <w:color w:val="000000" w:themeColor="text1"/>
                      <w:sz w:val="36"/>
                      <w:szCs w:val="36"/>
                      <w:rtl/>
                    </w:rPr>
                    <w:t>.</w:t>
                  </w:r>
                </w:p>
                <w:p w:rsidR="00C23839" w:rsidRPr="00401ACE" w:rsidRDefault="00C23839" w:rsidP="000B74F0">
                  <w:pPr>
                    <w:pStyle w:val="NormalWeb"/>
                    <w:bidi/>
                    <w:spacing w:before="0" w:beforeAutospacing="0"/>
                    <w:jc w:val="left"/>
                    <w:rPr>
                      <w:rFonts w:ascii="Simplified Arabic" w:hAnsi="Simplified Arabic" w:cs="Simplified Arabic"/>
                      <w:b/>
                      <w:bCs/>
                      <w:color w:val="000000" w:themeColor="text1"/>
                      <w:sz w:val="36"/>
                      <w:szCs w:val="36"/>
                      <w:rtl/>
                    </w:rPr>
                  </w:pPr>
                  <w:r w:rsidRPr="00401ACE">
                    <w:rPr>
                      <w:rFonts w:ascii="Simplified Arabic" w:hAnsi="Simplified Arabic" w:cs="Simplified Arabic"/>
                      <w:b/>
                      <w:bCs/>
                      <w:color w:val="000000" w:themeColor="text1"/>
                      <w:sz w:val="40"/>
                      <w:szCs w:val="40"/>
                      <w:rtl/>
                    </w:rPr>
                    <w:t xml:space="preserve">         خلاصة</w:t>
                  </w:r>
                </w:p>
                <w:p w:rsidR="00C23839" w:rsidRDefault="00C23839" w:rsidP="001E58A9">
                  <w:pPr>
                    <w:rPr>
                      <w:rFonts w:ascii="Simplified Arabic" w:hAnsi="Simplified Arabic" w:cs="Simplified Arabic"/>
                      <w:b/>
                      <w:bCs/>
                      <w:color w:val="000000" w:themeColor="text1"/>
                      <w:sz w:val="72"/>
                      <w:szCs w:val="72"/>
                      <w:rtl/>
                    </w:rPr>
                  </w:pPr>
                </w:p>
              </w:txbxContent>
            </v:textbox>
            <w10:wrap anchorx="margin"/>
          </v:shape>
        </w:pict>
      </w:r>
    </w:p>
    <w:p w:rsidR="000B74F0" w:rsidRDefault="000B74F0" w:rsidP="000B74F0">
      <w:pPr>
        <w:bidi/>
        <w:jc w:val="left"/>
        <w:outlineLvl w:val="0"/>
        <w:rPr>
          <w:rFonts w:cs="Simplified Arabic"/>
          <w:sz w:val="28"/>
          <w:szCs w:val="28"/>
          <w:rtl/>
          <w:lang w:bidi="ar-DZ"/>
        </w:rPr>
      </w:pPr>
      <w:bookmarkStart w:id="5" w:name="_Toc168505360"/>
      <w:r>
        <w:rPr>
          <w:rFonts w:cs="Simplified Arabic" w:hint="cs"/>
          <w:sz w:val="28"/>
          <w:szCs w:val="28"/>
          <w:rtl/>
          <w:lang w:bidi="ar-DZ"/>
        </w:rPr>
        <w:t>الفصل الأول الإطار التصوري للدراسة</w:t>
      </w:r>
      <w:bookmarkEnd w:id="5"/>
    </w:p>
    <w:p w:rsidR="000B74F0" w:rsidRDefault="000B74F0" w:rsidP="000B74F0">
      <w:pPr>
        <w:bidi/>
        <w:rPr>
          <w:rFonts w:cs="Simplified Arabic"/>
          <w:sz w:val="28"/>
          <w:szCs w:val="28"/>
          <w:rtl/>
        </w:rPr>
      </w:pPr>
    </w:p>
    <w:p w:rsidR="001E58A9" w:rsidRPr="000B74F0" w:rsidRDefault="001E58A9" w:rsidP="000B74F0">
      <w:pPr>
        <w:bidi/>
        <w:rPr>
          <w:rFonts w:cs="Simplified Arabic"/>
          <w:sz w:val="28"/>
          <w:szCs w:val="28"/>
          <w:rtl/>
        </w:rPr>
        <w:sectPr w:rsidR="001E58A9" w:rsidRPr="000B74F0" w:rsidSect="001E58A9">
          <w:headerReference w:type="default" r:id="rId14"/>
          <w:footerReference w:type="default" r:id="rId15"/>
          <w:pgSz w:w="11906" w:h="16838"/>
          <w:pgMar w:top="1417" w:right="1417" w:bottom="1417" w:left="1417" w:header="708" w:footer="708" w:gutter="0"/>
          <w:pgNumType w:fmt="arabicAbjad" w:start="1"/>
          <w:cols w:space="708"/>
          <w:docGrid w:linePitch="360"/>
        </w:sectPr>
      </w:pPr>
    </w:p>
    <w:p w:rsidR="001E58A9" w:rsidRPr="001E58A9" w:rsidRDefault="001E58A9" w:rsidP="001E58A9">
      <w:pPr>
        <w:bidi/>
        <w:spacing w:after="160"/>
        <w:jc w:val="both"/>
        <w:rPr>
          <w:rFonts w:ascii="Simplified Arabic" w:eastAsiaTheme="minorHAnsi" w:hAnsi="Simplified Arabic" w:cs="Simplified Arabic"/>
          <w:color w:val="000000" w:themeColor="text1"/>
          <w:sz w:val="28"/>
          <w:szCs w:val="28"/>
          <w:lang w:eastAsia="en-US"/>
        </w:rPr>
      </w:pPr>
      <w:r w:rsidRPr="001E58A9">
        <w:rPr>
          <w:rFonts w:ascii="Simplified Arabic" w:eastAsiaTheme="minorHAnsi" w:hAnsi="Simplified Arabic" w:cs="Simplified Arabic" w:hint="cs"/>
          <w:b/>
          <w:bCs/>
          <w:color w:val="000000" w:themeColor="text1"/>
          <w:sz w:val="28"/>
          <w:szCs w:val="28"/>
          <w:rtl/>
          <w:lang w:eastAsia="en-US"/>
        </w:rPr>
        <w:lastRenderedPageBreak/>
        <w:t>تمهيد</w:t>
      </w:r>
      <w:r w:rsidRPr="001E58A9">
        <w:rPr>
          <w:rFonts w:ascii="Simplified Arabic" w:eastAsiaTheme="minorHAnsi" w:hAnsi="Simplified Arabic" w:cs="Simplified Arabic"/>
          <w:color w:val="000000" w:themeColor="text1"/>
          <w:sz w:val="28"/>
          <w:szCs w:val="28"/>
          <w:rtl/>
          <w:lang w:eastAsia="en-US"/>
        </w:rPr>
        <w:t xml:space="preserve">: </w:t>
      </w:r>
    </w:p>
    <w:p w:rsidR="001E58A9" w:rsidRPr="001E58A9" w:rsidRDefault="00270B12" w:rsidP="001E58A9">
      <w:pPr>
        <w:bidi/>
        <w:spacing w:after="160"/>
        <w:jc w:val="both"/>
        <w:rPr>
          <w:rFonts w:ascii="Simplified Arabic" w:eastAsiaTheme="minorHAnsi" w:hAnsi="Simplified Arabic" w:cs="Simplified Arabic"/>
          <w:color w:val="000000" w:themeColor="text1"/>
          <w:sz w:val="28"/>
          <w:szCs w:val="28"/>
          <w:lang w:eastAsia="en-US"/>
        </w:rPr>
      </w:pPr>
      <w:r>
        <w:rPr>
          <w:rFonts w:ascii="Simplified Arabic" w:eastAsiaTheme="minorHAnsi" w:hAnsi="Simplified Arabic" w:cs="Simplified Arabic" w:hint="cs"/>
          <w:color w:val="000000" w:themeColor="text1"/>
          <w:sz w:val="28"/>
          <w:szCs w:val="28"/>
          <w:rtl/>
          <w:lang w:eastAsia="en-US"/>
        </w:rPr>
        <w:t xml:space="preserve">تعدالدروس الخصوصيةإحدى </w:t>
      </w:r>
      <w:r w:rsidR="001E58A9" w:rsidRPr="001E58A9">
        <w:rPr>
          <w:rFonts w:ascii="Simplified Arabic" w:eastAsiaTheme="minorHAnsi" w:hAnsi="Simplified Arabic" w:cs="Simplified Arabic" w:hint="cs"/>
          <w:color w:val="000000" w:themeColor="text1"/>
          <w:sz w:val="28"/>
          <w:szCs w:val="28"/>
          <w:rtl/>
          <w:lang w:eastAsia="en-US"/>
        </w:rPr>
        <w:t>الظواهر</w:t>
      </w:r>
      <w:r>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 xml:space="preserve"> المعاصرة</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التي</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تداهم</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المجتمع</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الجزائري</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حتى</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ذهب</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البعض</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إلى</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اعتبارها</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خطرا</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واقعيا</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يعانيه</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كل</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من</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المسؤولين</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و</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الأولياء</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و</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حتى</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التلاميذ</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خاصة</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و</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أن</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هذه</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الأخيرة أصبحت</w:t>
      </w:r>
      <w:r w:rsidR="00C61EC1">
        <w:rPr>
          <w:rFonts w:ascii="Simplified Arabic" w:eastAsiaTheme="minorHAnsi" w:hAnsi="Simplified Arabic" w:cs="Simplified Arabic" w:hint="cs"/>
          <w:color w:val="000000" w:themeColor="text1"/>
          <w:sz w:val="28"/>
          <w:szCs w:val="28"/>
          <w:rtl/>
          <w:lang w:eastAsia="en-US"/>
        </w:rPr>
        <w:t xml:space="preserve"> </w:t>
      </w:r>
      <w:r w:rsidR="001E58A9" w:rsidRPr="001E58A9">
        <w:rPr>
          <w:rFonts w:ascii="Simplified Arabic" w:eastAsiaTheme="minorHAnsi" w:hAnsi="Simplified Arabic" w:cs="Simplified Arabic" w:hint="cs"/>
          <w:color w:val="000000" w:themeColor="text1"/>
          <w:sz w:val="28"/>
          <w:szCs w:val="28"/>
          <w:rtl/>
          <w:lang w:eastAsia="en-US"/>
        </w:rPr>
        <w:t>عبئا على الأسرة، لذلك انتقل الاهتمام  بها من الحقل التربوي والأسري إلى الحقل العلمي قصد رصد المعاناة التي تنجم من انتشار ظاهرة الدروس الخصوصية و خطرها على الأجيال المستقبلية</w:t>
      </w:r>
      <w:r w:rsidR="001E58A9" w:rsidRPr="001E58A9">
        <w:rPr>
          <w:rFonts w:ascii="Simplified Arabic" w:eastAsiaTheme="minorHAnsi" w:hAnsi="Simplified Arabic" w:cs="Simplified Arabic"/>
          <w:color w:val="000000" w:themeColor="text1"/>
          <w:sz w:val="28"/>
          <w:szCs w:val="28"/>
          <w:rtl/>
          <w:lang w:eastAsia="en-US"/>
        </w:rPr>
        <w:t>.</w:t>
      </w:r>
    </w:p>
    <w:p w:rsidR="001E58A9" w:rsidRPr="001E58A9" w:rsidRDefault="001E58A9" w:rsidP="001E58A9">
      <w:pPr>
        <w:bidi/>
        <w:spacing w:after="160"/>
        <w:ind w:firstLine="567"/>
        <w:jc w:val="both"/>
        <w:rPr>
          <w:rFonts w:ascii="Simplified Arabic" w:eastAsiaTheme="minorHAnsi" w:hAnsi="Simplified Arabic" w:cs="Simplified Arabic"/>
          <w:color w:val="000000" w:themeColor="text1"/>
          <w:sz w:val="28"/>
          <w:szCs w:val="28"/>
          <w:lang w:eastAsia="en-US"/>
        </w:rPr>
      </w:pPr>
      <w:r w:rsidRPr="001E58A9">
        <w:rPr>
          <w:rFonts w:ascii="Simplified Arabic" w:eastAsiaTheme="minorHAnsi" w:hAnsi="Simplified Arabic" w:cs="Simplified Arabic" w:hint="cs"/>
          <w:color w:val="000000" w:themeColor="text1"/>
          <w:sz w:val="28"/>
          <w:szCs w:val="28"/>
          <w:rtl/>
          <w:lang w:eastAsia="en-US"/>
        </w:rPr>
        <w:t>فرغم إيجابيات الدروس الخصوصية إلا أن السلبيات التي تنجم عنها تفوق إيجابياتها في أحيان كثيرة، وخاصة من منظور طويل الأجل ، فالدروس الخصوصية تنعكس سلبا على التحصيل الدراسي للتلميذ ، فهي تخلق داخله نوعا من الاتكالية والاعتمادية والسلبية وعدم المبادرة  و التفكير و نوع من الخمول الفكري وعدم الابتكار لأنه تعود أن تلقن له المعلومة بدون عناء ، لذلك لم ينشأ داخلهم مشروع بحث، فتأثيرها السلبي ينعكس على مستوى الانضباط في المدرسة ، مما يدفع إلى الفوضى و كثرة الغيابات بسبب الإرهاق، إيمانا منهم بعدم جدوى الذهاب إلى المدرسة وغياب الفاعلية في القسم</w:t>
      </w:r>
      <w:r w:rsidRPr="001E58A9">
        <w:rPr>
          <w:rFonts w:ascii="Simplified Arabic" w:eastAsiaTheme="minorHAnsi" w:hAnsi="Simplified Arabic" w:cs="Simplified Arabic"/>
          <w:color w:val="000000" w:themeColor="text1"/>
          <w:sz w:val="28"/>
          <w:szCs w:val="28"/>
          <w:rtl/>
          <w:lang w:eastAsia="en-US"/>
        </w:rPr>
        <w:t>.</w:t>
      </w:r>
    </w:p>
    <w:p w:rsidR="001E58A9" w:rsidRPr="001E58A9" w:rsidRDefault="001E58A9" w:rsidP="001E58A9">
      <w:pPr>
        <w:bidi/>
        <w:spacing w:after="160"/>
        <w:ind w:firstLine="567"/>
        <w:jc w:val="both"/>
        <w:rPr>
          <w:rFonts w:ascii="Simplified Arabic" w:eastAsiaTheme="minorHAnsi" w:hAnsi="Simplified Arabic" w:cs="Simplified Arabic"/>
          <w:color w:val="000000" w:themeColor="text1"/>
          <w:sz w:val="28"/>
          <w:szCs w:val="28"/>
          <w:rtl/>
          <w:lang w:eastAsia="en-US" w:bidi="ar-DZ"/>
        </w:rPr>
      </w:pPr>
      <w:r w:rsidRPr="001E58A9">
        <w:rPr>
          <w:rFonts w:ascii="Simplified Arabic" w:eastAsiaTheme="minorHAnsi" w:hAnsi="Simplified Arabic" w:cs="Simplified Arabic" w:hint="cs"/>
          <w:color w:val="000000" w:themeColor="text1"/>
          <w:sz w:val="28"/>
          <w:szCs w:val="28"/>
          <w:rtl/>
          <w:lang w:eastAsia="en-US" w:bidi="ar-DZ"/>
        </w:rPr>
        <w:t>و قد تناول هذا الفصل موضوع الدراسة ، أسباب اختيار الموضوع ، أهداف الدراسة ، أهمية</w:t>
      </w:r>
      <w:r>
        <w:rPr>
          <w:rFonts w:ascii="Simplified Arabic" w:eastAsiaTheme="minorHAnsi" w:hAnsi="Simplified Arabic" w:cs="Simplified Arabic" w:hint="cs"/>
          <w:color w:val="000000" w:themeColor="text1"/>
          <w:sz w:val="28"/>
          <w:szCs w:val="28"/>
          <w:rtl/>
          <w:lang w:eastAsia="en-US" w:bidi="ar-DZ"/>
        </w:rPr>
        <w:t xml:space="preserve"> الدراسة</w:t>
      </w:r>
      <w:r w:rsidRPr="001E58A9">
        <w:rPr>
          <w:rFonts w:ascii="Simplified Arabic" w:eastAsiaTheme="minorHAnsi" w:hAnsi="Simplified Arabic" w:cs="Simplified Arabic" w:hint="cs"/>
          <w:color w:val="000000" w:themeColor="text1"/>
          <w:sz w:val="28"/>
          <w:szCs w:val="28"/>
          <w:rtl/>
          <w:lang w:eastAsia="en-US" w:bidi="ar-DZ"/>
        </w:rPr>
        <w:t>، إشكالية البحث في تصوراتنا حول موضوع الدراسة ، ... بالإضافة إلى التعرض للدراسات السابقة و تحديد الإطار المفاهيمي للدراسة .</w:t>
      </w:r>
    </w:p>
    <w:p w:rsidR="001E58A9" w:rsidRPr="001E58A9" w:rsidRDefault="001E58A9" w:rsidP="001E58A9">
      <w:pPr>
        <w:bidi/>
        <w:spacing w:after="160"/>
        <w:jc w:val="both"/>
        <w:rPr>
          <w:rFonts w:ascii="Simplified Arabic" w:eastAsiaTheme="minorHAnsi" w:hAnsi="Simplified Arabic" w:cs="Simplified Arabic"/>
          <w:color w:val="000000" w:themeColor="text1"/>
          <w:sz w:val="28"/>
          <w:szCs w:val="28"/>
          <w:lang w:eastAsia="en-US"/>
        </w:rPr>
      </w:pPr>
    </w:p>
    <w:p w:rsidR="001E58A9" w:rsidRPr="001E58A9" w:rsidRDefault="001E58A9" w:rsidP="001E58A9">
      <w:pPr>
        <w:bidi/>
        <w:spacing w:after="160"/>
        <w:jc w:val="both"/>
        <w:rPr>
          <w:rFonts w:ascii="Simplified Arabic" w:eastAsiaTheme="minorHAnsi" w:hAnsi="Simplified Arabic" w:cs="Simplified Arabic"/>
          <w:color w:val="000000" w:themeColor="text1"/>
          <w:sz w:val="28"/>
          <w:szCs w:val="28"/>
          <w:lang w:eastAsia="en-US"/>
        </w:rPr>
      </w:pPr>
    </w:p>
    <w:p w:rsidR="001E58A9" w:rsidRPr="001E58A9" w:rsidRDefault="001E58A9" w:rsidP="001E58A9">
      <w:pPr>
        <w:bidi/>
        <w:spacing w:after="160"/>
        <w:jc w:val="both"/>
        <w:rPr>
          <w:rFonts w:ascii="Simplified Arabic" w:eastAsiaTheme="minorHAnsi" w:hAnsi="Simplified Arabic" w:cs="Simplified Arabic"/>
          <w:color w:val="000000" w:themeColor="text1"/>
          <w:sz w:val="28"/>
          <w:szCs w:val="28"/>
          <w:lang w:eastAsia="en-US"/>
        </w:rPr>
      </w:pPr>
    </w:p>
    <w:p w:rsidR="001E58A9" w:rsidRPr="001E58A9" w:rsidRDefault="001E58A9" w:rsidP="001E58A9">
      <w:pPr>
        <w:bidi/>
        <w:spacing w:after="160"/>
        <w:jc w:val="both"/>
        <w:rPr>
          <w:rFonts w:ascii="Simplified Arabic" w:eastAsiaTheme="minorHAnsi" w:hAnsi="Simplified Arabic" w:cs="Simplified Arabic"/>
          <w:color w:val="000000" w:themeColor="text1"/>
          <w:sz w:val="28"/>
          <w:szCs w:val="28"/>
          <w:lang w:eastAsia="en-US"/>
        </w:rPr>
      </w:pPr>
    </w:p>
    <w:p w:rsidR="001E58A9" w:rsidRPr="001E58A9" w:rsidRDefault="001E58A9" w:rsidP="001E58A9">
      <w:pPr>
        <w:bidi/>
        <w:spacing w:after="160"/>
        <w:jc w:val="both"/>
        <w:rPr>
          <w:rFonts w:ascii="Simplified Arabic" w:eastAsiaTheme="minorHAnsi" w:hAnsi="Simplified Arabic" w:cs="Simplified Arabic"/>
          <w:color w:val="000000" w:themeColor="text1"/>
          <w:sz w:val="28"/>
          <w:szCs w:val="28"/>
          <w:lang w:eastAsia="en-US"/>
        </w:rPr>
      </w:pPr>
    </w:p>
    <w:p w:rsidR="001E58A9" w:rsidRPr="001E58A9" w:rsidRDefault="001E58A9" w:rsidP="001E58A9">
      <w:pPr>
        <w:bidi/>
        <w:spacing w:after="160"/>
        <w:jc w:val="both"/>
        <w:rPr>
          <w:rFonts w:ascii="Simplified Arabic" w:eastAsiaTheme="minorHAnsi" w:hAnsi="Simplified Arabic" w:cs="Simplified Arabic"/>
          <w:color w:val="000000" w:themeColor="text1"/>
          <w:sz w:val="28"/>
          <w:szCs w:val="28"/>
          <w:lang w:eastAsia="en-US"/>
        </w:rPr>
      </w:pPr>
    </w:p>
    <w:p w:rsidR="001E58A9" w:rsidRPr="001E58A9" w:rsidRDefault="001E58A9" w:rsidP="001E58A9">
      <w:pPr>
        <w:bidi/>
        <w:spacing w:after="160"/>
        <w:jc w:val="both"/>
        <w:rPr>
          <w:rFonts w:ascii="Simplified Arabic" w:eastAsiaTheme="minorHAnsi" w:hAnsi="Simplified Arabic" w:cs="Simplified Arabic"/>
          <w:color w:val="000000" w:themeColor="text1"/>
          <w:sz w:val="28"/>
          <w:szCs w:val="28"/>
          <w:lang w:eastAsia="en-US"/>
        </w:rPr>
      </w:pPr>
    </w:p>
    <w:p w:rsidR="001E58A9" w:rsidRPr="001E58A9" w:rsidRDefault="001E58A9" w:rsidP="001E58A9">
      <w:pPr>
        <w:bidi/>
        <w:spacing w:after="160"/>
        <w:jc w:val="both"/>
        <w:rPr>
          <w:rFonts w:ascii="Simplified Arabic" w:eastAsiaTheme="minorHAnsi" w:hAnsi="Simplified Arabic" w:cs="Simplified Arabic"/>
          <w:color w:val="000000" w:themeColor="text1"/>
          <w:sz w:val="28"/>
          <w:szCs w:val="28"/>
          <w:rtl/>
          <w:lang w:eastAsia="en-US" w:bidi="ar-DZ"/>
        </w:rPr>
      </w:pPr>
    </w:p>
    <w:p w:rsidR="001E58A9" w:rsidRPr="001E58A9" w:rsidRDefault="001E58A9" w:rsidP="00C01148">
      <w:pPr>
        <w:bidi/>
        <w:spacing w:after="160"/>
        <w:jc w:val="left"/>
        <w:outlineLvl w:val="0"/>
        <w:rPr>
          <w:rFonts w:ascii="Simplified Arabic" w:eastAsiaTheme="minorHAnsi" w:hAnsi="Simplified Arabic" w:cs="Simplified Arabic"/>
          <w:b/>
          <w:bCs/>
          <w:sz w:val="28"/>
          <w:szCs w:val="28"/>
          <w:lang w:eastAsia="en-US"/>
        </w:rPr>
      </w:pPr>
      <w:bookmarkStart w:id="6" w:name="_Toc168505361"/>
      <w:r w:rsidRPr="001E58A9">
        <w:rPr>
          <w:rFonts w:ascii="Simplified Arabic" w:eastAsiaTheme="minorHAnsi" w:hAnsi="Simplified Arabic" w:cs="Simplified Arabic" w:hint="cs"/>
          <w:b/>
          <w:bCs/>
          <w:sz w:val="28"/>
          <w:szCs w:val="28"/>
          <w:rtl/>
          <w:lang w:eastAsia="en-US"/>
        </w:rPr>
        <w:lastRenderedPageBreak/>
        <w:t>أولا: تحديد الإشكالية:</w:t>
      </w:r>
      <w:bookmarkEnd w:id="6"/>
    </w:p>
    <w:p w:rsidR="001E58A9" w:rsidRPr="001E58A9" w:rsidRDefault="001E58A9" w:rsidP="00C01148">
      <w:pPr>
        <w:bidi/>
        <w:spacing w:after="160"/>
        <w:ind w:firstLine="425"/>
        <w:jc w:val="both"/>
        <w:rPr>
          <w:rFonts w:ascii="Simplified Arabic" w:eastAsiaTheme="minorHAnsi" w:hAnsi="Simplified Arabic" w:cs="Simplified Arabic"/>
          <w:sz w:val="28"/>
          <w:szCs w:val="28"/>
          <w:lang w:eastAsia="en-US"/>
        </w:rPr>
      </w:pPr>
      <w:r w:rsidRPr="001E58A9">
        <w:rPr>
          <w:rFonts w:ascii="Simplified Arabic" w:eastAsiaTheme="minorHAnsi" w:hAnsi="Simplified Arabic" w:cs="Simplified Arabic" w:hint="cs"/>
          <w:sz w:val="28"/>
          <w:szCs w:val="28"/>
          <w:rtl/>
          <w:lang w:eastAsia="en-US"/>
        </w:rPr>
        <w:t>إن التعليم هو أساس قياس المجتمعات وازدهارها و تطورها حيث أنه</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يحتل</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مكانة</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هامة</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أساسية</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في</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النظم</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التربوية</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خاصة</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المعاصرة</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منها،</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كما</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يعتبر</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مؤشرا</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من</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مؤشرات</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التنمية</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المستدامة</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،حيث</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أصبحت</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الخطط</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والمناهج</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والوسائل</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التعليمية</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أدوات</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تسيير</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الفعل</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التربوي</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من</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بين</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الدعائم</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التي</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تقوم</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عليها</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المؤسسات</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لتحقيق</w:t>
      </w:r>
      <w:r w:rsidR="00270B1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أهدافها</w:t>
      </w:r>
      <w:r w:rsidRPr="001E58A9">
        <w:rPr>
          <w:rFonts w:ascii="Simplified Arabic" w:eastAsiaTheme="minorHAnsi" w:hAnsi="Simplified Arabic" w:cs="Simplified Arabic"/>
          <w:sz w:val="28"/>
          <w:szCs w:val="28"/>
          <w:rtl/>
          <w:lang w:eastAsia="en-US"/>
        </w:rPr>
        <w:t>.</w:t>
      </w:r>
    </w:p>
    <w:p w:rsidR="001E58A9" w:rsidRPr="001E58A9" w:rsidRDefault="001E58A9" w:rsidP="00C01148">
      <w:pPr>
        <w:bidi/>
        <w:spacing w:after="160"/>
        <w:ind w:firstLine="425"/>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hint="cs"/>
          <w:sz w:val="28"/>
          <w:szCs w:val="28"/>
          <w:rtl/>
          <w:lang w:eastAsia="en-US"/>
        </w:rPr>
        <w:t>والجزائر</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كغيرها</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من</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الدول</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أعطت</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أهمية</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بالغة</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للمنظومة</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التربوية</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الدليل</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على</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ذلك</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هو</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ما</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حدث</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بعد</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الاستقلال</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من</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إصلاحات</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في</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النظام</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التربوي</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ككل،</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غير</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أن</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الإصلاحات</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ركزت</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على</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إدخال</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مناهج</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جديدة</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دون</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توفير</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عوامل</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نجاحه</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بل</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على</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العكس</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فقد</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ساهمت</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في</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غياب</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أو</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وجود</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إشكالية</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الاتصال</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في</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المنظومة</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التربوية</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بين</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القمة</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القاعدة</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w:t>
      </w:r>
      <w:r w:rsidR="00EA55B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الأمر</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الذي</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ألقى</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بظلاله</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في</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ظهور</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تبعات</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في</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دوامة</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لم</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يعد</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يتخبط</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فيها</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التلاميذ</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بمفردهم</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بل</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حتى</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الأولياء</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w:t>
      </w:r>
      <w:r w:rsidR="000B60E2">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المعلمين</w:t>
      </w:r>
      <w:r w:rsidRPr="001E58A9">
        <w:rPr>
          <w:rFonts w:ascii="Simplified Arabic" w:eastAsiaTheme="minorHAnsi" w:hAnsi="Simplified Arabic" w:cs="Simplified Arabic"/>
          <w:sz w:val="28"/>
          <w:szCs w:val="28"/>
          <w:rtl/>
          <w:lang w:eastAsia="en-US"/>
        </w:rPr>
        <w:t xml:space="preserve"> . </w:t>
      </w:r>
    </w:p>
    <w:p w:rsidR="001E58A9" w:rsidRPr="001E58A9" w:rsidRDefault="001E58A9" w:rsidP="00C01148">
      <w:pPr>
        <w:bidi/>
        <w:spacing w:after="160"/>
        <w:ind w:firstLine="425"/>
        <w:jc w:val="both"/>
        <w:rPr>
          <w:rFonts w:eastAsiaTheme="minorHAnsi" w:cs="Simplified Arabic"/>
          <w:sz w:val="28"/>
          <w:szCs w:val="28"/>
          <w:lang w:eastAsia="en-US"/>
        </w:rPr>
      </w:pPr>
      <w:r w:rsidRPr="001E58A9">
        <w:rPr>
          <w:rFonts w:ascii="Simplified Arabic" w:eastAsiaTheme="minorHAnsi" w:hAnsi="Simplified Arabic" w:cs="Simplified Arabic" w:hint="cs"/>
          <w:sz w:val="28"/>
          <w:szCs w:val="28"/>
          <w:rtl/>
          <w:lang w:eastAsia="en-US"/>
        </w:rPr>
        <w:t>ومع</w:t>
      </w:r>
      <w:r w:rsidR="00035ED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زيادة</w:t>
      </w:r>
      <w:r w:rsidR="00035ED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الطلب</w:t>
      </w:r>
      <w:r w:rsidR="00035ED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على</w:t>
      </w:r>
      <w:r w:rsidR="00035ED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التعليم</w:t>
      </w:r>
      <w:r w:rsidR="00035ED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واتساع</w:t>
      </w:r>
      <w:r w:rsidR="00035ED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قاعدته</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ومجانيته</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من</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أجل</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تكافؤ</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الفرص</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التعليمية</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إلا</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أن</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تحديات</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عديدة</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حالت</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دون</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تحقيق</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الكثير</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من</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الطموحات</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قصور</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الإعداد</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الم</w:t>
      </w:r>
      <w:r w:rsidRPr="001E58A9">
        <w:rPr>
          <w:rFonts w:ascii="Simplified Arabic" w:eastAsiaTheme="minorHAnsi" w:hAnsi="Simplified Arabic" w:cs="Simplified Arabic" w:hint="cs"/>
          <w:sz w:val="28"/>
          <w:szCs w:val="28"/>
          <w:rtl/>
          <w:lang w:eastAsia="en-US" w:bidi="ar-DZ"/>
        </w:rPr>
        <w:t>ه</w:t>
      </w:r>
      <w:r w:rsidRPr="001E58A9">
        <w:rPr>
          <w:rFonts w:ascii="Simplified Arabic" w:eastAsiaTheme="minorHAnsi" w:hAnsi="Simplified Arabic" w:cs="Simplified Arabic" w:hint="cs"/>
          <w:sz w:val="28"/>
          <w:szCs w:val="28"/>
          <w:rtl/>
          <w:lang w:eastAsia="en-US"/>
        </w:rPr>
        <w:t>ني</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والفني</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للمعلم</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الخلل</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في</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نظام</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التقويم</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تشابكت</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لتفرز</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عدة</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مشاكل</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تربوية</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جمة</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ويعزو</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ذلك</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إلى</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وجود</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فجوة</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عميقة</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في</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إشكالية</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الاتصال</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داخل</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المنظومة</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التربوية</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الولوج</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إلى</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مؤسسات</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موازية</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للحد</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من</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ظاهرة</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ضعف</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المستوى</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واللجوء</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إلى</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بدائل</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أخرى</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علّها</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تكون</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منقذا وملاذا</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آمنا</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تمثلت</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هذه</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الأخيرة</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في</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تفشي</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ظاهرة</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الدروس</w:t>
      </w:r>
      <w:r w:rsidR="00FD491D">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الخصوصية</w:t>
      </w:r>
      <w:r w:rsidRPr="001E58A9">
        <w:rPr>
          <w:rFonts w:ascii="Simplified Arabic" w:eastAsiaTheme="minorHAnsi" w:hAnsi="Simplified Arabic" w:cs="Simplified Arabic"/>
          <w:sz w:val="28"/>
          <w:szCs w:val="28"/>
          <w:rtl/>
          <w:lang w:eastAsia="en-US"/>
        </w:rPr>
        <w:t>.</w:t>
      </w:r>
    </w:p>
    <w:p w:rsidR="001E58A9" w:rsidRPr="001E58A9" w:rsidRDefault="001E58A9" w:rsidP="00C01148">
      <w:pPr>
        <w:bidi/>
        <w:spacing w:after="160"/>
        <w:ind w:firstLine="425"/>
        <w:jc w:val="both"/>
        <w:rPr>
          <w:rFonts w:ascii="Simplified Arabic" w:eastAsiaTheme="minorHAnsi" w:hAnsi="Simplified Arabic" w:cs="Simplified Arabic"/>
          <w:sz w:val="28"/>
          <w:szCs w:val="28"/>
          <w:rtl/>
          <w:lang w:eastAsia="en-US" w:bidi="ar-DZ"/>
        </w:rPr>
      </w:pPr>
      <w:r w:rsidRPr="001E58A9">
        <w:rPr>
          <w:rFonts w:ascii="Simplified Arabic" w:eastAsiaTheme="minorHAnsi" w:hAnsi="Simplified Arabic" w:cs="Simplified Arabic"/>
          <w:sz w:val="28"/>
          <w:szCs w:val="28"/>
          <w:rtl/>
          <w:lang w:eastAsia="en-US"/>
        </w:rPr>
        <w:t>إن التطور السريع الذي عرفته الجزائر في عدة مستويات علمية ثقافية، وإقتصادية ... والتطلعات الجديدة للمجتمع و ما يجري في العالم من مستجدات وتغيرات سريعة وتوجهات جديدة فرضت نفسها على المجتمعات في سائر البلدان، وبماأن التربية وثيقة الصلة بالتغيرات العلمية والتكنولوجية الم</w:t>
      </w:r>
      <w:r w:rsidRPr="001E58A9">
        <w:rPr>
          <w:rFonts w:ascii="Simplified Arabic" w:eastAsiaTheme="minorHAnsi" w:hAnsi="Simplified Arabic" w:cs="Simplified Arabic" w:hint="cs"/>
          <w:sz w:val="28"/>
          <w:szCs w:val="28"/>
          <w:rtl/>
          <w:lang w:eastAsia="en-US"/>
        </w:rPr>
        <w:t>ت</w:t>
      </w:r>
      <w:r w:rsidRPr="001E58A9">
        <w:rPr>
          <w:rFonts w:ascii="Simplified Arabic" w:eastAsiaTheme="minorHAnsi" w:hAnsi="Simplified Arabic" w:cs="Simplified Arabic"/>
          <w:sz w:val="28"/>
          <w:szCs w:val="28"/>
          <w:rtl/>
          <w:lang w:eastAsia="en-US"/>
        </w:rPr>
        <w:t xml:space="preserve">سارعة التي تحدث فعليها ملاحقة هذه التغيرات من أجل تحقيق أهدافها في التنمية في مجالاتها المتعددة، </w:t>
      </w:r>
      <w:r w:rsidRPr="001E58A9">
        <w:rPr>
          <w:rFonts w:ascii="Simplified Arabic" w:eastAsiaTheme="minorHAnsi" w:hAnsi="Simplified Arabic" w:cs="Simplified Arabic" w:hint="cs"/>
          <w:sz w:val="28"/>
          <w:szCs w:val="28"/>
          <w:rtl/>
          <w:lang w:eastAsia="en-US" w:bidi="ar-DZ"/>
        </w:rPr>
        <w:t>ف</w:t>
      </w:r>
      <w:r w:rsidRPr="001E58A9">
        <w:rPr>
          <w:rFonts w:ascii="Simplified Arabic" w:eastAsiaTheme="minorHAnsi" w:hAnsi="Simplified Arabic" w:cs="Simplified Arabic"/>
          <w:sz w:val="28"/>
          <w:szCs w:val="28"/>
          <w:rtl/>
          <w:lang w:eastAsia="en-US"/>
        </w:rPr>
        <w:t>دور التربية ينبغي أن يكون في اتجاهين مواكبة هذه التغيرات من ج</w:t>
      </w:r>
      <w:r w:rsidRPr="001E58A9">
        <w:rPr>
          <w:rFonts w:ascii="Simplified Arabic" w:eastAsiaTheme="minorHAnsi" w:hAnsi="Simplified Arabic" w:cs="Simplified Arabic" w:hint="cs"/>
          <w:sz w:val="28"/>
          <w:szCs w:val="28"/>
          <w:rtl/>
          <w:lang w:eastAsia="en-US"/>
        </w:rPr>
        <w:t>ه</w:t>
      </w:r>
      <w:r w:rsidRPr="001E58A9">
        <w:rPr>
          <w:rFonts w:ascii="Simplified Arabic" w:eastAsiaTheme="minorHAnsi" w:hAnsi="Simplified Arabic" w:cs="Simplified Arabic"/>
          <w:sz w:val="28"/>
          <w:szCs w:val="28"/>
          <w:rtl/>
          <w:lang w:eastAsia="en-US"/>
        </w:rPr>
        <w:t xml:space="preserve">ة و تحقيق أهداف التنمية المطلوبة من جهة أخرى، وكان من نتيجة هذه التطورات المجتمعية المتسارعة غياب الاتصال داخل المنظومة التربوية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مما أدى إلى تنامي ظاهرة الدروس الخصوصية التي أضحت من الصعب أن تحصل على معلومات دقيقة عن </w:t>
      </w:r>
      <w:r w:rsidRPr="001E58A9">
        <w:rPr>
          <w:rFonts w:ascii="Simplified Arabic" w:eastAsiaTheme="minorHAnsi" w:hAnsi="Simplified Arabic" w:cs="Simplified Arabic" w:hint="cs"/>
          <w:sz w:val="28"/>
          <w:szCs w:val="28"/>
          <w:rtl/>
          <w:lang w:eastAsia="en-US"/>
        </w:rPr>
        <w:t>حجمه</w:t>
      </w:r>
      <w:r w:rsidRPr="001E58A9">
        <w:rPr>
          <w:rFonts w:ascii="Simplified Arabic" w:eastAsiaTheme="minorHAnsi" w:hAnsi="Simplified Arabic" w:cs="Simplified Arabic"/>
          <w:sz w:val="28"/>
          <w:szCs w:val="28"/>
          <w:rtl/>
          <w:lang w:eastAsia="en-US"/>
        </w:rPr>
        <w:t xml:space="preserve">ا وشكلها في أي مجتمع من المجتمعات، وذلك لأسباب عدة تتعلق بمن يقدمها و من </w:t>
      </w:r>
      <w:r w:rsidRPr="001E58A9">
        <w:rPr>
          <w:rFonts w:ascii="Simplified Arabic" w:eastAsiaTheme="minorHAnsi" w:hAnsi="Simplified Arabic" w:cs="Simplified Arabic" w:hint="cs"/>
          <w:sz w:val="28"/>
          <w:szCs w:val="28"/>
          <w:rtl/>
          <w:lang w:eastAsia="en-US"/>
        </w:rPr>
        <w:t>ي</w:t>
      </w:r>
      <w:r w:rsidRPr="001E58A9">
        <w:rPr>
          <w:rFonts w:ascii="Simplified Arabic" w:eastAsiaTheme="minorHAnsi" w:hAnsi="Simplified Arabic" w:cs="Simplified Arabic"/>
          <w:sz w:val="28"/>
          <w:szCs w:val="28"/>
          <w:rtl/>
          <w:lang w:eastAsia="en-US"/>
        </w:rPr>
        <w:t xml:space="preserve">تلقاها، فالأساتذة عادة ما يتفادون جلب الانتباه ، إذ أن كثيرا منهم يقدمون الدروس الخصوصية لنشاط غير رسمي لكسب دخل لا يخضعللاقتطاع الضريبي، والتلاميذ تلقيهم الدروس قد يشير بحصولهم على </w:t>
      </w:r>
      <w:r w:rsidRPr="001E58A9">
        <w:rPr>
          <w:rFonts w:ascii="Simplified Arabic" w:eastAsiaTheme="minorHAnsi" w:hAnsi="Simplified Arabic" w:cs="Simplified Arabic"/>
          <w:sz w:val="28"/>
          <w:szCs w:val="28"/>
          <w:rtl/>
          <w:lang w:eastAsia="en-US"/>
        </w:rPr>
        <w:lastRenderedPageBreak/>
        <w:t xml:space="preserve">امتيازات غير مستحقة مقارنة مع أقرانهم، أو أنهم لا يثقون </w:t>
      </w:r>
      <w:r w:rsidRPr="001E58A9">
        <w:rPr>
          <w:rFonts w:ascii="Simplified Arabic" w:eastAsiaTheme="minorHAnsi" w:hAnsi="Simplified Arabic" w:cs="Simplified Arabic" w:hint="cs"/>
          <w:sz w:val="28"/>
          <w:szCs w:val="28"/>
          <w:rtl/>
          <w:lang w:eastAsia="en-US"/>
        </w:rPr>
        <w:t>ب</w:t>
      </w:r>
      <w:r w:rsidRPr="001E58A9">
        <w:rPr>
          <w:rFonts w:ascii="Simplified Arabic" w:eastAsiaTheme="minorHAnsi" w:hAnsi="Simplified Arabic" w:cs="Simplified Arabic"/>
          <w:sz w:val="28"/>
          <w:szCs w:val="28"/>
          <w:rtl/>
          <w:lang w:eastAsia="en-US"/>
        </w:rPr>
        <w:t>معلميهم في المدارس النظامية، والأولياء هم الآخرون لا يثنون بمعلمي التعليم النظامي، كما قد يدل ذلك على خوفهم من فشل أبنائهم، إذ أصبحنا نلاحظ</w:t>
      </w:r>
      <w:r w:rsidRPr="001E58A9">
        <w:rPr>
          <w:rFonts w:ascii="Simplified Arabic" w:eastAsiaTheme="minorHAnsi" w:hAnsi="Simplified Arabic" w:cs="Simplified Arabic"/>
          <w:sz w:val="28"/>
          <w:szCs w:val="28"/>
          <w:rtl/>
          <w:lang w:eastAsia="en-US" w:bidi="ar-DZ"/>
        </w:rPr>
        <w:t>مع اقتراب الامتحانات الدراسية تعيش الدروس الخصوصية حالة من الازدهار الكبير.</w:t>
      </w:r>
    </w:p>
    <w:p w:rsidR="001E58A9" w:rsidRPr="001E58A9" w:rsidRDefault="001E58A9" w:rsidP="00C01148">
      <w:pPr>
        <w:bidi/>
        <w:spacing w:after="160"/>
        <w:ind w:firstLine="425"/>
        <w:jc w:val="both"/>
        <w:rPr>
          <w:rFonts w:ascii="Simplified Arabic" w:eastAsiaTheme="minorHAnsi" w:hAnsi="Simplified Arabic" w:cs="Simplified Arabic"/>
          <w:sz w:val="28"/>
          <w:szCs w:val="28"/>
          <w:rtl/>
          <w:lang w:eastAsia="en-US" w:bidi="ar-DZ"/>
        </w:rPr>
      </w:pPr>
      <w:r w:rsidRPr="001E58A9">
        <w:rPr>
          <w:rFonts w:ascii="Simplified Arabic" w:eastAsiaTheme="minorHAnsi" w:hAnsi="Simplified Arabic" w:cs="Simplified Arabic"/>
          <w:sz w:val="28"/>
          <w:szCs w:val="28"/>
          <w:rtl/>
          <w:lang w:eastAsia="en-US" w:bidi="ar-DZ"/>
        </w:rPr>
        <w:t xml:space="preserve">حيث يختلف الكثير منا في تقييم ظاهرة الدروس الخصوصية، فالبعض منا يعتبرها ظاهرة سلبية لا تعبر إلا عن جشع وطمع بعض المدرسين وسعيهم لطرق الكسب غير المشروعة، في حين يرى البعض الآخر ما هي إلا نتاج لطبيعة النظام التعليمي وكبر حجم المنهج على حساب فهم المتعلمين مع عدم مراعاة قدراتهم العقلية، ولعل السبب الرئيسي في كل ذلك عائد </w:t>
      </w:r>
      <w:r w:rsidRPr="001E58A9">
        <w:rPr>
          <w:rFonts w:ascii="Simplified Arabic" w:eastAsiaTheme="minorHAnsi" w:hAnsi="Simplified Arabic" w:cs="Simplified Arabic" w:hint="cs"/>
          <w:sz w:val="28"/>
          <w:szCs w:val="28"/>
          <w:rtl/>
          <w:lang w:eastAsia="en-US" w:bidi="ar-DZ"/>
        </w:rPr>
        <w:t>إلى</w:t>
      </w:r>
      <w:r w:rsidRPr="001E58A9">
        <w:rPr>
          <w:rFonts w:ascii="Simplified Arabic" w:eastAsiaTheme="minorHAnsi" w:hAnsi="Simplified Arabic" w:cs="Simplified Arabic"/>
          <w:sz w:val="28"/>
          <w:szCs w:val="28"/>
          <w:rtl/>
          <w:lang w:eastAsia="en-US" w:bidi="ar-DZ"/>
        </w:rPr>
        <w:t xml:space="preserve"> وجود </w:t>
      </w:r>
      <w:r w:rsidRPr="001E58A9">
        <w:rPr>
          <w:rFonts w:ascii="Simplified Arabic" w:eastAsiaTheme="minorHAnsi" w:hAnsi="Simplified Arabic" w:cs="Simplified Arabic" w:hint="cs"/>
          <w:sz w:val="28"/>
          <w:szCs w:val="28"/>
          <w:rtl/>
          <w:lang w:eastAsia="en-US" w:bidi="ar-DZ"/>
        </w:rPr>
        <w:t>إشكالية</w:t>
      </w:r>
      <w:r w:rsidRPr="001E58A9">
        <w:rPr>
          <w:rFonts w:ascii="Simplified Arabic" w:eastAsiaTheme="minorHAnsi" w:hAnsi="Simplified Arabic" w:cs="Simplified Arabic"/>
          <w:sz w:val="28"/>
          <w:szCs w:val="28"/>
          <w:rtl/>
          <w:lang w:eastAsia="en-US" w:bidi="ar-DZ"/>
        </w:rPr>
        <w:t xml:space="preserve"> الاتصال في المنظومة التربوية بين الفاعلين التربويين ومختلف الشركاء في المنظومة التربوية المتهالكة، الأمر الذي استوجب على التلاميذ اللجوء </w:t>
      </w:r>
      <w:r w:rsidRPr="001E58A9">
        <w:rPr>
          <w:rFonts w:ascii="Simplified Arabic" w:eastAsiaTheme="minorHAnsi" w:hAnsi="Simplified Arabic" w:cs="Simplified Arabic" w:hint="cs"/>
          <w:sz w:val="28"/>
          <w:szCs w:val="28"/>
          <w:rtl/>
          <w:lang w:eastAsia="en-US" w:bidi="ar-DZ"/>
        </w:rPr>
        <w:t>إلى</w:t>
      </w:r>
      <w:r w:rsidRPr="001E58A9">
        <w:rPr>
          <w:rFonts w:ascii="Simplified Arabic" w:eastAsiaTheme="minorHAnsi" w:hAnsi="Simplified Arabic" w:cs="Simplified Arabic"/>
          <w:sz w:val="28"/>
          <w:szCs w:val="28"/>
          <w:rtl/>
          <w:lang w:eastAsia="en-US" w:bidi="ar-DZ"/>
        </w:rPr>
        <w:t xml:space="preserve"> المدارس الخصوصية على حساب العملية التعليمية التي لم يعد يفهم دورها إلا في نقل المعارف والمعلومات، وغاب عن ذهن الكثير أن المدرسة تقوم بوظائف عديدة أهمها التنشئة الاجتماعية والثقافية والسياسية وتحقيق أهدافها التي أوجدها المجتمع من أجل تحقيقها، فالدروس الخصوصية خلقت طريقة في العملية التعليمية بعيدا عن الصف الدراسي ولكن بصورة موازية له، حيث وضعت هذه الأخيرة التلميذ والمعلم والأولياء على المحك فضاع التفاعل بين الأطراف الأساسية في العملية التربوية، </w:t>
      </w:r>
      <w:r w:rsidRPr="001E58A9">
        <w:rPr>
          <w:rFonts w:ascii="Simplified Arabic" w:eastAsiaTheme="minorHAnsi" w:hAnsi="Simplified Arabic" w:cs="Simplified Arabic" w:hint="cs"/>
          <w:sz w:val="28"/>
          <w:szCs w:val="28"/>
          <w:rtl/>
          <w:lang w:eastAsia="en-US" w:bidi="ar-DZ"/>
        </w:rPr>
        <w:t>إضافة إلى</w:t>
      </w:r>
      <w:r w:rsidRPr="001E58A9">
        <w:rPr>
          <w:rFonts w:ascii="Simplified Arabic" w:eastAsiaTheme="minorHAnsi" w:hAnsi="Simplified Arabic" w:cs="Simplified Arabic"/>
          <w:sz w:val="28"/>
          <w:szCs w:val="28"/>
          <w:rtl/>
          <w:lang w:eastAsia="en-US" w:bidi="ar-DZ"/>
        </w:rPr>
        <w:t xml:space="preserve"> فقدان الثقة في المدرسة ككل، ويعزو ذلك كله إلى وجود فجوة عميقة في </w:t>
      </w:r>
      <w:r w:rsidRPr="001E58A9">
        <w:rPr>
          <w:rFonts w:ascii="Simplified Arabic" w:eastAsiaTheme="minorHAnsi" w:hAnsi="Simplified Arabic" w:cs="Simplified Arabic" w:hint="cs"/>
          <w:sz w:val="28"/>
          <w:szCs w:val="28"/>
          <w:rtl/>
          <w:lang w:eastAsia="en-US" w:bidi="ar-DZ"/>
        </w:rPr>
        <w:t>إشكالية</w:t>
      </w:r>
      <w:r w:rsidRPr="001E58A9">
        <w:rPr>
          <w:rFonts w:ascii="Simplified Arabic" w:eastAsiaTheme="minorHAnsi" w:hAnsi="Simplified Arabic" w:cs="Simplified Arabic"/>
          <w:sz w:val="28"/>
          <w:szCs w:val="28"/>
          <w:rtl/>
          <w:lang w:eastAsia="en-US" w:bidi="ar-DZ"/>
        </w:rPr>
        <w:t xml:space="preserve"> الاتصال داخل المنظومة التربوية بشتى سبله بين الشركاء الفاعلين والقائمين على هرم وزارة التربية الوطنية.</w:t>
      </w:r>
    </w:p>
    <w:p w:rsidR="001E58A9" w:rsidRPr="001E58A9" w:rsidRDefault="001E58A9" w:rsidP="00C01148">
      <w:pPr>
        <w:bidi/>
        <w:spacing w:after="160"/>
        <w:ind w:firstLine="425"/>
        <w:jc w:val="both"/>
        <w:rPr>
          <w:rFonts w:ascii="Simplified Arabic" w:eastAsiaTheme="minorHAnsi" w:hAnsi="Simplified Arabic" w:cs="Simplified Arabic"/>
          <w:sz w:val="28"/>
          <w:szCs w:val="28"/>
          <w:rtl/>
          <w:lang w:eastAsia="en-US" w:bidi="ar-DZ"/>
        </w:rPr>
      </w:pPr>
      <w:r w:rsidRPr="001E58A9">
        <w:rPr>
          <w:rFonts w:ascii="Simplified Arabic" w:eastAsiaTheme="minorHAnsi" w:hAnsi="Simplified Arabic" w:cs="Simplified Arabic"/>
          <w:sz w:val="28"/>
          <w:szCs w:val="28"/>
          <w:rtl/>
          <w:lang w:eastAsia="en-US" w:bidi="ar-DZ"/>
        </w:rPr>
        <w:t>وأضحت هذه الأخيرة كسرطان ينهش جسد وكيان المجتمع الجزائري بدون رحمةولا شفقة، حيث تسيطر هذه الظاهرة على الوضع التعليمي الحالي لضعف المدرسين داخل المدارس العمومية، وعدم أداء مهامهم بالشكل المنوط به، ومساهمة بعض منهم في توجيه التلاميذ نحو تلقى الدروس الخصوصيةخارج أسوار المؤسسات التربوية من خلال الشح في تقديم المعلومة الكافية داخل الأقسام، فيما يحظى التلميذ بالشرح المفصل والوافي للدروس التي تمكنه من الاستيعاب الجيد ضمن الدروس الخصوصية، وهو ما يجعل التلاميذ عاجزين على دفع تكاليف هذه الأخيرة، بسبب الأسعار الباهظة مما ينجم عنها إلى تحمل أعباء إضافية جمة، والتي شكلت هاجسا أر</w:t>
      </w:r>
      <w:r w:rsidRPr="001E58A9">
        <w:rPr>
          <w:rFonts w:ascii="Simplified Arabic" w:eastAsiaTheme="minorHAnsi" w:hAnsi="Simplified Arabic" w:cs="Simplified Arabic" w:hint="cs"/>
          <w:sz w:val="28"/>
          <w:szCs w:val="28"/>
          <w:rtl/>
          <w:lang w:eastAsia="en-US" w:bidi="ar-DZ"/>
        </w:rPr>
        <w:t>َ</w:t>
      </w:r>
      <w:r w:rsidRPr="001E58A9">
        <w:rPr>
          <w:rFonts w:ascii="Simplified Arabic" w:eastAsiaTheme="minorHAnsi" w:hAnsi="Simplified Arabic" w:cs="Simplified Arabic"/>
          <w:sz w:val="28"/>
          <w:szCs w:val="28"/>
          <w:rtl/>
          <w:lang w:eastAsia="en-US" w:bidi="ar-DZ"/>
        </w:rPr>
        <w:t>قت المنظومة التربوية وشركائها، ورهنت أجيالا ظلت حبيسة صراعات إيديولوجية لعقود من الزمن ألقت بظلالها على المنظومة التربوية نتيجة انعدام الاتصال بين أهم أطرافها الفاعلة.</w:t>
      </w:r>
    </w:p>
    <w:p w:rsidR="001E58A9" w:rsidRPr="001E58A9" w:rsidRDefault="001E58A9" w:rsidP="001E58A9">
      <w:pPr>
        <w:bidi/>
        <w:spacing w:after="160"/>
        <w:jc w:val="both"/>
        <w:rPr>
          <w:rFonts w:ascii="Simplified Arabic" w:eastAsiaTheme="minorHAnsi" w:hAnsi="Simplified Arabic" w:cs="Simplified Arabic"/>
          <w:sz w:val="28"/>
          <w:szCs w:val="28"/>
          <w:lang w:eastAsia="en-US" w:bidi="ar-DZ"/>
        </w:rPr>
      </w:pPr>
      <w:r w:rsidRPr="001E58A9">
        <w:rPr>
          <w:rFonts w:ascii="Simplified Arabic" w:eastAsiaTheme="minorHAnsi" w:hAnsi="Simplified Arabic" w:cs="Simplified Arabic"/>
          <w:sz w:val="28"/>
          <w:szCs w:val="28"/>
          <w:rtl/>
          <w:lang w:eastAsia="en-US" w:bidi="ar-DZ"/>
        </w:rPr>
        <w:lastRenderedPageBreak/>
        <w:t xml:space="preserve">و نسعى من خلال هذه الدراسة كشف أهم الاختلالات الاتصالية </w:t>
      </w:r>
      <w:r w:rsidRPr="001E58A9">
        <w:rPr>
          <w:rFonts w:ascii="Simplified Arabic" w:eastAsiaTheme="minorHAnsi" w:hAnsi="Simplified Arabic" w:cs="Simplified Arabic" w:hint="cs"/>
          <w:sz w:val="28"/>
          <w:szCs w:val="28"/>
          <w:rtl/>
          <w:lang w:eastAsia="en-US" w:bidi="ar-DZ"/>
        </w:rPr>
        <w:t>التي</w:t>
      </w:r>
      <w:r w:rsidRPr="001E58A9">
        <w:rPr>
          <w:rFonts w:ascii="Simplified Arabic" w:eastAsiaTheme="minorHAnsi" w:hAnsi="Simplified Arabic" w:cs="Simplified Arabic"/>
          <w:sz w:val="28"/>
          <w:szCs w:val="28"/>
          <w:rtl/>
          <w:lang w:eastAsia="en-US" w:bidi="ar-DZ"/>
        </w:rPr>
        <w:t xml:space="preserve"> تعاني منها المنظومة التربوية وانعكاساتها في تفشي ظاهرة الدروس الخصوصية، حسب السؤال المحوري الآتي:</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lang w:bidi="ar-DZ"/>
        </w:rPr>
      </w:pPr>
      <w:r w:rsidRPr="001E58A9">
        <w:rPr>
          <w:rFonts w:ascii="Simplified Arabic" w:hAnsi="Simplified Arabic" w:cs="Simplified Arabic"/>
          <w:sz w:val="28"/>
          <w:szCs w:val="28"/>
          <w:rtl/>
          <w:lang w:bidi="ar-DZ"/>
        </w:rPr>
        <w:t>فیم تتمثل إشكالية الاتصال داخل المنظومة التربوية. وما انعكاساتها في تفاقم ظاهرة الدروس الخصوصية في الجزائر؟</w:t>
      </w:r>
    </w:p>
    <w:p w:rsidR="001E58A9" w:rsidRPr="001E58A9" w:rsidRDefault="001E58A9" w:rsidP="001E58A9">
      <w:pPr>
        <w:bidi/>
        <w:spacing w:after="160"/>
        <w:jc w:val="both"/>
        <w:rPr>
          <w:rFonts w:ascii="Simplified Arabic" w:eastAsiaTheme="minorHAnsi" w:hAnsi="Simplified Arabic" w:cs="Simplified Arabic"/>
          <w:sz w:val="28"/>
          <w:szCs w:val="28"/>
          <w:lang w:eastAsia="en-US" w:bidi="ar-DZ"/>
        </w:rPr>
      </w:pPr>
      <w:r w:rsidRPr="001E58A9">
        <w:rPr>
          <w:rFonts w:ascii="Simplified Arabic" w:eastAsiaTheme="minorHAnsi" w:hAnsi="Simplified Arabic" w:cs="Simplified Arabic"/>
          <w:sz w:val="28"/>
          <w:szCs w:val="28"/>
          <w:rtl/>
          <w:lang w:eastAsia="en-US" w:bidi="ar-DZ"/>
        </w:rPr>
        <w:t xml:space="preserve"> وتندرج عَ</w:t>
      </w:r>
      <w:r w:rsidRPr="001E58A9">
        <w:rPr>
          <w:rFonts w:ascii="Simplified Arabic" w:eastAsiaTheme="minorHAnsi" w:hAnsi="Simplified Arabic" w:cs="Simplified Arabic" w:hint="cs"/>
          <w:sz w:val="28"/>
          <w:szCs w:val="28"/>
          <w:rtl/>
          <w:lang w:eastAsia="en-US" w:bidi="ar-DZ"/>
        </w:rPr>
        <w:t>ن</w:t>
      </w:r>
      <w:r w:rsidRPr="001E58A9">
        <w:rPr>
          <w:rFonts w:ascii="Simplified Arabic" w:eastAsiaTheme="minorHAnsi" w:hAnsi="Simplified Arabic" w:cs="Simplified Arabic"/>
          <w:sz w:val="28"/>
          <w:szCs w:val="28"/>
          <w:rtl/>
          <w:lang w:eastAsia="en-US" w:bidi="ar-DZ"/>
        </w:rPr>
        <w:t>ه أسئلة فرعية وهي:</w:t>
      </w:r>
    </w:p>
    <w:p w:rsidR="001E58A9" w:rsidRPr="001E58A9" w:rsidRDefault="001E58A9" w:rsidP="001E58A9">
      <w:pPr>
        <w:numPr>
          <w:ilvl w:val="0"/>
          <w:numId w:val="2"/>
        </w:numPr>
        <w:bidi/>
        <w:spacing w:after="160" w:line="259" w:lineRule="auto"/>
        <w:contextualSpacing/>
        <w:jc w:val="both"/>
        <w:rPr>
          <w:rFonts w:ascii="Simplified Arabic" w:hAnsi="Simplified Arabic" w:cs="Simplified Arabic"/>
          <w:sz w:val="28"/>
          <w:szCs w:val="28"/>
          <w:lang w:bidi="ar-DZ"/>
        </w:rPr>
      </w:pPr>
      <w:r w:rsidRPr="001E58A9">
        <w:rPr>
          <w:rFonts w:ascii="Simplified Arabic" w:hAnsi="Simplified Arabic" w:cs="Simplified Arabic"/>
          <w:sz w:val="28"/>
          <w:szCs w:val="28"/>
          <w:rtl/>
          <w:lang w:bidi="ar-DZ"/>
        </w:rPr>
        <w:t xml:space="preserve"> هل غياب جسور تواصل بين أطراف المنظومة التربوية أدى إلى تفشي ظاهرة الدروس الخصوصية ؟</w:t>
      </w:r>
    </w:p>
    <w:p w:rsidR="001E58A9" w:rsidRPr="001E58A9" w:rsidRDefault="001E58A9" w:rsidP="001E58A9">
      <w:pPr>
        <w:numPr>
          <w:ilvl w:val="0"/>
          <w:numId w:val="2"/>
        </w:numPr>
        <w:bidi/>
        <w:spacing w:after="160" w:line="259" w:lineRule="auto"/>
        <w:contextualSpacing/>
        <w:jc w:val="both"/>
        <w:rPr>
          <w:rFonts w:ascii="Simplified Arabic" w:hAnsi="Simplified Arabic" w:cs="Simplified Arabic"/>
          <w:sz w:val="28"/>
          <w:szCs w:val="28"/>
          <w:lang w:bidi="ar-DZ"/>
        </w:rPr>
      </w:pPr>
      <w:r w:rsidRPr="001E58A9">
        <w:rPr>
          <w:rFonts w:ascii="Simplified Arabic" w:hAnsi="Simplified Arabic" w:cs="Simplified Arabic"/>
          <w:sz w:val="28"/>
          <w:szCs w:val="28"/>
          <w:rtl/>
          <w:lang w:bidi="ar-DZ"/>
        </w:rPr>
        <w:t>هل غياب آليات رقابية من طرف السلطات الوصية حال دون التحكم في ظاهرة الدروس الخصوصية ؟</w:t>
      </w:r>
    </w:p>
    <w:p w:rsidR="001E58A9" w:rsidRPr="001E58A9" w:rsidRDefault="001E58A9" w:rsidP="001E58A9">
      <w:pPr>
        <w:numPr>
          <w:ilvl w:val="0"/>
          <w:numId w:val="2"/>
        </w:numPr>
        <w:bidi/>
        <w:spacing w:after="160" w:line="259" w:lineRule="auto"/>
        <w:contextualSpacing/>
        <w:jc w:val="both"/>
        <w:rPr>
          <w:rFonts w:ascii="Simplified Arabic" w:hAnsi="Simplified Arabic" w:cs="Simplified Arabic"/>
          <w:sz w:val="28"/>
          <w:szCs w:val="28"/>
          <w:lang w:bidi="ar-DZ"/>
        </w:rPr>
      </w:pPr>
      <w:r w:rsidRPr="001E58A9">
        <w:rPr>
          <w:rFonts w:ascii="Simplified Arabic" w:hAnsi="Simplified Arabic" w:cs="Simplified Arabic"/>
          <w:sz w:val="28"/>
          <w:szCs w:val="28"/>
          <w:rtl/>
          <w:lang w:bidi="ar-DZ"/>
        </w:rPr>
        <w:t xml:space="preserve"> إلى أي مدى يمكن الكشف عن آثار ظاهرة الدروس الخصوصية على التحصيل </w:t>
      </w:r>
      <w:r w:rsidRPr="001E58A9">
        <w:rPr>
          <w:rFonts w:ascii="Simplified Arabic" w:hAnsi="Simplified Arabic" w:cs="Simplified Arabic" w:hint="cs"/>
          <w:sz w:val="28"/>
          <w:szCs w:val="28"/>
          <w:rtl/>
          <w:lang w:bidi="ar-DZ"/>
        </w:rPr>
        <w:t>العلميل</w:t>
      </w:r>
      <w:r w:rsidRPr="001E58A9">
        <w:rPr>
          <w:rFonts w:ascii="Simplified Arabic" w:hAnsi="Simplified Arabic" w:cs="Simplified Arabic"/>
          <w:sz w:val="28"/>
          <w:szCs w:val="28"/>
          <w:rtl/>
          <w:lang w:bidi="ar-DZ"/>
        </w:rPr>
        <w:t>لتلميذ والأستاذ وفقا لبرامج وزارة التربية الوطنية ؟</w:t>
      </w:r>
    </w:p>
    <w:p w:rsidR="001E58A9" w:rsidRPr="001E58A9" w:rsidRDefault="001E58A9" w:rsidP="001E58A9">
      <w:pPr>
        <w:numPr>
          <w:ilvl w:val="0"/>
          <w:numId w:val="2"/>
        </w:numPr>
        <w:bidi/>
        <w:spacing w:after="160" w:line="259" w:lineRule="auto"/>
        <w:contextualSpacing/>
        <w:jc w:val="both"/>
        <w:rPr>
          <w:rFonts w:ascii="Simplified Arabic" w:hAnsi="Simplified Arabic" w:cs="Simplified Arabic"/>
          <w:sz w:val="28"/>
          <w:szCs w:val="28"/>
          <w:lang w:bidi="ar-DZ"/>
        </w:rPr>
      </w:pPr>
      <w:r w:rsidRPr="001E58A9">
        <w:rPr>
          <w:rFonts w:ascii="Simplified Arabic" w:hAnsi="Simplified Arabic" w:cs="Simplified Arabic"/>
          <w:sz w:val="28"/>
          <w:szCs w:val="28"/>
          <w:rtl/>
          <w:lang w:bidi="ar-DZ"/>
        </w:rPr>
        <w:t>هل ظروف التمدرس تتلاءم مقارنة بظروف المؤسسات التربوية ؟</w:t>
      </w:r>
    </w:p>
    <w:p w:rsidR="001E58A9" w:rsidRPr="001E58A9" w:rsidRDefault="001E58A9" w:rsidP="001E58A9">
      <w:pPr>
        <w:numPr>
          <w:ilvl w:val="0"/>
          <w:numId w:val="2"/>
        </w:numPr>
        <w:bidi/>
        <w:spacing w:after="160" w:line="259" w:lineRule="auto"/>
        <w:contextualSpacing/>
        <w:jc w:val="both"/>
        <w:rPr>
          <w:rFonts w:ascii="Simplified Arabic" w:hAnsi="Simplified Arabic" w:cs="Simplified Arabic"/>
          <w:sz w:val="28"/>
          <w:szCs w:val="28"/>
          <w:lang w:bidi="ar-DZ"/>
        </w:rPr>
      </w:pPr>
      <w:r w:rsidRPr="001E58A9">
        <w:rPr>
          <w:rFonts w:ascii="Simplified Arabic" w:hAnsi="Simplified Arabic" w:cs="Simplified Arabic" w:hint="cs"/>
          <w:sz w:val="28"/>
          <w:szCs w:val="28"/>
          <w:rtl/>
          <w:lang w:bidi="ar-DZ"/>
        </w:rPr>
        <w:t>إلى</w:t>
      </w:r>
      <w:r w:rsidRPr="001E58A9">
        <w:rPr>
          <w:rFonts w:ascii="Simplified Arabic" w:hAnsi="Simplified Arabic" w:cs="Simplified Arabic"/>
          <w:sz w:val="28"/>
          <w:szCs w:val="28"/>
          <w:rtl/>
          <w:lang w:bidi="ar-DZ"/>
        </w:rPr>
        <w:t xml:space="preserve"> أي مدى أرّقت الدروس الخصوصية الأسرة الجزائرية ماديا ؟.</w:t>
      </w:r>
    </w:p>
    <w:p w:rsidR="001E58A9" w:rsidRPr="001E58A9" w:rsidRDefault="001E58A9" w:rsidP="001E58A9">
      <w:pPr>
        <w:bidi/>
        <w:spacing w:after="160" w:line="240" w:lineRule="auto"/>
        <w:jc w:val="both"/>
        <w:rPr>
          <w:rFonts w:ascii="Simplified Arabic" w:eastAsiaTheme="minorHAnsi" w:hAnsi="Simplified Arabic" w:cs="Simplified Arabic"/>
          <w:sz w:val="28"/>
          <w:szCs w:val="28"/>
          <w:rtl/>
          <w:lang w:eastAsia="en-US" w:bidi="ar-DZ"/>
        </w:rPr>
      </w:pPr>
      <w:r w:rsidRPr="001E58A9">
        <w:rPr>
          <w:rFonts w:ascii="Simplified Arabic" w:eastAsiaTheme="minorHAnsi" w:hAnsi="Simplified Arabic" w:cs="Simplified Arabic" w:hint="cs"/>
          <w:sz w:val="28"/>
          <w:szCs w:val="28"/>
          <w:rtl/>
          <w:lang w:eastAsia="en-US" w:bidi="ar-DZ"/>
        </w:rPr>
        <w:t xml:space="preserve">نموذج الدراسة : انطلقت الدراسة من فرضية عامة مفادها : </w:t>
      </w:r>
    </w:p>
    <w:p w:rsidR="001E58A9" w:rsidRPr="001E58A9" w:rsidRDefault="001E58A9" w:rsidP="001E58A9">
      <w:pPr>
        <w:bidi/>
        <w:spacing w:after="160" w:line="240" w:lineRule="auto"/>
        <w:jc w:val="both"/>
        <w:rPr>
          <w:rFonts w:ascii="Simplified Arabic" w:eastAsiaTheme="minorHAnsi" w:hAnsi="Simplified Arabic" w:cs="Simplified Arabic"/>
          <w:sz w:val="28"/>
          <w:szCs w:val="28"/>
          <w:rtl/>
          <w:lang w:eastAsia="en-US" w:bidi="ar-DZ"/>
        </w:rPr>
      </w:pPr>
      <w:r w:rsidRPr="001E58A9">
        <w:rPr>
          <w:rFonts w:ascii="Simplified Arabic" w:eastAsiaTheme="minorHAnsi" w:hAnsi="Simplified Arabic" w:cs="Simplified Arabic" w:hint="cs"/>
          <w:sz w:val="28"/>
          <w:szCs w:val="28"/>
          <w:rtl/>
          <w:lang w:eastAsia="en-US" w:bidi="ar-DZ"/>
        </w:rPr>
        <w:t xml:space="preserve">هناك اختلالات اتصالية داخل المنظومة التربوية أدت إلى انعكاسات في تفشي ظاهرة الدروس الخصوصية في الجزائر </w:t>
      </w:r>
    </w:p>
    <w:p w:rsidR="001E58A9" w:rsidRPr="00C01148" w:rsidRDefault="00C01148" w:rsidP="00EB5F43">
      <w:pPr>
        <w:pStyle w:val="Lgende"/>
        <w:bidi/>
        <w:jc w:val="both"/>
        <w:rPr>
          <w:rFonts w:asciiTheme="majorBidi" w:hAnsiTheme="majorBidi" w:cstheme="majorBidi"/>
          <w:b/>
          <w:bCs/>
          <w:i w:val="0"/>
          <w:iCs w:val="0"/>
          <w:color w:val="000000" w:themeColor="text1"/>
          <w:sz w:val="32"/>
          <w:szCs w:val="32"/>
          <w:rtl/>
        </w:rPr>
      </w:pPr>
      <w:bookmarkStart w:id="7" w:name="_Toc168505284"/>
      <w:r w:rsidRPr="00C01148">
        <w:rPr>
          <w:rFonts w:asciiTheme="majorBidi" w:hAnsiTheme="majorBidi" w:cstheme="majorBidi"/>
          <w:b/>
          <w:bCs/>
          <w:i w:val="0"/>
          <w:iCs w:val="0"/>
          <w:color w:val="000000" w:themeColor="text1"/>
          <w:sz w:val="32"/>
          <w:szCs w:val="32"/>
          <w:rtl/>
        </w:rPr>
        <w:t>شكل</w:t>
      </w:r>
      <w:r w:rsidR="00B624BB" w:rsidRPr="00C01148">
        <w:rPr>
          <w:rFonts w:asciiTheme="majorBidi" w:hAnsiTheme="majorBidi" w:cstheme="majorBidi"/>
          <w:b/>
          <w:bCs/>
          <w:i w:val="0"/>
          <w:iCs w:val="0"/>
          <w:color w:val="000000" w:themeColor="text1"/>
          <w:sz w:val="32"/>
          <w:szCs w:val="32"/>
        </w:rPr>
        <w:fldChar w:fldCharType="begin"/>
      </w:r>
      <w:r w:rsidRPr="00C01148">
        <w:rPr>
          <w:rFonts w:asciiTheme="majorBidi" w:hAnsiTheme="majorBidi" w:cstheme="majorBidi"/>
          <w:b/>
          <w:bCs/>
          <w:i w:val="0"/>
          <w:iCs w:val="0"/>
          <w:color w:val="000000" w:themeColor="text1"/>
          <w:sz w:val="32"/>
          <w:szCs w:val="32"/>
        </w:rPr>
        <w:instrText xml:space="preserve"> SEQ </w:instrText>
      </w:r>
      <w:r w:rsidRPr="00C01148">
        <w:rPr>
          <w:rFonts w:asciiTheme="majorBidi" w:hAnsiTheme="majorBidi" w:cstheme="majorBidi"/>
          <w:b/>
          <w:bCs/>
          <w:i w:val="0"/>
          <w:iCs w:val="0"/>
          <w:color w:val="000000" w:themeColor="text1"/>
          <w:sz w:val="32"/>
          <w:szCs w:val="32"/>
          <w:rtl/>
        </w:rPr>
        <w:instrText>شكل</w:instrText>
      </w:r>
      <w:r w:rsidRPr="00C01148">
        <w:rPr>
          <w:rFonts w:asciiTheme="majorBidi" w:hAnsiTheme="majorBidi" w:cstheme="majorBidi"/>
          <w:b/>
          <w:bCs/>
          <w:i w:val="0"/>
          <w:iCs w:val="0"/>
          <w:color w:val="000000" w:themeColor="text1"/>
          <w:sz w:val="32"/>
          <w:szCs w:val="32"/>
        </w:rPr>
        <w:instrText xml:space="preserve"> \* ARABIC </w:instrText>
      </w:r>
      <w:r w:rsidR="00B624BB" w:rsidRPr="00C01148">
        <w:rPr>
          <w:rFonts w:asciiTheme="majorBidi" w:hAnsiTheme="majorBidi" w:cstheme="majorBidi"/>
          <w:b/>
          <w:bCs/>
          <w:i w:val="0"/>
          <w:iCs w:val="0"/>
          <w:color w:val="000000" w:themeColor="text1"/>
          <w:sz w:val="32"/>
          <w:szCs w:val="32"/>
        </w:rPr>
        <w:fldChar w:fldCharType="separate"/>
      </w:r>
      <w:r w:rsidR="00A3238C">
        <w:rPr>
          <w:rFonts w:asciiTheme="majorBidi" w:hAnsiTheme="majorBidi" w:cstheme="majorBidi"/>
          <w:b/>
          <w:bCs/>
          <w:i w:val="0"/>
          <w:iCs w:val="0"/>
          <w:noProof/>
          <w:color w:val="000000" w:themeColor="text1"/>
          <w:sz w:val="32"/>
          <w:szCs w:val="32"/>
        </w:rPr>
        <w:t>1</w:t>
      </w:r>
      <w:r w:rsidR="00B624BB" w:rsidRPr="00C01148">
        <w:rPr>
          <w:rFonts w:asciiTheme="majorBidi" w:hAnsiTheme="majorBidi" w:cstheme="majorBidi"/>
          <w:b/>
          <w:bCs/>
          <w:i w:val="0"/>
          <w:iCs w:val="0"/>
          <w:color w:val="000000" w:themeColor="text1"/>
          <w:sz w:val="32"/>
          <w:szCs w:val="32"/>
        </w:rPr>
        <w:fldChar w:fldCharType="end"/>
      </w:r>
      <w:r w:rsidR="001E58A9" w:rsidRPr="00C01148">
        <w:rPr>
          <w:rFonts w:asciiTheme="majorBidi" w:eastAsiaTheme="minorHAnsi" w:hAnsiTheme="majorBidi" w:cstheme="majorBidi"/>
          <w:b/>
          <w:bCs/>
          <w:i w:val="0"/>
          <w:iCs w:val="0"/>
          <w:color w:val="000000" w:themeColor="text1"/>
          <w:sz w:val="32"/>
          <w:szCs w:val="32"/>
          <w:rtl/>
          <w:lang w:eastAsia="en-US" w:bidi="ar-DZ"/>
        </w:rPr>
        <w:t>: نموذج الدراسة</w:t>
      </w:r>
      <w:bookmarkEnd w:id="7"/>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bidi="ar-DZ"/>
        </w:rPr>
      </w:pPr>
      <w:r w:rsidRPr="001E58A9">
        <w:rPr>
          <w:rFonts w:ascii="Simplified Arabic" w:eastAsiaTheme="minorHAnsi" w:hAnsi="Simplified Arabic" w:cs="Simplified Arabic" w:hint="cs"/>
          <w:sz w:val="28"/>
          <w:szCs w:val="28"/>
          <w:rtl/>
          <w:lang w:eastAsia="en-US" w:bidi="ar-DZ"/>
        </w:rPr>
        <w:t xml:space="preserve">المتغير المستقل                                                    المتغير التابع </w:t>
      </w:r>
    </w:p>
    <w:p w:rsidR="001E58A9" w:rsidRPr="001E58A9" w:rsidRDefault="00B624BB" w:rsidP="001E58A9">
      <w:pPr>
        <w:tabs>
          <w:tab w:val="left" w:pos="6326"/>
        </w:tabs>
        <w:bidi/>
        <w:spacing w:after="160" w:line="259" w:lineRule="auto"/>
        <w:jc w:val="both"/>
        <w:rPr>
          <w:rFonts w:ascii="Simplified Arabic" w:eastAsiaTheme="minorHAnsi" w:hAnsi="Simplified Arabic" w:cs="Simplified Arabic"/>
          <w:sz w:val="28"/>
          <w:szCs w:val="28"/>
          <w:rtl/>
          <w:lang w:eastAsia="en-US" w:bidi="ar-DZ"/>
        </w:rPr>
      </w:pPr>
      <w:r w:rsidRPr="00B624BB">
        <w:rPr>
          <w:rFonts w:ascii="Simplified Arabic" w:eastAsiaTheme="minorHAnsi" w:hAnsi="Simplified Arabic" w:cs="Simplified Arabic"/>
          <w:noProof/>
          <w:sz w:val="28"/>
          <w:szCs w:val="28"/>
          <w:rtl/>
          <w:lang w:val="en-US" w:eastAsia="en-US"/>
        </w:rPr>
        <w:pict>
          <v:shapetype id="_x0000_t32" coordsize="21600,21600" o:spt="32" o:oned="t" path="m,l21600,21600e" filled="f">
            <v:path arrowok="t" fillok="f" o:connecttype="none"/>
            <o:lock v:ext="edit" shapetype="t"/>
          </v:shapetype>
          <v:shape id="Straight Arrow Connector 18" o:spid="_x0000_s1352" type="#_x0000_t32" style="position:absolute;left:0;text-align:left;margin-left:438.15pt;margin-top:9.65pt;width:16.75pt;height:.05pt;flip:x;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"/>
        </w:pict>
      </w:r>
      <w:r w:rsidRPr="00B624BB">
        <w:rPr>
          <w:rFonts w:ascii="Simplified Arabic" w:eastAsiaTheme="minorHAnsi" w:hAnsi="Simplified Arabic" w:cs="Simplified Arabic"/>
          <w:noProof/>
          <w:sz w:val="28"/>
          <w:szCs w:val="28"/>
          <w:rtl/>
          <w:lang w:val="en-US" w:eastAsia="en-US"/>
        </w:rPr>
        <w:pict>
          <v:shape id="Straight Arrow Connector 17" o:spid="_x0000_s1351" type="#_x0000_t32" style="position:absolute;left:0;text-align:left;margin-left:454.9pt;margin-top:9.65pt;width:0;height:133.95pt;flip:y;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"/>
        </w:pict>
      </w:r>
      <w:r w:rsidRPr="00B624BB">
        <w:rPr>
          <w:rFonts w:ascii="Simplified Arabic" w:eastAsiaTheme="minorHAnsi" w:hAnsi="Simplified Arabic" w:cs="Simplified Arabic"/>
          <w:noProof/>
          <w:sz w:val="28"/>
          <w:szCs w:val="28"/>
          <w:rtl/>
          <w:lang w:val="en-US" w:eastAsia="en-US"/>
        </w:rPr>
        <w:pict>
          <v:shape id="Straight Arrow Connector 16" o:spid="_x0000_s1350" type="#_x0000_t32" style="position:absolute;left:0;text-align:left;margin-left:-7.2pt;margin-top:9.65pt;width:15.05pt;height:0;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"/>
        </w:pict>
      </w:r>
      <w:r w:rsidRPr="00B624BB">
        <w:rPr>
          <w:rFonts w:ascii="Simplified Arabic" w:eastAsiaTheme="minorHAnsi" w:hAnsi="Simplified Arabic" w:cs="Simplified Arabic"/>
          <w:noProof/>
          <w:sz w:val="28"/>
          <w:szCs w:val="28"/>
          <w:rtl/>
          <w:lang w:val="en-US" w:eastAsia="en-US"/>
        </w:rPr>
        <w:pict>
          <v:shape id="Straight Arrow Connector 15" o:spid="_x0000_s1349" type="#_x0000_t32" style="position:absolute;left:0;text-align:left;margin-left:-7.2pt;margin-top:9.65pt;width:0;height:136.5pt;flip:y;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"/>
        </w:pict>
      </w:r>
      <w:r w:rsidR="001E58A9" w:rsidRPr="001E58A9">
        <w:rPr>
          <w:rFonts w:ascii="Simplified Arabic" w:eastAsiaTheme="minorHAnsi" w:hAnsi="Simplified Arabic" w:cs="Simplified Arabic" w:hint="cs"/>
          <w:sz w:val="28"/>
          <w:szCs w:val="28"/>
          <w:rtl/>
          <w:lang w:eastAsia="en-US" w:bidi="ar-DZ"/>
        </w:rPr>
        <w:t xml:space="preserve">الاتصال داخل المنظومة التربوية                               ظاهرة تفشي الدروس الخصوصية </w:t>
      </w:r>
    </w:p>
    <w:p w:rsidR="001E58A9" w:rsidRPr="001E58A9" w:rsidRDefault="00B624BB" w:rsidP="001E58A9">
      <w:pPr>
        <w:tabs>
          <w:tab w:val="left" w:pos="5958"/>
        </w:tabs>
        <w:bidi/>
        <w:spacing w:after="160" w:line="259" w:lineRule="auto"/>
        <w:jc w:val="both"/>
        <w:rPr>
          <w:rFonts w:ascii="Simplified Arabic" w:eastAsiaTheme="minorHAnsi" w:hAnsi="Simplified Arabic" w:cs="Simplified Arabic"/>
          <w:sz w:val="28"/>
          <w:szCs w:val="28"/>
          <w:rtl/>
          <w:lang w:eastAsia="en-US" w:bidi="ar-DZ"/>
        </w:rPr>
      </w:pPr>
      <w:r w:rsidRPr="00B624BB">
        <w:rPr>
          <w:rFonts w:ascii="Simplified Arabic" w:eastAsiaTheme="minorHAnsi" w:hAnsi="Simplified Arabic" w:cs="Simplified Arabic"/>
          <w:noProof/>
          <w:sz w:val="28"/>
          <w:szCs w:val="28"/>
          <w:rtl/>
          <w:lang w:val="en-US" w:eastAsia="en-US"/>
        </w:rPr>
        <w:pict>
          <v:shape id="Straight Arrow Connector 14" o:spid="_x0000_s1348" type="#_x0000_t32" style="position:absolute;left:0;text-align:left;margin-left:158.55pt;margin-top:16.85pt;width:48.55pt;height:8.4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">
            <v:stroke endarrow="block"/>
          </v:shape>
        </w:pict>
      </w:r>
      <w:r w:rsidRPr="00B624BB">
        <w:rPr>
          <w:rFonts w:ascii="Simplified Arabic" w:eastAsiaTheme="minorHAnsi" w:hAnsi="Simplified Arabic" w:cs="Simplified Arabic"/>
          <w:noProof/>
          <w:sz w:val="28"/>
          <w:szCs w:val="28"/>
          <w:rtl/>
          <w:lang w:val="en-US" w:eastAsia="en-US"/>
        </w:rPr>
        <w:pict>
          <v:shape id="Straight Arrow Connector 13" o:spid="_x0000_s1347" type="#_x0000_t32" style="position:absolute;left:0;text-align:left;margin-left:278.25pt;margin-top:16.85pt;width:91.25pt;height:14.25pt;flip:x;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">
            <v:stroke endarrow="block"/>
          </v:shape>
        </w:pict>
      </w:r>
      <w:r w:rsidRPr="00B624BB">
        <w:rPr>
          <w:rFonts w:ascii="Simplified Arabic" w:eastAsiaTheme="minorHAnsi" w:hAnsi="Simplified Arabic" w:cs="Simplified Arabic"/>
          <w:noProof/>
          <w:sz w:val="28"/>
          <w:szCs w:val="28"/>
          <w:rtl/>
          <w:lang w:val="en-US" w:eastAsia="en-US"/>
        </w:rPr>
        <w:pict>
          <v:oval id="Oval 12" o:spid="_x0000_s1346" style="position:absolute;left:0;text-align:left;margin-left:200.4pt;margin-top:.15pt;width:77.85pt;height:92.0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"/>
        </w:pict>
      </w:r>
      <w:r w:rsidR="001E58A9" w:rsidRPr="001E58A9">
        <w:rPr>
          <w:rFonts w:ascii="Simplified Arabic" w:eastAsiaTheme="minorHAnsi" w:hAnsi="Simplified Arabic" w:cs="Simplified Arabic" w:hint="cs"/>
          <w:sz w:val="28"/>
          <w:szCs w:val="28"/>
          <w:rtl/>
          <w:lang w:eastAsia="en-US" w:bidi="ar-DZ"/>
        </w:rPr>
        <w:t xml:space="preserve">أنماط الاتصال </w:t>
      </w:r>
      <w:r w:rsidR="001E58A9" w:rsidRPr="001E58A9">
        <w:rPr>
          <w:rFonts w:ascii="Simplified Arabic" w:eastAsiaTheme="minorHAnsi" w:hAnsi="Simplified Arabic" w:cs="Simplified Arabic"/>
          <w:sz w:val="28"/>
          <w:szCs w:val="28"/>
          <w:rtl/>
          <w:lang w:eastAsia="en-US" w:bidi="ar-DZ"/>
        </w:rPr>
        <w:tab/>
      </w:r>
      <w:r w:rsidR="001E58A9" w:rsidRPr="001E58A9">
        <w:rPr>
          <w:rFonts w:ascii="Simplified Arabic" w:eastAsiaTheme="minorHAnsi" w:hAnsi="Simplified Arabic" w:cs="Simplified Arabic" w:hint="cs"/>
          <w:sz w:val="28"/>
          <w:szCs w:val="28"/>
          <w:rtl/>
          <w:lang w:eastAsia="en-US" w:bidi="ar-DZ"/>
        </w:rPr>
        <w:t>نوعية التمدرس</w:t>
      </w:r>
    </w:p>
    <w:p w:rsidR="001E58A9" w:rsidRPr="001E58A9" w:rsidRDefault="00B624BB" w:rsidP="001E58A9">
      <w:pPr>
        <w:tabs>
          <w:tab w:val="left" w:pos="5958"/>
        </w:tabs>
        <w:bidi/>
        <w:spacing w:after="160" w:line="259" w:lineRule="auto"/>
        <w:jc w:val="both"/>
        <w:rPr>
          <w:rFonts w:ascii="Simplified Arabic" w:eastAsiaTheme="minorHAnsi" w:hAnsi="Simplified Arabic" w:cs="Simplified Arabic"/>
          <w:sz w:val="28"/>
          <w:szCs w:val="28"/>
          <w:rtl/>
          <w:lang w:eastAsia="en-US" w:bidi="ar-DZ"/>
        </w:rPr>
      </w:pPr>
      <w:r w:rsidRPr="00B624BB">
        <w:rPr>
          <w:rFonts w:ascii="Simplified Arabic" w:eastAsiaTheme="minorHAnsi" w:hAnsi="Simplified Arabic" w:cs="Simplified Arabic"/>
          <w:noProof/>
          <w:sz w:val="28"/>
          <w:szCs w:val="28"/>
          <w:rtl/>
          <w:lang w:val="en-US" w:eastAsia="en-US"/>
        </w:rPr>
        <w:pict>
          <v:shape id="Straight Arrow Connector 11" o:spid="_x0000_s1345" type="#_x0000_t32" style="position:absolute;left:0;text-align:left;margin-left:158.55pt;margin-top:13.95pt;width:41.85pt;height: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">
            <v:stroke endarrow="block"/>
          </v:shape>
        </w:pict>
      </w:r>
      <w:r w:rsidRPr="00B624BB">
        <w:rPr>
          <w:rFonts w:ascii="Simplified Arabic" w:eastAsiaTheme="minorHAnsi" w:hAnsi="Simplified Arabic" w:cs="Simplified Arabic"/>
          <w:noProof/>
          <w:sz w:val="28"/>
          <w:szCs w:val="28"/>
          <w:rtl/>
          <w:lang w:val="en-US" w:eastAsia="en-US"/>
        </w:rPr>
        <w:pict>
          <v:shape id="Straight Arrow Connector 10" o:spid="_x0000_s1344" type="#_x0000_t32" style="position:absolute;left:0;text-align:left;margin-left:278.25pt;margin-top:18.95pt;width:1in;height:1.7pt;flip:x;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">
            <v:stroke endarrow="block"/>
          </v:shape>
        </w:pict>
      </w:r>
      <w:r w:rsidR="001E58A9" w:rsidRPr="001E58A9">
        <w:rPr>
          <w:rFonts w:ascii="Simplified Arabic" w:eastAsiaTheme="minorHAnsi" w:hAnsi="Simplified Arabic" w:cs="Simplified Arabic" w:hint="cs"/>
          <w:sz w:val="28"/>
          <w:szCs w:val="28"/>
          <w:rtl/>
          <w:lang w:eastAsia="en-US" w:bidi="ar-DZ"/>
        </w:rPr>
        <w:t xml:space="preserve">غياب سياسة تربوية </w:t>
      </w:r>
      <w:r w:rsidR="001E58A9" w:rsidRPr="001E58A9">
        <w:rPr>
          <w:rFonts w:ascii="Simplified Arabic" w:eastAsiaTheme="minorHAnsi" w:hAnsi="Simplified Arabic" w:cs="Simplified Arabic"/>
          <w:sz w:val="28"/>
          <w:szCs w:val="28"/>
          <w:rtl/>
          <w:lang w:eastAsia="en-US" w:bidi="ar-DZ"/>
        </w:rPr>
        <w:tab/>
      </w:r>
      <w:r w:rsidR="001E58A9" w:rsidRPr="001E58A9">
        <w:rPr>
          <w:rFonts w:ascii="Simplified Arabic" w:eastAsiaTheme="minorHAnsi" w:hAnsi="Simplified Arabic" w:cs="Simplified Arabic" w:hint="cs"/>
          <w:sz w:val="28"/>
          <w:szCs w:val="28"/>
          <w:rtl/>
          <w:lang w:eastAsia="en-US" w:bidi="ar-DZ"/>
        </w:rPr>
        <w:t xml:space="preserve">تفشي ظاهرة الدروس الخصوصية </w:t>
      </w:r>
    </w:p>
    <w:p w:rsidR="001E58A9" w:rsidRPr="001E58A9" w:rsidRDefault="00B624BB" w:rsidP="001E58A9">
      <w:pPr>
        <w:tabs>
          <w:tab w:val="left" w:pos="6326"/>
        </w:tabs>
        <w:bidi/>
        <w:spacing w:after="160" w:line="259" w:lineRule="auto"/>
        <w:jc w:val="both"/>
        <w:rPr>
          <w:rFonts w:ascii="Simplified Arabic" w:eastAsiaTheme="minorHAnsi" w:hAnsi="Simplified Arabic" w:cs="Simplified Arabic"/>
          <w:sz w:val="28"/>
          <w:szCs w:val="28"/>
          <w:rtl/>
          <w:lang w:eastAsia="en-US" w:bidi="ar-DZ"/>
        </w:rPr>
      </w:pPr>
      <w:r w:rsidRPr="00B624BB">
        <w:rPr>
          <w:rFonts w:ascii="Simplified Arabic" w:eastAsiaTheme="minorHAnsi" w:hAnsi="Simplified Arabic" w:cs="Simplified Arabic"/>
          <w:noProof/>
          <w:sz w:val="28"/>
          <w:szCs w:val="28"/>
          <w:rtl/>
          <w:lang w:val="en-US" w:eastAsia="en-US"/>
        </w:rPr>
        <w:pict>
          <v:shape id="Straight Arrow Connector 9" o:spid="_x0000_s1343" type="#_x0000_t32" style="position:absolute;left:0;text-align:left;margin-left:272.4pt;margin-top:7.7pt;width:82.05pt;height:5.85pt;flip:x y;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">
            <v:stroke endarrow="block"/>
          </v:shape>
        </w:pict>
      </w:r>
      <w:r w:rsidR="001E58A9" w:rsidRPr="001E58A9">
        <w:rPr>
          <w:rFonts w:ascii="Simplified Arabic" w:eastAsiaTheme="minorHAnsi" w:hAnsi="Simplified Arabic" w:cs="Simplified Arabic" w:hint="cs"/>
          <w:sz w:val="28"/>
          <w:szCs w:val="28"/>
          <w:rtl/>
          <w:lang w:eastAsia="en-US" w:bidi="ar-DZ"/>
        </w:rPr>
        <w:t xml:space="preserve">غياب آليات ردعية </w:t>
      </w:r>
    </w:p>
    <w:p w:rsidR="001E58A9" w:rsidRPr="001E58A9" w:rsidRDefault="00B624BB" w:rsidP="001E58A9">
      <w:pPr>
        <w:tabs>
          <w:tab w:val="left" w:pos="3212"/>
          <w:tab w:val="right" w:pos="9072"/>
        </w:tabs>
        <w:bidi/>
        <w:spacing w:after="160" w:line="259" w:lineRule="auto"/>
        <w:jc w:val="both"/>
        <w:rPr>
          <w:rFonts w:ascii="Simplified Arabic" w:eastAsiaTheme="minorHAnsi" w:hAnsi="Simplified Arabic" w:cs="Simplified Arabic"/>
          <w:sz w:val="28"/>
          <w:szCs w:val="28"/>
          <w:rtl/>
          <w:lang w:eastAsia="en-US" w:bidi="ar-DZ"/>
        </w:rPr>
      </w:pPr>
      <w:r w:rsidRPr="00B624BB">
        <w:rPr>
          <w:rFonts w:ascii="Simplified Arabic" w:eastAsiaTheme="minorHAnsi" w:hAnsi="Simplified Arabic" w:cs="Simplified Arabic"/>
          <w:noProof/>
          <w:sz w:val="28"/>
          <w:szCs w:val="28"/>
          <w:rtl/>
          <w:lang w:val="en-US" w:eastAsia="en-US"/>
        </w:rPr>
        <w:pict>
          <v:shape id="Straight Arrow Connector 8" o:spid="_x0000_s1342" type="#_x0000_t32" style="position:absolute;left:0;text-align:left;margin-left:125.05pt;margin-top:14pt;width:75.35pt;height:0;flip:x;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">
            <v:stroke endarrow="block"/>
          </v:shape>
        </w:pict>
      </w:r>
      <w:r w:rsidRPr="00B624BB">
        <w:rPr>
          <w:rFonts w:ascii="Simplified Arabic" w:eastAsiaTheme="minorHAnsi" w:hAnsi="Simplified Arabic" w:cs="Simplified Arabic"/>
          <w:noProof/>
          <w:sz w:val="28"/>
          <w:szCs w:val="28"/>
          <w:rtl/>
          <w:lang w:val="en-US" w:eastAsia="en-US"/>
        </w:rPr>
        <w:pict>
          <v:shape id="Straight Arrow Connector 7" o:spid="_x0000_s1341" type="#_x0000_t32" style="position:absolute;left:0;text-align:left;margin-left:-7.2pt;margin-top:14pt;width:157.35pt;height:0;flip:x;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"/>
        </w:pict>
      </w:r>
      <w:r w:rsidRPr="00B624BB">
        <w:rPr>
          <w:rFonts w:ascii="Simplified Arabic" w:eastAsiaTheme="minorHAnsi" w:hAnsi="Simplified Arabic" w:cs="Simplified Arabic"/>
          <w:noProof/>
          <w:sz w:val="28"/>
          <w:szCs w:val="28"/>
          <w:rtl/>
          <w:lang w:val="en-US" w:eastAsia="en-US"/>
        </w:rPr>
        <w:pict>
          <v:shape id="Straight Arrow Connector 6" o:spid="_x0000_s1340" type="#_x0000_t32" style="position:absolute;left:0;text-align:left;margin-left:369.5pt;margin-top:11.45pt;width:85.4pt;height:0;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"/>
        </w:pict>
      </w:r>
      <w:r w:rsidRPr="00B624BB">
        <w:rPr>
          <w:rFonts w:ascii="Simplified Arabic" w:eastAsiaTheme="minorHAnsi" w:hAnsi="Simplified Arabic" w:cs="Simplified Arabic"/>
          <w:noProof/>
          <w:sz w:val="28"/>
          <w:szCs w:val="28"/>
          <w:rtl/>
          <w:lang w:val="en-US" w:eastAsia="en-US"/>
        </w:rPr>
        <w:pict>
          <v:shape id="Straight Arrow Connector 5" o:spid="_x0000_s1339" type="#_x0000_t32" style="position:absolute;left:0;text-align:left;margin-left:297.5pt;margin-top:11.45pt;width:1in;height:2.55pt;flip:y;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">
            <v:stroke endarrow="block"/>
          </v:shape>
        </w:pict>
      </w:r>
      <w:r w:rsidR="001E58A9" w:rsidRPr="001E58A9">
        <w:rPr>
          <w:rFonts w:ascii="Simplified Arabic" w:eastAsiaTheme="minorHAnsi" w:hAnsi="Simplified Arabic" w:cs="Simplified Arabic"/>
          <w:sz w:val="28"/>
          <w:szCs w:val="28"/>
          <w:rtl/>
          <w:lang w:eastAsia="en-US" w:bidi="ar-DZ"/>
        </w:rPr>
        <w:tab/>
      </w:r>
      <w:r w:rsidR="001E58A9" w:rsidRPr="001E58A9">
        <w:rPr>
          <w:rFonts w:ascii="Simplified Arabic" w:eastAsiaTheme="minorHAnsi" w:hAnsi="Simplified Arabic" w:cs="Simplified Arabic" w:hint="cs"/>
          <w:sz w:val="28"/>
          <w:szCs w:val="28"/>
          <w:rtl/>
          <w:lang w:eastAsia="en-US" w:bidi="ar-DZ"/>
        </w:rPr>
        <w:t xml:space="preserve">المتغيرات الديمغرافية </w:t>
      </w:r>
      <w:r w:rsidR="001E58A9" w:rsidRPr="001E58A9">
        <w:rPr>
          <w:rFonts w:ascii="Simplified Arabic" w:eastAsiaTheme="minorHAnsi" w:hAnsi="Simplified Arabic" w:cs="Simplified Arabic"/>
          <w:sz w:val="28"/>
          <w:szCs w:val="28"/>
          <w:rtl/>
          <w:lang w:eastAsia="en-US" w:bidi="ar-DZ"/>
        </w:rPr>
        <w:tab/>
      </w:r>
    </w:p>
    <w:p w:rsidR="001E58A9" w:rsidRPr="001E58A9" w:rsidRDefault="001E58A9" w:rsidP="001E58A9">
      <w:pPr>
        <w:numPr>
          <w:ilvl w:val="0"/>
          <w:numId w:val="1"/>
        </w:numPr>
        <w:tabs>
          <w:tab w:val="left" w:pos="3212"/>
          <w:tab w:val="right" w:pos="9072"/>
        </w:tabs>
        <w:bidi/>
        <w:spacing w:after="160" w:line="259" w:lineRule="auto"/>
        <w:contextualSpacing/>
        <w:jc w:val="both"/>
        <w:rPr>
          <w:rFonts w:ascii="Simplified Arabic" w:hAnsi="Simplified Arabic" w:cs="Simplified Arabic"/>
          <w:sz w:val="28"/>
          <w:szCs w:val="28"/>
          <w:lang w:bidi="ar-DZ"/>
        </w:rPr>
      </w:pPr>
      <w:r w:rsidRPr="001E58A9">
        <w:rPr>
          <w:rFonts w:ascii="Simplified Arabic" w:hAnsi="Simplified Arabic" w:cs="Simplified Arabic" w:hint="cs"/>
          <w:sz w:val="28"/>
          <w:szCs w:val="28"/>
          <w:rtl/>
          <w:lang w:bidi="ar-DZ"/>
        </w:rPr>
        <w:t>هناك علاقة دالة بين أنماط الاتصال و نوعية تمدرس التلاميذ داخل المؤسسات التربوية .</w:t>
      </w:r>
    </w:p>
    <w:p w:rsidR="001E58A9" w:rsidRPr="001E58A9" w:rsidRDefault="001E58A9" w:rsidP="001E58A9">
      <w:pPr>
        <w:numPr>
          <w:ilvl w:val="0"/>
          <w:numId w:val="1"/>
        </w:numPr>
        <w:tabs>
          <w:tab w:val="left" w:pos="3212"/>
          <w:tab w:val="right" w:pos="9072"/>
        </w:tabs>
        <w:bidi/>
        <w:spacing w:after="160" w:line="259" w:lineRule="auto"/>
        <w:contextualSpacing/>
        <w:jc w:val="both"/>
        <w:rPr>
          <w:rFonts w:ascii="Simplified Arabic" w:hAnsi="Simplified Arabic" w:cs="Simplified Arabic"/>
          <w:sz w:val="28"/>
          <w:szCs w:val="28"/>
          <w:lang w:bidi="ar-DZ"/>
        </w:rPr>
      </w:pPr>
      <w:r w:rsidRPr="001E58A9">
        <w:rPr>
          <w:rFonts w:ascii="Simplified Arabic" w:hAnsi="Simplified Arabic" w:cs="Simplified Arabic" w:hint="cs"/>
          <w:sz w:val="28"/>
          <w:szCs w:val="28"/>
          <w:rtl/>
          <w:lang w:bidi="ar-DZ"/>
        </w:rPr>
        <w:lastRenderedPageBreak/>
        <w:t>إن غياب سياسة تربوية ناجعة تراعى فيها الجوانب المادية للأستاذ أدت إلى تفاقم ظاهرة الدروس الخصوصية .</w:t>
      </w:r>
    </w:p>
    <w:p w:rsidR="001E58A9" w:rsidRPr="001E58A9" w:rsidRDefault="001E58A9" w:rsidP="001E58A9">
      <w:pPr>
        <w:numPr>
          <w:ilvl w:val="0"/>
          <w:numId w:val="1"/>
        </w:numPr>
        <w:tabs>
          <w:tab w:val="left" w:pos="3212"/>
          <w:tab w:val="right" w:pos="9072"/>
        </w:tabs>
        <w:bidi/>
        <w:spacing w:after="160" w:line="259" w:lineRule="auto"/>
        <w:contextualSpacing/>
        <w:jc w:val="both"/>
        <w:rPr>
          <w:rFonts w:ascii="Simplified Arabic" w:hAnsi="Simplified Arabic" w:cs="Simplified Arabic"/>
          <w:sz w:val="28"/>
          <w:szCs w:val="28"/>
          <w:lang w:bidi="ar-DZ"/>
        </w:rPr>
      </w:pPr>
      <w:r w:rsidRPr="001E58A9">
        <w:rPr>
          <w:rFonts w:ascii="Simplified Arabic" w:hAnsi="Simplified Arabic" w:cs="Simplified Arabic" w:hint="cs"/>
          <w:sz w:val="28"/>
          <w:szCs w:val="28"/>
          <w:rtl/>
          <w:lang w:bidi="ar-DZ"/>
        </w:rPr>
        <w:t>يؤدي عدم وجود آليات و إجراءات ردعية إلى تفشي ظاهرة الدروس الخصوصية .</w:t>
      </w:r>
    </w:p>
    <w:p w:rsidR="001E58A9" w:rsidRPr="001E58A9" w:rsidRDefault="001E58A9" w:rsidP="001E58A9">
      <w:pPr>
        <w:numPr>
          <w:ilvl w:val="0"/>
          <w:numId w:val="1"/>
        </w:numPr>
        <w:tabs>
          <w:tab w:val="left" w:pos="3212"/>
          <w:tab w:val="right" w:pos="9072"/>
        </w:tabs>
        <w:bidi/>
        <w:spacing w:after="160" w:line="259" w:lineRule="auto"/>
        <w:contextualSpacing/>
        <w:jc w:val="both"/>
        <w:rPr>
          <w:rFonts w:ascii="Simplified Arabic" w:hAnsi="Simplified Arabic" w:cs="Simplified Arabic"/>
          <w:sz w:val="28"/>
          <w:szCs w:val="28"/>
          <w:lang w:bidi="ar-DZ"/>
        </w:rPr>
      </w:pPr>
      <w:r w:rsidRPr="001E58A9">
        <w:rPr>
          <w:rFonts w:ascii="Simplified Arabic" w:hAnsi="Simplified Arabic" w:cs="Simplified Arabic" w:hint="cs"/>
          <w:sz w:val="28"/>
          <w:szCs w:val="28"/>
          <w:rtl/>
          <w:lang w:bidi="ar-DZ"/>
        </w:rPr>
        <w:t>تربط هذه الفرضية العامة بين متغيرات الفرضيات الجزئية التي طرحناها في الفصل الأول ، و في نفس الوقت تشكل مدخلا لطرح متغيرات هذه الدراسة ، و عليه فإن سعي الدراسة الراهنة إلى محاولة التعرف على طبيعة الارتباطات القائمة بين الاختلالات الاتصالية داخل المنظومة التربوية و انعكاساتها في ظاهرة تفشي الدروس الخصوصية تدفعنا إلى تحديد تقنيات البحث الميداني التي بإمكانها تقديم إجابات ملائمة لمختلف التساؤلات و القضايا التي تثيرها الدراسة الراهنة .</w:t>
      </w:r>
    </w:p>
    <w:p w:rsidR="001E58A9" w:rsidRPr="00C01148" w:rsidRDefault="001E58A9" w:rsidP="00C01148">
      <w:pPr>
        <w:bidi/>
        <w:contextualSpacing/>
        <w:jc w:val="both"/>
        <w:outlineLvl w:val="0"/>
        <w:rPr>
          <w:rFonts w:ascii="Simplified Arabic" w:hAnsi="Simplified Arabic" w:cs="Simplified Arabic"/>
          <w:b/>
          <w:bCs/>
          <w:sz w:val="32"/>
          <w:szCs w:val="32"/>
          <w:rtl/>
        </w:rPr>
      </w:pPr>
      <w:bookmarkStart w:id="8" w:name="_Toc168505362"/>
      <w:r w:rsidRPr="00C01148">
        <w:rPr>
          <w:rFonts w:ascii="Simplified Arabic" w:hAnsi="Simplified Arabic" w:cs="Simplified Arabic" w:hint="cs"/>
          <w:b/>
          <w:bCs/>
          <w:sz w:val="32"/>
          <w:szCs w:val="32"/>
          <w:rtl/>
        </w:rPr>
        <w:t xml:space="preserve">ثانيا: </w:t>
      </w:r>
      <w:r w:rsidRPr="00C01148">
        <w:rPr>
          <w:rFonts w:ascii="Simplified Arabic" w:hAnsi="Simplified Arabic" w:cs="Simplified Arabic"/>
          <w:b/>
          <w:bCs/>
          <w:sz w:val="32"/>
          <w:szCs w:val="32"/>
          <w:rtl/>
        </w:rPr>
        <w:t>أسباب اختيار الموضوع:</w:t>
      </w:r>
      <w:bookmarkEnd w:id="8"/>
    </w:p>
    <w:p w:rsidR="001E58A9" w:rsidRPr="001E58A9" w:rsidRDefault="001E58A9" w:rsidP="00C01148">
      <w:pPr>
        <w:bidi/>
        <w:spacing w:after="160"/>
        <w:ind w:firstLine="425"/>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 ممّا لا ريب فيه أن كل دراسة علمية لا تبنى اعتباطيا، ولا عفويا، بل تخضع لأسباب عدة موضوعية كانت أو ذاتية، فإشكالية الاتصال داخل المنظومة التربوية وواقع الدروس الخصوصية أصبحت موضوع الساعة ونقطة </w:t>
      </w:r>
      <w:r w:rsidRPr="001E58A9">
        <w:rPr>
          <w:rFonts w:ascii="Simplified Arabic" w:eastAsiaTheme="minorHAnsi" w:hAnsi="Simplified Arabic" w:cs="Simplified Arabic" w:hint="cs"/>
          <w:sz w:val="28"/>
          <w:szCs w:val="28"/>
          <w:rtl/>
          <w:lang w:eastAsia="en-US"/>
        </w:rPr>
        <w:t>اهتمام</w:t>
      </w:r>
      <w:r w:rsidRPr="001E58A9">
        <w:rPr>
          <w:rFonts w:ascii="Simplified Arabic" w:eastAsiaTheme="minorHAnsi" w:hAnsi="Simplified Arabic" w:cs="Simplified Arabic"/>
          <w:sz w:val="28"/>
          <w:szCs w:val="28"/>
          <w:rtl/>
          <w:lang w:eastAsia="en-US"/>
        </w:rPr>
        <w:t xml:space="preserve"> الباحثين، كونها الشريان الذي يصل المؤسسات التربوية ومختلف الفاعلين الاجتماعيين من خلال الانشغالات والقضايا والأنشطة التي تقوم بها، ومن جملة الأسباب التي دفعتنا لدراسة وتقصي هذا الموضوع مايلي:</w:t>
      </w:r>
    </w:p>
    <w:p w:rsidR="001E58A9" w:rsidRPr="001E58A9" w:rsidRDefault="001E58A9" w:rsidP="00E22F00">
      <w:pPr>
        <w:numPr>
          <w:ilvl w:val="0"/>
          <w:numId w:val="3"/>
        </w:numPr>
        <w:bidi/>
        <w:spacing w:after="160" w:line="259" w:lineRule="auto"/>
        <w:contextualSpacing/>
        <w:jc w:val="both"/>
        <w:rPr>
          <w:rFonts w:ascii="Simplified Arabic" w:hAnsi="Simplified Arabic" w:cs="Simplified Arabic"/>
          <w:b/>
          <w:bCs/>
          <w:sz w:val="28"/>
          <w:szCs w:val="28"/>
        </w:rPr>
      </w:pPr>
      <w:r w:rsidRPr="001E58A9">
        <w:rPr>
          <w:rFonts w:ascii="Simplified Arabic" w:hAnsi="Simplified Arabic" w:cs="Simplified Arabic"/>
          <w:b/>
          <w:bCs/>
          <w:sz w:val="28"/>
          <w:szCs w:val="28"/>
          <w:rtl/>
        </w:rPr>
        <w:t>الأسباب الذاتية:</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sz w:val="28"/>
          <w:szCs w:val="28"/>
          <w:rtl/>
        </w:rPr>
        <w:t>الرغبة الذاتية في دراسة الظاهرة والتعرض لها من جميع النواحي باعتبارها من المواضيع المستحدثة في المجال التربوي التي شغلت الأسر والمجتمعات التربوية ککل.</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sz w:val="28"/>
          <w:szCs w:val="28"/>
          <w:rtl/>
        </w:rPr>
        <w:t>الفضول العلمي في معرفة كيف تؤثر الدروس الخصوصية على التحصيل العلمي.</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sz w:val="28"/>
          <w:szCs w:val="28"/>
          <w:rtl/>
        </w:rPr>
        <w:t>إنه موضوع يتطلب الدراسة في علم الاجتماع</w:t>
      </w:r>
      <w:r w:rsidRPr="001E58A9">
        <w:rPr>
          <w:rFonts w:ascii="Simplified Arabic" w:hAnsi="Simplified Arabic" w:cs="Simplified Arabic" w:hint="cs"/>
          <w:sz w:val="28"/>
          <w:szCs w:val="28"/>
          <w:rtl/>
        </w:rPr>
        <w:t xml:space="preserve"> .</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sz w:val="28"/>
          <w:szCs w:val="28"/>
          <w:rtl/>
        </w:rPr>
        <w:t xml:space="preserve"> اندراج الظاهرة ضمن اهتمامات البحث العلمي في الجزائر</w:t>
      </w:r>
      <w:r w:rsidRPr="001E58A9">
        <w:rPr>
          <w:rFonts w:ascii="Simplified Arabic" w:hAnsi="Simplified Arabic" w:cs="Simplified Arabic" w:hint="cs"/>
          <w:sz w:val="28"/>
          <w:szCs w:val="28"/>
          <w:rtl/>
        </w:rPr>
        <w:t>.</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cs"/>
          <w:sz w:val="28"/>
          <w:szCs w:val="28"/>
          <w:rtl/>
        </w:rPr>
        <w:t>نقص</w:t>
      </w:r>
      <w:r w:rsidRPr="001E58A9">
        <w:rPr>
          <w:rFonts w:ascii="Simplified Arabic" w:hAnsi="Simplified Arabic" w:cs="Simplified Arabic"/>
          <w:sz w:val="28"/>
          <w:szCs w:val="28"/>
          <w:rtl/>
        </w:rPr>
        <w:t xml:space="preserve"> المراجع الأساسية المتعلقة بالموضوع تشجع الباحث على تناوله وتحليله في نسق تصور نظر</w:t>
      </w:r>
      <w:r w:rsidRPr="001E58A9">
        <w:rPr>
          <w:rFonts w:ascii="Simplified Arabic" w:hAnsi="Simplified Arabic" w:cs="Simplified Arabic" w:hint="cs"/>
          <w:sz w:val="28"/>
          <w:szCs w:val="28"/>
          <w:rtl/>
        </w:rPr>
        <w:t>ي</w:t>
      </w:r>
      <w:r w:rsidRPr="001E58A9">
        <w:rPr>
          <w:rFonts w:ascii="Simplified Arabic" w:hAnsi="Simplified Arabic" w:cs="Simplified Arabic"/>
          <w:sz w:val="28"/>
          <w:szCs w:val="28"/>
          <w:rtl/>
        </w:rPr>
        <w:t xml:space="preserve"> ومنهجي محدد، نحاول فيه الربط بين متغيرات الدراسة.</w:t>
      </w:r>
    </w:p>
    <w:p w:rsidR="001E58A9" w:rsidRPr="001E58A9" w:rsidRDefault="001E58A9" w:rsidP="00E22F00">
      <w:pPr>
        <w:numPr>
          <w:ilvl w:val="0"/>
          <w:numId w:val="3"/>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b/>
          <w:bCs/>
          <w:sz w:val="28"/>
          <w:szCs w:val="28"/>
          <w:rtl/>
        </w:rPr>
        <w:t>الأسبابالموضوعية</w:t>
      </w:r>
      <w:r w:rsidRPr="001E58A9">
        <w:rPr>
          <w:rFonts w:ascii="Simplified Arabic" w:hAnsi="Simplified Arabic" w:cs="Simplified Arabic"/>
          <w:b/>
          <w:bCs/>
          <w:sz w:val="28"/>
          <w:szCs w:val="28"/>
          <w:rtl/>
        </w:rPr>
        <w:t>:</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معرفة</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ما</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إذا</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كان</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لهذا</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النوع</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من</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أثر</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في</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الرفع</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من</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دافعية</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الإنجاز</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لدى</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التلاميذ</w:t>
      </w:r>
      <w:r w:rsidRPr="001E58A9">
        <w:rPr>
          <w:rFonts w:ascii="Simplified Arabic" w:hAnsi="Simplified Arabic" w:cs="Simplified Arabic"/>
          <w:sz w:val="28"/>
          <w:szCs w:val="28"/>
          <w:rtl/>
        </w:rPr>
        <w:t>.</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تفشي</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ظاهرة</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بشكل</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كبير</w:t>
      </w:r>
      <w:r w:rsidRPr="001E58A9">
        <w:rPr>
          <w:rFonts w:ascii="Simplified Arabic" w:hAnsi="Simplified Arabic" w:cs="Simplified Arabic"/>
          <w:sz w:val="28"/>
          <w:szCs w:val="28"/>
          <w:rtl/>
        </w:rPr>
        <w:t xml:space="preserve">. </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محاولة</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معرفة</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حيثيات</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هذه</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الأسباب</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الخفية</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وراء</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انتشار</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هذه</w:t>
      </w:r>
      <w:r w:rsidR="00247DB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الظاهرة</w:t>
      </w:r>
      <w:r w:rsidRPr="001E58A9">
        <w:rPr>
          <w:rFonts w:ascii="Simplified Arabic" w:hAnsi="Simplified Arabic" w:cs="Simplified Arabic"/>
          <w:sz w:val="28"/>
          <w:szCs w:val="28"/>
          <w:rtl/>
        </w:rPr>
        <w:t>.</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lastRenderedPageBreak/>
        <w:t>محاولة</w:t>
      </w:r>
      <w:r w:rsidR="003E0E1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معرفة</w:t>
      </w:r>
      <w:r w:rsidR="003E0E1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مدى</w:t>
      </w:r>
      <w:r w:rsidR="003E0E1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تأثير</w:t>
      </w:r>
      <w:r w:rsidR="003E0E1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3E0E1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003E0E1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على</w:t>
      </w:r>
      <w:r w:rsidR="003E0E1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التحصيل</w:t>
      </w:r>
      <w:r w:rsidR="003E0E1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الدراسي</w:t>
      </w:r>
      <w:r w:rsidRPr="001E58A9">
        <w:rPr>
          <w:rFonts w:ascii="Simplified Arabic" w:hAnsi="Simplified Arabic" w:cs="Simplified Arabic" w:hint="cs"/>
          <w:sz w:val="28"/>
          <w:szCs w:val="28"/>
          <w:rtl/>
        </w:rPr>
        <w:t>.</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التوصل</w:t>
      </w:r>
      <w:r w:rsidR="003E0E1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إلى</w:t>
      </w:r>
      <w:r w:rsidR="003E0E1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أهم</w:t>
      </w:r>
      <w:r w:rsidR="003E0E1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الأسباب</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التي</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تدفع</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التلميذ</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إلى</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الإقبال</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على</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Pr="001E58A9">
        <w:rPr>
          <w:rFonts w:ascii="Simplified Arabic" w:hAnsi="Simplified Arabic" w:cs="Simplified Arabic" w:hint="cs"/>
          <w:sz w:val="28"/>
          <w:szCs w:val="28"/>
          <w:rtl/>
        </w:rPr>
        <w:t>.</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غياب</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إحصائيات</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رسمية</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حول</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مدى</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انتشار</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Pr="001E58A9">
        <w:rPr>
          <w:rFonts w:ascii="Simplified Arabic" w:hAnsi="Simplified Arabic" w:cs="Simplified Arabic"/>
          <w:sz w:val="28"/>
          <w:szCs w:val="28"/>
          <w:rtl/>
        </w:rPr>
        <w:t>.</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معرفة</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واقع</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انتشار</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ظاهرة</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بمختلف</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المراحل</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التعليمية</w:t>
      </w:r>
      <w:r w:rsidRPr="001E58A9">
        <w:rPr>
          <w:rFonts w:ascii="Simplified Arabic" w:hAnsi="Simplified Arabic" w:cs="Simplified Arabic" w:hint="cs"/>
          <w:sz w:val="28"/>
          <w:szCs w:val="28"/>
          <w:rtl/>
        </w:rPr>
        <w:t>.</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الإقبال</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المعتبر</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من</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طرف</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التلاميذ</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بمختلف</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مستوياتهم</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التحصيلية</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على</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Pr="001E58A9">
        <w:rPr>
          <w:rFonts w:ascii="Simplified Arabic" w:hAnsi="Simplified Arabic" w:cs="Simplified Arabic"/>
          <w:sz w:val="28"/>
          <w:szCs w:val="28"/>
          <w:rtl/>
        </w:rPr>
        <w:t>.</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تحديدالأسباب</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والمبررات</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التي</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دفعت</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تلاميذ</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مختلف</w:t>
      </w:r>
      <w:r w:rsidRPr="001E58A9">
        <w:rPr>
          <w:rFonts w:ascii="Simplified Arabic" w:hAnsi="Simplified Arabic" w:cs="Simplified Arabic" w:hint="cs"/>
          <w:sz w:val="28"/>
          <w:szCs w:val="28"/>
          <w:rtl/>
        </w:rPr>
        <w:t xml:space="preserve"> الأ</w:t>
      </w:r>
      <w:r w:rsidRPr="001E58A9">
        <w:rPr>
          <w:rFonts w:ascii="Simplified Arabic" w:hAnsi="Simplified Arabic" w:cs="Simplified Arabic" w:hint="eastAsia"/>
          <w:sz w:val="28"/>
          <w:szCs w:val="28"/>
          <w:rtl/>
        </w:rPr>
        <w:t>طوار</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للإقبال</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على</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Pr="001E58A9">
        <w:rPr>
          <w:rFonts w:ascii="Simplified Arabic" w:hAnsi="Simplified Arabic" w:cs="Simplified Arabic"/>
          <w:sz w:val="28"/>
          <w:szCs w:val="28"/>
          <w:rtl/>
        </w:rPr>
        <w:t xml:space="preserve">. </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وضع</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بعض</w:t>
      </w:r>
      <w:r w:rsidRPr="001E58A9">
        <w:rPr>
          <w:rFonts w:ascii="Simplified Arabic" w:hAnsi="Simplified Arabic" w:cs="Simplified Arabic" w:hint="cs"/>
          <w:sz w:val="28"/>
          <w:szCs w:val="28"/>
          <w:rtl/>
        </w:rPr>
        <w:t xml:space="preserve"> الإجراءات </w:t>
      </w:r>
      <w:r w:rsidRPr="001E58A9">
        <w:rPr>
          <w:rFonts w:ascii="Simplified Arabic" w:hAnsi="Simplified Arabic" w:cs="Simplified Arabic" w:hint="eastAsia"/>
          <w:sz w:val="28"/>
          <w:szCs w:val="28"/>
          <w:rtl/>
        </w:rPr>
        <w:t>التي</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يمكن</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أن</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تقلل</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من</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انتشارها،</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إذا</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تم</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تنفيذها</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الاستفادة</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منها</w:t>
      </w:r>
      <w:r w:rsidRPr="001E58A9">
        <w:rPr>
          <w:rFonts w:ascii="Simplified Arabic" w:hAnsi="Simplified Arabic" w:cs="Simplified Arabic"/>
          <w:sz w:val="28"/>
          <w:szCs w:val="28"/>
          <w:rtl/>
        </w:rPr>
        <w:t>.</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تحديد</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الآثار</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المترتبة</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على</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انتشار</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في</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العلاقة</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بين</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المعلمين</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المتعلمين</w:t>
      </w:r>
      <w:r w:rsidRPr="001E58A9">
        <w:rPr>
          <w:rFonts w:ascii="Simplified Arabic" w:hAnsi="Simplified Arabic" w:cs="Simplified Arabic"/>
          <w:sz w:val="28"/>
          <w:szCs w:val="28"/>
          <w:rtl/>
        </w:rPr>
        <w:t>.</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معرفة</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آثار</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على</w:t>
      </w:r>
      <w:r w:rsidR="00AF4AE7">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العلاقات</w:t>
      </w:r>
      <w:r w:rsidR="0020352D">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الاجتماعية</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بين</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الأساتذة</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أولياء</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التلاميذ</w:t>
      </w:r>
      <w:r w:rsidRPr="001E58A9">
        <w:rPr>
          <w:rFonts w:ascii="Simplified Arabic" w:hAnsi="Simplified Arabic" w:cs="Simplified Arabic"/>
          <w:sz w:val="28"/>
          <w:szCs w:val="28"/>
          <w:rtl/>
        </w:rPr>
        <w:t>.</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ترتبط</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الدراسة</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بالدعوة</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إلى</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النزول</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للواقع</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رصد</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المشكلات</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التي</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تعيشها</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المؤسسة</w:t>
      </w:r>
      <w:r w:rsidR="00EB5B95">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التربوية</w:t>
      </w:r>
      <w:r w:rsidRPr="001E58A9">
        <w:rPr>
          <w:rFonts w:ascii="Simplified Arabic" w:hAnsi="Simplified Arabic" w:cs="Simplified Arabic"/>
          <w:sz w:val="28"/>
          <w:szCs w:val="28"/>
          <w:rtl/>
        </w:rPr>
        <w:t>.</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قابلية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الظاهرة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للدراسة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العلمية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تطبيق</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الأساليب</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والمناهج</w:t>
      </w:r>
      <w:r w:rsidRPr="001E58A9">
        <w:rPr>
          <w:rFonts w:ascii="Simplified Arabic" w:hAnsi="Simplified Arabic" w:cs="Simplified Arabic"/>
          <w:sz w:val="28"/>
          <w:szCs w:val="28"/>
          <w:rtl/>
        </w:rPr>
        <w:t>.</w:t>
      </w:r>
    </w:p>
    <w:p w:rsidR="001E58A9" w:rsidRPr="001E58A9" w:rsidRDefault="001E58A9" w:rsidP="001E58A9">
      <w:pPr>
        <w:numPr>
          <w:ilvl w:val="0"/>
          <w:numId w:val="1"/>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تهدف</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هذه</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الدراسة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إلى</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توضيح</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الرؤية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حول</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ضرورة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أهمية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الاتصال</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في</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المنظومة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التربوية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مختلف</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الفاعلين</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في</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الع</w:t>
      </w:r>
      <w:r w:rsidRPr="001E58A9">
        <w:rPr>
          <w:rFonts w:ascii="Simplified Arabic" w:hAnsi="Simplified Arabic" w:cs="Simplified Arabic" w:hint="cs"/>
          <w:sz w:val="28"/>
          <w:szCs w:val="28"/>
          <w:rtl/>
        </w:rPr>
        <w:t>م</w:t>
      </w:r>
      <w:r w:rsidRPr="001E58A9">
        <w:rPr>
          <w:rFonts w:ascii="Simplified Arabic" w:hAnsi="Simplified Arabic" w:cs="Simplified Arabic" w:hint="eastAsia"/>
          <w:sz w:val="28"/>
          <w:szCs w:val="28"/>
          <w:rtl/>
        </w:rPr>
        <w:t>لية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التعليمية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التعلمية</w:t>
      </w:r>
      <w:r w:rsidRPr="001E58A9">
        <w:rPr>
          <w:rFonts w:ascii="Simplified Arabic" w:hAnsi="Simplified Arabic" w:cs="Simplified Arabic"/>
          <w:sz w:val="28"/>
          <w:szCs w:val="28"/>
          <w:rtl/>
        </w:rPr>
        <w:t>.</w:t>
      </w:r>
    </w:p>
    <w:p w:rsidR="001E58A9" w:rsidRPr="00E8109B" w:rsidRDefault="001E58A9" w:rsidP="00E8109B">
      <w:pPr>
        <w:bidi/>
        <w:spacing w:after="160" w:line="259" w:lineRule="auto"/>
        <w:jc w:val="both"/>
        <w:outlineLvl w:val="0"/>
        <w:rPr>
          <w:rFonts w:ascii="Simplified Arabic" w:eastAsiaTheme="minorHAnsi" w:hAnsi="Simplified Arabic" w:cs="Simplified Arabic"/>
          <w:sz w:val="32"/>
          <w:szCs w:val="32"/>
          <w:lang w:eastAsia="en-US"/>
        </w:rPr>
      </w:pPr>
      <w:bookmarkStart w:id="9" w:name="_Toc168505363"/>
      <w:r w:rsidRPr="00E8109B">
        <w:rPr>
          <w:rFonts w:ascii="Simplified Arabic" w:eastAsiaTheme="minorHAnsi" w:hAnsi="Simplified Arabic" w:cs="Simplified Arabic" w:hint="cs"/>
          <w:b/>
          <w:bCs/>
          <w:sz w:val="32"/>
          <w:szCs w:val="32"/>
          <w:rtl/>
          <w:lang w:eastAsia="en-US"/>
        </w:rPr>
        <w:t xml:space="preserve">ثالثا: </w:t>
      </w:r>
      <w:r w:rsidRPr="00E8109B">
        <w:rPr>
          <w:rFonts w:ascii="Simplified Arabic" w:eastAsiaTheme="minorHAnsi" w:hAnsi="Simplified Arabic" w:cs="Simplified Arabic" w:hint="eastAsia"/>
          <w:b/>
          <w:bCs/>
          <w:sz w:val="32"/>
          <w:szCs w:val="32"/>
          <w:rtl/>
          <w:lang w:eastAsia="en-US"/>
        </w:rPr>
        <w:t>أهدافالدراسة</w:t>
      </w:r>
      <w:r w:rsidRPr="00E8109B">
        <w:rPr>
          <w:rFonts w:ascii="Simplified Arabic" w:eastAsiaTheme="minorHAnsi" w:hAnsi="Simplified Arabic" w:cs="Simplified Arabic"/>
          <w:sz w:val="32"/>
          <w:szCs w:val="32"/>
          <w:rtl/>
          <w:lang w:eastAsia="en-US"/>
        </w:rPr>
        <w:t xml:space="preserve"> :</w:t>
      </w:r>
      <w:bookmarkEnd w:id="9"/>
    </w:p>
    <w:p w:rsidR="001E58A9" w:rsidRPr="001E58A9" w:rsidRDefault="001E58A9" w:rsidP="00E22F00">
      <w:pPr>
        <w:numPr>
          <w:ilvl w:val="0"/>
          <w:numId w:val="4"/>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معرفة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الدوافع</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التي</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تدعو</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التلاميذ</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إلى</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ولوج</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عالم</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Pr="001E58A9">
        <w:rPr>
          <w:rFonts w:ascii="Simplified Arabic" w:hAnsi="Simplified Arabic" w:cs="Simplified Arabic"/>
          <w:sz w:val="28"/>
          <w:szCs w:val="28"/>
          <w:rtl/>
        </w:rPr>
        <w:t>.</w:t>
      </w:r>
    </w:p>
    <w:p w:rsidR="001E58A9" w:rsidRPr="001E58A9" w:rsidRDefault="001E58A9" w:rsidP="00E22F00">
      <w:pPr>
        <w:numPr>
          <w:ilvl w:val="0"/>
          <w:numId w:val="4"/>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ما</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مدى</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تأثير</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هذه</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على</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التحصيل</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الدراسي</w:t>
      </w:r>
      <w:r w:rsidRPr="001E58A9">
        <w:rPr>
          <w:rFonts w:ascii="Simplified Arabic" w:hAnsi="Simplified Arabic" w:cs="Simplified Arabic"/>
          <w:sz w:val="28"/>
          <w:szCs w:val="28"/>
          <w:rtl/>
        </w:rPr>
        <w:t>.</w:t>
      </w:r>
    </w:p>
    <w:p w:rsidR="001E58A9" w:rsidRPr="001E58A9" w:rsidRDefault="001E58A9" w:rsidP="00E22F00">
      <w:pPr>
        <w:numPr>
          <w:ilvl w:val="0"/>
          <w:numId w:val="4"/>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محاولة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الإسهام</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في</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إثارة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موضوع</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من</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أجل</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بحوث</w:t>
      </w:r>
      <w:r w:rsidR="009639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مستقبلية</w:t>
      </w:r>
      <w:r w:rsidRPr="001E58A9">
        <w:rPr>
          <w:rFonts w:ascii="Simplified Arabic" w:hAnsi="Simplified Arabic" w:cs="Simplified Arabic"/>
          <w:sz w:val="28"/>
          <w:szCs w:val="28"/>
          <w:rtl/>
        </w:rPr>
        <w:t>.</w:t>
      </w:r>
    </w:p>
    <w:p w:rsidR="001E58A9" w:rsidRPr="001E58A9" w:rsidRDefault="001E58A9" w:rsidP="00E72413">
      <w:pPr>
        <w:numPr>
          <w:ilvl w:val="0"/>
          <w:numId w:val="4"/>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الوصول</w:t>
      </w:r>
      <w:r w:rsidR="00E72413">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إلى</w:t>
      </w:r>
      <w:r w:rsidR="00E72413">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نقاط</w:t>
      </w:r>
      <w:r w:rsidR="00E72413">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الضعف</w:t>
      </w:r>
      <w:r w:rsidR="00E72413">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w:t>
      </w:r>
      <w:r w:rsidR="00E72413">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الحواجز</w:t>
      </w:r>
      <w:r w:rsidR="00E72413">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التي</w:t>
      </w:r>
      <w:r w:rsidR="00E72413">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تعترض</w:t>
      </w:r>
      <w:r w:rsidR="00E72413">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التلاميذ</w:t>
      </w:r>
      <w:r w:rsidR="00E72413">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في</w:t>
      </w:r>
      <w:r w:rsidR="00E72413">
        <w:rPr>
          <w:rFonts w:ascii="Simplified Arabic" w:hAnsi="Simplified Arabic" w:cs="Simplified Arabic" w:hint="cs"/>
          <w:sz w:val="28"/>
          <w:szCs w:val="28"/>
          <w:rtl/>
        </w:rPr>
        <w:t xml:space="preserve"> ا</w:t>
      </w:r>
      <w:r w:rsidRPr="001E58A9">
        <w:rPr>
          <w:rFonts w:ascii="Simplified Arabic" w:hAnsi="Simplified Arabic" w:cs="Simplified Arabic" w:hint="eastAsia"/>
          <w:sz w:val="28"/>
          <w:szCs w:val="28"/>
          <w:rtl/>
        </w:rPr>
        <w:t>لتحصيل</w:t>
      </w:r>
      <w:r w:rsidR="00E72413">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الدراسي</w:t>
      </w:r>
      <w:r w:rsidRPr="001E58A9">
        <w:rPr>
          <w:rFonts w:ascii="Simplified Arabic" w:hAnsi="Simplified Arabic" w:cs="Simplified Arabic"/>
          <w:sz w:val="28"/>
          <w:szCs w:val="28"/>
          <w:rtl/>
        </w:rPr>
        <w:t>.</w:t>
      </w:r>
    </w:p>
    <w:p w:rsidR="001E58A9" w:rsidRPr="001E58A9" w:rsidRDefault="001E58A9" w:rsidP="00E22F00">
      <w:pPr>
        <w:numPr>
          <w:ilvl w:val="0"/>
          <w:numId w:val="4"/>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محاولةالوصول</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إلى</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نتيجة</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حول</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ظاهرة</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ومامدى</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وع</w:t>
      </w:r>
      <w:r w:rsidRPr="001E58A9">
        <w:rPr>
          <w:rFonts w:ascii="Simplified Arabic" w:hAnsi="Simplified Arabic" w:cs="Simplified Arabic" w:hint="cs"/>
          <w:sz w:val="28"/>
          <w:szCs w:val="28"/>
          <w:rtl/>
        </w:rPr>
        <w:t xml:space="preserve">ي </w:t>
      </w:r>
      <w:r w:rsidRPr="001E58A9">
        <w:rPr>
          <w:rFonts w:ascii="Simplified Arabic" w:hAnsi="Simplified Arabic" w:cs="Simplified Arabic" w:hint="eastAsia"/>
          <w:sz w:val="28"/>
          <w:szCs w:val="28"/>
          <w:rtl/>
        </w:rPr>
        <w:t>التلاميذ</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بها</w:t>
      </w:r>
      <w:r w:rsidRPr="001E58A9">
        <w:rPr>
          <w:rFonts w:ascii="Simplified Arabic" w:hAnsi="Simplified Arabic" w:cs="Simplified Arabic" w:hint="cs"/>
          <w:sz w:val="28"/>
          <w:szCs w:val="28"/>
          <w:rtl/>
        </w:rPr>
        <w:t>.</w:t>
      </w:r>
    </w:p>
    <w:p w:rsidR="001E58A9" w:rsidRPr="001E58A9" w:rsidRDefault="001E58A9" w:rsidP="00E22F00">
      <w:pPr>
        <w:numPr>
          <w:ilvl w:val="0"/>
          <w:numId w:val="4"/>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الوقوف</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على</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المبررات</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الأساسية</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التي</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أدخلت</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كل</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الشرائح</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الاجتماعية</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في</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سيرورة</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جديدة</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حتى</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أصبحت</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وسيلة</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مساعدة</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على</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التحصيل</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الدراسي</w:t>
      </w:r>
      <w:r w:rsidRPr="001E58A9">
        <w:rPr>
          <w:rFonts w:ascii="Simplified Arabic" w:hAnsi="Simplified Arabic" w:cs="Simplified Arabic"/>
          <w:sz w:val="28"/>
          <w:szCs w:val="28"/>
          <w:rtl/>
        </w:rPr>
        <w:t>.</w:t>
      </w:r>
    </w:p>
    <w:p w:rsidR="001E58A9" w:rsidRPr="001E58A9" w:rsidRDefault="001E58A9" w:rsidP="00E22F00">
      <w:pPr>
        <w:numPr>
          <w:ilvl w:val="0"/>
          <w:numId w:val="4"/>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اكتشاف</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واقع</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إقبال</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التلاميذ</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على</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تأثيرها</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على</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تحصيلهم</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الدراسي</w:t>
      </w:r>
      <w:r w:rsidRPr="001E58A9">
        <w:rPr>
          <w:rFonts w:ascii="Simplified Arabic" w:hAnsi="Simplified Arabic" w:cs="Simplified Arabic"/>
          <w:sz w:val="28"/>
          <w:szCs w:val="28"/>
          <w:rtl/>
        </w:rPr>
        <w:t>.</w:t>
      </w:r>
    </w:p>
    <w:p w:rsidR="001E58A9" w:rsidRPr="001E58A9" w:rsidRDefault="001E58A9" w:rsidP="00E22F00">
      <w:pPr>
        <w:numPr>
          <w:ilvl w:val="0"/>
          <w:numId w:val="4"/>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اختبار</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مدى</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صحة</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w:t>
      </w:r>
      <w:r w:rsidRPr="001E58A9">
        <w:rPr>
          <w:rFonts w:ascii="Simplified Arabic" w:hAnsi="Simplified Arabic" w:cs="Simplified Arabic" w:hint="cs"/>
          <w:sz w:val="28"/>
          <w:szCs w:val="28"/>
          <w:rtl/>
        </w:rPr>
        <w:t>ف</w:t>
      </w:r>
      <w:r w:rsidRPr="001E58A9">
        <w:rPr>
          <w:rFonts w:ascii="Simplified Arabic" w:hAnsi="Simplified Arabic" w:cs="Simplified Arabic" w:hint="eastAsia"/>
          <w:sz w:val="28"/>
          <w:szCs w:val="28"/>
          <w:rtl/>
        </w:rPr>
        <w:t>روض</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التي</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وضعت</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في</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البحث</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استنادا</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إلى</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cs"/>
          <w:sz w:val="28"/>
          <w:szCs w:val="28"/>
          <w:rtl/>
        </w:rPr>
        <w:t>الد</w:t>
      </w:r>
      <w:r w:rsidRPr="001E58A9">
        <w:rPr>
          <w:rFonts w:ascii="Simplified Arabic" w:hAnsi="Simplified Arabic" w:cs="Simplified Arabic" w:hint="eastAsia"/>
          <w:sz w:val="28"/>
          <w:szCs w:val="28"/>
          <w:rtl/>
        </w:rPr>
        <w:t>راسة</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الميدانية</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المتصلة</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بموضوع</w:t>
      </w:r>
      <w:r w:rsidR="001B3D0E">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الدراسة</w:t>
      </w:r>
      <w:r w:rsidRPr="001E58A9">
        <w:rPr>
          <w:rFonts w:ascii="Simplified Arabic" w:hAnsi="Simplified Arabic" w:cs="Simplified Arabic"/>
          <w:sz w:val="28"/>
          <w:szCs w:val="28"/>
          <w:rtl/>
        </w:rPr>
        <w:t xml:space="preserve">. </w:t>
      </w:r>
    </w:p>
    <w:p w:rsidR="001E58A9" w:rsidRPr="001E58A9" w:rsidRDefault="001E58A9" w:rsidP="00E22F00">
      <w:pPr>
        <w:numPr>
          <w:ilvl w:val="0"/>
          <w:numId w:val="4"/>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التعرف</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على</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واقع</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انتشار</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بمختلف</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المراحل</w:t>
      </w:r>
      <w:r w:rsidRPr="001E58A9">
        <w:rPr>
          <w:rFonts w:ascii="Simplified Arabic" w:hAnsi="Simplified Arabic" w:cs="Simplified Arabic" w:hint="cs"/>
          <w:sz w:val="28"/>
          <w:szCs w:val="28"/>
          <w:rtl/>
        </w:rPr>
        <w:t xml:space="preserve"> ا</w:t>
      </w:r>
      <w:r w:rsidRPr="001E58A9">
        <w:rPr>
          <w:rFonts w:ascii="Simplified Arabic" w:hAnsi="Simplified Arabic" w:cs="Simplified Arabic" w:hint="eastAsia"/>
          <w:sz w:val="28"/>
          <w:szCs w:val="28"/>
          <w:rtl/>
        </w:rPr>
        <w:t>لتعليمي</w:t>
      </w:r>
      <w:r w:rsidRPr="001E58A9">
        <w:rPr>
          <w:rFonts w:ascii="Simplified Arabic" w:hAnsi="Simplified Arabic" w:cs="Simplified Arabic" w:hint="cs"/>
          <w:sz w:val="28"/>
          <w:szCs w:val="28"/>
          <w:rtl/>
        </w:rPr>
        <w:t>ة.</w:t>
      </w:r>
    </w:p>
    <w:p w:rsidR="001E58A9" w:rsidRPr="001E58A9" w:rsidRDefault="001E58A9" w:rsidP="00E22F00">
      <w:pPr>
        <w:numPr>
          <w:ilvl w:val="0"/>
          <w:numId w:val="4"/>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معرفة</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الأسباب</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cs"/>
          <w:sz w:val="28"/>
          <w:szCs w:val="28"/>
          <w:rtl/>
        </w:rPr>
        <w:t>(</w:t>
      </w:r>
      <w:r w:rsidRPr="001E58A9">
        <w:rPr>
          <w:rFonts w:ascii="Simplified Arabic" w:hAnsi="Simplified Arabic" w:cs="Simplified Arabic" w:hint="eastAsia"/>
          <w:sz w:val="28"/>
          <w:szCs w:val="28"/>
          <w:rtl/>
        </w:rPr>
        <w:t>التربوية،البيداغوجية،النفسية</w:t>
      </w:r>
      <w:r w:rsidRPr="001E58A9">
        <w:rPr>
          <w:rFonts w:ascii="Simplified Arabic" w:hAnsi="Simplified Arabic" w:cs="Simplified Arabic" w:hint="cs"/>
          <w:sz w:val="28"/>
          <w:szCs w:val="28"/>
          <w:rtl/>
        </w:rPr>
        <w:t>،</w:t>
      </w:r>
      <w:r w:rsidRPr="001E58A9">
        <w:rPr>
          <w:rFonts w:ascii="Simplified Arabic" w:hAnsi="Simplified Arabic" w:cs="Simplified Arabic" w:hint="eastAsia"/>
          <w:sz w:val="28"/>
          <w:szCs w:val="28"/>
          <w:rtl/>
        </w:rPr>
        <w:t>الاجتماعية</w:t>
      </w:r>
      <w:r w:rsidRPr="001E58A9">
        <w:rPr>
          <w:rFonts w:ascii="Simplified Arabic" w:hAnsi="Simplified Arabic" w:cs="Simplified Arabic"/>
          <w:sz w:val="28"/>
          <w:szCs w:val="28"/>
          <w:rtl/>
        </w:rPr>
        <w:t xml:space="preserve">) </w:t>
      </w:r>
      <w:r w:rsidRPr="001E58A9">
        <w:rPr>
          <w:rFonts w:ascii="Simplified Arabic" w:hAnsi="Simplified Arabic" w:cs="Simplified Arabic" w:hint="eastAsia"/>
          <w:sz w:val="28"/>
          <w:szCs w:val="28"/>
          <w:rtl/>
        </w:rPr>
        <w:t>وراء</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لجوء</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التلاميذ</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الأساتذة</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أولياء</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الأمور</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للدروس</w:t>
      </w:r>
      <w:r w:rsidR="008D38A6">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Pr="001E58A9">
        <w:rPr>
          <w:rFonts w:ascii="Simplified Arabic" w:hAnsi="Simplified Arabic" w:cs="Simplified Arabic"/>
          <w:sz w:val="28"/>
          <w:szCs w:val="28"/>
          <w:rtl/>
        </w:rPr>
        <w:t xml:space="preserve">. </w:t>
      </w:r>
    </w:p>
    <w:p w:rsidR="001E58A9" w:rsidRPr="001E58A9" w:rsidRDefault="001E58A9" w:rsidP="00E22F00">
      <w:pPr>
        <w:numPr>
          <w:ilvl w:val="0"/>
          <w:numId w:val="4"/>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lastRenderedPageBreak/>
        <w:t>التوصل</w:t>
      </w:r>
      <w:r w:rsidR="00D622E8">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إلى</w:t>
      </w:r>
      <w:r w:rsidR="00D622E8">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مقترحات</w:t>
      </w:r>
      <w:r w:rsidR="00D622E8">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وحلول</w:t>
      </w:r>
      <w:r w:rsidR="00D622E8">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للتقليص</w:t>
      </w:r>
      <w:r w:rsidR="00D622E8">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من</w:t>
      </w:r>
      <w:r w:rsidR="00D622E8">
        <w:rPr>
          <w:rFonts w:ascii="Simplified Arabic" w:hAnsi="Simplified Arabic" w:cs="Simplified Arabic" w:hint="cs"/>
          <w:sz w:val="28"/>
          <w:szCs w:val="28"/>
          <w:rtl/>
        </w:rPr>
        <w:t xml:space="preserve"> </w:t>
      </w:r>
      <w:r w:rsidRPr="001E58A9">
        <w:rPr>
          <w:rFonts w:ascii="Simplified Arabic" w:hAnsi="Simplified Arabic" w:cs="Simplified Arabic" w:hint="cs"/>
          <w:sz w:val="28"/>
          <w:szCs w:val="28"/>
          <w:rtl/>
        </w:rPr>
        <w:t>انتشار</w:t>
      </w:r>
      <w:r w:rsidR="00D622E8">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D622E8">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00A07F41">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واقتراح</w:t>
      </w:r>
      <w:r w:rsidR="00A07F41">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آليات</w:t>
      </w:r>
      <w:r w:rsidR="00A07F41">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علاجية</w:t>
      </w:r>
      <w:r w:rsidRPr="001E58A9">
        <w:rPr>
          <w:rFonts w:ascii="Simplified Arabic" w:hAnsi="Simplified Arabic" w:cs="Simplified Arabic" w:hint="cs"/>
          <w:sz w:val="28"/>
          <w:szCs w:val="28"/>
          <w:rtl/>
        </w:rPr>
        <w:t>.</w:t>
      </w:r>
    </w:p>
    <w:p w:rsidR="001E58A9" w:rsidRPr="001E58A9" w:rsidRDefault="001E58A9" w:rsidP="00E22F00">
      <w:pPr>
        <w:numPr>
          <w:ilvl w:val="0"/>
          <w:numId w:val="4"/>
        </w:numPr>
        <w:bidi/>
        <w:spacing w:after="160" w:line="259" w:lineRule="auto"/>
        <w:contextualSpacing/>
        <w:jc w:val="both"/>
        <w:rPr>
          <w:rFonts w:ascii="Simplified Arabic" w:hAnsi="Simplified Arabic" w:cs="Simplified Arabic"/>
          <w:sz w:val="28"/>
          <w:szCs w:val="28"/>
        </w:rPr>
      </w:pPr>
      <w:r w:rsidRPr="001E58A9">
        <w:rPr>
          <w:rFonts w:ascii="Simplified Arabic" w:hAnsi="Simplified Arabic" w:cs="Simplified Arabic" w:hint="eastAsia"/>
          <w:sz w:val="28"/>
          <w:szCs w:val="28"/>
          <w:rtl/>
        </w:rPr>
        <w:t>محاولة</w:t>
      </w:r>
      <w:r w:rsidR="00A07F41">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الوصول</w:t>
      </w:r>
      <w:r w:rsidR="00A07F41">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إلى</w:t>
      </w:r>
      <w:r w:rsidR="00A07F41">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نتيجة</w:t>
      </w:r>
      <w:r w:rsidR="00A07F41">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حول</w:t>
      </w:r>
      <w:r w:rsidR="00A07F41">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ظاهرة</w:t>
      </w:r>
      <w:r w:rsidR="00A07F41">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الدروس</w:t>
      </w:r>
      <w:r w:rsidR="00A07F41">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الخصوصية</w:t>
      </w:r>
      <w:r w:rsidR="00A07F41">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و</w:t>
      </w:r>
      <w:r w:rsidR="00A07F41">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الأعباء</w:t>
      </w:r>
      <w:r w:rsidR="00A07F41">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المترتبة</w:t>
      </w:r>
      <w:r w:rsidR="00A07F41">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على</w:t>
      </w:r>
      <w:r w:rsidR="00A07F41">
        <w:rPr>
          <w:rFonts w:ascii="Simplified Arabic" w:hAnsi="Simplified Arabic" w:cs="Simplified Arabic" w:hint="cs"/>
          <w:sz w:val="28"/>
          <w:szCs w:val="28"/>
          <w:rtl/>
        </w:rPr>
        <w:t xml:space="preserve"> </w:t>
      </w:r>
      <w:r w:rsidRPr="001E58A9">
        <w:rPr>
          <w:rFonts w:ascii="Simplified Arabic" w:hAnsi="Simplified Arabic" w:cs="Simplified Arabic" w:hint="eastAsia"/>
          <w:sz w:val="28"/>
          <w:szCs w:val="28"/>
          <w:rtl/>
        </w:rPr>
        <w:t>ذلك</w:t>
      </w:r>
      <w:r w:rsidRPr="001E58A9">
        <w:rPr>
          <w:rFonts w:ascii="Simplified Arabic" w:hAnsi="Simplified Arabic" w:cs="Simplified Arabic"/>
          <w:sz w:val="28"/>
          <w:szCs w:val="28"/>
          <w:rtl/>
        </w:rPr>
        <w:t>.</w:t>
      </w:r>
    </w:p>
    <w:p w:rsidR="001E58A9" w:rsidRPr="00E8109B" w:rsidRDefault="001E58A9" w:rsidP="00E8109B">
      <w:pPr>
        <w:bidi/>
        <w:spacing w:after="160" w:line="259" w:lineRule="auto"/>
        <w:jc w:val="both"/>
        <w:outlineLvl w:val="0"/>
        <w:rPr>
          <w:rFonts w:ascii="Simplified Arabic" w:eastAsiaTheme="minorHAnsi" w:hAnsi="Simplified Arabic" w:cs="Simplified Arabic"/>
          <w:sz w:val="32"/>
          <w:szCs w:val="32"/>
          <w:lang w:eastAsia="en-US"/>
        </w:rPr>
      </w:pPr>
      <w:bookmarkStart w:id="10" w:name="_Toc168505364"/>
      <w:r w:rsidRPr="00E8109B">
        <w:rPr>
          <w:rFonts w:ascii="Simplified Arabic" w:eastAsiaTheme="minorHAnsi" w:hAnsi="Simplified Arabic" w:cs="Simplified Arabic" w:hint="cs"/>
          <w:b/>
          <w:bCs/>
          <w:sz w:val="32"/>
          <w:szCs w:val="32"/>
          <w:rtl/>
          <w:lang w:eastAsia="en-US"/>
        </w:rPr>
        <w:t xml:space="preserve">رابعا: </w:t>
      </w:r>
      <w:r w:rsidRPr="00E8109B">
        <w:rPr>
          <w:rFonts w:ascii="Simplified Arabic" w:eastAsiaTheme="minorHAnsi" w:hAnsi="Simplified Arabic" w:cs="Simplified Arabic" w:hint="eastAsia"/>
          <w:b/>
          <w:bCs/>
          <w:sz w:val="32"/>
          <w:szCs w:val="32"/>
          <w:rtl/>
          <w:lang w:eastAsia="en-US"/>
        </w:rPr>
        <w:t>أهميةالدراسة</w:t>
      </w:r>
      <w:r w:rsidRPr="00E8109B">
        <w:rPr>
          <w:rFonts w:ascii="Simplified Arabic" w:eastAsiaTheme="minorHAnsi" w:hAnsi="Simplified Arabic" w:cs="Simplified Arabic"/>
          <w:b/>
          <w:bCs/>
          <w:sz w:val="32"/>
          <w:szCs w:val="32"/>
          <w:rtl/>
          <w:lang w:eastAsia="en-US"/>
        </w:rPr>
        <w:t xml:space="preserve"> :</w:t>
      </w:r>
      <w:bookmarkEnd w:id="10"/>
    </w:p>
    <w:p w:rsidR="001E58A9" w:rsidRPr="001E58A9" w:rsidRDefault="001E58A9" w:rsidP="001E58A9">
      <w:pPr>
        <w:bidi/>
        <w:spacing w:after="160"/>
        <w:jc w:val="both"/>
        <w:rPr>
          <w:rFonts w:ascii="Simplified Arabic" w:eastAsiaTheme="minorHAnsi" w:hAnsi="Simplified Arabic" w:cs="Simplified Arabic"/>
          <w:sz w:val="28"/>
          <w:szCs w:val="28"/>
          <w:lang w:eastAsia="en-US"/>
        </w:rPr>
      </w:pPr>
      <w:r w:rsidRPr="001E58A9">
        <w:rPr>
          <w:rFonts w:ascii="Simplified Arabic" w:eastAsiaTheme="minorHAnsi" w:hAnsi="Simplified Arabic" w:cs="Simplified Arabic" w:hint="eastAsia"/>
          <w:sz w:val="28"/>
          <w:szCs w:val="28"/>
          <w:rtl/>
          <w:lang w:eastAsia="en-US"/>
        </w:rPr>
        <w:t>تأتي</w:t>
      </w:r>
      <w:r w:rsidR="00A07F41">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الأهمية</w:t>
      </w:r>
      <w:r w:rsidR="00A07F41">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العلمية</w:t>
      </w:r>
      <w:r w:rsidR="00A07F41">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w:t>
      </w:r>
      <w:r w:rsidR="00A07F41">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العملية</w:t>
      </w:r>
      <w:r w:rsidR="00A07F41">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لهذا</w:t>
      </w:r>
      <w:r w:rsidR="00A07F41">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البحث</w:t>
      </w:r>
      <w:r w:rsidR="00A07F41">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الحيوي</w:t>
      </w:r>
      <w:r w:rsidR="00A07F41">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الهام</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كونه</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يحاول</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التعمق</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الإلمام</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بدور</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الاتصال</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في</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المؤسسة</w:t>
      </w:r>
      <w:r w:rsidRPr="001E58A9">
        <w:rPr>
          <w:rFonts w:ascii="Simplified Arabic" w:eastAsiaTheme="minorHAnsi" w:hAnsi="Simplified Arabic" w:cs="Simplified Arabic" w:hint="cs"/>
          <w:sz w:val="28"/>
          <w:szCs w:val="28"/>
          <w:rtl/>
          <w:lang w:eastAsia="en-US"/>
        </w:rPr>
        <w:t xml:space="preserve"> ال</w:t>
      </w:r>
      <w:r w:rsidRPr="001E58A9">
        <w:rPr>
          <w:rFonts w:ascii="Simplified Arabic" w:eastAsiaTheme="minorHAnsi" w:hAnsi="Simplified Arabic" w:cs="Simplified Arabic" w:hint="eastAsia"/>
          <w:sz w:val="28"/>
          <w:szCs w:val="28"/>
          <w:rtl/>
          <w:lang w:eastAsia="en-US"/>
        </w:rPr>
        <w:t>تربوية</w:t>
      </w:r>
      <w:r w:rsidRPr="001E58A9">
        <w:rPr>
          <w:rFonts w:ascii="Simplified Arabic" w:eastAsiaTheme="minorHAnsi" w:hAnsi="Simplified Arabic" w:cs="Simplified Arabic" w:hint="cs"/>
          <w:sz w:val="28"/>
          <w:szCs w:val="28"/>
          <w:rtl/>
          <w:lang w:eastAsia="en-US"/>
        </w:rPr>
        <w:t xml:space="preserve"> و </w:t>
      </w:r>
      <w:r w:rsidRPr="001E58A9">
        <w:rPr>
          <w:rFonts w:ascii="Simplified Arabic" w:eastAsiaTheme="minorHAnsi" w:hAnsi="Simplified Arabic" w:cs="Simplified Arabic" w:hint="eastAsia"/>
          <w:sz w:val="28"/>
          <w:szCs w:val="28"/>
          <w:rtl/>
          <w:lang w:eastAsia="en-US"/>
        </w:rPr>
        <w:t>واقع</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الدروس</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الخصوصية</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إذ</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شكلا</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كل</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من</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هذين</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المتغيرين</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محورا</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اهتمامات</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علماء</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الاجتماع</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وعلماء</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التربية</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علماء</w:t>
      </w:r>
      <w:r w:rsidR="00EA1CC8">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النفس</w:t>
      </w:r>
      <w:r w:rsidRPr="001E58A9">
        <w:rPr>
          <w:rFonts w:ascii="Simplified Arabic" w:eastAsiaTheme="minorHAnsi" w:hAnsi="Simplified Arabic" w:cs="Simplified Arabic"/>
          <w:sz w:val="28"/>
          <w:szCs w:val="28"/>
          <w:rtl/>
          <w:lang w:eastAsia="en-US"/>
        </w:rPr>
        <w:t>.</w:t>
      </w:r>
    </w:p>
    <w:p w:rsidR="001E58A9" w:rsidRPr="001E58A9" w:rsidRDefault="001E58A9" w:rsidP="001E58A9">
      <w:pPr>
        <w:bidi/>
        <w:spacing w:after="160"/>
        <w:jc w:val="both"/>
        <w:rPr>
          <w:rFonts w:ascii="Simplified Arabic" w:eastAsiaTheme="minorHAnsi" w:hAnsi="Simplified Arabic" w:cs="Simplified Arabic"/>
          <w:sz w:val="28"/>
          <w:szCs w:val="28"/>
          <w:lang w:eastAsia="en-US"/>
        </w:rPr>
      </w:pPr>
      <w:r w:rsidRPr="001E58A9">
        <w:rPr>
          <w:rFonts w:ascii="Simplified Arabic" w:eastAsiaTheme="minorHAnsi" w:hAnsi="Simplified Arabic" w:cs="Simplified Arabic" w:hint="eastAsia"/>
          <w:sz w:val="28"/>
          <w:szCs w:val="28"/>
          <w:rtl/>
          <w:lang w:eastAsia="en-US"/>
        </w:rPr>
        <w:t>وتتمثل</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أهمية</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هذه</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الدراسة</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في</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كونها</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تسلط</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الضوء</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على</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ظاهرة</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تربوية</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اجتماعية</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انتشرت</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بشكل</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كبير</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ملفت</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للانتباه</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أثارت</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الكثير</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من</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التساؤلات</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لدى</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المفكرين</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الباحثين</w:t>
      </w:r>
      <w:r w:rsidR="000851D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الاجتماعيين</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والتربويين</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حتى</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النفسانيين</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ذلك</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أن</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لها</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انعكاسات</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تربوية</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ب</w:t>
      </w:r>
      <w:r w:rsidRPr="001E58A9">
        <w:rPr>
          <w:rFonts w:ascii="Simplified Arabic" w:eastAsiaTheme="minorHAnsi" w:hAnsi="Simplified Arabic" w:cs="Simplified Arabic" w:hint="eastAsia"/>
          <w:sz w:val="28"/>
          <w:szCs w:val="28"/>
          <w:rtl/>
          <w:lang w:eastAsia="en-US"/>
        </w:rPr>
        <w:t>يداغوجية</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في</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الوسط</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التربوي</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وت</w:t>
      </w:r>
      <w:r w:rsidRPr="001E58A9">
        <w:rPr>
          <w:rFonts w:ascii="Simplified Arabic" w:eastAsiaTheme="minorHAnsi" w:hAnsi="Simplified Arabic" w:cs="Simplified Arabic" w:hint="cs"/>
          <w:sz w:val="28"/>
          <w:szCs w:val="28"/>
          <w:rtl/>
          <w:lang w:eastAsia="en-US"/>
        </w:rPr>
        <w:t>ؤ</w:t>
      </w:r>
      <w:r w:rsidRPr="001E58A9">
        <w:rPr>
          <w:rFonts w:ascii="Simplified Arabic" w:eastAsiaTheme="minorHAnsi" w:hAnsi="Simplified Arabic" w:cs="Simplified Arabic" w:hint="eastAsia"/>
          <w:sz w:val="28"/>
          <w:szCs w:val="28"/>
          <w:rtl/>
          <w:lang w:eastAsia="en-US"/>
        </w:rPr>
        <w:t>ثر</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على</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العملية</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التعليمية</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التعلمية</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منجهة</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وعلى</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الواقع</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والعلاقات</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الاجتماعية</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داخل</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المؤسسة</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التربوية</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خارجها</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خاصة</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مع</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الأوساط</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الأسرية</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من</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خلال</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تفاعل</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الأولياء</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مع</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تداعيات</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هذه</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الظاهرة</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على</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التحصيل</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العلمي</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لأبنائهم</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ما</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يصاحبها</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من</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أعباء</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مالية</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للأسر</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تخصيص</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مجال</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زمني</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للمتابعة</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وجهد</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إضافي</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للتلاميذ</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مع</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التخوف</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المستمر</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من</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نتائجها</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وإثارة</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القلق</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لدى</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التلاميذ</w:t>
      </w:r>
      <w:r w:rsidR="00BD3E34">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w:t>
      </w:r>
      <w:r w:rsidR="001E5BAC">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أوليائهم</w:t>
      </w:r>
      <w:r w:rsidR="001E5BAC">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على</w:t>
      </w:r>
      <w:r w:rsidR="001E5BAC">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حد</w:t>
      </w:r>
      <w:r w:rsidR="001E5BAC">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سواء</w:t>
      </w:r>
      <w:r w:rsidR="001E5BAC">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منجهة</w:t>
      </w:r>
      <w:r w:rsidR="001E5BAC">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أخرى</w:t>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jc w:val="both"/>
        <w:rPr>
          <w:rFonts w:ascii="Simplified Arabic" w:eastAsiaTheme="minorHAnsi" w:hAnsi="Simplified Arabic" w:cs="Simplified Arabic"/>
          <w:sz w:val="28"/>
          <w:szCs w:val="28"/>
          <w:lang w:eastAsia="en-US"/>
        </w:rPr>
      </w:pPr>
      <w:r w:rsidRPr="001E58A9">
        <w:rPr>
          <w:rFonts w:ascii="Simplified Arabic" w:eastAsiaTheme="minorHAnsi" w:hAnsi="Simplified Arabic" w:cs="Simplified Arabic" w:hint="eastAsia"/>
          <w:sz w:val="28"/>
          <w:szCs w:val="28"/>
          <w:rtl/>
          <w:lang w:eastAsia="en-US"/>
        </w:rPr>
        <w:t>كما</w:t>
      </w:r>
      <w:r w:rsidR="008F7F6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تكمن</w:t>
      </w:r>
      <w:r w:rsidR="008F7F6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أهمية</w:t>
      </w:r>
      <w:r w:rsidR="008F7F6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الدراسة</w:t>
      </w:r>
      <w:r w:rsidR="008F7F6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في</w:t>
      </w:r>
      <w:r w:rsidR="008F7F6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أنها</w:t>
      </w:r>
      <w:r w:rsidR="008F7F6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تقف</w:t>
      </w:r>
      <w:r w:rsidR="008F7F6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على</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الأسباب</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الأساسية</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وراء</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بروز</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هذه</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الظاهرة</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باعتبارها</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إحدى</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أعراض</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لمشاكل</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أخرى</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أهمها</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مشكلة</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الانقطاع</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عن</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الدراسة</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كما</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تقف</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الدراسةعلى</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أثر</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هذه</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الظاهرة</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على</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الواقع</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التربوي</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في</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الجزائر</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داخل</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المؤسسات</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التعليمية</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والتي</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غ</w:t>
      </w:r>
      <w:r w:rsidRPr="001E58A9">
        <w:rPr>
          <w:rFonts w:ascii="Simplified Arabic" w:eastAsiaTheme="minorHAnsi" w:hAnsi="Simplified Arabic" w:cs="Simplified Arabic" w:hint="eastAsia"/>
          <w:sz w:val="28"/>
          <w:szCs w:val="28"/>
          <w:rtl/>
          <w:lang w:eastAsia="en-US"/>
        </w:rPr>
        <w:t>دت</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تمتد</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شيئا</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فشيئا</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cs"/>
          <w:sz w:val="28"/>
          <w:szCs w:val="28"/>
          <w:rtl/>
          <w:lang w:eastAsia="en-US"/>
        </w:rPr>
        <w:t>نح</w:t>
      </w:r>
      <w:r w:rsidRPr="001E58A9">
        <w:rPr>
          <w:rFonts w:ascii="Simplified Arabic" w:eastAsiaTheme="minorHAnsi" w:hAnsi="Simplified Arabic" w:cs="Simplified Arabic" w:hint="eastAsia"/>
          <w:sz w:val="28"/>
          <w:szCs w:val="28"/>
          <w:rtl/>
          <w:lang w:eastAsia="en-US"/>
        </w:rPr>
        <w:t>و</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زعزع</w:t>
      </w:r>
      <w:r w:rsidRPr="001E58A9">
        <w:rPr>
          <w:rFonts w:ascii="Simplified Arabic" w:eastAsiaTheme="minorHAnsi" w:hAnsi="Simplified Arabic" w:cs="Simplified Arabic" w:hint="cs"/>
          <w:sz w:val="28"/>
          <w:szCs w:val="28"/>
          <w:rtl/>
          <w:lang w:eastAsia="en-US"/>
        </w:rPr>
        <w:t>ة</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أهم</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ركائز</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النظام</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التربوي</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w:t>
      </w:r>
      <w:r w:rsidR="00D01595">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هي</w:t>
      </w:r>
      <w:r w:rsidR="00C834B3">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تكافؤ</w:t>
      </w:r>
      <w:r w:rsidR="00C834B3">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الفرص</w:t>
      </w:r>
      <w:r w:rsidR="00C834B3">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التعليمية</w:t>
      </w:r>
      <w:r w:rsidR="00C834B3">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و</w:t>
      </w:r>
      <w:r w:rsidR="00C834B3">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مجانية</w:t>
      </w:r>
      <w:r w:rsidR="00C834B3">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hint="eastAsia"/>
          <w:sz w:val="28"/>
          <w:szCs w:val="28"/>
          <w:rtl/>
          <w:lang w:eastAsia="en-US"/>
        </w:rPr>
        <w:t>التعليم</w:t>
      </w:r>
      <w:r w:rsidRPr="001E58A9">
        <w:rPr>
          <w:rFonts w:ascii="Simplified Arabic" w:eastAsiaTheme="minorHAnsi" w:hAnsi="Simplified Arabic" w:cs="Simplified Arabic"/>
          <w:sz w:val="28"/>
          <w:szCs w:val="28"/>
          <w:rtl/>
          <w:lang w:eastAsia="en-US"/>
        </w:rPr>
        <w:t>.</w:t>
      </w:r>
    </w:p>
    <w:p w:rsidR="00E8109B" w:rsidRPr="00C27830" w:rsidRDefault="001E58A9" w:rsidP="00E8109B">
      <w:pPr>
        <w:bidi/>
        <w:spacing w:after="160" w:line="259" w:lineRule="auto"/>
        <w:jc w:val="left"/>
        <w:outlineLvl w:val="0"/>
        <w:rPr>
          <w:rFonts w:eastAsiaTheme="minorHAnsi" w:cs="Simplified Arabic"/>
          <w:b/>
          <w:bCs/>
          <w:sz w:val="32"/>
          <w:szCs w:val="32"/>
          <w:rtl/>
          <w:lang w:eastAsia="en-US" w:bidi="ar-DZ"/>
        </w:rPr>
      </w:pPr>
      <w:bookmarkStart w:id="11" w:name="_Toc168505365"/>
      <w:r w:rsidRPr="00C27830">
        <w:rPr>
          <w:rFonts w:eastAsiaTheme="minorHAnsi" w:cs="Simplified Arabic" w:hint="cs"/>
          <w:b/>
          <w:bCs/>
          <w:sz w:val="32"/>
          <w:szCs w:val="32"/>
          <w:rtl/>
          <w:lang w:eastAsia="en-US" w:bidi="ar-DZ"/>
        </w:rPr>
        <w:t>خامسا: تحديد الجهاز المفاهيمي:</w:t>
      </w:r>
      <w:bookmarkEnd w:id="11"/>
    </w:p>
    <w:p w:rsidR="001E58A9" w:rsidRPr="001E58A9" w:rsidRDefault="001E58A9" w:rsidP="00E8109B">
      <w:pPr>
        <w:bidi/>
        <w:spacing w:after="160" w:line="259" w:lineRule="auto"/>
        <w:ind w:firstLine="425"/>
        <w:jc w:val="left"/>
        <w:rPr>
          <w:rFonts w:eastAsiaTheme="minorHAnsi" w:cs="Simplified Arabic"/>
          <w:sz w:val="28"/>
          <w:szCs w:val="28"/>
          <w:rtl/>
          <w:lang w:eastAsia="en-US" w:bidi="ar-DZ"/>
        </w:rPr>
      </w:pPr>
      <w:r w:rsidRPr="001E58A9">
        <w:rPr>
          <w:rFonts w:eastAsiaTheme="minorHAnsi" w:cs="Simplified Arabic" w:hint="cs"/>
          <w:b/>
          <w:bCs/>
          <w:sz w:val="28"/>
          <w:szCs w:val="28"/>
          <w:rtl/>
          <w:lang w:eastAsia="en-US" w:bidi="ar-DZ"/>
        </w:rPr>
        <w:t>1</w:t>
      </w:r>
      <w:r w:rsidRPr="001E58A9">
        <w:rPr>
          <w:rFonts w:eastAsiaTheme="minorHAnsi" w:cs="Simplified Arabic" w:hint="cs"/>
          <w:sz w:val="28"/>
          <w:szCs w:val="28"/>
          <w:rtl/>
          <w:lang w:eastAsia="en-US" w:bidi="ar-DZ"/>
        </w:rPr>
        <w:t xml:space="preserve">/ </w:t>
      </w:r>
      <w:r w:rsidRPr="001E58A9">
        <w:rPr>
          <w:rFonts w:eastAsiaTheme="minorHAnsi" w:cs="Simplified Arabic" w:hint="cs"/>
          <w:b/>
          <w:bCs/>
          <w:sz w:val="28"/>
          <w:szCs w:val="28"/>
          <w:rtl/>
          <w:lang w:eastAsia="en-US" w:bidi="ar-DZ"/>
        </w:rPr>
        <w:t>المدرسة</w:t>
      </w:r>
      <w:r w:rsidRPr="001E58A9">
        <w:rPr>
          <w:rFonts w:eastAsiaTheme="minorHAnsi" w:cs="Simplified Arabic" w:hint="cs"/>
          <w:sz w:val="28"/>
          <w:szCs w:val="28"/>
          <w:rtl/>
          <w:lang w:eastAsia="en-US" w:bidi="ar-DZ"/>
        </w:rPr>
        <w:t>:                                                                                                                 هي المؤسسة الاجتماعية</w:t>
      </w:r>
      <w:r w:rsidR="00BF2547">
        <w:rPr>
          <w:rFonts w:eastAsiaTheme="minorHAnsi" w:cs="Simplified Arabic" w:hint="cs"/>
          <w:sz w:val="28"/>
          <w:szCs w:val="28"/>
          <w:rtl/>
          <w:lang w:eastAsia="en-US" w:bidi="ar-DZ"/>
        </w:rPr>
        <w:t xml:space="preserve"> </w:t>
      </w:r>
      <w:r w:rsidRPr="001E58A9">
        <w:rPr>
          <w:rFonts w:eastAsiaTheme="minorHAnsi" w:cs="Simplified Arabic" w:hint="cs"/>
          <w:sz w:val="28"/>
          <w:szCs w:val="28"/>
          <w:rtl/>
          <w:lang w:eastAsia="en-US" w:bidi="ar-DZ"/>
        </w:rPr>
        <w:t>الرسمية التي تقوم بوظيفة التربية ونقل التراث و</w:t>
      </w:r>
      <w:r w:rsidR="00BF2547">
        <w:rPr>
          <w:rFonts w:eastAsiaTheme="minorHAnsi" w:cs="Simplified Arabic" w:hint="cs"/>
          <w:sz w:val="28"/>
          <w:szCs w:val="28"/>
          <w:rtl/>
          <w:lang w:eastAsia="en-US" w:bidi="ar-DZ"/>
        </w:rPr>
        <w:t xml:space="preserve"> </w:t>
      </w:r>
      <w:r w:rsidRPr="001E58A9">
        <w:rPr>
          <w:rFonts w:eastAsiaTheme="minorHAnsi" w:cs="Simplified Arabic" w:hint="cs"/>
          <w:sz w:val="28"/>
          <w:szCs w:val="28"/>
          <w:rtl/>
          <w:lang w:eastAsia="en-US" w:bidi="ar-DZ"/>
        </w:rPr>
        <w:t>الثقافة</w:t>
      </w:r>
      <w:r w:rsidR="00BF2547">
        <w:rPr>
          <w:rFonts w:eastAsiaTheme="minorHAnsi" w:cs="Simplified Arabic" w:hint="cs"/>
          <w:sz w:val="28"/>
          <w:szCs w:val="28"/>
          <w:rtl/>
          <w:lang w:eastAsia="en-US" w:bidi="ar-DZ"/>
        </w:rPr>
        <w:t xml:space="preserve"> </w:t>
      </w:r>
      <w:r w:rsidRPr="001E58A9">
        <w:rPr>
          <w:rFonts w:eastAsiaTheme="minorHAnsi" w:cs="Simplified Arabic" w:hint="cs"/>
          <w:sz w:val="28"/>
          <w:szCs w:val="28"/>
          <w:rtl/>
          <w:lang w:eastAsia="en-US" w:bidi="ar-DZ"/>
        </w:rPr>
        <w:t>المتطورة و</w:t>
      </w:r>
      <w:r w:rsidR="00BF2547">
        <w:rPr>
          <w:rFonts w:eastAsiaTheme="minorHAnsi" w:cs="Simplified Arabic" w:hint="cs"/>
          <w:sz w:val="28"/>
          <w:szCs w:val="28"/>
          <w:rtl/>
          <w:lang w:eastAsia="en-US" w:bidi="ar-DZ"/>
        </w:rPr>
        <w:t xml:space="preserve"> </w:t>
      </w:r>
      <w:r w:rsidRPr="001E58A9">
        <w:rPr>
          <w:rFonts w:eastAsiaTheme="minorHAnsi" w:cs="Simplified Arabic" w:hint="cs"/>
          <w:sz w:val="28"/>
          <w:szCs w:val="28"/>
          <w:rtl/>
          <w:lang w:eastAsia="en-US" w:bidi="ar-DZ"/>
        </w:rPr>
        <w:t>توفير الظروف المناسبة للنمو جسديا،</w:t>
      </w:r>
      <w:r w:rsidR="00BF2547">
        <w:rPr>
          <w:rFonts w:eastAsiaTheme="minorHAnsi" w:cs="Simplified Arabic" w:hint="cs"/>
          <w:sz w:val="28"/>
          <w:szCs w:val="28"/>
          <w:rtl/>
          <w:lang w:eastAsia="en-US" w:bidi="ar-DZ"/>
        </w:rPr>
        <w:t xml:space="preserve"> </w:t>
      </w:r>
      <w:r w:rsidRPr="001E58A9">
        <w:rPr>
          <w:rFonts w:eastAsiaTheme="minorHAnsi" w:cs="Simplified Arabic" w:hint="cs"/>
          <w:sz w:val="28"/>
          <w:szCs w:val="28"/>
          <w:rtl/>
          <w:lang w:eastAsia="en-US" w:bidi="ar-DZ"/>
        </w:rPr>
        <w:t>عقليا،</w:t>
      </w:r>
      <w:r w:rsidR="00BF2547">
        <w:rPr>
          <w:rFonts w:eastAsiaTheme="minorHAnsi" w:cs="Simplified Arabic" w:hint="cs"/>
          <w:sz w:val="28"/>
          <w:szCs w:val="28"/>
          <w:rtl/>
          <w:lang w:eastAsia="en-US" w:bidi="ar-DZ"/>
        </w:rPr>
        <w:t xml:space="preserve"> </w:t>
      </w:r>
      <w:r w:rsidRPr="001E58A9">
        <w:rPr>
          <w:rFonts w:eastAsiaTheme="minorHAnsi" w:cs="Simplified Arabic" w:hint="cs"/>
          <w:sz w:val="28"/>
          <w:szCs w:val="28"/>
          <w:rtl/>
          <w:lang w:eastAsia="en-US" w:bidi="ar-DZ"/>
        </w:rPr>
        <w:t>انفعاليا و</w:t>
      </w:r>
      <w:r w:rsidR="00BF2547">
        <w:rPr>
          <w:rFonts w:eastAsiaTheme="minorHAnsi" w:cs="Simplified Arabic" w:hint="cs"/>
          <w:sz w:val="28"/>
          <w:szCs w:val="28"/>
          <w:rtl/>
          <w:lang w:eastAsia="en-US" w:bidi="ar-DZ"/>
        </w:rPr>
        <w:t xml:space="preserve"> </w:t>
      </w:r>
      <w:r w:rsidRPr="001E58A9">
        <w:rPr>
          <w:rFonts w:eastAsiaTheme="minorHAnsi" w:cs="Simplified Arabic" w:hint="cs"/>
          <w:sz w:val="28"/>
          <w:szCs w:val="28"/>
          <w:rtl/>
          <w:lang w:eastAsia="en-US" w:bidi="ar-DZ"/>
        </w:rPr>
        <w:t>اجتماعيا.</w:t>
      </w:r>
      <w:r w:rsidRPr="001E58A9">
        <w:rPr>
          <w:rFonts w:eastAsiaTheme="minorHAnsi" w:cs="Simplified Arabic"/>
          <w:sz w:val="28"/>
          <w:szCs w:val="28"/>
          <w:vertAlign w:val="superscript"/>
          <w:rtl/>
          <w:lang w:eastAsia="en-US" w:bidi="ar-DZ"/>
        </w:rPr>
        <w:footnoteReference w:id="2"/>
      </w:r>
    </w:p>
    <w:p w:rsidR="001E58A9" w:rsidRPr="001E58A9" w:rsidRDefault="001E58A9" w:rsidP="00E8109B">
      <w:pPr>
        <w:bidi/>
        <w:spacing w:after="160" w:line="259" w:lineRule="auto"/>
        <w:ind w:firstLine="425"/>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lastRenderedPageBreak/>
        <w:t>وعرفت كذلك المدرسة بأنها نظام معقد ومكثف ورمزي من السلوك الإنساني المنظم الذي يؤدي إلى بعض الوظائف الأساسية داخل البيئة الاجتماعية</w:t>
      </w:r>
      <w:r w:rsidRPr="001E58A9">
        <w:rPr>
          <w:rFonts w:eastAsiaTheme="minorHAnsi" w:cs="Simplified Arabic"/>
          <w:sz w:val="28"/>
          <w:szCs w:val="28"/>
          <w:vertAlign w:val="superscript"/>
          <w:rtl/>
          <w:lang w:eastAsia="en-US" w:bidi="ar-DZ"/>
        </w:rPr>
        <w:footnoteReference w:id="3"/>
      </w:r>
    </w:p>
    <w:p w:rsidR="001E58A9" w:rsidRPr="001E58A9" w:rsidRDefault="001E58A9" w:rsidP="00E8109B">
      <w:pPr>
        <w:bidi/>
        <w:spacing w:after="160" w:line="259" w:lineRule="auto"/>
        <w:ind w:firstLine="425"/>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كما يرى علماء التربية إن المدرسة كمؤسسة ليست فقط لتلقين المعلومات وتكوين عادات وإنما هي صورة مصغرة للحياة الاجتماعية يكتسب فيها المتعلم الخبرة والعادات الخلفية عن طريق نشاطه كعنصر في الجماعة</w:t>
      </w:r>
      <w:r w:rsidRPr="001E58A9">
        <w:rPr>
          <w:rFonts w:eastAsiaTheme="minorHAnsi" w:cs="Simplified Arabic"/>
          <w:sz w:val="28"/>
          <w:szCs w:val="28"/>
          <w:vertAlign w:val="superscript"/>
          <w:rtl/>
          <w:lang w:eastAsia="en-US" w:bidi="ar-DZ"/>
        </w:rPr>
        <w:footnoteReference w:id="4"/>
      </w:r>
      <w:r w:rsidRPr="001E58A9">
        <w:rPr>
          <w:rFonts w:eastAsiaTheme="minorHAnsi" w:cs="Simplified Arabic" w:hint="cs"/>
          <w:sz w:val="28"/>
          <w:szCs w:val="28"/>
          <w:rtl/>
          <w:lang w:eastAsia="en-US" w:bidi="ar-DZ"/>
        </w:rPr>
        <w:t>.</w:t>
      </w:r>
    </w:p>
    <w:p w:rsidR="001E58A9" w:rsidRPr="001E58A9" w:rsidRDefault="001E58A9" w:rsidP="00E8109B">
      <w:pPr>
        <w:bidi/>
        <w:spacing w:after="160" w:line="259" w:lineRule="auto"/>
        <w:ind w:firstLine="425"/>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لقد تعددت تعريفات المدرسة باختلاف الاتجاهات النظرية وسوف نعرض مجموعة من التعريفات منها:</w:t>
      </w:r>
    </w:p>
    <w:p w:rsidR="001E58A9" w:rsidRPr="001E58A9" w:rsidRDefault="001E58A9" w:rsidP="00E8109B">
      <w:pPr>
        <w:bidi/>
        <w:spacing w:after="160" w:line="259" w:lineRule="auto"/>
        <w:ind w:firstLine="425"/>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يعرفها الدكتور إبراهيم ناصر بأنها المؤسسة التي أنشأها المجتمع لتقابل حاجة من حاجاته الأساسية وهي تطبيع أفراده تطبيعا اجتماعيا ليجعل منهم أعضاء صالحين، ويشير أيضا بأنها المؤسسة التي أنشأها المجتمع لتربية وتعليم الصغار نيابة عن الكبار الذين شغلتهم الحياة،إضافة إلى تعقد وتراكم التراث الثقافي</w:t>
      </w:r>
      <w:r w:rsidRPr="001E58A9">
        <w:rPr>
          <w:rFonts w:eastAsiaTheme="minorHAnsi" w:cs="Simplified Arabic"/>
          <w:sz w:val="28"/>
          <w:szCs w:val="28"/>
          <w:vertAlign w:val="superscript"/>
          <w:rtl/>
          <w:lang w:eastAsia="en-US" w:bidi="ar-DZ"/>
        </w:rPr>
        <w:footnoteReference w:id="5"/>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ويعرفها السيد عبد العاطي،"بأنها المؤسسة الاجتماعية الرسمية".</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b/>
          <w:bCs/>
          <w:sz w:val="28"/>
          <w:szCs w:val="28"/>
          <w:rtl/>
          <w:lang w:eastAsia="en-US" w:bidi="ar-DZ"/>
        </w:rPr>
        <w:t>- لغة</w:t>
      </w:r>
      <w:r w:rsidRPr="001E58A9">
        <w:rPr>
          <w:rFonts w:eastAsiaTheme="minorHAnsi" w:cs="Simplified Arabic"/>
          <w:sz w:val="28"/>
          <w:szCs w:val="28"/>
          <w:rtl/>
          <w:lang w:eastAsia="en-US" w:bidi="ar-DZ"/>
        </w:rPr>
        <w:t>: المدرسة مصدر ومشتقة م</w:t>
      </w:r>
      <w:r w:rsidRPr="001E58A9">
        <w:rPr>
          <w:rFonts w:eastAsiaTheme="minorHAnsi" w:cs="Simplified Arabic" w:hint="cs"/>
          <w:sz w:val="28"/>
          <w:szCs w:val="28"/>
          <w:rtl/>
          <w:lang w:eastAsia="en-US" w:bidi="ar-DZ"/>
        </w:rPr>
        <w:t>ن</w:t>
      </w:r>
      <w:r w:rsidRPr="001E58A9">
        <w:rPr>
          <w:rFonts w:eastAsiaTheme="minorHAnsi" w:cs="Simplified Arabic"/>
          <w:sz w:val="28"/>
          <w:szCs w:val="28"/>
          <w:rtl/>
          <w:lang w:eastAsia="en-US" w:bidi="ar-DZ"/>
        </w:rPr>
        <w:t xml:space="preserve"> ال</w:t>
      </w:r>
      <w:r w:rsidRPr="001E58A9">
        <w:rPr>
          <w:rFonts w:eastAsiaTheme="minorHAnsi" w:cs="Simplified Arabic" w:hint="cs"/>
          <w:sz w:val="28"/>
          <w:szCs w:val="28"/>
          <w:rtl/>
          <w:lang w:eastAsia="en-US" w:bidi="ar-DZ"/>
        </w:rPr>
        <w:t>فع</w:t>
      </w:r>
      <w:r w:rsidRPr="001E58A9">
        <w:rPr>
          <w:rFonts w:eastAsiaTheme="minorHAnsi" w:cs="Simplified Arabic"/>
          <w:sz w:val="28"/>
          <w:szCs w:val="28"/>
          <w:rtl/>
          <w:lang w:eastAsia="en-US" w:bidi="ar-DZ"/>
        </w:rPr>
        <w:t>ل الثلا</w:t>
      </w:r>
      <w:r w:rsidRPr="001E58A9">
        <w:rPr>
          <w:rFonts w:eastAsiaTheme="minorHAnsi" w:cs="Simplified Arabic" w:hint="cs"/>
          <w:sz w:val="28"/>
          <w:szCs w:val="28"/>
          <w:rtl/>
          <w:lang w:eastAsia="en-US" w:bidi="ar-DZ"/>
        </w:rPr>
        <w:t>ث</w:t>
      </w:r>
      <w:r w:rsidRPr="001E58A9">
        <w:rPr>
          <w:rFonts w:eastAsiaTheme="minorHAnsi" w:cs="Simplified Arabic"/>
          <w:sz w:val="28"/>
          <w:szCs w:val="28"/>
          <w:rtl/>
          <w:lang w:eastAsia="en-US" w:bidi="ar-DZ"/>
        </w:rPr>
        <w:t xml:space="preserve">ي </w:t>
      </w:r>
      <w:r w:rsidRPr="001E58A9">
        <w:rPr>
          <w:rFonts w:eastAsiaTheme="minorHAnsi" w:cs="Simplified Arabic" w:hint="cs"/>
          <w:sz w:val="28"/>
          <w:szCs w:val="28"/>
          <w:rtl/>
          <w:lang w:eastAsia="en-US" w:bidi="ar-DZ"/>
        </w:rPr>
        <w:t>د</w:t>
      </w:r>
      <w:r w:rsidRPr="001E58A9">
        <w:rPr>
          <w:rFonts w:eastAsiaTheme="minorHAnsi" w:cs="Simplified Arabic"/>
          <w:sz w:val="28"/>
          <w:szCs w:val="28"/>
          <w:rtl/>
          <w:lang w:eastAsia="en-US" w:bidi="ar-DZ"/>
        </w:rPr>
        <w:t>ر</w:t>
      </w:r>
      <w:r w:rsidRPr="001E58A9">
        <w:rPr>
          <w:rFonts w:eastAsiaTheme="minorHAnsi" w:cs="Simplified Arabic" w:hint="cs"/>
          <w:sz w:val="28"/>
          <w:szCs w:val="28"/>
          <w:rtl/>
          <w:lang w:eastAsia="en-US" w:bidi="ar-DZ"/>
        </w:rPr>
        <w:t>س ، ودرس الشي</w:t>
      </w:r>
      <w:r w:rsidRPr="001E58A9">
        <w:rPr>
          <w:rFonts w:eastAsiaTheme="minorHAnsi" w:cs="Simplified Arabic" w:hint="eastAsia"/>
          <w:sz w:val="28"/>
          <w:szCs w:val="28"/>
          <w:rtl/>
          <w:lang w:eastAsia="en-US" w:bidi="ar-DZ"/>
        </w:rPr>
        <w:t>ء</w:t>
      </w:r>
      <w:r w:rsidRPr="001E58A9">
        <w:rPr>
          <w:rFonts w:eastAsiaTheme="minorHAnsi" w:cs="Simplified Arabic"/>
          <w:sz w:val="28"/>
          <w:szCs w:val="28"/>
          <w:rtl/>
          <w:lang w:eastAsia="en-US" w:bidi="ar-DZ"/>
        </w:rPr>
        <w:t xml:space="preserve"> يعني جز</w:t>
      </w:r>
      <w:r w:rsidRPr="001E58A9">
        <w:rPr>
          <w:rFonts w:eastAsiaTheme="minorHAnsi" w:cs="Simplified Arabic" w:hint="cs"/>
          <w:sz w:val="28"/>
          <w:szCs w:val="28"/>
          <w:rtl/>
          <w:lang w:eastAsia="en-US" w:bidi="ar-DZ"/>
        </w:rPr>
        <w:t>أ</w:t>
      </w:r>
      <w:r w:rsidRPr="001E58A9">
        <w:rPr>
          <w:rFonts w:eastAsiaTheme="minorHAnsi" w:cs="Simplified Arabic"/>
          <w:sz w:val="28"/>
          <w:szCs w:val="28"/>
          <w:rtl/>
          <w:lang w:eastAsia="en-US" w:bidi="ar-DZ"/>
        </w:rPr>
        <w:t>ه، ودرس الكتاب يعني كر</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ر قراءته ليحفظه ويفهمه، ودرس الدرس يعني جزأ الدرس ليسهل تعلمه على أجزاء، و</w:t>
      </w:r>
      <w:r w:rsidRPr="001E58A9">
        <w:rPr>
          <w:rFonts w:eastAsiaTheme="minorHAnsi" w:cs="Simplified Arabic" w:hint="cs"/>
          <w:sz w:val="28"/>
          <w:szCs w:val="28"/>
          <w:rtl/>
          <w:lang w:eastAsia="en-US" w:bidi="ar-DZ"/>
        </w:rPr>
        <w:t>ي</w:t>
      </w:r>
      <w:r w:rsidRPr="001E58A9">
        <w:rPr>
          <w:rFonts w:eastAsiaTheme="minorHAnsi" w:cs="Simplified Arabic"/>
          <w:sz w:val="28"/>
          <w:szCs w:val="28"/>
          <w:rtl/>
          <w:lang w:eastAsia="en-US" w:bidi="ar-DZ"/>
        </w:rPr>
        <w:t>قال درس ال</w:t>
      </w:r>
      <w:r w:rsidRPr="001E58A9">
        <w:rPr>
          <w:rFonts w:eastAsiaTheme="minorHAnsi" w:cs="Simplified Arabic" w:hint="cs"/>
          <w:sz w:val="28"/>
          <w:szCs w:val="28"/>
          <w:rtl/>
          <w:lang w:eastAsia="en-US" w:bidi="ar-DZ"/>
        </w:rPr>
        <w:t>ق</w:t>
      </w:r>
      <w:r w:rsidRPr="001E58A9">
        <w:rPr>
          <w:rFonts w:eastAsiaTheme="minorHAnsi" w:cs="Simplified Arabic"/>
          <w:sz w:val="28"/>
          <w:szCs w:val="28"/>
          <w:rtl/>
          <w:lang w:eastAsia="en-US" w:bidi="ar-DZ"/>
        </w:rPr>
        <w:t>مح أي طحنه، ويقال فلان من مدرسةفلان يعن</w:t>
      </w:r>
      <w:r w:rsidRPr="001E58A9">
        <w:rPr>
          <w:rFonts w:eastAsiaTheme="minorHAnsi" w:cs="Simplified Arabic" w:hint="cs"/>
          <w:sz w:val="28"/>
          <w:szCs w:val="28"/>
          <w:rtl/>
          <w:lang w:eastAsia="en-US" w:bidi="ar-DZ"/>
        </w:rPr>
        <w:t>ي</w:t>
      </w:r>
      <w:r w:rsidRPr="001E58A9">
        <w:rPr>
          <w:rFonts w:eastAsiaTheme="minorHAnsi" w:cs="Simplified Arabic"/>
          <w:sz w:val="28"/>
          <w:szCs w:val="28"/>
          <w:rtl/>
          <w:lang w:eastAsia="en-US" w:bidi="ar-DZ"/>
        </w:rPr>
        <w:t xml:space="preserve"> ذلك أنه على رأيه </w:t>
      </w:r>
      <w:r w:rsidRPr="001E58A9">
        <w:rPr>
          <w:rFonts w:eastAsiaTheme="minorHAnsi" w:cs="Simplified Arabic" w:hint="cs"/>
          <w:sz w:val="28"/>
          <w:szCs w:val="28"/>
          <w:rtl/>
          <w:lang w:eastAsia="en-US" w:bidi="ar-DZ"/>
        </w:rPr>
        <w:t>ومذهبه</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معنى مدرسة في معجم المعاني الجامع - معجم عربي </w:t>
      </w:r>
      <w:r w:rsidRPr="001E58A9">
        <w:rPr>
          <w:rFonts w:eastAsiaTheme="minorHAnsi" w:cs="Simplified Arabic" w:hint="cs"/>
          <w:sz w:val="28"/>
          <w:szCs w:val="28"/>
          <w:rtl/>
          <w:lang w:eastAsia="en-US" w:bidi="ar-DZ"/>
        </w:rPr>
        <w:t>عربي</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مدرسة:</w:t>
      </w:r>
      <w:r w:rsidRPr="001E58A9">
        <w:rPr>
          <w:rFonts w:eastAsiaTheme="minorHAnsi" w:cs="Simplified Arabic"/>
          <w:sz w:val="28"/>
          <w:szCs w:val="28"/>
          <w:rtl/>
          <w:lang w:eastAsia="en-US" w:bidi="ar-DZ"/>
        </w:rPr>
        <w:t xml:space="preserve"> اسم</w:t>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الجمع:</w:t>
      </w:r>
      <w:r w:rsidRPr="001E58A9">
        <w:rPr>
          <w:rFonts w:eastAsiaTheme="minorHAnsi" w:cs="Simplified Arabic"/>
          <w:sz w:val="28"/>
          <w:szCs w:val="28"/>
          <w:rtl/>
          <w:lang w:eastAsia="en-US" w:bidi="ar-DZ"/>
        </w:rPr>
        <w:t xml:space="preserve"> مدارس</w:t>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المدرسة:</w:t>
      </w:r>
      <w:r w:rsidRPr="001E58A9">
        <w:rPr>
          <w:rFonts w:eastAsiaTheme="minorHAnsi" w:cs="Simplified Arabic"/>
          <w:sz w:val="28"/>
          <w:szCs w:val="28"/>
          <w:rtl/>
          <w:lang w:eastAsia="en-US" w:bidi="ar-DZ"/>
        </w:rPr>
        <w:t xml:space="preserve"> مكان الدرس </w:t>
      </w:r>
      <w:r w:rsidRPr="001E58A9">
        <w:rPr>
          <w:rFonts w:eastAsiaTheme="minorHAnsi" w:cs="Simplified Arabic" w:hint="cs"/>
          <w:sz w:val="28"/>
          <w:szCs w:val="28"/>
          <w:rtl/>
          <w:lang w:eastAsia="en-US" w:bidi="ar-DZ"/>
        </w:rPr>
        <w:t>والعلم</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درس الدارس سنابل القمح أي داسها بمِدْرَاة أو بدر</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اسة.</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lastRenderedPageBreak/>
        <w:t>التيت</w:t>
      </w:r>
      <w:r w:rsidRPr="001E58A9">
        <w:rPr>
          <w:rFonts w:eastAsiaTheme="minorHAnsi" w:cs="Simplified Arabic"/>
          <w:sz w:val="28"/>
          <w:szCs w:val="28"/>
          <w:rtl/>
          <w:lang w:eastAsia="en-US" w:bidi="ar-DZ"/>
        </w:rPr>
        <w:t>قوم بوظيف</w:t>
      </w:r>
      <w:r w:rsidRPr="001E58A9">
        <w:rPr>
          <w:rFonts w:eastAsiaTheme="minorHAnsi" w:cs="Simplified Arabic" w:hint="cs"/>
          <w:sz w:val="28"/>
          <w:szCs w:val="28"/>
          <w:rtl/>
          <w:lang w:eastAsia="en-US" w:bidi="ar-DZ"/>
        </w:rPr>
        <w:t>ة</w:t>
      </w:r>
      <w:r w:rsidRPr="001E58A9">
        <w:rPr>
          <w:rFonts w:eastAsiaTheme="minorHAnsi" w:cs="Simplified Arabic"/>
          <w:sz w:val="28"/>
          <w:szCs w:val="28"/>
          <w:rtl/>
          <w:lang w:eastAsia="en-US" w:bidi="ar-DZ"/>
        </w:rPr>
        <w:t xml:space="preserve"> ال</w:t>
      </w:r>
      <w:r w:rsidRPr="001E58A9">
        <w:rPr>
          <w:rFonts w:eastAsiaTheme="minorHAnsi" w:cs="Simplified Arabic" w:hint="cs"/>
          <w:sz w:val="28"/>
          <w:szCs w:val="28"/>
          <w:rtl/>
          <w:lang w:eastAsia="en-US" w:bidi="ar-DZ"/>
        </w:rPr>
        <w:t>ت</w:t>
      </w:r>
      <w:r w:rsidRPr="001E58A9">
        <w:rPr>
          <w:rFonts w:eastAsiaTheme="minorHAnsi" w:cs="Simplified Arabic"/>
          <w:sz w:val="28"/>
          <w:szCs w:val="28"/>
          <w:rtl/>
          <w:lang w:eastAsia="en-US" w:bidi="ar-DZ"/>
        </w:rPr>
        <w:t>ربية ونقل الثقافة الم</w:t>
      </w:r>
      <w:r w:rsidRPr="001E58A9">
        <w:rPr>
          <w:rFonts w:eastAsiaTheme="minorHAnsi" w:cs="Simplified Arabic" w:hint="cs"/>
          <w:sz w:val="28"/>
          <w:szCs w:val="28"/>
          <w:rtl/>
          <w:lang w:eastAsia="en-US" w:bidi="ar-DZ"/>
        </w:rPr>
        <w:t>تطورة</w:t>
      </w:r>
      <w:r w:rsidRPr="001E58A9">
        <w:rPr>
          <w:rFonts w:eastAsiaTheme="minorHAnsi" w:cs="Simplified Arabic"/>
          <w:sz w:val="28"/>
          <w:szCs w:val="28"/>
          <w:rtl/>
          <w:lang w:eastAsia="en-US" w:bidi="ar-DZ"/>
        </w:rPr>
        <w:t xml:space="preserve"> وتوفير الظروف المناسبة للنمو جسميا وعقليا وانفعاليا واجتماعيا، والوظيفة الاجتماعية الهامة للمؤسسة هي استمرار الثقافة والتيسير على الأطفال في تمثل القيم والاتجاهات الخاصة بالمجتمع وتدريبهم على أساليب السلوك التي يرتضيها هذا المجتمع</w:t>
      </w:r>
      <w:r w:rsidRPr="001E58A9">
        <w:rPr>
          <w:rFonts w:eastAsiaTheme="minorHAnsi" w:cs="Simplified Arabic"/>
          <w:sz w:val="28"/>
          <w:szCs w:val="28"/>
          <w:vertAlign w:val="superscript"/>
          <w:rtl/>
          <w:lang w:eastAsia="en-US" w:bidi="ar-DZ"/>
        </w:rPr>
        <w:footnoteReference w:id="6"/>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 وتعرف أيضا </w:t>
      </w:r>
      <w:r w:rsidRPr="001E58A9">
        <w:rPr>
          <w:rFonts w:eastAsiaTheme="minorHAnsi" w:cs="Simplified Arabic" w:hint="cs"/>
          <w:sz w:val="28"/>
          <w:szCs w:val="28"/>
          <w:rtl/>
          <w:lang w:eastAsia="en-US" w:bidi="ar-DZ"/>
        </w:rPr>
        <w:t>المدرسة:</w:t>
      </w:r>
      <w:r w:rsidRPr="001E58A9">
        <w:rPr>
          <w:rFonts w:eastAsiaTheme="minorHAnsi" w:cs="Simplified Arabic"/>
          <w:sz w:val="28"/>
          <w:szCs w:val="28"/>
          <w:rtl/>
          <w:lang w:eastAsia="en-US" w:bidi="ar-DZ"/>
        </w:rPr>
        <w:t xml:space="preserve"> "أنها مؤسسة اجتماعية من مؤسسات التنش</w:t>
      </w:r>
      <w:r w:rsidRPr="001E58A9">
        <w:rPr>
          <w:rFonts w:eastAsiaTheme="minorHAnsi" w:cs="Simplified Arabic" w:hint="cs"/>
          <w:sz w:val="28"/>
          <w:szCs w:val="28"/>
          <w:rtl/>
          <w:lang w:eastAsia="en-US" w:bidi="ar-DZ"/>
        </w:rPr>
        <w:t>ئة</w:t>
      </w:r>
      <w:r w:rsidRPr="001E58A9">
        <w:rPr>
          <w:rFonts w:eastAsiaTheme="minorHAnsi" w:cs="Simplified Arabic"/>
          <w:sz w:val="28"/>
          <w:szCs w:val="28"/>
          <w:rtl/>
          <w:lang w:eastAsia="en-US" w:bidi="ar-DZ"/>
        </w:rPr>
        <w:t xml:space="preserve"> الاجتماعية دورها تكوين الأفراد من مختلف النواحي في إطار منظم وفق مبادئ الضبط </w:t>
      </w:r>
      <w:r w:rsidRPr="001E58A9">
        <w:rPr>
          <w:rFonts w:eastAsiaTheme="minorHAnsi" w:cs="Simplified Arabic" w:hint="cs"/>
          <w:sz w:val="28"/>
          <w:szCs w:val="28"/>
          <w:rtl/>
          <w:lang w:eastAsia="en-US" w:bidi="ar-DZ"/>
        </w:rPr>
        <w:t>الاجتماعي</w:t>
      </w:r>
      <w:r w:rsidRPr="001E58A9">
        <w:rPr>
          <w:rFonts w:eastAsiaTheme="minorHAnsi" w:cs="Simplified Arabic"/>
          <w:sz w:val="28"/>
          <w:szCs w:val="28"/>
          <w:vertAlign w:val="superscript"/>
          <w:rtl/>
          <w:lang w:eastAsia="en-US" w:bidi="ar-DZ"/>
        </w:rPr>
        <w:footnoteReference w:id="7"/>
      </w:r>
      <w:r w:rsidRPr="001E58A9">
        <w:rPr>
          <w:rFonts w:ascii="Calibri" w:eastAsiaTheme="minorHAnsi" w:hAnsi="Calibri" w:cs="Calibri"/>
          <w:sz w:val="28"/>
          <w:szCs w:val="28"/>
          <w:rtl/>
          <w:lang w:eastAsia="en-US" w:bidi="ar-DZ"/>
        </w:rPr>
        <w:t>̎</w:t>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فالمدرسة هي:</w:t>
      </w:r>
      <w:r w:rsidRPr="001E58A9">
        <w:rPr>
          <w:rFonts w:ascii="Calibri" w:eastAsiaTheme="minorHAnsi" w:hAnsi="Calibri" w:cs="Calibri"/>
          <w:sz w:val="28"/>
          <w:szCs w:val="28"/>
          <w:rtl/>
          <w:lang w:eastAsia="en-US" w:bidi="ar-DZ"/>
        </w:rPr>
        <w:t>̎</w:t>
      </w:r>
      <w:r w:rsidRPr="001E58A9">
        <w:rPr>
          <w:rFonts w:eastAsiaTheme="minorHAnsi" w:cs="Simplified Arabic"/>
          <w:sz w:val="28"/>
          <w:szCs w:val="28"/>
          <w:rtl/>
          <w:lang w:eastAsia="en-US" w:bidi="ar-DZ"/>
        </w:rPr>
        <w:t xml:space="preserve"> المؤسسة الخطيرة التي أنشأها المجتمع لتتولى تربية نشئه الطالع وهي تلك المؤسسة القيمة على الحضارة الإنسانية</w:t>
      </w:r>
      <w:r w:rsidRPr="001E58A9">
        <w:rPr>
          <w:rFonts w:eastAsiaTheme="minorHAnsi" w:cs="Simplified Arabic" w:hint="cs"/>
          <w:sz w:val="28"/>
          <w:szCs w:val="28"/>
          <w:rtl/>
          <w:lang w:eastAsia="en-US" w:bidi="ar-DZ"/>
        </w:rPr>
        <w:t xml:space="preserve"> و</w:t>
      </w:r>
      <w:r w:rsidRPr="001E58A9">
        <w:rPr>
          <w:rFonts w:eastAsiaTheme="minorHAnsi" w:cs="Simplified Arabic"/>
          <w:sz w:val="28"/>
          <w:szCs w:val="28"/>
          <w:rtl/>
          <w:lang w:eastAsia="en-US" w:bidi="ar-DZ"/>
        </w:rPr>
        <w:t xml:space="preserve"> هي الأداة التي تعمل مع الأسرة على تربية الطفل</w:t>
      </w:r>
      <w:r w:rsidRPr="001E58A9">
        <w:rPr>
          <w:rFonts w:eastAsiaTheme="minorHAnsi" w:cs="Simplified Arabic"/>
          <w:sz w:val="28"/>
          <w:szCs w:val="28"/>
          <w:vertAlign w:val="superscript"/>
          <w:rtl/>
          <w:lang w:eastAsia="en-US" w:bidi="ar-DZ"/>
        </w:rPr>
        <w:footnoteReference w:id="8"/>
      </w:r>
      <w:r w:rsidRPr="001E58A9">
        <w:rPr>
          <w:rFonts w:ascii="Calibri" w:eastAsiaTheme="minorHAnsi" w:hAnsi="Calibri" w:cs="Calibri"/>
          <w:sz w:val="28"/>
          <w:szCs w:val="28"/>
          <w:rtl/>
          <w:lang w:eastAsia="en-US" w:bidi="ar-DZ"/>
        </w:rPr>
        <w:t>̎</w:t>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من خلال هذه التعريفات نست</w:t>
      </w:r>
      <w:r w:rsidRPr="001E58A9">
        <w:rPr>
          <w:rFonts w:eastAsiaTheme="minorHAnsi" w:cs="Simplified Arabic" w:hint="cs"/>
          <w:sz w:val="28"/>
          <w:szCs w:val="28"/>
          <w:rtl/>
          <w:lang w:eastAsia="en-US" w:bidi="ar-DZ"/>
        </w:rPr>
        <w:t>نت</w:t>
      </w:r>
      <w:r w:rsidRPr="001E58A9">
        <w:rPr>
          <w:rFonts w:eastAsiaTheme="minorHAnsi" w:cs="Simplified Arabic"/>
          <w:sz w:val="28"/>
          <w:szCs w:val="28"/>
          <w:rtl/>
          <w:lang w:eastAsia="en-US" w:bidi="ar-DZ"/>
        </w:rPr>
        <w:t>ج أن المدرسة هي مؤسسة من مؤسسات التنشئة الاجتماعية أوجدها المجتمع لتحقيق أهداف يرتضيها، كما تقوم بتهيئة الأفراد بأن يكونوا صالحين في مجتمعهم بعد تلقينهم الآداب العامة والقيام بوظائف اجتماعية محدّدة في إطار الحياة الاجتم</w:t>
      </w:r>
      <w:r w:rsidRPr="001E58A9">
        <w:rPr>
          <w:rFonts w:eastAsiaTheme="minorHAnsi" w:cs="Simplified Arabic" w:hint="cs"/>
          <w:sz w:val="28"/>
          <w:szCs w:val="28"/>
          <w:rtl/>
          <w:lang w:eastAsia="en-US" w:bidi="ar-DZ"/>
        </w:rPr>
        <w:t>اع</w:t>
      </w:r>
      <w:r w:rsidRPr="001E58A9">
        <w:rPr>
          <w:rFonts w:eastAsiaTheme="minorHAnsi" w:cs="Simplified Arabic"/>
          <w:sz w:val="28"/>
          <w:szCs w:val="28"/>
          <w:rtl/>
          <w:lang w:eastAsia="en-US" w:bidi="ar-DZ"/>
        </w:rPr>
        <w:t xml:space="preserve">ية ومن خلال هذه التعاريف </w:t>
      </w:r>
      <w:r w:rsidRPr="001E58A9">
        <w:rPr>
          <w:rFonts w:eastAsiaTheme="minorHAnsi" w:cs="Simplified Arabic" w:hint="cs"/>
          <w:sz w:val="28"/>
          <w:szCs w:val="28"/>
          <w:rtl/>
          <w:lang w:eastAsia="en-US" w:bidi="ar-DZ"/>
        </w:rPr>
        <w:t>ن</w:t>
      </w:r>
      <w:r w:rsidRPr="001E58A9">
        <w:rPr>
          <w:rFonts w:eastAsiaTheme="minorHAnsi" w:cs="Simplified Arabic"/>
          <w:sz w:val="28"/>
          <w:szCs w:val="28"/>
          <w:rtl/>
          <w:lang w:eastAsia="en-US" w:bidi="ar-DZ"/>
        </w:rPr>
        <w:t>قدم التعريف الإجرائي</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المدرسة هي مؤسسة اجتماعية أنشأها المجتمع بغرض تربية أفراده وتطبيعهم اجتماعيا بنقل ثقافة السلف إلى الخلف، كما أن المدرسة عبارة عن مجتمع مصغر متكامل و منظم </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إضافة إلى كونها مرآة للحقيقة الاجتماعية السائدة في المجتمع.</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2-</w:t>
      </w:r>
      <w:r w:rsidRPr="001E58A9">
        <w:rPr>
          <w:rFonts w:eastAsiaTheme="minorHAnsi" w:cs="Simplified Arabic"/>
          <w:b/>
          <w:bCs/>
          <w:sz w:val="28"/>
          <w:szCs w:val="28"/>
          <w:rtl/>
          <w:lang w:eastAsia="en-US" w:bidi="ar-DZ"/>
        </w:rPr>
        <w:t xml:space="preserve"> مفهوم </w:t>
      </w:r>
      <w:r w:rsidRPr="001E58A9">
        <w:rPr>
          <w:rFonts w:eastAsiaTheme="minorHAnsi" w:cs="Simplified Arabic" w:hint="cs"/>
          <w:b/>
          <w:bCs/>
          <w:sz w:val="28"/>
          <w:szCs w:val="28"/>
          <w:rtl/>
          <w:lang w:eastAsia="en-US" w:bidi="ar-DZ"/>
        </w:rPr>
        <w:t>المعلم</w:t>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b/>
          <w:bCs/>
          <w:sz w:val="28"/>
          <w:szCs w:val="28"/>
          <w:rtl/>
          <w:lang w:eastAsia="en-US" w:bidi="ar-DZ"/>
        </w:rPr>
        <w:t>لغة</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علم</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يعلم </w:t>
      </w:r>
      <w:r w:rsidRPr="001E58A9">
        <w:rPr>
          <w:rFonts w:eastAsiaTheme="minorHAnsi" w:cs="Simplified Arabic" w:hint="cs"/>
          <w:sz w:val="28"/>
          <w:szCs w:val="28"/>
          <w:rtl/>
          <w:lang w:eastAsia="en-US" w:bidi="ar-DZ"/>
        </w:rPr>
        <w:t xml:space="preserve">، </w:t>
      </w:r>
      <w:r w:rsidRPr="001E58A9">
        <w:rPr>
          <w:rFonts w:eastAsiaTheme="minorHAnsi" w:cs="Simplified Arabic"/>
          <w:sz w:val="28"/>
          <w:szCs w:val="28"/>
          <w:rtl/>
          <w:lang w:eastAsia="en-US" w:bidi="ar-DZ"/>
        </w:rPr>
        <w:t xml:space="preserve">تعليم الصنعة وغيرها جعله يتعلمها، والمعلم من يمارس التعليم </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تلقين الدرس وإعطائه للناشئة</w:t>
      </w:r>
      <w:r w:rsidRPr="001E58A9">
        <w:rPr>
          <w:rFonts w:eastAsiaTheme="minorHAnsi" w:cs="Simplified Arabic"/>
          <w:sz w:val="28"/>
          <w:szCs w:val="28"/>
          <w:vertAlign w:val="superscript"/>
          <w:rtl/>
          <w:lang w:eastAsia="en-US" w:bidi="ar-DZ"/>
        </w:rPr>
        <w:footnoteReference w:id="9"/>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b/>
          <w:bCs/>
          <w:sz w:val="28"/>
          <w:szCs w:val="28"/>
          <w:rtl/>
          <w:lang w:eastAsia="en-US" w:bidi="ar-DZ"/>
        </w:rPr>
        <w:t>اصطلاحا</w:t>
      </w:r>
      <w:r w:rsidRPr="001E58A9">
        <w:rPr>
          <w:rFonts w:eastAsiaTheme="minorHAnsi" w:cs="Simplified Arabic"/>
          <w:sz w:val="28"/>
          <w:szCs w:val="28"/>
          <w:rtl/>
          <w:lang w:eastAsia="en-US" w:bidi="ar-DZ"/>
        </w:rPr>
        <w:t xml:space="preserve">: المعلم هو الشخص الذي يقوم بعملية </w:t>
      </w:r>
      <w:r w:rsidRPr="001E58A9">
        <w:rPr>
          <w:rFonts w:eastAsiaTheme="minorHAnsi" w:cs="Simplified Arabic" w:hint="cs"/>
          <w:sz w:val="28"/>
          <w:szCs w:val="28"/>
          <w:rtl/>
          <w:lang w:eastAsia="en-US" w:bidi="ar-DZ"/>
        </w:rPr>
        <w:t>التعليم</w:t>
      </w:r>
      <w:r w:rsidRPr="001E58A9">
        <w:rPr>
          <w:rFonts w:eastAsiaTheme="minorHAnsi" w:cs="Simplified Arabic"/>
          <w:sz w:val="28"/>
          <w:szCs w:val="28"/>
          <w:vertAlign w:val="superscript"/>
          <w:rtl/>
          <w:lang w:eastAsia="en-US" w:bidi="ar-DZ"/>
        </w:rPr>
        <w:footnoteReference w:id="10"/>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ونقل الخبرات والأفكار والمعارف وغيرها إلى المتعلمين</w:t>
      </w:r>
      <w:r w:rsidRPr="001E58A9">
        <w:rPr>
          <w:rFonts w:eastAsiaTheme="minorHAnsi" w:cs="Simplified Arabic"/>
          <w:sz w:val="28"/>
          <w:szCs w:val="28"/>
          <w:vertAlign w:val="superscript"/>
          <w:rtl/>
          <w:lang w:eastAsia="en-US" w:bidi="ar-DZ"/>
        </w:rPr>
        <w:footnoteReference w:id="11"/>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lastRenderedPageBreak/>
        <w:t xml:space="preserve"> المعلم هو الشخص الذي من أجله ومعه وضعت خطة التعليم أو التدريس وهو الذي لديه الإحاطة الكاملة عن المتعلم، ولديه معرفة بأنشطة وإجراءات التعليم، ومتطلبات برنامج التدريس بالتعاون مع المصمم التعليمي ليكون قادرا على تنفيذ التفاصيل لعدد كبير منعناصر التخطيط </w:t>
      </w:r>
      <w:r w:rsidRPr="001E58A9">
        <w:rPr>
          <w:rFonts w:eastAsiaTheme="minorHAnsi" w:cs="Simplified Arabic" w:hint="cs"/>
          <w:sz w:val="28"/>
          <w:szCs w:val="28"/>
          <w:rtl/>
          <w:lang w:eastAsia="en-US" w:bidi="ar-DZ"/>
        </w:rPr>
        <w:t>وقادرا</w:t>
      </w:r>
      <w:r w:rsidRPr="001E58A9">
        <w:rPr>
          <w:rFonts w:eastAsiaTheme="minorHAnsi" w:cs="Simplified Arabic"/>
          <w:sz w:val="28"/>
          <w:szCs w:val="28"/>
          <w:rtl/>
          <w:lang w:eastAsia="en-US" w:bidi="ar-DZ"/>
        </w:rPr>
        <w:t xml:space="preserve"> على تجريب خطة التدريس المطورة</w:t>
      </w:r>
      <w:r w:rsidRPr="001E58A9">
        <w:rPr>
          <w:rFonts w:eastAsiaTheme="minorHAnsi" w:cs="Simplified Arabic"/>
          <w:sz w:val="28"/>
          <w:szCs w:val="28"/>
          <w:vertAlign w:val="superscript"/>
          <w:rtl/>
          <w:lang w:eastAsia="en-US" w:bidi="ar-DZ"/>
        </w:rPr>
        <w:footnoteReference w:id="12"/>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المعلم</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هو أساس العملية التعليمية والركيزة المتينة التي تستند إليها المدرسة، وأداؤه الناجح في إيصال المعرفة وتربية النشء وتحدد </w:t>
      </w:r>
      <w:r w:rsidRPr="001E58A9">
        <w:rPr>
          <w:rFonts w:eastAsiaTheme="minorHAnsi" w:cs="Simplified Arabic" w:hint="cs"/>
          <w:sz w:val="28"/>
          <w:szCs w:val="28"/>
          <w:rtl/>
          <w:lang w:eastAsia="en-US" w:bidi="ar-DZ"/>
        </w:rPr>
        <w:t>ك</w:t>
      </w:r>
      <w:r w:rsidRPr="001E58A9">
        <w:rPr>
          <w:rFonts w:eastAsiaTheme="minorHAnsi" w:cs="Simplified Arabic"/>
          <w:sz w:val="28"/>
          <w:szCs w:val="28"/>
          <w:rtl/>
          <w:lang w:eastAsia="en-US" w:bidi="ar-DZ"/>
        </w:rPr>
        <w:t>فاءاتهومؤهلاته</w:t>
      </w:r>
      <w:r w:rsidRPr="001E58A9">
        <w:rPr>
          <w:rFonts w:eastAsiaTheme="minorHAnsi" w:cs="Simplified Arabic"/>
          <w:sz w:val="28"/>
          <w:szCs w:val="28"/>
          <w:vertAlign w:val="superscript"/>
          <w:rtl/>
          <w:lang w:eastAsia="en-US" w:bidi="ar-DZ"/>
        </w:rPr>
        <w:footnoteReference w:id="13"/>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المعلم هو القائد التربوي الذي يتصدر لعملية توصيل الخبرات والمعلوماتالتربوية وتوجيه السلوك لدى المتعلمين الذين يقوم بتعليمهم. </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نعم  إنه القائد التربوي الميداني يخوض معركته ضد الجهل والتخلف ببسالة فائقة سلاحه الإيمان بالله تعالى</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ونور العلم الذي يتحلى </w:t>
      </w:r>
      <w:r w:rsidRPr="001E58A9">
        <w:rPr>
          <w:rFonts w:eastAsiaTheme="minorHAnsi" w:cs="Simplified Arabic" w:hint="cs"/>
          <w:sz w:val="28"/>
          <w:szCs w:val="28"/>
          <w:rtl/>
          <w:lang w:eastAsia="en-US" w:bidi="ar-DZ"/>
        </w:rPr>
        <w:t>به.</w:t>
      </w:r>
      <w:r w:rsidRPr="001E58A9">
        <w:rPr>
          <w:rFonts w:eastAsiaTheme="minorHAnsi" w:cs="Simplified Arabic"/>
          <w:sz w:val="28"/>
          <w:szCs w:val="28"/>
          <w:rtl/>
          <w:lang w:eastAsia="en-US" w:bidi="ar-DZ"/>
        </w:rPr>
        <w:t xml:space="preserve"> فالمعلم هو العنصر الفعال في عملية التعليم، ف</w:t>
      </w:r>
      <w:r w:rsidRPr="001E58A9">
        <w:rPr>
          <w:rFonts w:eastAsiaTheme="minorHAnsi" w:cs="Simplified Arabic" w:hint="cs"/>
          <w:sz w:val="28"/>
          <w:szCs w:val="28"/>
          <w:rtl/>
          <w:lang w:eastAsia="en-US" w:bidi="ar-DZ"/>
        </w:rPr>
        <w:t>ب</w:t>
      </w:r>
      <w:r w:rsidRPr="001E58A9">
        <w:rPr>
          <w:rFonts w:eastAsiaTheme="minorHAnsi" w:cs="Simplified Arabic"/>
          <w:sz w:val="28"/>
          <w:szCs w:val="28"/>
          <w:rtl/>
          <w:lang w:eastAsia="en-US" w:bidi="ar-DZ"/>
        </w:rPr>
        <w:t xml:space="preserve">مقدار ما يحمل في رأسه من علم وفكر، وما يحمل في قلبه من إيمان برسالته، ومحبة لتلاميذه </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وما أوتي من موه</w:t>
      </w:r>
      <w:r w:rsidRPr="001E58A9">
        <w:rPr>
          <w:rFonts w:eastAsiaTheme="minorHAnsi" w:cs="Simplified Arabic" w:hint="cs"/>
          <w:sz w:val="28"/>
          <w:szCs w:val="28"/>
          <w:rtl/>
          <w:lang w:eastAsia="en-US" w:bidi="ar-DZ"/>
        </w:rPr>
        <w:t>ب</w:t>
      </w:r>
      <w:r w:rsidRPr="001E58A9">
        <w:rPr>
          <w:rFonts w:eastAsiaTheme="minorHAnsi" w:cs="Simplified Arabic"/>
          <w:sz w:val="28"/>
          <w:szCs w:val="28"/>
          <w:rtl/>
          <w:lang w:eastAsia="en-US" w:bidi="ar-DZ"/>
        </w:rPr>
        <w:t xml:space="preserve">ة وخبرة في شحن طريقة التعلم يكون نجاحه وأثره في أبنائه وطلابه، وكثيرا ما كان المعلم الصالح عوضا عن ضعف المنهج </w:t>
      </w:r>
      <w:r w:rsidRPr="001E58A9">
        <w:rPr>
          <w:rFonts w:eastAsiaTheme="minorHAnsi" w:cs="Simplified Arabic" w:hint="cs"/>
          <w:sz w:val="28"/>
          <w:szCs w:val="28"/>
          <w:rtl/>
          <w:lang w:eastAsia="en-US" w:bidi="ar-DZ"/>
        </w:rPr>
        <w:t>وضعف</w:t>
      </w:r>
      <w:r w:rsidRPr="001E58A9">
        <w:rPr>
          <w:rFonts w:eastAsiaTheme="minorHAnsi" w:cs="Simplified Arabic"/>
          <w:sz w:val="28"/>
          <w:szCs w:val="28"/>
          <w:rtl/>
          <w:lang w:eastAsia="en-US" w:bidi="ar-DZ"/>
        </w:rPr>
        <w:t xml:space="preserve"> الكتاب، وكثيرا ما كان هو المنهج والكتاب معا</w:t>
      </w:r>
      <w:r w:rsidRPr="001E58A9">
        <w:rPr>
          <w:rFonts w:eastAsiaTheme="minorHAnsi" w:cs="Simplified Arabic"/>
          <w:sz w:val="28"/>
          <w:szCs w:val="28"/>
          <w:vertAlign w:val="superscript"/>
          <w:rtl/>
          <w:lang w:eastAsia="en-US" w:bidi="ar-DZ"/>
        </w:rPr>
        <w:footnoteReference w:id="14"/>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فالمعلم هو المخطط والمنفذ والمقوّم والموجه المتابع وهو المنظم لبيئة التعلم، وهو القائد لصفه والخبير الذي وظفه المجتمع لتحقيق أهدافه التربوية</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فهو الو</w:t>
      </w:r>
      <w:r w:rsidRPr="001E58A9">
        <w:rPr>
          <w:rFonts w:eastAsiaTheme="minorHAnsi" w:cs="Simplified Arabic" w:hint="cs"/>
          <w:sz w:val="28"/>
          <w:szCs w:val="28"/>
          <w:rtl/>
          <w:lang w:eastAsia="en-US" w:bidi="ar-DZ"/>
        </w:rPr>
        <w:t>ص</w:t>
      </w:r>
      <w:r w:rsidRPr="001E58A9">
        <w:rPr>
          <w:rFonts w:eastAsiaTheme="minorHAnsi" w:cs="Simplified Arabic"/>
          <w:sz w:val="28"/>
          <w:szCs w:val="28"/>
          <w:rtl/>
          <w:lang w:eastAsia="en-US" w:bidi="ar-DZ"/>
        </w:rPr>
        <w:t>ي الأمين على نقل تراثه الثقافي، والعمل على تطويره والمحافظة عليه</w:t>
      </w:r>
      <w:r w:rsidRPr="001E58A9">
        <w:rPr>
          <w:rFonts w:eastAsiaTheme="minorHAnsi" w:cs="Simplified Arabic"/>
          <w:sz w:val="28"/>
          <w:szCs w:val="28"/>
          <w:vertAlign w:val="superscript"/>
          <w:rtl/>
          <w:lang w:eastAsia="en-US" w:bidi="ar-DZ"/>
        </w:rPr>
        <w:footnoteReference w:id="15"/>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b/>
          <w:bCs/>
          <w:sz w:val="28"/>
          <w:szCs w:val="28"/>
          <w:rtl/>
          <w:lang w:eastAsia="en-US" w:bidi="ar-DZ"/>
        </w:rPr>
        <w:t xml:space="preserve">تعريف إجرائي </w:t>
      </w:r>
      <w:r w:rsidRPr="001E58A9">
        <w:rPr>
          <w:rFonts w:eastAsiaTheme="minorHAnsi" w:cs="Simplified Arabic" w:hint="cs"/>
          <w:b/>
          <w:bCs/>
          <w:sz w:val="28"/>
          <w:szCs w:val="28"/>
          <w:rtl/>
          <w:lang w:eastAsia="en-US" w:bidi="ar-DZ"/>
        </w:rPr>
        <w:t>للمعلم</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هو شخص يقوم بتوصيل</w:t>
      </w:r>
      <w:r w:rsidRPr="001E58A9">
        <w:rPr>
          <w:rFonts w:eastAsiaTheme="minorHAnsi" w:cs="Simplified Arabic" w:hint="cs"/>
          <w:sz w:val="28"/>
          <w:szCs w:val="28"/>
          <w:rtl/>
          <w:lang w:eastAsia="en-US" w:bidi="ar-DZ"/>
        </w:rPr>
        <w:t xml:space="preserve"> الخبرات و </w:t>
      </w:r>
      <w:r w:rsidRPr="001E58A9">
        <w:rPr>
          <w:rFonts w:eastAsiaTheme="minorHAnsi" w:cs="Simplified Arabic"/>
          <w:sz w:val="28"/>
          <w:szCs w:val="28"/>
          <w:rtl/>
          <w:lang w:eastAsia="en-US" w:bidi="ar-DZ"/>
        </w:rPr>
        <w:t>المعلومات للمتعلمين.</w:t>
      </w:r>
    </w:p>
    <w:p w:rsidR="001E58A9" w:rsidRPr="001E58A9" w:rsidRDefault="001E58A9" w:rsidP="001E58A9">
      <w:pPr>
        <w:bidi/>
        <w:spacing w:after="160" w:line="259" w:lineRule="auto"/>
        <w:jc w:val="both"/>
        <w:rPr>
          <w:rFonts w:eastAsiaTheme="minorHAnsi" w:cs="Simplified Arabic"/>
          <w:b/>
          <w:bCs/>
          <w:sz w:val="28"/>
          <w:szCs w:val="28"/>
          <w:rtl/>
          <w:lang w:eastAsia="en-US" w:bidi="ar-DZ"/>
        </w:rPr>
      </w:pPr>
      <w:r w:rsidRPr="001E58A9">
        <w:rPr>
          <w:rFonts w:eastAsiaTheme="minorHAnsi" w:cs="Simplified Arabic"/>
          <w:b/>
          <w:bCs/>
          <w:sz w:val="28"/>
          <w:szCs w:val="28"/>
          <w:rtl/>
          <w:lang w:eastAsia="en-US" w:bidi="ar-DZ"/>
        </w:rPr>
        <w:t xml:space="preserve">3- مفهوم </w:t>
      </w:r>
      <w:r w:rsidRPr="001E58A9">
        <w:rPr>
          <w:rFonts w:eastAsiaTheme="minorHAnsi" w:cs="Simplified Arabic" w:hint="cs"/>
          <w:b/>
          <w:bCs/>
          <w:sz w:val="28"/>
          <w:szCs w:val="28"/>
          <w:rtl/>
          <w:lang w:eastAsia="en-US" w:bidi="ar-DZ"/>
        </w:rPr>
        <w:t>التلميذ</w:t>
      </w:r>
      <w:r w:rsidRPr="001E58A9">
        <w:rPr>
          <w:rFonts w:eastAsiaTheme="minorHAnsi" w:cs="Simplified Arabic"/>
          <w:b/>
          <w:bCs/>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لغة:</w:t>
      </w:r>
      <w:r w:rsidRPr="001E58A9">
        <w:rPr>
          <w:rFonts w:eastAsiaTheme="minorHAnsi" w:cs="Simplified Arabic"/>
          <w:sz w:val="28"/>
          <w:szCs w:val="28"/>
          <w:rtl/>
          <w:lang w:eastAsia="en-US" w:bidi="ar-DZ"/>
        </w:rPr>
        <w:t xml:space="preserve"> تلمذ وتتلمذ </w:t>
      </w:r>
      <w:r w:rsidRPr="001E58A9">
        <w:rPr>
          <w:rFonts w:eastAsiaTheme="minorHAnsi" w:cs="Simplified Arabic" w:hint="cs"/>
          <w:sz w:val="28"/>
          <w:szCs w:val="28"/>
          <w:rtl/>
          <w:lang w:eastAsia="en-US" w:bidi="ar-DZ"/>
        </w:rPr>
        <w:t>الولد:</w:t>
      </w:r>
      <w:r w:rsidRPr="001E58A9">
        <w:rPr>
          <w:rFonts w:eastAsiaTheme="minorHAnsi" w:cs="Simplified Arabic"/>
          <w:sz w:val="28"/>
          <w:szCs w:val="28"/>
          <w:rtl/>
          <w:lang w:eastAsia="en-US" w:bidi="ar-DZ"/>
        </w:rPr>
        <w:t xml:space="preserve"> ا</w:t>
      </w:r>
      <w:r w:rsidRPr="001E58A9">
        <w:rPr>
          <w:rFonts w:eastAsiaTheme="minorHAnsi" w:cs="Simplified Arabic" w:hint="cs"/>
          <w:sz w:val="28"/>
          <w:szCs w:val="28"/>
          <w:rtl/>
          <w:lang w:eastAsia="en-US" w:bidi="ar-DZ"/>
        </w:rPr>
        <w:t>تخ</w:t>
      </w:r>
      <w:r w:rsidRPr="001E58A9">
        <w:rPr>
          <w:rFonts w:eastAsiaTheme="minorHAnsi" w:cs="Simplified Arabic"/>
          <w:sz w:val="28"/>
          <w:szCs w:val="28"/>
          <w:rtl/>
          <w:lang w:eastAsia="en-US" w:bidi="ar-DZ"/>
        </w:rPr>
        <w:t>ذه تلميذا ولفلان</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صار تلميذاله</w:t>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التلميذ جمعه تلاميذ وتلامذة، من تعلم منك علما أو صنعة</w:t>
      </w:r>
      <w:r w:rsidRPr="001E58A9">
        <w:rPr>
          <w:rFonts w:eastAsiaTheme="minorHAnsi" w:cs="Simplified Arabic"/>
          <w:sz w:val="28"/>
          <w:szCs w:val="28"/>
          <w:vertAlign w:val="superscript"/>
          <w:rtl/>
          <w:lang w:eastAsia="en-US" w:bidi="ar-DZ"/>
        </w:rPr>
        <w:footnoteReference w:id="16"/>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lang w:eastAsia="en-US" w:bidi="ar-DZ"/>
        </w:rPr>
        <w:lastRenderedPageBreak/>
        <w:t xml:space="preserve">- </w:t>
      </w:r>
      <w:r w:rsidRPr="001E58A9">
        <w:rPr>
          <w:rFonts w:eastAsiaTheme="minorHAnsi" w:cs="Simplified Arabic"/>
          <w:sz w:val="28"/>
          <w:szCs w:val="28"/>
          <w:rtl/>
          <w:lang w:eastAsia="en-US" w:bidi="ar-DZ"/>
        </w:rPr>
        <w:t xml:space="preserve">خادم الأستاذ من أهل العلم أو الفن أو </w:t>
      </w:r>
      <w:r w:rsidRPr="001E58A9">
        <w:rPr>
          <w:rFonts w:eastAsiaTheme="minorHAnsi" w:cs="Simplified Arabic" w:hint="cs"/>
          <w:sz w:val="28"/>
          <w:szCs w:val="28"/>
          <w:rtl/>
          <w:lang w:eastAsia="en-US" w:bidi="ar-DZ"/>
        </w:rPr>
        <w:t>الحرفة</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b/>
          <w:bCs/>
          <w:sz w:val="28"/>
          <w:szCs w:val="28"/>
          <w:rtl/>
          <w:lang w:eastAsia="en-US" w:bidi="ar-DZ"/>
        </w:rPr>
      </w:pPr>
      <w:r w:rsidRPr="001E58A9">
        <w:rPr>
          <w:rFonts w:eastAsiaTheme="minorHAnsi" w:cs="Simplified Arabic"/>
          <w:b/>
          <w:bCs/>
          <w:sz w:val="28"/>
          <w:szCs w:val="28"/>
          <w:rtl/>
          <w:lang w:eastAsia="en-US" w:bidi="ar-DZ"/>
        </w:rPr>
        <w:t>اصطلاحا</w:t>
      </w:r>
      <w:r w:rsidRPr="001E58A9">
        <w:rPr>
          <w:rFonts w:eastAsiaTheme="minorHAnsi" w:cs="Simplified Arabic"/>
          <w:b/>
          <w:bCs/>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التلميذ هو العنصر المهم والمحور الأساسي في عملية التعليم والتعلم، ويعتبر اللبنة الأولى في الارتقاء بمستوى التعليم</w:t>
      </w:r>
      <w:r w:rsidRPr="001E58A9">
        <w:rPr>
          <w:rFonts w:eastAsiaTheme="minorHAnsi" w:cs="Simplified Arabic"/>
          <w:sz w:val="28"/>
          <w:szCs w:val="28"/>
          <w:vertAlign w:val="superscript"/>
          <w:rtl/>
          <w:lang w:eastAsia="en-US" w:bidi="ar-DZ"/>
        </w:rPr>
        <w:footnoteReference w:id="17"/>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ومن هذا التعريف </w:t>
      </w:r>
      <w:r w:rsidRPr="001E58A9">
        <w:rPr>
          <w:rFonts w:eastAsiaTheme="minorHAnsi" w:cs="Simplified Arabic" w:hint="cs"/>
          <w:sz w:val="28"/>
          <w:szCs w:val="28"/>
          <w:rtl/>
          <w:lang w:eastAsia="en-US" w:bidi="ar-DZ"/>
        </w:rPr>
        <w:t>ي</w:t>
      </w:r>
      <w:r w:rsidRPr="001E58A9">
        <w:rPr>
          <w:rFonts w:eastAsiaTheme="minorHAnsi" w:cs="Simplified Arabic"/>
          <w:sz w:val="28"/>
          <w:szCs w:val="28"/>
          <w:rtl/>
          <w:lang w:eastAsia="en-US" w:bidi="ar-DZ"/>
        </w:rPr>
        <w:t>عد التلميذ محور العملية التربوية لأنه تقع عليهالعملية التربوية ومن أجله أنشأت المدرسة، فأي نشاط تضعه المدرسة أو أي مؤسسة تربوية أو اجتماعية يعتمد أساسا علىالتلميذ</w:t>
      </w:r>
      <w:r w:rsidRPr="001E58A9">
        <w:rPr>
          <w:rFonts w:eastAsiaTheme="minorHAnsi" w:cs="Simplified Arabic"/>
          <w:sz w:val="28"/>
          <w:szCs w:val="28"/>
          <w:vertAlign w:val="superscript"/>
          <w:rtl/>
          <w:lang w:eastAsia="en-US" w:bidi="ar-DZ"/>
        </w:rPr>
        <w:footnoteReference w:id="18"/>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يمكن أن تصنف أنماط المتعلمين كما يلي: تلام</w:t>
      </w:r>
      <w:r w:rsidRPr="001E58A9">
        <w:rPr>
          <w:rFonts w:eastAsiaTheme="minorHAnsi" w:cs="Simplified Arabic" w:hint="cs"/>
          <w:sz w:val="28"/>
          <w:szCs w:val="28"/>
          <w:rtl/>
          <w:lang w:eastAsia="en-US" w:bidi="ar-DZ"/>
        </w:rPr>
        <w:t>ي</w:t>
      </w:r>
      <w:r w:rsidRPr="001E58A9">
        <w:rPr>
          <w:rFonts w:eastAsiaTheme="minorHAnsi" w:cs="Simplified Arabic" w:hint="eastAsia"/>
          <w:sz w:val="28"/>
          <w:szCs w:val="28"/>
          <w:rtl/>
          <w:lang w:eastAsia="en-US" w:bidi="ar-DZ"/>
        </w:rPr>
        <w:t>ذ</w:t>
      </w:r>
      <w:r w:rsidRPr="001E58A9">
        <w:rPr>
          <w:rFonts w:eastAsiaTheme="minorHAnsi" w:cs="Simplified Arabic"/>
          <w:sz w:val="28"/>
          <w:szCs w:val="28"/>
          <w:rtl/>
          <w:lang w:eastAsia="en-US" w:bidi="ar-DZ"/>
        </w:rPr>
        <w:t xml:space="preserve"> ملتزمون ومتابعون، تلاميذ متسائلون</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تلاميذودودون، تلاميذ </w:t>
      </w:r>
      <w:r w:rsidRPr="001E58A9">
        <w:rPr>
          <w:rFonts w:eastAsiaTheme="minorHAnsi" w:cs="Simplified Arabic" w:hint="cs"/>
          <w:sz w:val="28"/>
          <w:szCs w:val="28"/>
          <w:rtl/>
          <w:lang w:eastAsia="en-US" w:bidi="ar-DZ"/>
        </w:rPr>
        <w:t>ا</w:t>
      </w:r>
      <w:r w:rsidRPr="001E58A9">
        <w:rPr>
          <w:rFonts w:eastAsiaTheme="minorHAnsi" w:cs="Simplified Arabic"/>
          <w:sz w:val="28"/>
          <w:szCs w:val="28"/>
          <w:rtl/>
          <w:lang w:eastAsia="en-US" w:bidi="ar-DZ"/>
        </w:rPr>
        <w:t xml:space="preserve">تكاليون، </w:t>
      </w:r>
      <w:r w:rsidRPr="001E58A9">
        <w:rPr>
          <w:rFonts w:eastAsiaTheme="minorHAnsi" w:cs="Simplified Arabic" w:hint="cs"/>
          <w:sz w:val="28"/>
          <w:szCs w:val="28"/>
          <w:rtl/>
          <w:lang w:eastAsia="en-US" w:bidi="ar-DZ"/>
        </w:rPr>
        <w:t>تلاميذ قلقون</w:t>
      </w:r>
      <w:r w:rsidRPr="001E58A9">
        <w:rPr>
          <w:rFonts w:eastAsiaTheme="minorHAnsi" w:cs="Simplified Arabic"/>
          <w:sz w:val="28"/>
          <w:szCs w:val="28"/>
          <w:rtl/>
          <w:lang w:eastAsia="en-US" w:bidi="ar-DZ"/>
        </w:rPr>
        <w:t xml:space="preserve">، تلاميذ </w:t>
      </w:r>
      <w:r w:rsidRPr="001E58A9">
        <w:rPr>
          <w:rFonts w:eastAsiaTheme="minorHAnsi" w:cs="Simplified Arabic" w:hint="cs"/>
          <w:sz w:val="28"/>
          <w:szCs w:val="28"/>
          <w:rtl/>
          <w:lang w:eastAsia="en-US" w:bidi="ar-DZ"/>
        </w:rPr>
        <w:t>ايجابيون،</w:t>
      </w:r>
      <w:r w:rsidRPr="001E58A9">
        <w:rPr>
          <w:rFonts w:eastAsiaTheme="minorHAnsi" w:cs="Simplified Arabic"/>
          <w:sz w:val="28"/>
          <w:szCs w:val="28"/>
          <w:rtl/>
          <w:lang w:eastAsia="en-US" w:bidi="ar-DZ"/>
        </w:rPr>
        <w:t xml:space="preserve"> تلاميذ سلبيون </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تلام</w:t>
      </w:r>
      <w:r w:rsidRPr="001E58A9">
        <w:rPr>
          <w:rFonts w:eastAsiaTheme="minorHAnsi" w:cs="Simplified Arabic" w:hint="cs"/>
          <w:sz w:val="28"/>
          <w:szCs w:val="28"/>
          <w:rtl/>
          <w:lang w:eastAsia="en-US" w:bidi="ar-DZ"/>
        </w:rPr>
        <w:t>ي</w:t>
      </w:r>
      <w:r w:rsidRPr="001E58A9">
        <w:rPr>
          <w:rFonts w:eastAsiaTheme="minorHAnsi" w:cs="Simplified Arabic" w:hint="eastAsia"/>
          <w:sz w:val="28"/>
          <w:szCs w:val="28"/>
          <w:rtl/>
          <w:lang w:eastAsia="en-US" w:bidi="ar-DZ"/>
        </w:rPr>
        <w:t>ذا</w:t>
      </w:r>
      <w:r w:rsidRPr="001E58A9">
        <w:rPr>
          <w:rFonts w:eastAsiaTheme="minorHAnsi" w:cs="Simplified Arabic"/>
          <w:sz w:val="28"/>
          <w:szCs w:val="28"/>
          <w:rtl/>
          <w:lang w:eastAsia="en-US" w:bidi="ar-DZ"/>
        </w:rPr>
        <w:t xml:space="preserve">رستقراطيون، تلاميذ </w:t>
      </w:r>
      <w:r w:rsidRPr="001E58A9">
        <w:rPr>
          <w:rFonts w:eastAsiaTheme="minorHAnsi" w:cs="Simplified Arabic" w:hint="cs"/>
          <w:sz w:val="28"/>
          <w:szCs w:val="28"/>
          <w:rtl/>
          <w:lang w:eastAsia="en-US" w:bidi="ar-DZ"/>
        </w:rPr>
        <w:t>متمردون،</w:t>
      </w:r>
      <w:r w:rsidRPr="001E58A9">
        <w:rPr>
          <w:rFonts w:eastAsiaTheme="minorHAnsi" w:cs="Simplified Arabic"/>
          <w:sz w:val="28"/>
          <w:szCs w:val="28"/>
          <w:rtl/>
          <w:lang w:eastAsia="en-US" w:bidi="ar-DZ"/>
        </w:rPr>
        <w:t xml:space="preserve"> تلام</w:t>
      </w:r>
      <w:r w:rsidRPr="001E58A9">
        <w:rPr>
          <w:rFonts w:eastAsiaTheme="minorHAnsi" w:cs="Simplified Arabic" w:hint="cs"/>
          <w:sz w:val="28"/>
          <w:szCs w:val="28"/>
          <w:rtl/>
          <w:lang w:eastAsia="en-US" w:bidi="ar-DZ"/>
        </w:rPr>
        <w:t>ي</w:t>
      </w:r>
      <w:r w:rsidRPr="001E58A9">
        <w:rPr>
          <w:rFonts w:eastAsiaTheme="minorHAnsi" w:cs="Simplified Arabic" w:hint="eastAsia"/>
          <w:sz w:val="28"/>
          <w:szCs w:val="28"/>
          <w:rtl/>
          <w:lang w:eastAsia="en-US" w:bidi="ar-DZ"/>
        </w:rPr>
        <w:t>ذ</w:t>
      </w:r>
      <w:r w:rsidRPr="001E58A9">
        <w:rPr>
          <w:rFonts w:eastAsiaTheme="minorHAnsi" w:cs="Simplified Arabic"/>
          <w:sz w:val="28"/>
          <w:szCs w:val="28"/>
          <w:rtl/>
          <w:lang w:eastAsia="en-US" w:bidi="ar-DZ"/>
        </w:rPr>
        <w:t xml:space="preserve"> اجتماعيون، تلاميذ </w:t>
      </w:r>
      <w:r w:rsidRPr="001E58A9">
        <w:rPr>
          <w:rFonts w:eastAsiaTheme="minorHAnsi" w:cs="Simplified Arabic" w:hint="cs"/>
          <w:sz w:val="28"/>
          <w:szCs w:val="28"/>
          <w:rtl/>
          <w:lang w:eastAsia="en-US" w:bidi="ar-DZ"/>
        </w:rPr>
        <w:t>منعزلون،</w:t>
      </w:r>
      <w:r w:rsidRPr="001E58A9">
        <w:rPr>
          <w:rFonts w:eastAsiaTheme="minorHAnsi" w:cs="Simplified Arabic"/>
          <w:sz w:val="28"/>
          <w:szCs w:val="28"/>
          <w:rtl/>
          <w:lang w:eastAsia="en-US" w:bidi="ar-DZ"/>
        </w:rPr>
        <w:t xml:space="preserve"> تلاميذ مبدعون</w:t>
      </w:r>
      <w:r w:rsidRPr="001E58A9">
        <w:rPr>
          <w:rFonts w:eastAsiaTheme="minorHAnsi" w:cs="Simplified Arabic"/>
          <w:sz w:val="28"/>
          <w:szCs w:val="28"/>
          <w:vertAlign w:val="superscript"/>
          <w:rtl/>
          <w:lang w:eastAsia="en-US" w:bidi="ar-DZ"/>
        </w:rPr>
        <w:footnoteReference w:id="19"/>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يعرف أحمد إسماعيل التلميذ </w:t>
      </w:r>
      <w:r w:rsidRPr="001E58A9">
        <w:rPr>
          <w:rFonts w:eastAsiaTheme="minorHAnsi" w:cs="Simplified Arabic" w:hint="cs"/>
          <w:sz w:val="28"/>
          <w:szCs w:val="28"/>
          <w:rtl/>
          <w:lang w:eastAsia="en-US" w:bidi="ar-DZ"/>
        </w:rPr>
        <w:t>فيقول:</w:t>
      </w:r>
      <w:r w:rsidRPr="001E58A9">
        <w:rPr>
          <w:rFonts w:eastAsiaTheme="minorHAnsi" w:cs="Simplified Arabic"/>
          <w:sz w:val="28"/>
          <w:szCs w:val="28"/>
          <w:rtl/>
          <w:lang w:eastAsia="en-US" w:bidi="ar-DZ"/>
        </w:rPr>
        <w:t xml:space="preserve"> إن التلميذ هو المادة الخام التي تشكل المخرجات الرئيسية للنظام التعليمي كله، كما يرى أنه أهم مدخلات إدارة التعليم والتعلم، فبدون تلميذ لا يكون التعليم</w:t>
      </w:r>
      <w:r w:rsidRPr="001E58A9">
        <w:rPr>
          <w:rFonts w:eastAsiaTheme="minorHAnsi" w:cs="Simplified Arabic"/>
          <w:sz w:val="28"/>
          <w:szCs w:val="28"/>
          <w:vertAlign w:val="superscript"/>
          <w:rtl/>
          <w:lang w:eastAsia="en-US" w:bidi="ar-DZ"/>
        </w:rPr>
        <w:footnoteReference w:id="20"/>
      </w:r>
      <w:r w:rsidRPr="001E58A9">
        <w:rPr>
          <w:rFonts w:eastAsiaTheme="minorHAnsi" w:cs="Simplified Arabic"/>
          <w:sz w:val="28"/>
          <w:szCs w:val="28"/>
          <w:rtl/>
          <w:lang w:eastAsia="en-US" w:bidi="ar-DZ"/>
        </w:rPr>
        <w:t xml:space="preserve">. </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كما عرف </w:t>
      </w:r>
      <w:r w:rsidRPr="001E58A9">
        <w:rPr>
          <w:rFonts w:eastAsiaTheme="minorHAnsi" w:cs="Simplified Arabic" w:hint="cs"/>
          <w:sz w:val="28"/>
          <w:szCs w:val="28"/>
          <w:rtl/>
          <w:lang w:eastAsia="en-US" w:bidi="ar-DZ"/>
        </w:rPr>
        <w:t>التلميذ:</w:t>
      </w:r>
      <w:r w:rsidRPr="001E58A9">
        <w:rPr>
          <w:rFonts w:eastAsiaTheme="minorHAnsi" w:cs="Simplified Arabic"/>
          <w:sz w:val="28"/>
          <w:szCs w:val="28"/>
          <w:rtl/>
          <w:lang w:eastAsia="en-US" w:bidi="ar-DZ"/>
        </w:rPr>
        <w:t xml:space="preserve"> بأنه أضعف أركان العملية التعليمية، فهو الذي </w:t>
      </w:r>
      <w:r w:rsidRPr="001E58A9">
        <w:rPr>
          <w:rFonts w:eastAsiaTheme="minorHAnsi" w:cs="Simplified Arabic" w:hint="cs"/>
          <w:sz w:val="28"/>
          <w:szCs w:val="28"/>
          <w:rtl/>
          <w:lang w:eastAsia="en-US" w:bidi="ar-DZ"/>
        </w:rPr>
        <w:t>يتح</w:t>
      </w:r>
      <w:r w:rsidRPr="001E58A9">
        <w:rPr>
          <w:rFonts w:eastAsiaTheme="minorHAnsi" w:cs="Simplified Arabic"/>
          <w:sz w:val="28"/>
          <w:szCs w:val="28"/>
          <w:rtl/>
          <w:lang w:eastAsia="en-US" w:bidi="ar-DZ"/>
        </w:rPr>
        <w:t xml:space="preserve">مل في النهاية نتائج مخططاتها وفلسفتها واستراتيجياتها ولكنهفي نفس الوقت أقوى الأركان جميعا، باعتبار أن نجاحه يعني نجاح العملية التربوية كلها وفشله يعني </w:t>
      </w:r>
      <w:r w:rsidRPr="001E58A9">
        <w:rPr>
          <w:rFonts w:eastAsiaTheme="minorHAnsi" w:cs="Simplified Arabic" w:hint="cs"/>
          <w:sz w:val="28"/>
          <w:szCs w:val="28"/>
          <w:rtl/>
          <w:lang w:eastAsia="en-US" w:bidi="ar-DZ"/>
        </w:rPr>
        <w:t>فشلها.</w:t>
      </w:r>
      <w:r w:rsidRPr="001E58A9">
        <w:rPr>
          <w:rFonts w:eastAsiaTheme="minorHAnsi" w:cs="Simplified Arabic"/>
          <w:sz w:val="28"/>
          <w:szCs w:val="28"/>
          <w:vertAlign w:val="superscript"/>
          <w:lang w:eastAsia="en-US" w:bidi="ar-DZ"/>
        </w:rPr>
        <w:footnoteReference w:id="21"/>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ومن</w:t>
      </w:r>
      <w:r w:rsidRPr="001E58A9">
        <w:rPr>
          <w:rFonts w:eastAsiaTheme="minorHAnsi" w:cs="Simplified Arabic"/>
          <w:sz w:val="28"/>
          <w:szCs w:val="28"/>
          <w:rtl/>
          <w:lang w:eastAsia="en-US" w:bidi="ar-DZ"/>
        </w:rPr>
        <w:t xml:space="preserve"> خلال هذه التعاريف </w:t>
      </w:r>
      <w:r w:rsidRPr="001E58A9">
        <w:rPr>
          <w:rFonts w:eastAsiaTheme="minorHAnsi" w:cs="Simplified Arabic" w:hint="cs"/>
          <w:sz w:val="28"/>
          <w:szCs w:val="28"/>
          <w:rtl/>
          <w:lang w:eastAsia="en-US" w:bidi="ar-DZ"/>
        </w:rPr>
        <w:t>ن</w:t>
      </w:r>
      <w:r w:rsidRPr="001E58A9">
        <w:rPr>
          <w:rFonts w:eastAsiaTheme="minorHAnsi" w:cs="Simplified Arabic"/>
          <w:sz w:val="28"/>
          <w:szCs w:val="28"/>
          <w:rtl/>
          <w:lang w:eastAsia="en-US" w:bidi="ar-DZ"/>
        </w:rPr>
        <w:t xml:space="preserve">قدم التعريف </w:t>
      </w:r>
      <w:r w:rsidRPr="001E58A9">
        <w:rPr>
          <w:rFonts w:eastAsiaTheme="minorHAnsi" w:cs="Simplified Arabic" w:hint="cs"/>
          <w:sz w:val="28"/>
          <w:szCs w:val="28"/>
          <w:rtl/>
          <w:lang w:eastAsia="en-US" w:bidi="ar-DZ"/>
        </w:rPr>
        <w:t>الإجرائي:</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 أن التلميذ هو المحور الأول وهو الهدف الأخير في كل عمليات التربية والتعليم، وهو الذي من أجله تنشأ المدرسة وبه يتم تحقيق أكبر أهدافها ألا وهو التكوين العقلي والجسمي والمعرفي سبيل </w:t>
      </w:r>
      <w:r w:rsidRPr="001E58A9">
        <w:rPr>
          <w:rFonts w:eastAsiaTheme="minorHAnsi" w:cs="Simplified Arabic" w:hint="cs"/>
          <w:sz w:val="28"/>
          <w:szCs w:val="28"/>
          <w:rtl/>
          <w:lang w:eastAsia="en-US" w:bidi="ar-DZ"/>
        </w:rPr>
        <w:t>ت</w:t>
      </w:r>
      <w:r w:rsidRPr="001E58A9">
        <w:rPr>
          <w:rFonts w:eastAsiaTheme="minorHAnsi" w:cs="Simplified Arabic"/>
          <w:sz w:val="28"/>
          <w:szCs w:val="28"/>
          <w:rtl/>
          <w:lang w:eastAsia="en-US" w:bidi="ar-DZ"/>
        </w:rPr>
        <w:t>نشئةصالحة</w:t>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lang w:eastAsia="en-US" w:bidi="ar-DZ"/>
        </w:rPr>
        <w:lastRenderedPageBreak/>
        <w:t xml:space="preserve">- </w:t>
      </w:r>
      <w:r w:rsidRPr="001E58A9">
        <w:rPr>
          <w:rFonts w:eastAsiaTheme="minorHAnsi" w:cs="Simplified Arabic"/>
          <w:b/>
          <w:bCs/>
          <w:sz w:val="28"/>
          <w:szCs w:val="28"/>
          <w:lang w:eastAsia="en-US" w:bidi="ar-DZ"/>
        </w:rPr>
        <w:t>4</w:t>
      </w:r>
      <w:r w:rsidRPr="001E58A9">
        <w:rPr>
          <w:rFonts w:eastAsiaTheme="minorHAnsi" w:cs="Simplified Arabic"/>
          <w:b/>
          <w:bCs/>
          <w:sz w:val="28"/>
          <w:szCs w:val="28"/>
          <w:rtl/>
          <w:lang w:eastAsia="en-US" w:bidi="ar-DZ"/>
        </w:rPr>
        <w:t xml:space="preserve">الاتصال التربوي </w:t>
      </w:r>
      <w:r w:rsidRPr="001E58A9">
        <w:rPr>
          <w:rFonts w:eastAsiaTheme="minorHAnsi" w:cs="Simplified Arabic"/>
          <w:sz w:val="28"/>
          <w:szCs w:val="28"/>
          <w:rtl/>
          <w:lang w:eastAsia="en-US" w:bidi="ar-DZ"/>
        </w:rPr>
        <w:t>: تتطلب ع</w:t>
      </w:r>
      <w:r w:rsidRPr="001E58A9">
        <w:rPr>
          <w:rFonts w:eastAsiaTheme="minorHAnsi" w:cs="Simplified Arabic" w:hint="cs"/>
          <w:sz w:val="28"/>
          <w:szCs w:val="28"/>
          <w:rtl/>
          <w:lang w:eastAsia="en-US" w:bidi="ar-DZ"/>
        </w:rPr>
        <w:t>م</w:t>
      </w:r>
      <w:r w:rsidRPr="001E58A9">
        <w:rPr>
          <w:rFonts w:eastAsiaTheme="minorHAnsi" w:cs="Simplified Arabic"/>
          <w:sz w:val="28"/>
          <w:szCs w:val="28"/>
          <w:rtl/>
          <w:lang w:eastAsia="en-US" w:bidi="ar-DZ"/>
        </w:rPr>
        <w:t>لية التعليم والتعلم مجموعة من العناصر والمكونات التي تتطلبها عملية الاتصال في المؤسسةالتربوية وهي على النحو التالي</w:t>
      </w:r>
      <w:r w:rsidRPr="001E58A9">
        <w:rPr>
          <w:rFonts w:eastAsiaTheme="minorHAnsi" w:cs="Simplified Arabic"/>
          <w:sz w:val="28"/>
          <w:szCs w:val="28"/>
          <w:vertAlign w:val="superscript"/>
          <w:rtl/>
          <w:lang w:eastAsia="en-US" w:bidi="ar-DZ"/>
        </w:rPr>
        <w:footnoteReference w:id="22"/>
      </w:r>
      <w:r w:rsidRPr="001E58A9">
        <w:rPr>
          <w:rFonts w:eastAsiaTheme="minorHAnsi" w:cs="Simplified Arabic"/>
          <w:sz w:val="28"/>
          <w:szCs w:val="28"/>
          <w:rtl/>
          <w:lang w:eastAsia="en-US" w:bidi="ar-DZ"/>
        </w:rPr>
        <w:t xml:space="preserve"> :</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b/>
          <w:bCs/>
          <w:sz w:val="28"/>
          <w:szCs w:val="28"/>
          <w:rtl/>
          <w:lang w:eastAsia="en-US" w:bidi="ar-DZ"/>
        </w:rPr>
        <w:t xml:space="preserve">- </w:t>
      </w:r>
      <w:r w:rsidRPr="001E58A9">
        <w:rPr>
          <w:rFonts w:eastAsiaTheme="minorHAnsi" w:cs="Simplified Arabic"/>
          <w:b/>
          <w:bCs/>
          <w:sz w:val="28"/>
          <w:szCs w:val="28"/>
          <w:rtl/>
          <w:lang w:eastAsia="en-US" w:bidi="ar-DZ"/>
        </w:rPr>
        <w:t>المعلم</w:t>
      </w:r>
      <w:r w:rsidRPr="001E58A9">
        <w:rPr>
          <w:rFonts w:eastAsiaTheme="minorHAnsi" w:cs="Simplified Arabic"/>
          <w:sz w:val="28"/>
          <w:szCs w:val="28"/>
          <w:rtl/>
          <w:lang w:eastAsia="en-US" w:bidi="ar-DZ"/>
        </w:rPr>
        <w:t xml:space="preserve">: وهو المرسل أو مصدر </w:t>
      </w:r>
      <w:r w:rsidRPr="001E58A9">
        <w:rPr>
          <w:rFonts w:eastAsiaTheme="minorHAnsi" w:cs="Simplified Arabic" w:hint="cs"/>
          <w:sz w:val="28"/>
          <w:szCs w:val="28"/>
          <w:rtl/>
          <w:lang w:eastAsia="en-US" w:bidi="ar-DZ"/>
        </w:rPr>
        <w:t>المعلومات</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b/>
          <w:bCs/>
          <w:sz w:val="28"/>
          <w:szCs w:val="28"/>
          <w:rtl/>
          <w:lang w:eastAsia="en-US" w:bidi="ar-DZ"/>
        </w:rPr>
        <w:t>- المتعلم</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وهو المستقبل</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w:t>
      </w:r>
      <w:r w:rsidRPr="001E58A9">
        <w:rPr>
          <w:rFonts w:eastAsiaTheme="minorHAnsi" w:cs="Simplified Arabic"/>
          <w:b/>
          <w:bCs/>
          <w:sz w:val="28"/>
          <w:szCs w:val="28"/>
          <w:rtl/>
          <w:lang w:eastAsia="en-US" w:bidi="ar-DZ"/>
        </w:rPr>
        <w:t xml:space="preserve">محتوى الدرس أو </w:t>
      </w:r>
      <w:r w:rsidRPr="001E58A9">
        <w:rPr>
          <w:rFonts w:eastAsiaTheme="minorHAnsi" w:cs="Simplified Arabic" w:hint="cs"/>
          <w:b/>
          <w:bCs/>
          <w:sz w:val="28"/>
          <w:szCs w:val="28"/>
          <w:rtl/>
          <w:lang w:eastAsia="en-US" w:bidi="ar-DZ"/>
        </w:rPr>
        <w:t>المحاضرة</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وهي الرسالة.</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 </w:t>
      </w:r>
      <w:r w:rsidRPr="001E58A9">
        <w:rPr>
          <w:rFonts w:eastAsiaTheme="minorHAnsi" w:cs="Simplified Arabic"/>
          <w:b/>
          <w:bCs/>
          <w:sz w:val="28"/>
          <w:szCs w:val="28"/>
          <w:rtl/>
          <w:lang w:eastAsia="en-US" w:bidi="ar-DZ"/>
        </w:rPr>
        <w:t>اللوح أو الكتاب المدرسي أو ا</w:t>
      </w:r>
      <w:r w:rsidRPr="001E58A9">
        <w:rPr>
          <w:rFonts w:eastAsiaTheme="minorHAnsi" w:cs="Simplified Arabic" w:hint="cs"/>
          <w:b/>
          <w:bCs/>
          <w:sz w:val="28"/>
          <w:szCs w:val="28"/>
          <w:rtl/>
          <w:lang w:eastAsia="en-US" w:bidi="ar-DZ"/>
        </w:rPr>
        <w:t>لق</w:t>
      </w:r>
      <w:r w:rsidRPr="001E58A9">
        <w:rPr>
          <w:rFonts w:eastAsiaTheme="minorHAnsi" w:cs="Simplified Arabic"/>
          <w:b/>
          <w:bCs/>
          <w:sz w:val="28"/>
          <w:szCs w:val="28"/>
          <w:rtl/>
          <w:lang w:eastAsia="en-US" w:bidi="ar-DZ"/>
        </w:rPr>
        <w:t>لم التعليمي</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وهي قنوات </w:t>
      </w:r>
      <w:r w:rsidRPr="001E58A9">
        <w:rPr>
          <w:rFonts w:eastAsiaTheme="minorHAnsi" w:cs="Simplified Arabic" w:hint="cs"/>
          <w:sz w:val="28"/>
          <w:szCs w:val="28"/>
          <w:rtl/>
          <w:lang w:eastAsia="en-US" w:bidi="ar-DZ"/>
        </w:rPr>
        <w:t>الاتصال.</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 </w:t>
      </w:r>
      <w:r w:rsidRPr="001E58A9">
        <w:rPr>
          <w:rFonts w:eastAsiaTheme="minorHAnsi" w:cs="Simplified Arabic"/>
          <w:b/>
          <w:bCs/>
          <w:sz w:val="28"/>
          <w:szCs w:val="28"/>
          <w:rtl/>
          <w:lang w:eastAsia="en-US" w:bidi="ar-DZ"/>
        </w:rPr>
        <w:t xml:space="preserve">مشاركة وتفاعل </w:t>
      </w:r>
      <w:r w:rsidRPr="001E58A9">
        <w:rPr>
          <w:rFonts w:eastAsiaTheme="minorHAnsi" w:cs="Simplified Arabic" w:hint="cs"/>
          <w:b/>
          <w:bCs/>
          <w:sz w:val="28"/>
          <w:szCs w:val="28"/>
          <w:rtl/>
          <w:lang w:eastAsia="en-US" w:bidi="ar-DZ"/>
        </w:rPr>
        <w:t>المتعلمين</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وهي التغذية </w:t>
      </w:r>
      <w:r w:rsidRPr="001E58A9">
        <w:rPr>
          <w:rFonts w:eastAsiaTheme="minorHAnsi" w:cs="Simplified Arabic" w:hint="cs"/>
          <w:sz w:val="28"/>
          <w:szCs w:val="28"/>
          <w:rtl/>
          <w:lang w:eastAsia="en-US" w:bidi="ar-DZ"/>
        </w:rPr>
        <w:t>الراجعة.</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أما عنصر التشويش في عملية الاتصال فهو نفسه في عملية التعليم والتعلم بكل أبعاده</w:t>
      </w:r>
      <w:r w:rsidRPr="001E58A9">
        <w:rPr>
          <w:rFonts w:eastAsiaTheme="minorHAnsi" w:cs="Simplified Arabic"/>
          <w:sz w:val="28"/>
          <w:szCs w:val="28"/>
          <w:vertAlign w:val="superscript"/>
          <w:rtl/>
          <w:lang w:eastAsia="en-US" w:bidi="ar-DZ"/>
        </w:rPr>
        <w:footnoteReference w:id="23"/>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ويعرف جون ديوي الاتصال التربوي:</w:t>
      </w:r>
      <w:r w:rsidRPr="001E58A9">
        <w:rPr>
          <w:rFonts w:ascii="Calibri" w:eastAsiaTheme="minorHAnsi" w:hAnsi="Calibri" w:cs="Calibri"/>
          <w:sz w:val="28"/>
          <w:szCs w:val="28"/>
          <w:rtl/>
          <w:lang w:eastAsia="en-US" w:bidi="ar-DZ"/>
        </w:rPr>
        <w:t>̎</w:t>
      </w:r>
      <w:r w:rsidRPr="001E58A9">
        <w:rPr>
          <w:rFonts w:eastAsiaTheme="minorHAnsi" w:cs="Simplified Arabic"/>
          <w:sz w:val="28"/>
          <w:szCs w:val="28"/>
          <w:rtl/>
          <w:lang w:eastAsia="en-US" w:bidi="ar-DZ"/>
        </w:rPr>
        <w:t xml:space="preserve"> هو ع</w:t>
      </w:r>
      <w:r w:rsidRPr="001E58A9">
        <w:rPr>
          <w:rFonts w:eastAsiaTheme="minorHAnsi" w:cs="Simplified Arabic" w:hint="cs"/>
          <w:sz w:val="28"/>
          <w:szCs w:val="28"/>
          <w:rtl/>
          <w:lang w:eastAsia="en-US" w:bidi="ar-DZ"/>
        </w:rPr>
        <w:t>م</w:t>
      </w:r>
      <w:r w:rsidRPr="001E58A9">
        <w:rPr>
          <w:rFonts w:eastAsiaTheme="minorHAnsi" w:cs="Simplified Arabic"/>
          <w:sz w:val="28"/>
          <w:szCs w:val="28"/>
          <w:rtl/>
          <w:lang w:eastAsia="en-US" w:bidi="ar-DZ"/>
        </w:rPr>
        <w:t xml:space="preserve">لية المشاركة في الخبرة وجعلها مألوفة بين </w:t>
      </w:r>
      <w:r w:rsidRPr="001E58A9">
        <w:rPr>
          <w:rFonts w:eastAsiaTheme="minorHAnsi" w:cs="Simplified Arabic" w:hint="cs"/>
          <w:sz w:val="28"/>
          <w:szCs w:val="28"/>
          <w:rtl/>
          <w:lang w:eastAsia="en-US" w:bidi="ar-DZ"/>
        </w:rPr>
        <w:t>ا</w:t>
      </w:r>
      <w:r w:rsidRPr="001E58A9">
        <w:rPr>
          <w:rFonts w:eastAsiaTheme="minorHAnsi" w:cs="Simplified Arabic"/>
          <w:sz w:val="28"/>
          <w:szCs w:val="28"/>
          <w:rtl/>
          <w:lang w:eastAsia="en-US" w:bidi="ar-DZ"/>
        </w:rPr>
        <w:t xml:space="preserve">ثنين أو أكثر عدد من </w:t>
      </w:r>
      <w:r w:rsidRPr="001E58A9">
        <w:rPr>
          <w:rFonts w:eastAsiaTheme="minorHAnsi" w:cs="Simplified Arabic" w:hint="cs"/>
          <w:sz w:val="28"/>
          <w:szCs w:val="28"/>
          <w:rtl/>
          <w:lang w:eastAsia="en-US" w:bidi="ar-DZ"/>
        </w:rPr>
        <w:t>الأفراد</w:t>
      </w:r>
      <w:r w:rsidRPr="001E58A9">
        <w:rPr>
          <w:rFonts w:ascii="Calibri" w:eastAsiaTheme="minorHAnsi" w:hAnsi="Calibri" w:cs="Calibri"/>
          <w:sz w:val="28"/>
          <w:szCs w:val="28"/>
          <w:rtl/>
          <w:lang w:eastAsia="en-US" w:bidi="ar-DZ"/>
        </w:rPr>
        <w:t>̎</w:t>
      </w:r>
      <w:r w:rsidRPr="001E58A9">
        <w:rPr>
          <w:rFonts w:eastAsiaTheme="minorHAnsi" w:cs="Simplified Arabic"/>
          <w:sz w:val="28"/>
          <w:szCs w:val="28"/>
          <w:vertAlign w:val="superscript"/>
          <w:rtl/>
          <w:lang w:eastAsia="en-US" w:bidi="ar-DZ"/>
        </w:rPr>
        <w:footnoteReference w:id="24"/>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 أو هو عملية تعليم وتعلم تتطلب مجموعة من العناصر والمكونات التي تتطلبها عملية الاتصال، وهي على النحو التالي: المعلم هو المرسل أو مصدر المعلومات، والمتعلم هو المستق</w:t>
      </w:r>
      <w:r w:rsidRPr="001E58A9">
        <w:rPr>
          <w:rFonts w:eastAsiaTheme="minorHAnsi" w:cs="Simplified Arabic" w:hint="cs"/>
          <w:sz w:val="28"/>
          <w:szCs w:val="28"/>
          <w:rtl/>
          <w:lang w:eastAsia="en-US" w:bidi="ar-DZ"/>
        </w:rPr>
        <w:t>ب</w:t>
      </w:r>
      <w:r w:rsidRPr="001E58A9">
        <w:rPr>
          <w:rFonts w:eastAsiaTheme="minorHAnsi" w:cs="Simplified Arabic"/>
          <w:sz w:val="28"/>
          <w:szCs w:val="28"/>
          <w:rtl/>
          <w:lang w:eastAsia="en-US" w:bidi="ar-DZ"/>
        </w:rPr>
        <w:t xml:space="preserve">ل،ومحتوى الدرس هو الرسالة والكتاب المدرسي أو القلم </w:t>
      </w:r>
      <w:r w:rsidRPr="001E58A9">
        <w:rPr>
          <w:rFonts w:eastAsiaTheme="minorHAnsi" w:cs="Simplified Arabic" w:hint="cs"/>
          <w:sz w:val="28"/>
          <w:szCs w:val="28"/>
          <w:rtl/>
          <w:lang w:eastAsia="en-US" w:bidi="ar-DZ"/>
        </w:rPr>
        <w:t>ه</w:t>
      </w:r>
      <w:r w:rsidRPr="001E58A9">
        <w:rPr>
          <w:rFonts w:eastAsiaTheme="minorHAnsi" w:cs="Simplified Arabic"/>
          <w:sz w:val="28"/>
          <w:szCs w:val="28"/>
          <w:rtl/>
          <w:lang w:eastAsia="en-US" w:bidi="ar-DZ"/>
        </w:rPr>
        <w:t>وقنوات الاتصال، ومشاركة وتفاعل التلاميذ والمعلم هي الت</w:t>
      </w:r>
      <w:r w:rsidRPr="001E58A9">
        <w:rPr>
          <w:rFonts w:eastAsiaTheme="minorHAnsi" w:cs="Simplified Arabic" w:hint="cs"/>
          <w:sz w:val="28"/>
          <w:szCs w:val="28"/>
          <w:rtl/>
          <w:lang w:eastAsia="en-US" w:bidi="ar-DZ"/>
        </w:rPr>
        <w:t>غذ</w:t>
      </w:r>
      <w:r w:rsidRPr="001E58A9">
        <w:rPr>
          <w:rFonts w:eastAsiaTheme="minorHAnsi" w:cs="Simplified Arabic"/>
          <w:sz w:val="28"/>
          <w:szCs w:val="28"/>
          <w:rtl/>
          <w:lang w:eastAsia="en-US" w:bidi="ar-DZ"/>
        </w:rPr>
        <w:t xml:space="preserve">ية </w:t>
      </w:r>
      <w:r w:rsidRPr="001E58A9">
        <w:rPr>
          <w:rFonts w:eastAsiaTheme="minorHAnsi" w:cs="Simplified Arabic" w:hint="cs"/>
          <w:sz w:val="28"/>
          <w:szCs w:val="28"/>
          <w:rtl/>
          <w:lang w:eastAsia="en-US" w:bidi="ar-DZ"/>
        </w:rPr>
        <w:t>الراجعة</w:t>
      </w:r>
      <w:r w:rsidRPr="001E58A9">
        <w:rPr>
          <w:rFonts w:eastAsiaTheme="minorHAnsi" w:cs="Simplified Arabic"/>
          <w:sz w:val="28"/>
          <w:szCs w:val="28"/>
          <w:vertAlign w:val="superscript"/>
          <w:rtl/>
          <w:lang w:eastAsia="en-US" w:bidi="ar-DZ"/>
        </w:rPr>
        <w:footnoteReference w:id="25"/>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وعليه فالاتصال التربوي هو ع</w:t>
      </w:r>
      <w:r w:rsidRPr="001E58A9">
        <w:rPr>
          <w:rFonts w:eastAsiaTheme="minorHAnsi" w:cs="Simplified Arabic" w:hint="cs"/>
          <w:sz w:val="28"/>
          <w:szCs w:val="28"/>
          <w:rtl/>
          <w:lang w:eastAsia="en-US" w:bidi="ar-DZ"/>
        </w:rPr>
        <w:t>م</w:t>
      </w:r>
      <w:r w:rsidRPr="001E58A9">
        <w:rPr>
          <w:rFonts w:eastAsiaTheme="minorHAnsi" w:cs="Simplified Arabic"/>
          <w:sz w:val="28"/>
          <w:szCs w:val="28"/>
          <w:rtl/>
          <w:lang w:eastAsia="en-US" w:bidi="ar-DZ"/>
        </w:rPr>
        <w:t>لية تربوية يقوم بها المعلم والمتعلم من خلال التفاعل والتواصل، فكلاهما يؤثر ويتأثر بالآخر عن طريق تبادل المعلومات والأفكار والمعارف.</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5-</w:t>
      </w:r>
      <w:r w:rsidRPr="001E58A9">
        <w:rPr>
          <w:rFonts w:eastAsiaTheme="minorHAnsi" w:cs="Simplified Arabic"/>
          <w:b/>
          <w:bCs/>
          <w:sz w:val="28"/>
          <w:szCs w:val="28"/>
          <w:rtl/>
          <w:lang w:eastAsia="en-US" w:bidi="ar-DZ"/>
        </w:rPr>
        <w:t>مفهوم المؤسسة التربوية</w:t>
      </w:r>
      <w:r w:rsidRPr="001E58A9">
        <w:rPr>
          <w:rFonts w:eastAsiaTheme="minorHAnsi" w:cs="Simplified Arabic"/>
          <w:sz w:val="28"/>
          <w:szCs w:val="28"/>
          <w:rtl/>
          <w:lang w:eastAsia="en-US" w:bidi="ar-DZ"/>
        </w:rPr>
        <w:t xml:space="preserve"> : هي كل مؤسسة حازت على ترخيص من السلطات المختصة في الدولة التي تنتمي إليها، أو التي تمارس النشاط على أراضيها، بهدف العناية بالشأن التربوي العام وتوفير الأنشطة التربوية للطلاب، أو تدريب المهتمين على م</w:t>
      </w:r>
      <w:r w:rsidRPr="001E58A9">
        <w:rPr>
          <w:rFonts w:eastAsiaTheme="minorHAnsi" w:cs="Simplified Arabic" w:hint="cs"/>
          <w:sz w:val="28"/>
          <w:szCs w:val="28"/>
          <w:rtl/>
          <w:lang w:eastAsia="en-US" w:bidi="ar-DZ"/>
        </w:rPr>
        <w:t>ه</w:t>
      </w:r>
      <w:r w:rsidRPr="001E58A9">
        <w:rPr>
          <w:rFonts w:eastAsiaTheme="minorHAnsi" w:cs="Simplified Arabic"/>
          <w:sz w:val="28"/>
          <w:szCs w:val="28"/>
          <w:rtl/>
          <w:lang w:eastAsia="en-US" w:bidi="ar-DZ"/>
        </w:rPr>
        <w:t>نة أو حرفة أو علم من الحياة المتنوعة، فكل معهد تعليمي أو مدرسة أو جامعة أو كلية أو دور حضانة ... يمكن أن تشكل مؤسسة تربوية تعود للقطاع العام أو القطاع الخاص بهدف توفير العلم والتربية للجميع</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فالمؤسسة التربوية هي امتداد طبيعي للأسرة </w:t>
      </w:r>
      <w:r w:rsidRPr="001E58A9">
        <w:rPr>
          <w:rFonts w:eastAsiaTheme="minorHAnsi" w:cs="Simplified Arabic"/>
          <w:sz w:val="28"/>
          <w:szCs w:val="28"/>
          <w:rtl/>
          <w:lang w:eastAsia="en-US" w:bidi="ar-DZ"/>
        </w:rPr>
        <w:lastRenderedPageBreak/>
        <w:t>أوكلت لها مهمة التربية والتعليم والتكوين العلمي، وعلى هذا الأساس فإن المدرسة هي الخ</w:t>
      </w:r>
      <w:r w:rsidRPr="001E58A9">
        <w:rPr>
          <w:rFonts w:eastAsiaTheme="minorHAnsi" w:cs="Simplified Arabic" w:hint="cs"/>
          <w:sz w:val="28"/>
          <w:szCs w:val="28"/>
          <w:rtl/>
          <w:lang w:eastAsia="en-US" w:bidi="ar-DZ"/>
        </w:rPr>
        <w:t>ل</w:t>
      </w:r>
      <w:r w:rsidRPr="001E58A9">
        <w:rPr>
          <w:rFonts w:eastAsiaTheme="minorHAnsi" w:cs="Simplified Arabic"/>
          <w:sz w:val="28"/>
          <w:szCs w:val="28"/>
          <w:rtl/>
          <w:lang w:eastAsia="en-US" w:bidi="ar-DZ"/>
        </w:rPr>
        <w:t xml:space="preserve">ية الأساسية في المنظومة التربوية وتعد التربية باعتبارها استثمارا إنتاجيا واستراتيجيا من الأولوية الأولى للدولة التي تسهر على تجنيد الكفاءات والوسائل الضرورية للتكفل بالطلب الاجتماعي للتربية الوطنية والاستجابة لحاجيات التنمية الوطنية. </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كما تعرف المؤسسات التربوية</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بأنها تلك المؤسسات الاجتماعية التي خصصها المجتمع للقيام بوظيفة التعليم الرسمي كهدف عام، يستند إلى رؤى وبرامج ومناهج عامة محددة ثابتة نسبيا، تهدف عموما إلى إعداد أبناء المجتمع سلوكيا </w:t>
      </w:r>
      <w:r w:rsidRPr="001E58A9">
        <w:rPr>
          <w:rFonts w:eastAsiaTheme="minorHAnsi" w:cs="Simplified Arabic" w:hint="cs"/>
          <w:sz w:val="28"/>
          <w:szCs w:val="28"/>
          <w:rtl/>
          <w:lang w:eastAsia="en-US" w:bidi="ar-DZ"/>
        </w:rPr>
        <w:t>ومعرفيا</w:t>
      </w:r>
      <w:r w:rsidRPr="001E58A9">
        <w:rPr>
          <w:rFonts w:eastAsiaTheme="minorHAnsi" w:cs="Simplified Arabic"/>
          <w:sz w:val="28"/>
          <w:szCs w:val="28"/>
          <w:rtl/>
          <w:lang w:eastAsia="en-US" w:bidi="ar-DZ"/>
        </w:rPr>
        <w:t xml:space="preserve"> عبر دورات </w:t>
      </w:r>
      <w:r w:rsidRPr="001E58A9">
        <w:rPr>
          <w:rFonts w:eastAsiaTheme="minorHAnsi" w:cs="Simplified Arabic" w:hint="cs"/>
          <w:sz w:val="28"/>
          <w:szCs w:val="28"/>
          <w:rtl/>
          <w:lang w:eastAsia="en-US" w:bidi="ar-DZ"/>
        </w:rPr>
        <w:t>ومراحل</w:t>
      </w:r>
      <w:r w:rsidRPr="001E58A9">
        <w:rPr>
          <w:rFonts w:eastAsiaTheme="minorHAnsi" w:cs="Simplified Arabic"/>
          <w:sz w:val="28"/>
          <w:szCs w:val="28"/>
          <w:rtl/>
          <w:lang w:eastAsia="en-US" w:bidi="ar-DZ"/>
        </w:rPr>
        <w:t xml:space="preserve"> تتكامل في عمومها، لكنها تتمايزحسب السن، وحسب نوع البرامج والمناهج والأهداف الخاصة بكل منها، وظروف المكان والزمان</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بما يجعل من تلك المؤسسات تتميز أيضا بالتعدد والتنوع وفق سن المتعلمين، ووفق أهداف البرامج والدورات والبرامج التعليمية</w:t>
      </w:r>
      <w:r w:rsidRPr="001E58A9">
        <w:rPr>
          <w:rFonts w:eastAsiaTheme="minorHAnsi" w:cs="Simplified Arabic"/>
          <w:sz w:val="28"/>
          <w:szCs w:val="28"/>
          <w:vertAlign w:val="superscript"/>
          <w:rtl/>
          <w:lang w:eastAsia="en-US" w:bidi="ar-DZ"/>
        </w:rPr>
        <w:footnoteReference w:id="26"/>
      </w:r>
      <w:r w:rsidRPr="001E58A9">
        <w:rPr>
          <w:rFonts w:eastAsiaTheme="minorHAnsi" w:cs="Simplified Arabic"/>
          <w:sz w:val="28"/>
          <w:szCs w:val="28"/>
          <w:rtl/>
          <w:lang w:eastAsia="en-US" w:bidi="ar-DZ"/>
        </w:rPr>
        <w:t xml:space="preserve">. </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وتعتبر المؤسسات التربوية مؤسسات عمومية تتمتع بالشخصية المعنوية وكذا الاستقلال المالي وتخضع إلى سلطة وزارة التربية الوطنية وتعمل تحت وصايتها، ولتحقيق هذه المؤسسة لأهدافها التربوية لابد من توفير اعتمادات مالية مخصصة لتسيير شؤونها وهو ما يدعى بميزانية الت</w:t>
      </w:r>
      <w:r w:rsidRPr="001E58A9">
        <w:rPr>
          <w:rFonts w:eastAsiaTheme="minorHAnsi" w:cs="Simplified Arabic" w:hint="cs"/>
          <w:sz w:val="28"/>
          <w:szCs w:val="28"/>
          <w:rtl/>
          <w:lang w:eastAsia="en-US" w:bidi="ar-DZ"/>
        </w:rPr>
        <w:t>سي</w:t>
      </w:r>
      <w:r w:rsidRPr="001E58A9">
        <w:rPr>
          <w:rFonts w:eastAsiaTheme="minorHAnsi" w:cs="Simplified Arabic"/>
          <w:sz w:val="28"/>
          <w:szCs w:val="28"/>
          <w:rtl/>
          <w:lang w:eastAsia="en-US" w:bidi="ar-DZ"/>
        </w:rPr>
        <w:t>ير</w:t>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وتعتبر المؤسسة التربوية مؤسسة ذات طابع إداري ترتكز على وظيفة نبيلة في م</w:t>
      </w:r>
      <w:r w:rsidRPr="001E58A9">
        <w:rPr>
          <w:rFonts w:eastAsiaTheme="minorHAnsi" w:cs="Simplified Arabic" w:hint="cs"/>
          <w:sz w:val="28"/>
          <w:szCs w:val="28"/>
          <w:rtl/>
          <w:lang w:eastAsia="en-US" w:bidi="ar-DZ"/>
        </w:rPr>
        <w:t>ه</w:t>
      </w:r>
      <w:r w:rsidRPr="001E58A9">
        <w:rPr>
          <w:rFonts w:eastAsiaTheme="minorHAnsi" w:cs="Simplified Arabic"/>
          <w:sz w:val="28"/>
          <w:szCs w:val="28"/>
          <w:rtl/>
          <w:lang w:eastAsia="en-US" w:bidi="ar-DZ"/>
        </w:rPr>
        <w:t>نة التربية والتعليم والتكوين العلمي والم</w:t>
      </w:r>
      <w:r w:rsidRPr="001E58A9">
        <w:rPr>
          <w:rFonts w:eastAsiaTheme="minorHAnsi" w:cs="Simplified Arabic" w:hint="cs"/>
          <w:sz w:val="28"/>
          <w:szCs w:val="28"/>
          <w:rtl/>
          <w:lang w:eastAsia="en-US" w:bidi="ar-DZ"/>
        </w:rPr>
        <w:t>ه</w:t>
      </w:r>
      <w:r w:rsidRPr="001E58A9">
        <w:rPr>
          <w:rFonts w:eastAsiaTheme="minorHAnsi" w:cs="Simplified Arabic"/>
          <w:sz w:val="28"/>
          <w:szCs w:val="28"/>
          <w:rtl/>
          <w:lang w:eastAsia="en-US" w:bidi="ar-DZ"/>
        </w:rPr>
        <w:t xml:space="preserve">ني، فهي مؤسسة عمومية للتعليم تتمتع بالشخصية المعنوية والاستقلال المالي، وتؤدي مهامها حسب طبيعتها </w:t>
      </w:r>
      <w:r w:rsidRPr="001E58A9">
        <w:rPr>
          <w:rFonts w:eastAsiaTheme="minorHAnsi" w:cs="Simplified Arabic" w:hint="cs"/>
          <w:sz w:val="28"/>
          <w:szCs w:val="28"/>
          <w:rtl/>
          <w:lang w:eastAsia="en-US" w:bidi="ar-DZ"/>
        </w:rPr>
        <w:t>انطلاقا</w:t>
      </w:r>
      <w:r w:rsidRPr="001E58A9">
        <w:rPr>
          <w:rFonts w:eastAsiaTheme="minorHAnsi" w:cs="Simplified Arabic"/>
          <w:sz w:val="28"/>
          <w:szCs w:val="28"/>
          <w:rtl/>
          <w:lang w:eastAsia="en-US" w:bidi="ar-DZ"/>
        </w:rPr>
        <w:t xml:space="preserve"> من المدارس الأساسية والثانوية والمتاق</w:t>
      </w:r>
      <w:r w:rsidRPr="001E58A9">
        <w:rPr>
          <w:rFonts w:eastAsiaTheme="minorHAnsi" w:cs="Simplified Arabic" w:hint="cs"/>
          <w:sz w:val="28"/>
          <w:szCs w:val="28"/>
          <w:rtl/>
          <w:lang w:eastAsia="en-US" w:bidi="ar-DZ"/>
        </w:rPr>
        <w:t>ن</w:t>
      </w:r>
      <w:r w:rsidRPr="001E58A9">
        <w:rPr>
          <w:rFonts w:eastAsiaTheme="minorHAnsi" w:cs="Simplified Arabic"/>
          <w:sz w:val="28"/>
          <w:szCs w:val="28"/>
          <w:rtl/>
          <w:lang w:eastAsia="en-US" w:bidi="ar-DZ"/>
        </w:rPr>
        <w:t xml:space="preserve"> إلى جانب هذا توجد مؤسسات أخرى تنطوي تحت المهام التربوية والتكوينية </w:t>
      </w:r>
      <w:r w:rsidRPr="001E58A9">
        <w:rPr>
          <w:rFonts w:eastAsiaTheme="minorHAnsi" w:cs="Simplified Arabic" w:hint="cs"/>
          <w:sz w:val="28"/>
          <w:szCs w:val="28"/>
          <w:rtl/>
          <w:lang w:eastAsia="en-US" w:bidi="ar-DZ"/>
        </w:rPr>
        <w:t>ك</w:t>
      </w:r>
      <w:r w:rsidRPr="001E58A9">
        <w:rPr>
          <w:rFonts w:eastAsiaTheme="minorHAnsi" w:cs="Simplified Arabic"/>
          <w:sz w:val="28"/>
          <w:szCs w:val="28"/>
          <w:rtl/>
          <w:lang w:eastAsia="en-US" w:bidi="ar-DZ"/>
        </w:rPr>
        <w:t>محو الأمية، والتعليم المتواصل الخاص بالمراسلة أو ما يعرف بالتعليم عن بعد</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كما أنها تعرف كامتداد طبيعي للأسرة أوكلت لها مهمة تربوية و تعليمية وتكوينية علمية وم</w:t>
      </w:r>
      <w:r w:rsidRPr="001E58A9">
        <w:rPr>
          <w:rFonts w:eastAsiaTheme="minorHAnsi" w:cs="Simplified Arabic" w:hint="cs"/>
          <w:sz w:val="28"/>
          <w:szCs w:val="28"/>
          <w:rtl/>
          <w:lang w:eastAsia="en-US" w:bidi="ar-DZ"/>
        </w:rPr>
        <w:t>ه</w:t>
      </w:r>
      <w:r w:rsidRPr="001E58A9">
        <w:rPr>
          <w:rFonts w:eastAsiaTheme="minorHAnsi" w:cs="Simplified Arabic"/>
          <w:sz w:val="28"/>
          <w:szCs w:val="28"/>
          <w:rtl/>
          <w:lang w:eastAsia="en-US" w:bidi="ar-DZ"/>
        </w:rPr>
        <w:t>نية، وطبقا لأحكام العامة للأمر رقم</w:t>
      </w:r>
      <w:r w:rsidRPr="001E58A9">
        <w:rPr>
          <w:rFonts w:eastAsiaTheme="minorHAnsi" w:cs="Simplified Arabic"/>
          <w:sz w:val="28"/>
          <w:szCs w:val="28"/>
          <w:lang w:eastAsia="en-US" w:bidi="ar-DZ"/>
        </w:rPr>
        <w:t>:</w:t>
      </w:r>
      <w:r w:rsidRPr="001E58A9">
        <w:rPr>
          <w:rFonts w:eastAsiaTheme="minorHAnsi" w:cs="Simplified Arabic" w:hint="cs"/>
          <w:sz w:val="28"/>
          <w:szCs w:val="28"/>
          <w:rtl/>
          <w:lang w:eastAsia="en-US" w:bidi="ar-DZ"/>
        </w:rPr>
        <w:t>76</w:t>
      </w:r>
      <w:r w:rsidRPr="001E58A9">
        <w:rPr>
          <w:rFonts w:eastAsiaTheme="minorHAnsi" w:cs="Simplified Arabic"/>
          <w:sz w:val="28"/>
          <w:szCs w:val="28"/>
          <w:rtl/>
          <w:lang w:eastAsia="en-US" w:bidi="ar-DZ"/>
        </w:rPr>
        <w:t>/</w:t>
      </w:r>
      <w:r w:rsidRPr="001E58A9">
        <w:rPr>
          <w:rFonts w:eastAsiaTheme="minorHAnsi" w:cs="Simplified Arabic" w:hint="cs"/>
          <w:sz w:val="28"/>
          <w:szCs w:val="28"/>
          <w:rtl/>
          <w:lang w:eastAsia="en-US" w:bidi="ar-DZ"/>
        </w:rPr>
        <w:t>72</w:t>
      </w:r>
      <w:r w:rsidRPr="001E58A9">
        <w:rPr>
          <w:rFonts w:eastAsiaTheme="minorHAnsi" w:cs="Simplified Arabic"/>
          <w:sz w:val="28"/>
          <w:szCs w:val="28"/>
          <w:rtl/>
          <w:lang w:eastAsia="en-US" w:bidi="ar-DZ"/>
        </w:rPr>
        <w:t xml:space="preserve"> بتاريخ </w:t>
      </w:r>
      <w:r w:rsidRPr="001E58A9">
        <w:rPr>
          <w:rFonts w:eastAsiaTheme="minorHAnsi" w:cs="Simplified Arabic" w:hint="cs"/>
          <w:sz w:val="28"/>
          <w:szCs w:val="28"/>
          <w:rtl/>
          <w:lang w:eastAsia="en-US" w:bidi="ar-DZ"/>
        </w:rPr>
        <w:t>16/04/1976</w:t>
      </w:r>
      <w:r w:rsidRPr="001E58A9">
        <w:rPr>
          <w:rFonts w:eastAsiaTheme="minorHAnsi" w:cs="Simplified Arabic"/>
          <w:sz w:val="28"/>
          <w:szCs w:val="28"/>
          <w:rtl/>
          <w:lang w:eastAsia="en-US" w:bidi="ar-DZ"/>
        </w:rPr>
        <w:t xml:space="preserve"> فهي مؤسسة عمومية للتعل</w:t>
      </w:r>
      <w:r w:rsidRPr="001E58A9">
        <w:rPr>
          <w:rFonts w:eastAsiaTheme="minorHAnsi" w:cs="Simplified Arabic" w:hint="cs"/>
          <w:sz w:val="28"/>
          <w:szCs w:val="28"/>
          <w:rtl/>
          <w:lang w:eastAsia="en-US" w:bidi="ar-DZ"/>
        </w:rPr>
        <w:t>ي</w:t>
      </w:r>
      <w:r w:rsidRPr="001E58A9">
        <w:rPr>
          <w:rFonts w:eastAsiaTheme="minorHAnsi" w:cs="Simplified Arabic"/>
          <w:sz w:val="28"/>
          <w:szCs w:val="28"/>
          <w:rtl/>
          <w:lang w:eastAsia="en-US" w:bidi="ar-DZ"/>
        </w:rPr>
        <w:t>م تتمتع بالشخصية المعنوية والاستقلال المادي يمنح فيها التعليم الثانوي والأساسي، قد تكون ثانوية أو متقنة أو ثانوية متشعبة أو إكمالية داخلية أو نصف داخلية أو خارجية</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مختلطة أو خاصة بالبنات فقط أما تعريفها من الناحية التشريعية: فالمؤسسة التربوية هي مؤسسة تتمتع بالشخصية المعنوية والاستقلال المالي توضع تحت وصا</w:t>
      </w:r>
      <w:r w:rsidRPr="001E58A9">
        <w:rPr>
          <w:rFonts w:eastAsiaTheme="minorHAnsi" w:cs="Simplified Arabic" w:hint="cs"/>
          <w:sz w:val="28"/>
          <w:szCs w:val="28"/>
          <w:rtl/>
          <w:lang w:eastAsia="en-US" w:bidi="ar-DZ"/>
        </w:rPr>
        <w:t>ي</w:t>
      </w:r>
      <w:r w:rsidRPr="001E58A9">
        <w:rPr>
          <w:rFonts w:eastAsiaTheme="minorHAnsi" w:cs="Simplified Arabic"/>
          <w:sz w:val="28"/>
          <w:szCs w:val="28"/>
          <w:rtl/>
          <w:lang w:eastAsia="en-US" w:bidi="ar-DZ"/>
        </w:rPr>
        <w:t>ة وزارة التربية الوطنية تفتح وت</w:t>
      </w:r>
      <w:r w:rsidRPr="001E58A9">
        <w:rPr>
          <w:rFonts w:eastAsiaTheme="minorHAnsi" w:cs="Simplified Arabic" w:hint="cs"/>
          <w:sz w:val="28"/>
          <w:szCs w:val="28"/>
          <w:rtl/>
          <w:lang w:eastAsia="en-US" w:bidi="ar-DZ"/>
        </w:rPr>
        <w:t>غ</w:t>
      </w:r>
      <w:r w:rsidRPr="001E58A9">
        <w:rPr>
          <w:rFonts w:eastAsiaTheme="minorHAnsi" w:cs="Simplified Arabic"/>
          <w:sz w:val="28"/>
          <w:szCs w:val="28"/>
          <w:rtl/>
          <w:lang w:eastAsia="en-US" w:bidi="ar-DZ"/>
        </w:rPr>
        <w:t xml:space="preserve">لق بمرسوم وتلغى بنفس الشكل وهي كباقي المؤسسات تخضع </w:t>
      </w:r>
      <w:r w:rsidRPr="001E58A9">
        <w:rPr>
          <w:rFonts w:eastAsiaTheme="minorHAnsi" w:cs="Simplified Arabic"/>
          <w:sz w:val="28"/>
          <w:szCs w:val="28"/>
          <w:rtl/>
          <w:lang w:eastAsia="en-US" w:bidi="ar-DZ"/>
        </w:rPr>
        <w:lastRenderedPageBreak/>
        <w:t>لقواعد المحاسبة العمومية لها حقالا</w:t>
      </w:r>
      <w:r w:rsidRPr="001E58A9">
        <w:rPr>
          <w:rFonts w:eastAsiaTheme="minorHAnsi" w:cs="Simplified Arabic" w:hint="cs"/>
          <w:sz w:val="28"/>
          <w:szCs w:val="28"/>
          <w:rtl/>
          <w:lang w:eastAsia="en-US" w:bidi="ar-DZ"/>
        </w:rPr>
        <w:t>ك</w:t>
      </w:r>
      <w:r w:rsidRPr="001E58A9">
        <w:rPr>
          <w:rFonts w:eastAsiaTheme="minorHAnsi" w:cs="Simplified Arabic"/>
          <w:sz w:val="28"/>
          <w:szCs w:val="28"/>
          <w:rtl/>
          <w:lang w:eastAsia="en-US" w:bidi="ar-DZ"/>
        </w:rPr>
        <w:t>تساب والملكية بواسطة مدير يعرف بال</w:t>
      </w:r>
      <w:r w:rsidRPr="001E58A9">
        <w:rPr>
          <w:rFonts w:eastAsiaTheme="minorHAnsi" w:cs="Simplified Arabic" w:hint="cs"/>
          <w:sz w:val="28"/>
          <w:szCs w:val="28"/>
          <w:rtl/>
          <w:lang w:eastAsia="en-US" w:bidi="ar-DZ"/>
        </w:rPr>
        <w:t>آ</w:t>
      </w:r>
      <w:r w:rsidRPr="001E58A9">
        <w:rPr>
          <w:rFonts w:eastAsiaTheme="minorHAnsi" w:cs="Simplified Arabic"/>
          <w:sz w:val="28"/>
          <w:szCs w:val="28"/>
          <w:rtl/>
          <w:lang w:eastAsia="en-US" w:bidi="ar-DZ"/>
        </w:rPr>
        <w:t xml:space="preserve">مر بالصرف ومسير مالي وهو ما يعرف بالمحاسب العمومي وهذا طبقا لقاعدة فصل السلطة وثنائية التنفيذ. </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وتعتمد المؤسسة التربوية في تسيير مصالحها الداخلية والخارجية على مسؤول يتمثل في ال</w:t>
      </w:r>
      <w:r w:rsidRPr="001E58A9">
        <w:rPr>
          <w:rFonts w:eastAsiaTheme="minorHAnsi" w:cs="Simplified Arabic" w:hint="cs"/>
          <w:sz w:val="28"/>
          <w:szCs w:val="28"/>
          <w:rtl/>
          <w:lang w:eastAsia="en-US" w:bidi="ar-DZ"/>
        </w:rPr>
        <w:t>آ</w:t>
      </w:r>
      <w:r w:rsidRPr="001E58A9">
        <w:rPr>
          <w:rFonts w:eastAsiaTheme="minorHAnsi" w:cs="Simplified Arabic"/>
          <w:sz w:val="28"/>
          <w:szCs w:val="28"/>
          <w:rtl/>
          <w:lang w:eastAsia="en-US" w:bidi="ar-DZ"/>
        </w:rPr>
        <w:t xml:space="preserve">مر بالصرف، ويعتبر المسؤول الأول عن نشاطاتها حيث ينوب عنه </w:t>
      </w:r>
      <w:r w:rsidRPr="001E58A9">
        <w:rPr>
          <w:rFonts w:eastAsiaTheme="minorHAnsi" w:cs="Simplified Arabic" w:hint="cs"/>
          <w:sz w:val="28"/>
          <w:szCs w:val="28"/>
          <w:rtl/>
          <w:lang w:eastAsia="en-US" w:bidi="ar-DZ"/>
        </w:rPr>
        <w:t>ويمارس</w:t>
      </w:r>
      <w:r w:rsidRPr="001E58A9">
        <w:rPr>
          <w:rFonts w:eastAsiaTheme="minorHAnsi" w:cs="Simplified Arabic"/>
          <w:sz w:val="28"/>
          <w:szCs w:val="28"/>
          <w:rtl/>
          <w:lang w:eastAsia="en-US" w:bidi="ar-DZ"/>
        </w:rPr>
        <w:t xml:space="preserve"> باسمه كافة العمليات والعقود والاتصالاتالمختلفة</w:t>
      </w:r>
      <w:r w:rsidRPr="001E58A9">
        <w:rPr>
          <w:rFonts w:eastAsiaTheme="minorHAnsi" w:cs="Simplified Arabic"/>
          <w:sz w:val="28"/>
          <w:szCs w:val="28"/>
          <w:vertAlign w:val="superscript"/>
          <w:rtl/>
          <w:lang w:eastAsia="en-US" w:bidi="ar-DZ"/>
        </w:rPr>
        <w:footnoteReference w:id="27"/>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ونميز في المؤسسة التربوية ثلاثة مصالح تتعامل فيما بينها وفقا للنصوص التنظيمية سارية المفعول وتتفاعل لتتمكن من تسي</w:t>
      </w:r>
      <w:r w:rsidRPr="001E58A9">
        <w:rPr>
          <w:rFonts w:eastAsiaTheme="minorHAnsi" w:cs="Simplified Arabic" w:hint="cs"/>
          <w:sz w:val="28"/>
          <w:szCs w:val="28"/>
          <w:rtl/>
          <w:lang w:eastAsia="en-US" w:bidi="ar-DZ"/>
        </w:rPr>
        <w:t>ي</w:t>
      </w:r>
      <w:r w:rsidRPr="001E58A9">
        <w:rPr>
          <w:rFonts w:eastAsiaTheme="minorHAnsi" w:cs="Simplified Arabic"/>
          <w:sz w:val="28"/>
          <w:szCs w:val="28"/>
          <w:rtl/>
          <w:lang w:eastAsia="en-US" w:bidi="ar-DZ"/>
        </w:rPr>
        <w:t>ر مصالح المؤسسة</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b/>
          <w:bCs/>
          <w:sz w:val="28"/>
          <w:szCs w:val="28"/>
          <w:rtl/>
          <w:lang w:eastAsia="en-US" w:bidi="ar-DZ"/>
        </w:rPr>
        <w:t>5-1-</w:t>
      </w:r>
      <w:r w:rsidRPr="001E58A9">
        <w:rPr>
          <w:rFonts w:eastAsiaTheme="minorHAnsi" w:cs="Simplified Arabic"/>
          <w:b/>
          <w:bCs/>
          <w:sz w:val="28"/>
          <w:szCs w:val="28"/>
          <w:rtl/>
          <w:lang w:eastAsia="en-US" w:bidi="ar-DZ"/>
        </w:rPr>
        <w:t xml:space="preserve">الهيكل التنظيمي للمؤسسات </w:t>
      </w:r>
      <w:r w:rsidRPr="001E58A9">
        <w:rPr>
          <w:rFonts w:eastAsiaTheme="minorHAnsi" w:cs="Simplified Arabic" w:hint="cs"/>
          <w:b/>
          <w:bCs/>
          <w:sz w:val="28"/>
          <w:szCs w:val="28"/>
          <w:rtl/>
          <w:lang w:eastAsia="en-US" w:bidi="ar-DZ"/>
        </w:rPr>
        <w:t>التربوية:</w:t>
      </w:r>
      <w:r w:rsidRPr="001E58A9">
        <w:rPr>
          <w:rFonts w:eastAsiaTheme="minorHAnsi" w:cs="Simplified Arabic"/>
          <w:sz w:val="28"/>
          <w:szCs w:val="28"/>
          <w:rtl/>
          <w:lang w:eastAsia="en-US" w:bidi="ar-DZ"/>
        </w:rPr>
        <w:t xml:space="preserve"> بعد التطرق إلى تعريف المؤسسة التربوية بصفة عامة، س</w:t>
      </w:r>
      <w:r w:rsidRPr="001E58A9">
        <w:rPr>
          <w:rFonts w:eastAsiaTheme="minorHAnsi" w:cs="Simplified Arabic" w:hint="cs"/>
          <w:sz w:val="28"/>
          <w:szCs w:val="28"/>
          <w:rtl/>
          <w:lang w:eastAsia="en-US" w:bidi="ar-DZ"/>
        </w:rPr>
        <w:t>ن</w:t>
      </w:r>
      <w:r w:rsidRPr="001E58A9">
        <w:rPr>
          <w:rFonts w:eastAsiaTheme="minorHAnsi" w:cs="Simplified Arabic"/>
          <w:sz w:val="28"/>
          <w:szCs w:val="28"/>
          <w:rtl/>
          <w:lang w:eastAsia="en-US" w:bidi="ar-DZ"/>
        </w:rPr>
        <w:t xml:space="preserve">تطرق الآن إلى معرفة هيكلها التنظيمي من خلال تعريف مصالحها، لأن المؤسسات التربوية </w:t>
      </w:r>
      <w:r w:rsidRPr="001E58A9">
        <w:rPr>
          <w:rFonts w:eastAsiaTheme="minorHAnsi" w:cs="Simplified Arabic" w:hint="cs"/>
          <w:sz w:val="28"/>
          <w:szCs w:val="28"/>
          <w:rtl/>
          <w:lang w:eastAsia="en-US" w:bidi="ar-DZ"/>
        </w:rPr>
        <w:t xml:space="preserve">حسب </w:t>
      </w:r>
      <w:r w:rsidRPr="001E58A9">
        <w:rPr>
          <w:rFonts w:eastAsiaTheme="minorHAnsi" w:cs="Simplified Arabic"/>
          <w:sz w:val="28"/>
          <w:szCs w:val="28"/>
          <w:rtl/>
          <w:lang w:eastAsia="en-US" w:bidi="ar-DZ"/>
        </w:rPr>
        <w:t xml:space="preserve">نوعها فهي تضم ثلاثة مصالح تتكامل فيما بينها وفق النصوص التنظيمية سارية المفعول، وتتفاعل لتتمكن من التسيير الحسن لمصالح المؤسسة </w:t>
      </w:r>
      <w:r w:rsidRPr="001E58A9">
        <w:rPr>
          <w:rFonts w:eastAsiaTheme="minorHAnsi" w:cs="Simplified Arabic" w:hint="cs"/>
          <w:sz w:val="28"/>
          <w:szCs w:val="28"/>
          <w:rtl/>
          <w:lang w:eastAsia="en-US" w:bidi="ar-DZ"/>
        </w:rPr>
        <w:t xml:space="preserve">، </w:t>
      </w:r>
      <w:r w:rsidRPr="001E58A9">
        <w:rPr>
          <w:rFonts w:eastAsiaTheme="minorHAnsi" w:cs="Simplified Arabic"/>
          <w:sz w:val="28"/>
          <w:szCs w:val="28"/>
          <w:rtl/>
          <w:lang w:eastAsia="en-US" w:bidi="ar-DZ"/>
        </w:rPr>
        <w:t>بحيث يشرف على كل مصلحة مسؤول مباشر يعمل تحت إشراف رئيس المؤسسة وينوب عنه في جملةمن الأعمال المحددة بالنصوص التشريعية المدرسية</w:t>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b/>
          <w:bCs/>
          <w:sz w:val="28"/>
          <w:szCs w:val="28"/>
          <w:rtl/>
          <w:lang w:eastAsia="en-US" w:bidi="ar-DZ"/>
        </w:rPr>
        <w:t>5-2-</w:t>
      </w:r>
      <w:r w:rsidRPr="001E58A9">
        <w:rPr>
          <w:rFonts w:eastAsiaTheme="minorHAnsi" w:cs="Simplified Arabic"/>
          <w:b/>
          <w:bCs/>
          <w:sz w:val="28"/>
          <w:szCs w:val="28"/>
          <w:rtl/>
          <w:lang w:eastAsia="en-US" w:bidi="ar-DZ"/>
        </w:rPr>
        <w:t xml:space="preserve"> الهيكل </w:t>
      </w:r>
      <w:r w:rsidRPr="001E58A9">
        <w:rPr>
          <w:rFonts w:eastAsiaTheme="minorHAnsi" w:cs="Simplified Arabic" w:hint="cs"/>
          <w:b/>
          <w:bCs/>
          <w:sz w:val="28"/>
          <w:szCs w:val="28"/>
          <w:rtl/>
          <w:lang w:eastAsia="en-US" w:bidi="ar-DZ"/>
        </w:rPr>
        <w:t>التنظيمي</w:t>
      </w:r>
      <w:r w:rsidRPr="001E58A9">
        <w:rPr>
          <w:rFonts w:eastAsiaTheme="minorHAnsi" w:cs="Simplified Arabic"/>
          <w:b/>
          <w:bCs/>
          <w:sz w:val="28"/>
          <w:szCs w:val="28"/>
          <w:rtl/>
          <w:lang w:eastAsia="en-US" w:bidi="ar-DZ"/>
        </w:rPr>
        <w:t xml:space="preserve"> لإدارة المدرسة </w:t>
      </w:r>
      <w:r w:rsidRPr="001E58A9">
        <w:rPr>
          <w:rFonts w:eastAsiaTheme="minorHAnsi" w:cs="Simplified Arabic" w:hint="cs"/>
          <w:b/>
          <w:bCs/>
          <w:sz w:val="28"/>
          <w:szCs w:val="28"/>
          <w:rtl/>
          <w:lang w:eastAsia="en-US" w:bidi="ar-DZ"/>
        </w:rPr>
        <w:t>التربوية</w:t>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b/>
          <w:bCs/>
          <w:sz w:val="28"/>
          <w:szCs w:val="28"/>
          <w:rtl/>
          <w:lang w:eastAsia="en-US" w:bidi="ar-DZ"/>
        </w:rPr>
        <w:t>أ-</w:t>
      </w:r>
      <w:r w:rsidRPr="001E58A9">
        <w:rPr>
          <w:rFonts w:eastAsiaTheme="minorHAnsi" w:cs="Simplified Arabic"/>
          <w:b/>
          <w:bCs/>
          <w:sz w:val="28"/>
          <w:szCs w:val="28"/>
          <w:rtl/>
          <w:lang w:eastAsia="en-US" w:bidi="ar-DZ"/>
        </w:rPr>
        <w:t>مصلحة الاستشارة التربوية</w:t>
      </w:r>
      <w:r w:rsidRPr="001E58A9">
        <w:rPr>
          <w:rFonts w:eastAsiaTheme="minorHAnsi" w:cs="Simplified Arabic"/>
          <w:sz w:val="28"/>
          <w:szCs w:val="28"/>
          <w:rtl/>
          <w:lang w:eastAsia="en-US" w:bidi="ar-DZ"/>
        </w:rPr>
        <w:t xml:space="preserve">: وتعمل تحت الإشراف المباشر لمستشار التربية أو المستشار الرئيسي للتربية، فهو يسير جميع شؤونالتلاميذ، أي كل ما يتعلق بالتلاميذ </w:t>
      </w:r>
      <w:r w:rsidRPr="001E58A9">
        <w:rPr>
          <w:rFonts w:eastAsiaTheme="minorHAnsi" w:cs="Simplified Arabic" w:hint="cs"/>
          <w:sz w:val="28"/>
          <w:szCs w:val="28"/>
          <w:rtl/>
          <w:lang w:eastAsia="en-US" w:bidi="ar-DZ"/>
        </w:rPr>
        <w:t>(غياب</w:t>
      </w:r>
      <w:r w:rsidRPr="001E58A9">
        <w:rPr>
          <w:rFonts w:eastAsiaTheme="minorHAnsi" w:cs="Simplified Arabic"/>
          <w:sz w:val="28"/>
          <w:szCs w:val="28"/>
          <w:rtl/>
          <w:lang w:eastAsia="en-US" w:bidi="ar-DZ"/>
        </w:rPr>
        <w:t>، حضور</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انضباط...الخ</w:t>
      </w:r>
      <w:r w:rsidRPr="001E58A9">
        <w:rPr>
          <w:rFonts w:eastAsiaTheme="minorHAnsi" w:cs="Simplified Arabic" w:hint="cs"/>
          <w:sz w:val="28"/>
          <w:szCs w:val="28"/>
          <w:rtl/>
          <w:lang w:eastAsia="en-US"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 xml:space="preserve">ب- مصلحة نائب مدير </w:t>
      </w:r>
      <w:r w:rsidRPr="001E58A9">
        <w:rPr>
          <w:rFonts w:cs="Simplified Arabic" w:hint="cs"/>
          <w:b/>
          <w:bCs/>
          <w:sz w:val="28"/>
          <w:szCs w:val="28"/>
          <w:rtl/>
          <w:lang w:bidi="ar-DZ"/>
        </w:rPr>
        <w:t>الدراسات</w:t>
      </w:r>
      <w:r w:rsidRPr="001E58A9">
        <w:rPr>
          <w:rFonts w:cs="Simplified Arabic" w:hint="cs"/>
          <w:sz w:val="28"/>
          <w:szCs w:val="28"/>
          <w:rtl/>
          <w:lang w:bidi="ar-DZ"/>
        </w:rPr>
        <w:t>:</w:t>
      </w:r>
      <w:r w:rsidRPr="001E58A9">
        <w:rPr>
          <w:rFonts w:cs="Simplified Arabic"/>
          <w:sz w:val="28"/>
          <w:szCs w:val="28"/>
          <w:rtl/>
          <w:lang w:bidi="ar-DZ"/>
        </w:rPr>
        <w:t xml:space="preserve"> تعمل تحت الإشراف المباشر لنائب مدير الدراسات وهذه المصلحة خاصة بالتربويات فهي تسيرجميعالمشاكل الخاصة بالتربويات </w:t>
      </w:r>
      <w:r w:rsidRPr="001E58A9">
        <w:rPr>
          <w:rFonts w:cs="Simplified Arabic" w:hint="cs"/>
          <w:sz w:val="28"/>
          <w:szCs w:val="28"/>
          <w:rtl/>
          <w:lang w:bidi="ar-DZ"/>
        </w:rPr>
        <w:t>(بيداغوجية)</w:t>
      </w:r>
      <w:r w:rsidRPr="001E58A9">
        <w:rPr>
          <w:rFonts w:cs="Simplified Arabic"/>
          <w:sz w:val="28"/>
          <w:szCs w:val="28"/>
          <w:rtl/>
          <w:lang w:bidi="ar-DZ"/>
        </w:rPr>
        <w:t>.</w:t>
      </w:r>
    </w:p>
    <w:p w:rsid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ج- المصالح الاقتصادية:</w:t>
      </w:r>
      <w:r w:rsidRPr="001E58A9">
        <w:rPr>
          <w:rFonts w:cs="Simplified Arabic"/>
          <w:sz w:val="28"/>
          <w:szCs w:val="28"/>
          <w:rtl/>
          <w:lang w:bidi="ar-DZ"/>
        </w:rPr>
        <w:t xml:space="preserve"> ونظرا لكون هذه المصلحة لها أهمية بالغة حيث أنها تعمل تحت إشراف المسير المالي (المقتصد) وهو يقوم بتسيير الشؤون المادية والمالية في المؤسسة تحت مسؤولية مديرها </w:t>
      </w:r>
      <w:r w:rsidRPr="001E58A9">
        <w:rPr>
          <w:rFonts w:cs="Simplified Arabic" w:hint="cs"/>
          <w:sz w:val="28"/>
          <w:szCs w:val="28"/>
          <w:rtl/>
          <w:lang w:bidi="ar-DZ"/>
        </w:rPr>
        <w:t>(الآمر</w:t>
      </w:r>
      <w:r w:rsidRPr="001E58A9">
        <w:rPr>
          <w:rFonts w:cs="Simplified Arabic"/>
          <w:sz w:val="28"/>
          <w:szCs w:val="28"/>
          <w:rtl/>
          <w:lang w:bidi="ar-DZ"/>
        </w:rPr>
        <w:t xml:space="preserve"> بالصرف</w:t>
      </w:r>
      <w:r w:rsidRPr="001E58A9">
        <w:rPr>
          <w:rFonts w:cs="Simplified Arabic" w:hint="cs"/>
          <w:sz w:val="28"/>
          <w:szCs w:val="28"/>
          <w:rtl/>
          <w:lang w:bidi="ar-DZ"/>
        </w:rPr>
        <w:t>)،</w:t>
      </w:r>
      <w:r w:rsidRPr="001E58A9">
        <w:rPr>
          <w:rFonts w:cs="Simplified Arabic"/>
          <w:sz w:val="28"/>
          <w:szCs w:val="28"/>
          <w:rtl/>
          <w:lang w:bidi="ar-DZ"/>
        </w:rPr>
        <w:t xml:space="preserve"> كما يشارك في تربية التلاميذ وتكوينهم</w:t>
      </w:r>
      <w:r w:rsidRPr="001E58A9">
        <w:rPr>
          <w:rFonts w:cs="Simplified Arabic" w:hint="cs"/>
          <w:sz w:val="28"/>
          <w:szCs w:val="28"/>
          <w:rtl/>
          <w:lang w:bidi="ar-DZ"/>
        </w:rPr>
        <w:t>،</w:t>
      </w:r>
      <w:r w:rsidRPr="001E58A9">
        <w:rPr>
          <w:rFonts w:cs="Simplified Arabic"/>
          <w:sz w:val="28"/>
          <w:szCs w:val="28"/>
          <w:rtl/>
          <w:lang w:bidi="ar-DZ"/>
        </w:rPr>
        <w:t xml:space="preserve"> كما لديه مساعدين من نواب مقتصدين أو مساعدي المصالح الاقتصادية يساعدونه في تسيير المصالح الاقتصادية</w:t>
      </w:r>
      <w:r w:rsidRPr="001E58A9">
        <w:rPr>
          <w:rFonts w:cs="Simplified Arabic"/>
          <w:sz w:val="28"/>
          <w:szCs w:val="28"/>
          <w:lang w:bidi="ar-DZ"/>
        </w:rPr>
        <w:t>.</w:t>
      </w:r>
    </w:p>
    <w:p w:rsidR="00E8109B" w:rsidRDefault="00E8109B" w:rsidP="00E8109B">
      <w:pPr>
        <w:bidi/>
        <w:contextualSpacing/>
        <w:jc w:val="both"/>
        <w:rPr>
          <w:rFonts w:cs="Simplified Arabic"/>
          <w:sz w:val="28"/>
          <w:szCs w:val="28"/>
          <w:rtl/>
          <w:lang w:bidi="ar-DZ"/>
        </w:rPr>
      </w:pPr>
    </w:p>
    <w:p w:rsidR="00E8109B" w:rsidRDefault="00E8109B" w:rsidP="00E8109B">
      <w:pPr>
        <w:bidi/>
        <w:contextualSpacing/>
        <w:jc w:val="both"/>
        <w:rPr>
          <w:rFonts w:cs="Simplified Arabic"/>
          <w:sz w:val="28"/>
          <w:szCs w:val="28"/>
          <w:rtl/>
          <w:lang w:bidi="ar-DZ"/>
        </w:rPr>
      </w:pPr>
    </w:p>
    <w:p w:rsidR="00E8109B" w:rsidRPr="001E58A9" w:rsidRDefault="00E8109B" w:rsidP="00E8109B">
      <w:pPr>
        <w:bidi/>
        <w:contextualSpacing/>
        <w:jc w:val="both"/>
        <w:rPr>
          <w:rFonts w:cs="Simplified Arabic"/>
          <w:sz w:val="28"/>
          <w:szCs w:val="28"/>
          <w:rtl/>
          <w:lang w:bidi="ar-DZ"/>
        </w:rPr>
      </w:pPr>
    </w:p>
    <w:p w:rsidR="001E58A9" w:rsidRPr="001E58A9" w:rsidRDefault="001E58A9" w:rsidP="001E58A9">
      <w:pPr>
        <w:bidi/>
        <w:contextualSpacing/>
        <w:jc w:val="both"/>
        <w:rPr>
          <w:rFonts w:cs="Simplified Arabic"/>
          <w:b/>
          <w:bCs/>
          <w:sz w:val="28"/>
          <w:szCs w:val="28"/>
          <w:rtl/>
          <w:lang w:bidi="ar-DZ"/>
        </w:rPr>
      </w:pPr>
      <w:r w:rsidRPr="001E58A9">
        <w:rPr>
          <w:rFonts w:cs="Simplified Arabic" w:hint="cs"/>
          <w:b/>
          <w:bCs/>
          <w:sz w:val="28"/>
          <w:szCs w:val="28"/>
          <w:rtl/>
          <w:lang w:bidi="ar-DZ"/>
        </w:rPr>
        <w:lastRenderedPageBreak/>
        <w:t>5-3-</w:t>
      </w:r>
      <w:r w:rsidRPr="001E58A9">
        <w:rPr>
          <w:rFonts w:cs="Simplified Arabic"/>
          <w:b/>
          <w:bCs/>
          <w:sz w:val="28"/>
          <w:szCs w:val="28"/>
          <w:rtl/>
          <w:lang w:bidi="ar-DZ"/>
        </w:rPr>
        <w:t xml:space="preserve">أنواع المؤسسات </w:t>
      </w:r>
      <w:r w:rsidRPr="001E58A9">
        <w:rPr>
          <w:rFonts w:cs="Simplified Arabic" w:hint="cs"/>
          <w:b/>
          <w:bCs/>
          <w:sz w:val="28"/>
          <w:szCs w:val="28"/>
          <w:rtl/>
          <w:lang w:bidi="ar-DZ"/>
        </w:rPr>
        <w:t>التربوية</w:t>
      </w:r>
      <w:r w:rsidRPr="001E58A9">
        <w:rPr>
          <w:rFonts w:cs="Simplified Arabic"/>
          <w:b/>
          <w:bCs/>
          <w:sz w:val="28"/>
          <w:szCs w:val="28"/>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1</w:t>
      </w:r>
      <w:r w:rsidRPr="001E58A9">
        <w:rPr>
          <w:rFonts w:cs="Simplified Arabic" w:hint="cs"/>
          <w:b/>
          <w:bCs/>
          <w:sz w:val="28"/>
          <w:szCs w:val="28"/>
          <w:rtl/>
          <w:lang w:bidi="ar-DZ"/>
        </w:rPr>
        <w:t>-</w:t>
      </w:r>
      <w:r w:rsidRPr="001E58A9">
        <w:rPr>
          <w:rFonts w:cs="Simplified Arabic"/>
          <w:b/>
          <w:bCs/>
          <w:sz w:val="28"/>
          <w:szCs w:val="28"/>
          <w:rtl/>
          <w:lang w:bidi="ar-DZ"/>
        </w:rPr>
        <w:t xml:space="preserve">حسب المستوى </w:t>
      </w:r>
      <w:r w:rsidRPr="001E58A9">
        <w:rPr>
          <w:rFonts w:cs="Simplified Arabic" w:hint="cs"/>
          <w:b/>
          <w:bCs/>
          <w:sz w:val="28"/>
          <w:szCs w:val="28"/>
          <w:rtl/>
          <w:lang w:bidi="ar-DZ"/>
        </w:rPr>
        <w:t>والمرحلة</w:t>
      </w:r>
      <w:r w:rsidRPr="001E58A9">
        <w:rPr>
          <w:rFonts w:cs="Simplified Arabic" w:hint="cs"/>
          <w:sz w:val="28"/>
          <w:szCs w:val="28"/>
          <w:rtl/>
          <w:lang w:bidi="ar-DZ"/>
        </w:rPr>
        <w:t>:</w:t>
      </w:r>
      <w:r w:rsidRPr="001E58A9">
        <w:rPr>
          <w:rFonts w:cs="Simplified Arabic"/>
          <w:sz w:val="28"/>
          <w:szCs w:val="28"/>
          <w:rtl/>
          <w:lang w:bidi="ar-DZ"/>
        </w:rPr>
        <w:t xml:space="preserve"> وتشمل ما </w:t>
      </w:r>
      <w:r w:rsidRPr="001E58A9">
        <w:rPr>
          <w:rFonts w:cs="Simplified Arabic" w:hint="cs"/>
          <w:sz w:val="28"/>
          <w:szCs w:val="28"/>
          <w:rtl/>
          <w:lang w:bidi="ar-DZ"/>
        </w:rPr>
        <w:t>يلي:</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 xml:space="preserve">أ- مؤسسات التعليم ما قبل </w:t>
      </w:r>
      <w:r w:rsidRPr="001E58A9">
        <w:rPr>
          <w:rFonts w:cs="Simplified Arabic" w:hint="cs"/>
          <w:b/>
          <w:bCs/>
          <w:sz w:val="28"/>
          <w:szCs w:val="28"/>
          <w:rtl/>
          <w:lang w:bidi="ar-DZ"/>
        </w:rPr>
        <w:t>المدرسي</w:t>
      </w:r>
      <w:r w:rsidRPr="001E58A9">
        <w:rPr>
          <w:rFonts w:cs="Simplified Arabic" w:hint="cs"/>
          <w:sz w:val="28"/>
          <w:szCs w:val="28"/>
          <w:rtl/>
          <w:lang w:bidi="ar-DZ"/>
        </w:rPr>
        <w:t>:</w:t>
      </w:r>
      <w:r w:rsidRPr="001E58A9">
        <w:rPr>
          <w:rFonts w:cs="Simplified Arabic"/>
          <w:sz w:val="28"/>
          <w:szCs w:val="28"/>
          <w:rtl/>
          <w:lang w:bidi="ar-DZ"/>
        </w:rPr>
        <w:t xml:space="preserve"> وتشمل المؤسسات التي تقدم التعليم للأطفال الذين لم يبلغوا سن الدخول للمرحلة الابتدائية، مثلدور الحضانة ورياض الأطفال</w:t>
      </w:r>
      <w:r w:rsidRPr="001E58A9">
        <w:rPr>
          <w:rFonts w:cs="Simplified Arabic"/>
          <w:sz w:val="28"/>
          <w:szCs w:val="28"/>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 xml:space="preserve">ب- مؤسسات التعليم </w:t>
      </w:r>
      <w:r w:rsidRPr="001E58A9">
        <w:rPr>
          <w:rFonts w:cs="Simplified Arabic" w:hint="cs"/>
          <w:b/>
          <w:bCs/>
          <w:sz w:val="28"/>
          <w:szCs w:val="28"/>
          <w:rtl/>
          <w:lang w:bidi="ar-DZ"/>
        </w:rPr>
        <w:t>الابتدائي</w:t>
      </w:r>
      <w:r w:rsidRPr="001E58A9">
        <w:rPr>
          <w:rFonts w:cs="Simplified Arabic" w:hint="cs"/>
          <w:sz w:val="28"/>
          <w:szCs w:val="28"/>
          <w:rtl/>
          <w:lang w:bidi="ar-DZ"/>
        </w:rPr>
        <w:t>:</w:t>
      </w:r>
      <w:r w:rsidRPr="001E58A9">
        <w:rPr>
          <w:rFonts w:cs="Simplified Arabic"/>
          <w:sz w:val="28"/>
          <w:szCs w:val="28"/>
          <w:rtl/>
          <w:lang w:bidi="ar-DZ"/>
        </w:rPr>
        <w:t xml:space="preserve"> وتتمثل في المدارس الابتدائية التي تقدم تعليما عاماً </w:t>
      </w:r>
      <w:r w:rsidRPr="001E58A9">
        <w:rPr>
          <w:rFonts w:cs="Simplified Arabic" w:hint="cs"/>
          <w:sz w:val="28"/>
          <w:szCs w:val="28"/>
          <w:rtl/>
          <w:lang w:bidi="ar-DZ"/>
        </w:rPr>
        <w:t>وإلزاميا.</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ج- مؤسسات التعليم المتوسط</w:t>
      </w:r>
      <w:r w:rsidRPr="001E58A9">
        <w:rPr>
          <w:rFonts w:cs="Simplified Arabic" w:hint="cs"/>
          <w:sz w:val="28"/>
          <w:szCs w:val="28"/>
          <w:rtl/>
          <w:lang w:bidi="ar-DZ"/>
        </w:rPr>
        <w:t>:</w:t>
      </w:r>
      <w:r w:rsidRPr="001E58A9">
        <w:rPr>
          <w:rFonts w:cs="Simplified Arabic"/>
          <w:sz w:val="28"/>
          <w:szCs w:val="28"/>
          <w:rtl/>
          <w:lang w:bidi="ar-DZ"/>
        </w:rPr>
        <w:t xml:space="preserve"> وتتولى مهمة التعليم بعد الابتدائي وإن كانت تقدم تعليما </w:t>
      </w:r>
      <w:r w:rsidRPr="001E58A9">
        <w:rPr>
          <w:rFonts w:cs="Simplified Arabic" w:hint="cs"/>
          <w:sz w:val="28"/>
          <w:szCs w:val="28"/>
          <w:rtl/>
          <w:lang w:bidi="ar-DZ"/>
        </w:rPr>
        <w:t>عاما،فه</w:t>
      </w:r>
      <w:r w:rsidRPr="001E58A9">
        <w:rPr>
          <w:rFonts w:cs="Simplified Arabic"/>
          <w:sz w:val="28"/>
          <w:szCs w:val="28"/>
          <w:rtl/>
          <w:lang w:bidi="ar-DZ"/>
        </w:rPr>
        <w:t>ي تعد المتعلم للتعليم الثانوي الذي يكون فيه نوع من التخصص</w:t>
      </w:r>
      <w:r w:rsidRPr="001E58A9">
        <w:rPr>
          <w:rFonts w:cs="Simplified Arabic"/>
          <w:sz w:val="28"/>
          <w:szCs w:val="28"/>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hint="cs"/>
          <w:b/>
          <w:bCs/>
          <w:sz w:val="28"/>
          <w:szCs w:val="28"/>
          <w:rtl/>
          <w:lang w:bidi="ar-DZ"/>
        </w:rPr>
        <w:t>د-</w:t>
      </w:r>
      <w:r w:rsidRPr="001E58A9">
        <w:rPr>
          <w:rFonts w:cs="Simplified Arabic"/>
          <w:b/>
          <w:bCs/>
          <w:sz w:val="28"/>
          <w:szCs w:val="28"/>
          <w:rtl/>
          <w:lang w:bidi="ar-DZ"/>
        </w:rPr>
        <w:t xml:space="preserve"> مؤسسات التعليم الثانوي</w:t>
      </w:r>
      <w:r w:rsidRPr="001E58A9">
        <w:rPr>
          <w:rFonts w:cs="Simplified Arabic"/>
          <w:sz w:val="28"/>
          <w:szCs w:val="28"/>
          <w:rtl/>
          <w:lang w:bidi="ar-DZ"/>
        </w:rPr>
        <w:t xml:space="preserve">: وهي المؤسسات التي تقدم التعليم بعد المتوسط وهو التعليم الذي يكون غالبا أيضا كمرحلة يبدأ فيها التعليمالذي يتيح </w:t>
      </w:r>
      <w:r w:rsidRPr="001E58A9">
        <w:rPr>
          <w:rFonts w:cs="Simplified Arabic" w:hint="cs"/>
          <w:sz w:val="28"/>
          <w:szCs w:val="28"/>
          <w:rtl/>
          <w:lang w:bidi="ar-DZ"/>
        </w:rPr>
        <w:t>لل</w:t>
      </w:r>
      <w:r w:rsidRPr="001E58A9">
        <w:rPr>
          <w:rFonts w:cs="Simplified Arabic"/>
          <w:sz w:val="28"/>
          <w:szCs w:val="28"/>
          <w:rtl/>
          <w:lang w:bidi="ar-DZ"/>
        </w:rPr>
        <w:t>متعلم التخصص بدل دراسة كل فروع المعرفة</w:t>
      </w:r>
      <w:r w:rsidRPr="001E58A9">
        <w:rPr>
          <w:rFonts w:cs="Simplified Arabic" w:hint="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ه</w:t>
      </w:r>
      <w:r w:rsidRPr="001E58A9">
        <w:rPr>
          <w:rFonts w:cs="Simplified Arabic" w:hint="cs"/>
          <w:b/>
          <w:bCs/>
          <w:sz w:val="28"/>
          <w:szCs w:val="28"/>
          <w:rtl/>
          <w:lang w:bidi="ar-DZ"/>
        </w:rPr>
        <w:t xml:space="preserve">ـ- </w:t>
      </w:r>
      <w:r w:rsidRPr="001E58A9">
        <w:rPr>
          <w:rFonts w:cs="Simplified Arabic"/>
          <w:b/>
          <w:bCs/>
          <w:sz w:val="28"/>
          <w:szCs w:val="28"/>
          <w:rtl/>
          <w:lang w:bidi="ar-DZ"/>
        </w:rPr>
        <w:t>مؤسسات التعليم العالي</w:t>
      </w:r>
      <w:r w:rsidRPr="001E58A9">
        <w:rPr>
          <w:rFonts w:cs="Simplified Arabic"/>
          <w:sz w:val="28"/>
          <w:szCs w:val="28"/>
          <w:rtl/>
          <w:lang w:bidi="ar-DZ"/>
        </w:rPr>
        <w:t>: وهي التي تقدم التعليم المتخصص غالبا، الذي يأتي بعد التعليم الثانوي، ويكمله</w:t>
      </w:r>
      <w:r w:rsidRPr="001E58A9">
        <w:rPr>
          <w:rFonts w:cs="Simplified Arabic"/>
          <w:sz w:val="28"/>
          <w:szCs w:val="28"/>
          <w:lang w:bidi="ar-DZ"/>
        </w:rPr>
        <w:t>.</w:t>
      </w:r>
    </w:p>
    <w:p w:rsidR="001E58A9" w:rsidRPr="001E58A9" w:rsidRDefault="001E58A9" w:rsidP="001E58A9">
      <w:pPr>
        <w:bidi/>
        <w:contextualSpacing/>
        <w:jc w:val="both"/>
        <w:rPr>
          <w:rFonts w:cs="Simplified Arabic"/>
          <w:b/>
          <w:bCs/>
          <w:sz w:val="28"/>
          <w:szCs w:val="28"/>
          <w:rtl/>
          <w:lang w:bidi="ar-DZ"/>
        </w:rPr>
      </w:pPr>
      <w:r w:rsidRPr="001E58A9">
        <w:rPr>
          <w:rFonts w:cs="Simplified Arabic" w:hint="cs"/>
          <w:b/>
          <w:bCs/>
          <w:sz w:val="28"/>
          <w:szCs w:val="28"/>
          <w:rtl/>
          <w:lang w:bidi="ar-DZ"/>
        </w:rPr>
        <w:t>2-حسب التخصص :</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 xml:space="preserve">أ- مؤسسات التعليم </w:t>
      </w:r>
      <w:r w:rsidRPr="001E58A9">
        <w:rPr>
          <w:rFonts w:cs="Simplified Arabic" w:hint="cs"/>
          <w:b/>
          <w:bCs/>
          <w:sz w:val="28"/>
          <w:szCs w:val="28"/>
          <w:rtl/>
          <w:lang w:bidi="ar-DZ"/>
        </w:rPr>
        <w:t>العام</w:t>
      </w:r>
      <w:r w:rsidRPr="001E58A9">
        <w:rPr>
          <w:rFonts w:cs="Simplified Arabic" w:hint="cs"/>
          <w:sz w:val="28"/>
          <w:szCs w:val="28"/>
          <w:rtl/>
          <w:lang w:bidi="ar-DZ"/>
        </w:rPr>
        <w:t>:</w:t>
      </w:r>
      <w:r w:rsidRPr="001E58A9">
        <w:rPr>
          <w:rFonts w:cs="Simplified Arabic"/>
          <w:sz w:val="28"/>
          <w:szCs w:val="28"/>
          <w:rtl/>
          <w:lang w:bidi="ar-DZ"/>
        </w:rPr>
        <w:t xml:space="preserve"> هي التي يقدم موادا تعليمية في شتى فروع المحرقة، وغالبا تقوم مؤسسات التعليم الابتدائي والمتوسط بهذا. </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ب- مؤسسات التعليم المتخصص:</w:t>
      </w:r>
      <w:r w:rsidRPr="001E58A9">
        <w:rPr>
          <w:rFonts w:cs="Simplified Arabic"/>
          <w:sz w:val="28"/>
          <w:szCs w:val="28"/>
          <w:rtl/>
          <w:lang w:bidi="ar-DZ"/>
        </w:rPr>
        <w:t xml:space="preserve"> وهي التي تقدم مواد ا تعليمية في فرع </w:t>
      </w:r>
      <w:r w:rsidRPr="001E58A9">
        <w:rPr>
          <w:rFonts w:cs="Simplified Arabic" w:hint="cs"/>
          <w:sz w:val="28"/>
          <w:szCs w:val="28"/>
          <w:rtl/>
          <w:lang w:bidi="ar-DZ"/>
        </w:rPr>
        <w:t>معرفي،</w:t>
      </w:r>
      <w:r w:rsidRPr="001E58A9">
        <w:rPr>
          <w:rFonts w:cs="Simplified Arabic"/>
          <w:sz w:val="28"/>
          <w:szCs w:val="28"/>
          <w:rtl/>
          <w:lang w:bidi="ar-DZ"/>
        </w:rPr>
        <w:t xml:space="preserve"> أو معني محدد، مثل الأقسام والكليات والجامعيةومعاهد التكوين </w:t>
      </w:r>
      <w:r w:rsidRPr="001E58A9">
        <w:rPr>
          <w:rFonts w:cs="Simplified Arabic" w:hint="cs"/>
          <w:sz w:val="28"/>
          <w:szCs w:val="28"/>
          <w:rtl/>
          <w:lang w:bidi="ar-DZ"/>
        </w:rPr>
        <w:t>المهني.</w:t>
      </w:r>
    </w:p>
    <w:p w:rsidR="001E58A9" w:rsidRPr="001E58A9" w:rsidRDefault="001E58A9" w:rsidP="001E58A9">
      <w:pPr>
        <w:bidi/>
        <w:contextualSpacing/>
        <w:jc w:val="both"/>
        <w:rPr>
          <w:rFonts w:cs="Simplified Arabic"/>
          <w:b/>
          <w:bCs/>
          <w:sz w:val="28"/>
          <w:szCs w:val="28"/>
          <w:rtl/>
          <w:lang w:bidi="ar-DZ"/>
        </w:rPr>
      </w:pPr>
      <w:r w:rsidRPr="001E58A9">
        <w:rPr>
          <w:rFonts w:cs="Simplified Arabic"/>
          <w:b/>
          <w:bCs/>
          <w:sz w:val="28"/>
          <w:szCs w:val="28"/>
          <w:rtl/>
          <w:lang w:bidi="ar-DZ"/>
        </w:rPr>
        <w:t>3- حسب ملكية المؤسسة</w:t>
      </w:r>
      <w:r w:rsidRPr="001E58A9">
        <w:rPr>
          <w:rFonts w:cs="Simplified Arabic"/>
          <w:b/>
          <w:bCs/>
          <w:sz w:val="28"/>
          <w:szCs w:val="28"/>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أ- مؤسسات التعليم الحكومي:</w:t>
      </w:r>
      <w:r w:rsidRPr="001E58A9">
        <w:rPr>
          <w:rFonts w:cs="Simplified Arabic"/>
          <w:sz w:val="28"/>
          <w:szCs w:val="28"/>
          <w:rtl/>
          <w:lang w:bidi="ar-DZ"/>
        </w:rPr>
        <w:t xml:space="preserve"> المؤسسات التي تمولها الحكومة وتشرف على </w:t>
      </w:r>
      <w:r w:rsidRPr="001E58A9">
        <w:rPr>
          <w:rFonts w:cs="Simplified Arabic" w:hint="cs"/>
          <w:sz w:val="28"/>
          <w:szCs w:val="28"/>
          <w:rtl/>
          <w:lang w:bidi="ar-DZ"/>
        </w:rPr>
        <w:t>إدارتها</w:t>
      </w:r>
      <w:r w:rsidRPr="001E58A9">
        <w:rPr>
          <w:rFonts w:cs="Simplified Arabic"/>
          <w:sz w:val="28"/>
          <w:szCs w:val="28"/>
          <w:lang w:bidi="ar-DZ"/>
        </w:rPr>
        <w:t>.</w:t>
      </w:r>
    </w:p>
    <w:p w:rsidR="001E58A9" w:rsidRPr="001E58A9" w:rsidRDefault="001E58A9" w:rsidP="00C34BEC">
      <w:pPr>
        <w:bidi/>
        <w:contextualSpacing/>
        <w:jc w:val="both"/>
        <w:rPr>
          <w:rFonts w:cs="Simplified Arabic"/>
          <w:sz w:val="28"/>
          <w:szCs w:val="28"/>
          <w:rtl/>
          <w:lang w:bidi="ar-DZ"/>
        </w:rPr>
      </w:pPr>
      <w:r w:rsidRPr="001E58A9">
        <w:rPr>
          <w:rFonts w:cs="Simplified Arabic"/>
          <w:b/>
          <w:bCs/>
          <w:sz w:val="28"/>
          <w:szCs w:val="28"/>
          <w:rtl/>
          <w:lang w:bidi="ar-DZ"/>
        </w:rPr>
        <w:t>ب</w:t>
      </w:r>
      <w:r w:rsidRPr="001E58A9">
        <w:rPr>
          <w:rFonts w:cs="Simplified Arabic"/>
          <w:b/>
          <w:bCs/>
          <w:sz w:val="28"/>
          <w:szCs w:val="28"/>
          <w:lang w:bidi="ar-DZ"/>
        </w:rPr>
        <w:t xml:space="preserve"> -</w:t>
      </w:r>
      <w:r w:rsidRPr="001E58A9">
        <w:rPr>
          <w:rFonts w:cs="Simplified Arabic"/>
          <w:b/>
          <w:bCs/>
          <w:sz w:val="28"/>
          <w:szCs w:val="28"/>
          <w:rtl/>
          <w:lang w:bidi="ar-DZ"/>
        </w:rPr>
        <w:t>مؤسسات التعليم الخاص</w:t>
      </w:r>
      <w:r w:rsidRPr="001E58A9">
        <w:rPr>
          <w:rFonts w:cs="Simplified Arabic" w:hint="cs"/>
          <w:sz w:val="28"/>
          <w:szCs w:val="28"/>
          <w:rtl/>
          <w:lang w:bidi="ar-DZ"/>
        </w:rPr>
        <w:t>:</w:t>
      </w:r>
      <w:r w:rsidRPr="001E58A9">
        <w:rPr>
          <w:rFonts w:cs="Simplified Arabic"/>
          <w:sz w:val="28"/>
          <w:szCs w:val="28"/>
          <w:rtl/>
          <w:lang w:bidi="ar-DZ"/>
        </w:rPr>
        <w:t xml:space="preserve"> وهي المؤسسات التي يملكها ويديرها القطاع الخاص.</w:t>
      </w:r>
    </w:p>
    <w:p w:rsidR="001E58A9" w:rsidRPr="001E58A9" w:rsidRDefault="001E58A9" w:rsidP="001E58A9">
      <w:pPr>
        <w:bidi/>
        <w:contextualSpacing/>
        <w:jc w:val="both"/>
        <w:rPr>
          <w:rFonts w:cs="Simplified Arabic"/>
          <w:b/>
          <w:bCs/>
          <w:sz w:val="28"/>
          <w:szCs w:val="28"/>
          <w:rtl/>
          <w:lang w:bidi="ar-DZ"/>
        </w:rPr>
      </w:pPr>
      <w:r w:rsidRPr="001E58A9">
        <w:rPr>
          <w:rFonts w:cs="Simplified Arabic" w:hint="cs"/>
          <w:b/>
          <w:bCs/>
          <w:sz w:val="28"/>
          <w:szCs w:val="28"/>
          <w:rtl/>
          <w:lang w:bidi="ar-DZ"/>
        </w:rPr>
        <w:t xml:space="preserve">4-حسب </w:t>
      </w:r>
      <w:r w:rsidRPr="001E58A9">
        <w:rPr>
          <w:rFonts w:cs="Simplified Arabic"/>
          <w:b/>
          <w:bCs/>
          <w:sz w:val="28"/>
          <w:szCs w:val="28"/>
          <w:rtl/>
          <w:lang w:bidi="ar-DZ"/>
        </w:rPr>
        <w:t>طرائق ممارسة المهمة التعليمية:</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أ- مؤسسات التعليم التقليدية</w:t>
      </w:r>
      <w:r w:rsidRPr="001E58A9">
        <w:rPr>
          <w:rFonts w:cs="Simplified Arabic"/>
          <w:sz w:val="28"/>
          <w:szCs w:val="28"/>
          <w:rtl/>
          <w:lang w:bidi="ar-DZ"/>
        </w:rPr>
        <w:t xml:space="preserve">: التي تفرض نظاما تقليديا لمزاولة التعليم، حيث تفرض على المتعلمين </w:t>
      </w:r>
      <w:r w:rsidRPr="001E58A9">
        <w:rPr>
          <w:rFonts w:cs="Simplified Arabic" w:hint="cs"/>
          <w:sz w:val="28"/>
          <w:szCs w:val="28"/>
          <w:rtl/>
          <w:lang w:bidi="ar-DZ"/>
        </w:rPr>
        <w:t>المواظبة</w:t>
      </w:r>
      <w:r w:rsidRPr="001E58A9">
        <w:rPr>
          <w:rFonts w:cs="Simplified Arabic"/>
          <w:sz w:val="28"/>
          <w:szCs w:val="28"/>
          <w:rtl/>
          <w:lang w:bidi="ar-DZ"/>
        </w:rPr>
        <w:t xml:space="preserve"> والحضور اليومي إلى الفصل الدراسي.</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lastRenderedPageBreak/>
        <w:t>ب- مؤسسات التعليم الافتراضي</w:t>
      </w:r>
      <w:r w:rsidRPr="001E58A9">
        <w:rPr>
          <w:rFonts w:cs="Simplified Arabic"/>
          <w:sz w:val="28"/>
          <w:szCs w:val="28"/>
          <w:rtl/>
          <w:lang w:bidi="ar-DZ"/>
        </w:rPr>
        <w:t>: حسب الكثير من الدارسين يشهد العالم اليوم ميلاد" الواقع الافتراضي على المكتب أو فصولا دراسية لا جدران لها، بل إن البعض تحدث عن إمكانية تعلم الأطفال مباشرة من شبكات الانترنت، والاستغناء بذلك عن المدرسة والمدرس</w:t>
      </w:r>
      <w:r w:rsidRPr="001E58A9">
        <w:rPr>
          <w:rFonts w:cs="Simplified Arabic"/>
          <w:sz w:val="28"/>
          <w:szCs w:val="28"/>
          <w:vertAlign w:val="superscript"/>
          <w:rtl/>
          <w:lang w:bidi="ar-DZ"/>
        </w:rPr>
        <w:footnoteReference w:id="28"/>
      </w:r>
    </w:p>
    <w:p w:rsidR="001E58A9" w:rsidRPr="001E58A9" w:rsidRDefault="001E58A9" w:rsidP="001E58A9">
      <w:pPr>
        <w:bidi/>
        <w:contextualSpacing/>
        <w:jc w:val="both"/>
        <w:rPr>
          <w:rFonts w:cs="Simplified Arabic"/>
          <w:sz w:val="28"/>
          <w:szCs w:val="28"/>
          <w:rtl/>
          <w:lang w:bidi="ar-DZ"/>
        </w:rPr>
      </w:pPr>
      <w:r w:rsidRPr="001E58A9">
        <w:rPr>
          <w:rFonts w:cs="Simplified Arabic" w:hint="cs"/>
          <w:b/>
          <w:bCs/>
          <w:sz w:val="28"/>
          <w:szCs w:val="28"/>
          <w:rtl/>
          <w:lang w:bidi="ar-DZ"/>
        </w:rPr>
        <w:t xml:space="preserve">5-4- </w:t>
      </w:r>
      <w:r w:rsidRPr="001E58A9">
        <w:rPr>
          <w:rFonts w:cs="Simplified Arabic"/>
          <w:b/>
          <w:bCs/>
          <w:sz w:val="28"/>
          <w:szCs w:val="28"/>
          <w:rtl/>
          <w:lang w:bidi="ar-DZ"/>
        </w:rPr>
        <w:t>وظائف المؤسسات التربوية</w:t>
      </w:r>
      <w:r w:rsidRPr="001E58A9">
        <w:rPr>
          <w:rFonts w:cs="Simplified Arabic"/>
          <w:sz w:val="28"/>
          <w:szCs w:val="28"/>
          <w:rtl/>
          <w:lang w:bidi="ar-DZ"/>
        </w:rPr>
        <w:t>: تقوم المؤسسات التربوية في عالم اليوم بالكثير من الوظائف المتعددة والمتكاملة، بعضها</w:t>
      </w:r>
      <w:r w:rsidRPr="001E58A9">
        <w:rPr>
          <w:rFonts w:cs="Simplified Arabic" w:hint="cs"/>
          <w:sz w:val="28"/>
          <w:szCs w:val="28"/>
          <w:rtl/>
          <w:lang w:bidi="ar-DZ"/>
        </w:rPr>
        <w:t xml:space="preserve"> وظائف رئيسية و بعضها ثانوية ، نوجزها فيما يلي :</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أ- الوظيفة التربوية:</w:t>
      </w:r>
      <w:r w:rsidRPr="001E58A9">
        <w:rPr>
          <w:rFonts w:cs="Simplified Arabic"/>
          <w:sz w:val="28"/>
          <w:szCs w:val="28"/>
          <w:rtl/>
          <w:lang w:bidi="ar-DZ"/>
        </w:rPr>
        <w:t xml:space="preserve"> تعديل وتهذيب سلوك المتعلمين وتطبيعهم مع العادات وقواعد السلوك المناسب</w:t>
      </w:r>
      <w:r w:rsidRPr="001E58A9">
        <w:rPr>
          <w:rFonts w:cs="Simplified Arabic"/>
          <w:sz w:val="28"/>
          <w:szCs w:val="28"/>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ب- الوظيفة التعليمية المعرفية</w:t>
      </w:r>
      <w:r w:rsidRPr="001E58A9">
        <w:rPr>
          <w:rFonts w:cs="Simplified Arabic"/>
          <w:sz w:val="28"/>
          <w:szCs w:val="28"/>
          <w:rtl/>
          <w:lang w:bidi="ar-DZ"/>
        </w:rPr>
        <w:t>: تقديم المعارف والمعلومات ومناهج وطرق التفكير</w:t>
      </w:r>
      <w:r w:rsidRPr="001E58A9">
        <w:rPr>
          <w:rFonts w:cs="Simplified Arabic" w:hint="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ج- الوظيفة الاقتصادية</w:t>
      </w:r>
      <w:r w:rsidRPr="001E58A9">
        <w:rPr>
          <w:rFonts w:cs="Simplified Arabic"/>
          <w:sz w:val="28"/>
          <w:szCs w:val="28"/>
          <w:rtl/>
          <w:lang w:bidi="ar-DZ"/>
        </w:rPr>
        <w:t>: تعتبر المؤسسات التعليمية مجالا للاستثمار الذي له عوائد اقتصادية ينتظر منها أن تساهم في الارتقاء بالمكانة الاقتصادية والسياسية للمجتمع، وكل المجتمعات المعاصرة تحشد</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للتعليم موارد هامة مادية وبشرية لتحقيق تلك الغاية. وفي زمننا هذا فإن اقتصاد المعرفة يتطلب أول ما يتطلب قوة عاملة ملمة باستخدامات الحاسوب المختلفة، وتلك إحدى المهمات التي على التعليم الحديث أن يلبيها</w:t>
      </w:r>
      <w:r w:rsidRPr="001E58A9">
        <w:rPr>
          <w:rFonts w:cs="Simplified Arabic"/>
          <w:sz w:val="28"/>
          <w:szCs w:val="28"/>
          <w:vertAlign w:val="superscript"/>
          <w:rtl/>
          <w:lang w:bidi="ar-DZ"/>
        </w:rPr>
        <w:footnoteReference w:id="29"/>
      </w:r>
      <w:r w:rsidRPr="001E58A9">
        <w:rPr>
          <w:rFonts w:cs="Simplified Arabic" w:hint="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د</w:t>
      </w:r>
      <w:r w:rsidRPr="001E58A9">
        <w:rPr>
          <w:rFonts w:cs="Simplified Arabic" w:hint="cs"/>
          <w:b/>
          <w:bCs/>
          <w:sz w:val="28"/>
          <w:szCs w:val="28"/>
          <w:rtl/>
          <w:lang w:bidi="ar-DZ"/>
        </w:rPr>
        <w:t>-</w:t>
      </w:r>
      <w:r w:rsidRPr="001E58A9">
        <w:rPr>
          <w:rFonts w:cs="Simplified Arabic"/>
          <w:b/>
          <w:bCs/>
          <w:sz w:val="28"/>
          <w:szCs w:val="28"/>
          <w:rtl/>
          <w:lang w:bidi="ar-DZ"/>
        </w:rPr>
        <w:t xml:space="preserve"> الوظيفة </w:t>
      </w:r>
      <w:r w:rsidRPr="001E58A9">
        <w:rPr>
          <w:rFonts w:cs="Simplified Arabic" w:hint="cs"/>
          <w:b/>
          <w:bCs/>
          <w:sz w:val="28"/>
          <w:szCs w:val="28"/>
          <w:rtl/>
          <w:lang w:bidi="ar-DZ"/>
        </w:rPr>
        <w:t>الاجتماعية</w:t>
      </w:r>
      <w:r w:rsidRPr="001E58A9">
        <w:rPr>
          <w:rFonts w:cs="Simplified Arabic" w:hint="cs"/>
          <w:sz w:val="28"/>
          <w:szCs w:val="28"/>
          <w:rtl/>
          <w:lang w:bidi="ar-DZ"/>
        </w:rPr>
        <w:t>:</w:t>
      </w:r>
      <w:r w:rsidRPr="001E58A9">
        <w:rPr>
          <w:rFonts w:cs="Simplified Arabic"/>
          <w:sz w:val="28"/>
          <w:szCs w:val="28"/>
          <w:rtl/>
          <w:lang w:bidi="ar-DZ"/>
        </w:rPr>
        <w:t xml:space="preserve"> التطبيع والتنشئة الاجتماعية لأفراد المجتمع، والحفاظ على مستوى معين من القدرة المعرفية </w:t>
      </w:r>
      <w:r w:rsidRPr="001E58A9">
        <w:rPr>
          <w:rFonts w:cs="Simplified Arabic" w:hint="cs"/>
          <w:sz w:val="28"/>
          <w:szCs w:val="28"/>
          <w:rtl/>
          <w:lang w:bidi="ar-DZ"/>
        </w:rPr>
        <w:t>والعلمية</w:t>
      </w:r>
      <w:r w:rsidRPr="001E58A9">
        <w:rPr>
          <w:rFonts w:cs="Simplified Arabic"/>
          <w:sz w:val="28"/>
          <w:szCs w:val="28"/>
          <w:rtl/>
          <w:lang w:bidi="ar-DZ"/>
        </w:rPr>
        <w:t xml:space="preserve"> للمجتمع تمكنه من تحقيق حاجة انه المختلفة، وتسمح له بتطوير واكتشاف أدوات وتسبل الحفاظ على تماسكه ووعيد </w:t>
      </w:r>
      <w:r w:rsidRPr="001E58A9">
        <w:rPr>
          <w:rFonts w:cs="Simplified Arabic" w:hint="cs"/>
          <w:sz w:val="28"/>
          <w:szCs w:val="28"/>
          <w:rtl/>
          <w:lang w:bidi="ar-DZ"/>
        </w:rPr>
        <w:t>لذاته،</w:t>
      </w:r>
      <w:r w:rsidRPr="001E58A9">
        <w:rPr>
          <w:rFonts w:cs="Simplified Arabic"/>
          <w:sz w:val="28"/>
          <w:szCs w:val="28"/>
          <w:rtl/>
          <w:lang w:bidi="ar-DZ"/>
        </w:rPr>
        <w:t xml:space="preserve"> كما تعتبر المدرسة فاعل تغيير محلي، فهي تساهم عن طريق تربية التلاميذ الموكلين إليها في تغيير البلاد وتطويرها وتحديثها</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ه</w:t>
      </w:r>
      <w:r w:rsidRPr="001E58A9">
        <w:rPr>
          <w:rFonts w:cs="Simplified Arabic" w:hint="cs"/>
          <w:b/>
          <w:bCs/>
          <w:sz w:val="28"/>
          <w:szCs w:val="28"/>
          <w:rtl/>
          <w:lang w:bidi="ar-DZ"/>
        </w:rPr>
        <w:t>ـ -</w:t>
      </w:r>
      <w:r w:rsidRPr="001E58A9">
        <w:rPr>
          <w:rFonts w:cs="Simplified Arabic"/>
          <w:b/>
          <w:bCs/>
          <w:sz w:val="28"/>
          <w:szCs w:val="28"/>
          <w:rtl/>
          <w:lang w:bidi="ar-DZ"/>
        </w:rPr>
        <w:t xml:space="preserve"> الوظيفة </w:t>
      </w:r>
      <w:r w:rsidRPr="001E58A9">
        <w:rPr>
          <w:rFonts w:cs="Simplified Arabic" w:hint="cs"/>
          <w:b/>
          <w:bCs/>
          <w:sz w:val="28"/>
          <w:szCs w:val="28"/>
          <w:rtl/>
          <w:lang w:bidi="ar-DZ"/>
        </w:rPr>
        <w:t>العلمية:</w:t>
      </w:r>
      <w:r w:rsidRPr="001E58A9">
        <w:rPr>
          <w:rFonts w:cs="Simplified Arabic"/>
          <w:sz w:val="28"/>
          <w:szCs w:val="28"/>
          <w:rtl/>
          <w:lang w:bidi="ar-DZ"/>
        </w:rPr>
        <w:t xml:space="preserve"> تعليم مناهج وطرق التفكير العلمي، وتنمية وتطوير البحث و</w:t>
      </w:r>
      <w:r w:rsidRPr="001E58A9">
        <w:rPr>
          <w:rFonts w:cs="Simplified Arabic" w:hint="cs"/>
          <w:sz w:val="28"/>
          <w:szCs w:val="28"/>
          <w:rtl/>
          <w:lang w:bidi="ar-DZ"/>
        </w:rPr>
        <w:t xml:space="preserve"> الإبداع</w:t>
      </w:r>
      <w:r w:rsidRPr="001E58A9">
        <w:rPr>
          <w:rFonts w:cs="Simplified Arabic"/>
          <w:sz w:val="28"/>
          <w:szCs w:val="28"/>
          <w:rtl/>
          <w:lang w:bidi="ar-DZ"/>
        </w:rPr>
        <w:t xml:space="preserve"> العلمي. </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و</w:t>
      </w:r>
      <w:r w:rsidRPr="001E58A9">
        <w:rPr>
          <w:rFonts w:cs="Simplified Arabic" w:hint="cs"/>
          <w:b/>
          <w:bCs/>
          <w:sz w:val="28"/>
          <w:szCs w:val="28"/>
          <w:rtl/>
          <w:lang w:bidi="ar-DZ"/>
        </w:rPr>
        <w:t>-</w:t>
      </w:r>
      <w:r w:rsidRPr="001E58A9">
        <w:rPr>
          <w:rFonts w:cs="Simplified Arabic"/>
          <w:b/>
          <w:bCs/>
          <w:sz w:val="28"/>
          <w:szCs w:val="28"/>
          <w:rtl/>
          <w:lang w:bidi="ar-DZ"/>
        </w:rPr>
        <w:t xml:space="preserve"> الوظيفة الثقافية:</w:t>
      </w:r>
      <w:r w:rsidRPr="001E58A9">
        <w:rPr>
          <w:rFonts w:cs="Simplified Arabic"/>
          <w:sz w:val="28"/>
          <w:szCs w:val="28"/>
          <w:rtl/>
          <w:lang w:bidi="ar-DZ"/>
        </w:rPr>
        <w:t xml:space="preserve"> الحفاظ على التراث الثقافي للمجتمع وللإنسانية وتطويره.</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 xml:space="preserve">5-5- النظام التربوي </w:t>
      </w:r>
      <w:r w:rsidRPr="001E58A9">
        <w:rPr>
          <w:rFonts w:cs="Simplified Arabic" w:hint="cs"/>
          <w:b/>
          <w:bCs/>
          <w:sz w:val="28"/>
          <w:szCs w:val="28"/>
          <w:rtl/>
          <w:lang w:bidi="ar-DZ"/>
        </w:rPr>
        <w:t>الجزائري</w:t>
      </w:r>
      <w:r w:rsidRPr="001E58A9">
        <w:rPr>
          <w:rFonts w:cs="Simplified Arabic" w:hint="cs"/>
          <w:sz w:val="28"/>
          <w:szCs w:val="28"/>
          <w:rtl/>
          <w:lang w:bidi="ar-DZ"/>
        </w:rPr>
        <w:t>:</w:t>
      </w:r>
      <w:r w:rsidRPr="001E58A9">
        <w:rPr>
          <w:rFonts w:cs="Simplified Arabic"/>
          <w:sz w:val="28"/>
          <w:szCs w:val="28"/>
          <w:rtl/>
          <w:lang w:bidi="ar-DZ"/>
        </w:rPr>
        <w:t xml:space="preserve"> يعرف النظام بأ</w:t>
      </w:r>
      <w:r w:rsidRPr="001E58A9">
        <w:rPr>
          <w:rFonts w:cs="Simplified Arabic" w:hint="cs"/>
          <w:sz w:val="28"/>
          <w:szCs w:val="28"/>
          <w:rtl/>
          <w:lang w:bidi="ar-DZ"/>
        </w:rPr>
        <w:t>ن</w:t>
      </w:r>
      <w:r w:rsidRPr="001E58A9">
        <w:rPr>
          <w:rFonts w:cs="Simplified Arabic"/>
          <w:sz w:val="28"/>
          <w:szCs w:val="28"/>
          <w:rtl/>
          <w:lang w:bidi="ar-DZ"/>
        </w:rPr>
        <w:t>ه تلك المكونات الإنسانية المتفاعلة وفقا للمرجعية المبينة في مختلف دساتير الجزائر وخاصة دستور نوفمبر1996</w:t>
      </w:r>
      <w:r w:rsidRPr="001E58A9">
        <w:rPr>
          <w:rFonts w:cs="Simplified Arabic" w:hint="cs"/>
          <w:sz w:val="28"/>
          <w:szCs w:val="28"/>
          <w:rtl/>
          <w:lang w:bidi="ar-DZ"/>
        </w:rPr>
        <w:t xml:space="preserve"> و </w:t>
      </w:r>
      <w:r w:rsidRPr="001E58A9">
        <w:rPr>
          <w:rFonts w:cs="Simplified Arabic"/>
          <w:sz w:val="28"/>
          <w:szCs w:val="28"/>
          <w:rtl/>
          <w:lang w:bidi="ar-DZ"/>
        </w:rPr>
        <w:t xml:space="preserve">للتوجهات السياسية والاجتماعية </w:t>
      </w:r>
      <w:r w:rsidRPr="001E58A9">
        <w:rPr>
          <w:rFonts w:cs="Simplified Arabic"/>
          <w:sz w:val="28"/>
          <w:szCs w:val="28"/>
          <w:rtl/>
          <w:lang w:bidi="ar-DZ"/>
        </w:rPr>
        <w:lastRenderedPageBreak/>
        <w:t xml:space="preserve">والاقتصادية للجزائر في ظل التعددية </w:t>
      </w:r>
      <w:r w:rsidRPr="001E58A9">
        <w:rPr>
          <w:rFonts w:cs="Simplified Arabic" w:hint="cs"/>
          <w:sz w:val="28"/>
          <w:szCs w:val="28"/>
          <w:rtl/>
          <w:lang w:bidi="ar-DZ"/>
        </w:rPr>
        <w:t>والانفتاح</w:t>
      </w:r>
      <w:r w:rsidRPr="001E58A9">
        <w:rPr>
          <w:rFonts w:cs="Simplified Arabic"/>
          <w:sz w:val="28"/>
          <w:szCs w:val="28"/>
          <w:rtl/>
          <w:lang w:bidi="ar-DZ"/>
        </w:rPr>
        <w:t xml:space="preserve"> الاقتصادي، والمحافظة على هوية الشعب </w:t>
      </w:r>
      <w:r w:rsidRPr="001E58A9">
        <w:rPr>
          <w:rFonts w:cs="Simplified Arabic" w:hint="cs"/>
          <w:sz w:val="28"/>
          <w:szCs w:val="28"/>
          <w:rtl/>
          <w:lang w:bidi="ar-DZ"/>
        </w:rPr>
        <w:t>الجزائري وأصالته</w:t>
      </w:r>
      <w:r w:rsidRPr="001E58A9">
        <w:rPr>
          <w:rFonts w:cs="Simplified Arabic"/>
          <w:sz w:val="28"/>
          <w:szCs w:val="28"/>
          <w:rtl/>
          <w:lang w:bidi="ar-DZ"/>
        </w:rPr>
        <w:t xml:space="preserve"> وقيمه والتي تهدف إلى تكوين الفرد الجزائري والمتشبع والمعتز </w:t>
      </w:r>
      <w:r w:rsidRPr="001E58A9">
        <w:rPr>
          <w:rFonts w:cs="Simplified Arabic" w:hint="cs"/>
          <w:sz w:val="28"/>
          <w:szCs w:val="28"/>
          <w:rtl/>
          <w:lang w:bidi="ar-DZ"/>
        </w:rPr>
        <w:t>ب</w:t>
      </w:r>
      <w:r w:rsidRPr="001E58A9">
        <w:rPr>
          <w:rFonts w:cs="Simplified Arabic"/>
          <w:sz w:val="28"/>
          <w:szCs w:val="28"/>
          <w:rtl/>
          <w:lang w:bidi="ar-DZ"/>
        </w:rPr>
        <w:t>ثقافته والمتفتح على عصره</w:t>
      </w:r>
      <w:r w:rsidRPr="001E58A9">
        <w:rPr>
          <w:rFonts w:cs="Simplified Arabic"/>
          <w:sz w:val="28"/>
          <w:szCs w:val="28"/>
          <w:vertAlign w:val="superscript"/>
          <w:rtl/>
          <w:lang w:bidi="ar-DZ"/>
        </w:rPr>
        <w:footnoteReference w:id="30"/>
      </w:r>
      <w:r w:rsidRPr="001E58A9">
        <w:rPr>
          <w:rFonts w:cs="Simplified Arabic" w:hint="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التعريف الإجرائي للنظام التربوي</w:t>
      </w:r>
      <w:r w:rsidRPr="001E58A9">
        <w:rPr>
          <w:rFonts w:cs="Simplified Arabic"/>
          <w:sz w:val="28"/>
          <w:szCs w:val="28"/>
          <w:rtl/>
          <w:lang w:bidi="ar-DZ"/>
        </w:rPr>
        <w:t xml:space="preserve">: النظام التربوي هو مجموعة من التنظيمات والإجراءات التي تقوم بها مختلف الدول من أجل النهوض وتطوير قطاع التربية والتعليم، والدول تعرف بنظامها التربوي المسؤول بدوره على عصرنة الأمم </w:t>
      </w:r>
      <w:r w:rsidRPr="001E58A9">
        <w:rPr>
          <w:rFonts w:cs="Simplified Arabic" w:hint="cs"/>
          <w:sz w:val="28"/>
          <w:szCs w:val="28"/>
          <w:rtl/>
          <w:lang w:bidi="ar-DZ"/>
        </w:rPr>
        <w:t>ونجاحها</w:t>
      </w:r>
      <w:r w:rsidRPr="001E58A9">
        <w:rPr>
          <w:rFonts w:cs="Simplified Arabic"/>
          <w:sz w:val="28"/>
          <w:szCs w:val="28"/>
          <w:lang w:bidi="ar-DZ"/>
        </w:rPr>
        <w:t>.</w:t>
      </w:r>
    </w:p>
    <w:p w:rsidR="001E58A9" w:rsidRPr="001E58A9" w:rsidRDefault="001E58A9" w:rsidP="001E58A9">
      <w:pPr>
        <w:bidi/>
        <w:contextualSpacing/>
        <w:jc w:val="both"/>
        <w:rPr>
          <w:rFonts w:cs="Simplified Arabic"/>
          <w:b/>
          <w:bCs/>
          <w:sz w:val="28"/>
          <w:szCs w:val="28"/>
          <w:rtl/>
          <w:lang w:bidi="ar-DZ"/>
        </w:rPr>
      </w:pPr>
      <w:r w:rsidRPr="001E58A9">
        <w:rPr>
          <w:rFonts w:cs="Simplified Arabic" w:hint="cs"/>
          <w:b/>
          <w:bCs/>
          <w:sz w:val="28"/>
          <w:szCs w:val="28"/>
          <w:rtl/>
          <w:lang w:bidi="ar-DZ"/>
        </w:rPr>
        <w:t>5-6-</w:t>
      </w:r>
      <w:r w:rsidRPr="001E58A9">
        <w:rPr>
          <w:rFonts w:cs="Simplified Arabic"/>
          <w:b/>
          <w:bCs/>
          <w:sz w:val="28"/>
          <w:szCs w:val="28"/>
          <w:rtl/>
          <w:lang w:bidi="ar-DZ"/>
        </w:rPr>
        <w:t>تعريف المنظومة التربوية</w:t>
      </w:r>
      <w:r w:rsidRPr="001E58A9">
        <w:rPr>
          <w:rFonts w:cs="Simplified Arabic" w:hint="cs"/>
          <w:b/>
          <w:b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hint="cs"/>
          <w:sz w:val="28"/>
          <w:szCs w:val="28"/>
          <w:rtl/>
          <w:lang w:bidi="ar-DZ"/>
        </w:rPr>
        <w:t>ن</w:t>
      </w:r>
      <w:r w:rsidRPr="001E58A9">
        <w:rPr>
          <w:rFonts w:cs="Simplified Arabic"/>
          <w:sz w:val="28"/>
          <w:szCs w:val="28"/>
          <w:rtl/>
          <w:lang w:bidi="ar-DZ"/>
        </w:rPr>
        <w:t>قصد بها كل الوسائل والطرق المستعملة في أي بلد كان في عملية التعليم بما فيها المبادئ التي يقوم عليها مناهج التعليم من حيث البرامج والمحتوى</w:t>
      </w:r>
      <w:r w:rsidRPr="001E58A9">
        <w:rPr>
          <w:rFonts w:cs="Simplified Arabic" w:hint="cs"/>
          <w:sz w:val="28"/>
          <w:szCs w:val="28"/>
          <w:rtl/>
          <w:lang w:bidi="ar-DZ"/>
        </w:rPr>
        <w:t>،</w:t>
      </w:r>
      <w:r w:rsidRPr="001E58A9">
        <w:rPr>
          <w:rFonts w:cs="Simplified Arabic"/>
          <w:sz w:val="28"/>
          <w:szCs w:val="28"/>
          <w:rtl/>
          <w:lang w:bidi="ar-DZ"/>
        </w:rPr>
        <w:t xml:space="preserve"> المعرفة المعطاة واللغة المستعملة في التعليم بالإضافة إلى الإمكانيات المسخرة لذلك وكيفية سيرها وتنظيمها والتي تتكون من هياكل ومختلف المنشطين لعملية التعليم من عمال وإداريين وأساتذة وكيفية تطوير وتنظيم مختلف الأطوار والمدة الزمنية التي يمر بها الفرد ويقضيها في التعليم</w:t>
      </w:r>
      <w:r w:rsidRPr="001E58A9">
        <w:rPr>
          <w:rFonts w:cs="Simplified Arabic"/>
          <w:sz w:val="28"/>
          <w:szCs w:val="28"/>
          <w:vertAlign w:val="superscript"/>
          <w:rtl/>
          <w:lang w:bidi="ar-DZ"/>
        </w:rPr>
        <w:footnoteReference w:id="31"/>
      </w:r>
      <w:r w:rsidRPr="001E58A9">
        <w:rPr>
          <w:rFonts w:cs="Simplified Arabic"/>
          <w:sz w:val="28"/>
          <w:szCs w:val="28"/>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 xml:space="preserve">التعريف الإجرائي </w:t>
      </w:r>
      <w:r w:rsidRPr="001E58A9">
        <w:rPr>
          <w:rFonts w:cs="Simplified Arabic" w:hint="cs"/>
          <w:b/>
          <w:bCs/>
          <w:sz w:val="28"/>
          <w:szCs w:val="28"/>
          <w:rtl/>
          <w:lang w:bidi="ar-DZ"/>
        </w:rPr>
        <w:t>للمنظومة</w:t>
      </w:r>
      <w:r w:rsidRPr="001E58A9">
        <w:rPr>
          <w:rFonts w:cs="Simplified Arabic" w:hint="cs"/>
          <w:sz w:val="28"/>
          <w:szCs w:val="28"/>
          <w:rtl/>
          <w:lang w:bidi="ar-DZ"/>
        </w:rPr>
        <w:t>:</w:t>
      </w:r>
      <w:r w:rsidRPr="001E58A9">
        <w:rPr>
          <w:rFonts w:cs="Simplified Arabic"/>
          <w:sz w:val="28"/>
          <w:szCs w:val="28"/>
          <w:rtl/>
          <w:lang w:bidi="ar-DZ"/>
        </w:rPr>
        <w:t xml:space="preserve"> تعد المنظومة بمثابة مرآة عاكسة لفلسفة المجتمع من خلال ما تحتويه البرامج من أهداف كبرى تسعى المنظومة إلى تحقيقها في </w:t>
      </w:r>
      <w:r w:rsidRPr="001E58A9">
        <w:rPr>
          <w:rFonts w:cs="Simplified Arabic" w:hint="cs"/>
          <w:sz w:val="28"/>
          <w:szCs w:val="28"/>
          <w:rtl/>
          <w:lang w:bidi="ar-DZ"/>
        </w:rPr>
        <w:t>الناشئة</w:t>
      </w:r>
      <w:r w:rsidRPr="001E58A9">
        <w:rPr>
          <w:rFonts w:cs="Simplified Arabic"/>
          <w:sz w:val="28"/>
          <w:szCs w:val="28"/>
          <w:lang w:bidi="ar-DZ"/>
        </w:rPr>
        <w:t>.</w:t>
      </w:r>
    </w:p>
    <w:p w:rsidR="001E58A9" w:rsidRPr="001E58A9" w:rsidRDefault="001E58A9" w:rsidP="001E58A9">
      <w:pPr>
        <w:bidi/>
        <w:contextualSpacing/>
        <w:jc w:val="both"/>
        <w:rPr>
          <w:rFonts w:cs="Simplified Arabic"/>
          <w:b/>
          <w:bCs/>
          <w:sz w:val="28"/>
          <w:szCs w:val="28"/>
          <w:rtl/>
          <w:lang w:bidi="ar-DZ"/>
        </w:rPr>
      </w:pPr>
      <w:r w:rsidRPr="001E58A9">
        <w:rPr>
          <w:rFonts w:cs="Simplified Arabic" w:hint="cs"/>
          <w:b/>
          <w:bCs/>
          <w:sz w:val="28"/>
          <w:szCs w:val="28"/>
          <w:rtl/>
          <w:lang w:bidi="ar-DZ"/>
        </w:rPr>
        <w:t>5-7-الإصلاح:</w:t>
      </w:r>
    </w:p>
    <w:p w:rsidR="001E58A9" w:rsidRPr="001E58A9" w:rsidRDefault="001E58A9" w:rsidP="001E58A9">
      <w:pPr>
        <w:bidi/>
        <w:contextualSpacing/>
        <w:jc w:val="both"/>
        <w:rPr>
          <w:rFonts w:cs="Simplified Arabic"/>
          <w:sz w:val="28"/>
          <w:szCs w:val="28"/>
          <w:rtl/>
          <w:lang w:bidi="ar-DZ"/>
        </w:rPr>
      </w:pPr>
      <w:r w:rsidRPr="001E58A9">
        <w:rPr>
          <w:rFonts w:cs="Simplified Arabic" w:hint="cs"/>
          <w:b/>
          <w:bCs/>
          <w:sz w:val="28"/>
          <w:szCs w:val="28"/>
          <w:rtl/>
          <w:lang w:bidi="ar-DZ"/>
        </w:rPr>
        <w:t>1</w:t>
      </w:r>
      <w:r w:rsidRPr="001E58A9">
        <w:rPr>
          <w:rFonts w:cs="Simplified Arabic"/>
          <w:b/>
          <w:bCs/>
          <w:sz w:val="28"/>
          <w:szCs w:val="28"/>
          <w:rtl/>
          <w:lang w:bidi="ar-DZ"/>
        </w:rPr>
        <w:t xml:space="preserve">- </w:t>
      </w:r>
      <w:r w:rsidRPr="001E58A9">
        <w:rPr>
          <w:rFonts w:cs="Simplified Arabic" w:hint="cs"/>
          <w:b/>
          <w:bCs/>
          <w:sz w:val="28"/>
          <w:szCs w:val="28"/>
          <w:rtl/>
          <w:lang w:bidi="ar-DZ"/>
        </w:rPr>
        <w:t>لغة</w:t>
      </w:r>
      <w:r w:rsidRPr="001E58A9">
        <w:rPr>
          <w:rFonts w:cs="Simplified Arabic" w:hint="cs"/>
          <w:sz w:val="28"/>
          <w:szCs w:val="28"/>
          <w:rtl/>
          <w:lang w:bidi="ar-DZ"/>
        </w:rPr>
        <w:t>:</w:t>
      </w:r>
      <w:r w:rsidRPr="001E58A9">
        <w:rPr>
          <w:rFonts w:cs="Simplified Arabic"/>
          <w:sz w:val="28"/>
          <w:szCs w:val="28"/>
          <w:rtl/>
          <w:lang w:bidi="ar-DZ"/>
        </w:rPr>
        <w:t xml:space="preserve"> الإصلاح من الفعل أصلح، صلح، فهو يدل على تغير حالة الفساد أي إزالة الفساد من الشيء. </w:t>
      </w:r>
      <w:r w:rsidRPr="001E58A9">
        <w:rPr>
          <w:rFonts w:cs="Simplified Arabic" w:hint="cs"/>
          <w:b/>
          <w:bCs/>
          <w:sz w:val="28"/>
          <w:szCs w:val="28"/>
          <w:rtl/>
          <w:lang w:bidi="ar-DZ"/>
        </w:rPr>
        <w:t>2-</w:t>
      </w:r>
      <w:r w:rsidRPr="001E58A9">
        <w:rPr>
          <w:rFonts w:cs="Simplified Arabic"/>
          <w:b/>
          <w:bCs/>
          <w:sz w:val="28"/>
          <w:szCs w:val="28"/>
          <w:rtl/>
          <w:lang w:bidi="ar-DZ"/>
        </w:rPr>
        <w:t xml:space="preserve"> اصطلاحا</w:t>
      </w:r>
      <w:r w:rsidRPr="001E58A9">
        <w:rPr>
          <w:rFonts w:cs="Simplified Arabic"/>
          <w:sz w:val="28"/>
          <w:szCs w:val="28"/>
          <w:rtl/>
          <w:lang w:bidi="ar-DZ"/>
        </w:rPr>
        <w:t>: هو تحسين أحد الأنماط الاجتماعية مع التأكد على الوظيفة لا على البنيات، ويهدف الإصلاح إلى إزالة المساوئ ومحاولة تغييرالأوضاع الاجتماعية للمجتمع</w:t>
      </w:r>
      <w:r w:rsidRPr="001E58A9">
        <w:rPr>
          <w:rFonts w:cs="Simplified Arabic"/>
          <w:sz w:val="28"/>
          <w:szCs w:val="28"/>
          <w:vertAlign w:val="superscript"/>
          <w:rtl/>
          <w:lang w:bidi="ar-DZ"/>
        </w:rPr>
        <w:footnoteReference w:id="32"/>
      </w:r>
      <w:r w:rsidRPr="001E58A9">
        <w:rPr>
          <w:rFonts w:cs="Simplified Arabic" w:hint="cs"/>
          <w:sz w:val="28"/>
          <w:szCs w:val="28"/>
          <w:rtl/>
          <w:lang w:bidi="ar-DZ"/>
        </w:rPr>
        <w:t>.</w:t>
      </w:r>
    </w:p>
    <w:p w:rsidR="001E58A9" w:rsidRPr="001E58A9" w:rsidRDefault="001E58A9" w:rsidP="001E58A9">
      <w:pPr>
        <w:bidi/>
        <w:contextualSpacing/>
        <w:jc w:val="both"/>
        <w:rPr>
          <w:rFonts w:cs="Simplified Arabic"/>
          <w:b/>
          <w:bCs/>
          <w:sz w:val="28"/>
          <w:szCs w:val="28"/>
          <w:rtl/>
          <w:lang w:bidi="ar-DZ"/>
        </w:rPr>
      </w:pPr>
      <w:r w:rsidRPr="001E58A9">
        <w:rPr>
          <w:rFonts w:cs="Simplified Arabic"/>
          <w:b/>
          <w:bCs/>
          <w:sz w:val="28"/>
          <w:szCs w:val="28"/>
          <w:rtl/>
          <w:lang w:bidi="ar-DZ"/>
        </w:rPr>
        <w:t xml:space="preserve">تعريف الإصلاح </w:t>
      </w:r>
      <w:r w:rsidRPr="001E58A9">
        <w:rPr>
          <w:rFonts w:cs="Simplified Arabic" w:hint="cs"/>
          <w:b/>
          <w:bCs/>
          <w:sz w:val="28"/>
          <w:szCs w:val="28"/>
          <w:rtl/>
          <w:lang w:bidi="ar-DZ"/>
        </w:rPr>
        <w:t>التربوي</w:t>
      </w:r>
      <w:r w:rsidRPr="001E58A9">
        <w:rPr>
          <w:rFonts w:cs="Simplified Arabic"/>
          <w:b/>
          <w:bCs/>
          <w:sz w:val="28"/>
          <w:szCs w:val="28"/>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 xml:space="preserve">يعني العمليات والتدابير والانتقال بنظام تربوي معين من وضعية تقليدية إلى وضعية تحمل مواصفات الحداثة بمفهومهاالشامل من مناهج وتقنيات </w:t>
      </w:r>
      <w:r w:rsidRPr="001E58A9">
        <w:rPr>
          <w:rFonts w:cs="Simplified Arabic" w:hint="cs"/>
          <w:sz w:val="28"/>
          <w:szCs w:val="28"/>
          <w:rtl/>
          <w:lang w:bidi="ar-DZ"/>
        </w:rPr>
        <w:t>وأساليب و ممارسات</w:t>
      </w:r>
      <w:r w:rsidRPr="001E58A9">
        <w:rPr>
          <w:rFonts w:cs="Simplified Arabic"/>
          <w:sz w:val="28"/>
          <w:szCs w:val="28"/>
          <w:rtl/>
          <w:lang w:bidi="ar-DZ"/>
        </w:rPr>
        <w:t xml:space="preserve"> جديدة وعصرية</w:t>
      </w:r>
      <w:r w:rsidRPr="001E58A9">
        <w:rPr>
          <w:rFonts w:cs="Simplified Arabic"/>
          <w:sz w:val="28"/>
          <w:szCs w:val="28"/>
          <w:vertAlign w:val="superscript"/>
          <w:rtl/>
          <w:lang w:bidi="ar-DZ"/>
        </w:rPr>
        <w:footnoteReference w:id="33"/>
      </w:r>
      <w:r w:rsidRPr="001E58A9">
        <w:rPr>
          <w:rFonts w:cs="Simplified Arabic" w:hint="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lastRenderedPageBreak/>
        <w:t xml:space="preserve">التعريف الإجرائي للإصلاح </w:t>
      </w:r>
      <w:r w:rsidRPr="001E58A9">
        <w:rPr>
          <w:rFonts w:cs="Simplified Arabic" w:hint="cs"/>
          <w:b/>
          <w:bCs/>
          <w:sz w:val="28"/>
          <w:szCs w:val="28"/>
          <w:rtl/>
          <w:lang w:bidi="ar-DZ"/>
        </w:rPr>
        <w:t>التربوي:</w:t>
      </w:r>
      <w:r w:rsidRPr="001E58A9">
        <w:rPr>
          <w:rFonts w:cs="Simplified Arabic"/>
          <w:sz w:val="28"/>
          <w:szCs w:val="28"/>
          <w:rtl/>
          <w:lang w:bidi="ar-DZ"/>
        </w:rPr>
        <w:t xml:space="preserve"> ويقصد به إصلاح المنظومة التربوية من خلال اعتبار أن التربية هي واحدة من عوامل التنمية والتغيير داخل المجتمع، والوصول إلى الأهداف الموجودة حاضرا ومستقبلا ومحاولة تغيير وإصلاحفي كافة العناصر التربوية بما فيها المعلم والمتعلم والمناهج. </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إن الإصلاح التربوي المطبق في الجزائر بعد الاستقلال كان هدفه تحسين الأوضاع الاجتماعية للبلاد، وذلك من خلال جملة من الأهداف والخطط الإنمائية المتبعة في تلك الفترة التي عرفت العديد من الصعوبات والأزمات نتيجة لسياسة استعمارية مدمرة.</w:t>
      </w:r>
    </w:p>
    <w:p w:rsidR="001E58A9" w:rsidRPr="001E58A9" w:rsidRDefault="001E58A9" w:rsidP="001E58A9">
      <w:pPr>
        <w:bidi/>
        <w:contextualSpacing/>
        <w:jc w:val="both"/>
        <w:rPr>
          <w:rFonts w:cs="Simplified Arabic"/>
          <w:sz w:val="28"/>
          <w:szCs w:val="28"/>
          <w:rtl/>
          <w:lang w:bidi="ar-DZ"/>
        </w:rPr>
      </w:pPr>
      <w:r w:rsidRPr="001E58A9">
        <w:rPr>
          <w:rFonts w:cs="Simplified Arabic" w:hint="cs"/>
          <w:b/>
          <w:bCs/>
          <w:sz w:val="28"/>
          <w:szCs w:val="28"/>
          <w:rtl/>
          <w:lang w:bidi="ar-DZ"/>
        </w:rPr>
        <w:t>5-8-</w:t>
      </w:r>
      <w:r w:rsidRPr="001E58A9">
        <w:rPr>
          <w:rFonts w:cs="Simplified Arabic"/>
          <w:b/>
          <w:bCs/>
          <w:sz w:val="28"/>
          <w:szCs w:val="28"/>
          <w:rtl/>
          <w:lang w:bidi="ar-DZ"/>
        </w:rPr>
        <w:t xml:space="preserve"> تعريف العائق</w:t>
      </w:r>
      <w:r w:rsidRPr="001E58A9">
        <w:rPr>
          <w:rFonts w:cs="Simplified Arabic"/>
          <w:sz w:val="28"/>
          <w:szCs w:val="28"/>
          <w:rtl/>
          <w:lang w:bidi="ar-DZ"/>
        </w:rPr>
        <w:t>: عاق يعوق</w:t>
      </w:r>
      <w:r w:rsidRPr="001E58A9">
        <w:rPr>
          <w:rFonts w:cs="Simplified Arabic" w:hint="cs"/>
          <w:sz w:val="28"/>
          <w:szCs w:val="28"/>
          <w:rtl/>
          <w:lang w:bidi="ar-DZ"/>
        </w:rPr>
        <w:t>-</w:t>
      </w:r>
      <w:r w:rsidRPr="001E58A9">
        <w:rPr>
          <w:rFonts w:cs="Simplified Arabic"/>
          <w:sz w:val="28"/>
          <w:szCs w:val="28"/>
          <w:rtl/>
          <w:lang w:bidi="ar-DZ"/>
        </w:rPr>
        <w:t xml:space="preserve"> يعيق </w:t>
      </w:r>
      <w:r w:rsidRPr="001E58A9">
        <w:rPr>
          <w:rFonts w:cs="Simplified Arabic" w:hint="cs"/>
          <w:sz w:val="28"/>
          <w:szCs w:val="28"/>
          <w:rtl/>
          <w:lang w:bidi="ar-DZ"/>
        </w:rPr>
        <w:t>،</w:t>
      </w:r>
      <w:r w:rsidRPr="001E58A9">
        <w:rPr>
          <w:rFonts w:cs="Simplified Arabic"/>
          <w:sz w:val="28"/>
          <w:szCs w:val="28"/>
          <w:rtl/>
          <w:lang w:bidi="ar-DZ"/>
        </w:rPr>
        <w:t xml:space="preserve">عوقان </w:t>
      </w:r>
      <w:r w:rsidRPr="001E58A9">
        <w:rPr>
          <w:rFonts w:cs="Simplified Arabic" w:hint="cs"/>
          <w:sz w:val="28"/>
          <w:szCs w:val="28"/>
          <w:rtl/>
          <w:lang w:bidi="ar-DZ"/>
        </w:rPr>
        <w:t>،</w:t>
      </w:r>
      <w:r w:rsidRPr="001E58A9">
        <w:rPr>
          <w:rFonts w:cs="Simplified Arabic"/>
          <w:sz w:val="28"/>
          <w:szCs w:val="28"/>
          <w:rtl/>
          <w:lang w:bidi="ar-DZ"/>
        </w:rPr>
        <w:t xml:space="preserve">عيقا، عائق عن </w:t>
      </w:r>
      <w:r w:rsidRPr="001E58A9">
        <w:rPr>
          <w:rFonts w:cs="Simplified Arabic" w:hint="cs"/>
          <w:sz w:val="28"/>
          <w:szCs w:val="28"/>
          <w:rtl/>
          <w:lang w:bidi="ar-DZ"/>
        </w:rPr>
        <w:t>الشي</w:t>
      </w:r>
      <w:r w:rsidRPr="001E58A9">
        <w:rPr>
          <w:rFonts w:cs="Simplified Arabic" w:hint="eastAsia"/>
          <w:sz w:val="28"/>
          <w:szCs w:val="28"/>
          <w:rtl/>
          <w:lang w:bidi="ar-DZ"/>
        </w:rPr>
        <w:t>ء</w:t>
      </w:r>
      <w:r w:rsidRPr="001E58A9">
        <w:rPr>
          <w:rFonts w:cs="Simplified Arabic"/>
          <w:sz w:val="28"/>
          <w:szCs w:val="28"/>
          <w:rtl/>
          <w:lang w:bidi="ar-DZ"/>
        </w:rPr>
        <w:t>، منعه منه</w:t>
      </w:r>
      <w:r w:rsidRPr="001E58A9">
        <w:rPr>
          <w:rFonts w:cs="Simplified Arabic" w:hint="cs"/>
          <w:sz w:val="28"/>
          <w:szCs w:val="28"/>
          <w:rtl/>
          <w:lang w:bidi="ar-DZ"/>
        </w:rPr>
        <w:t>،</w:t>
      </w:r>
      <w:r w:rsidRPr="001E58A9">
        <w:rPr>
          <w:rFonts w:cs="Simplified Arabic"/>
          <w:sz w:val="28"/>
          <w:szCs w:val="28"/>
          <w:rtl/>
          <w:lang w:bidi="ar-DZ"/>
        </w:rPr>
        <w:t xml:space="preserve"> شغله</w:t>
      </w:r>
      <w:r w:rsidRPr="001E58A9">
        <w:rPr>
          <w:rFonts w:cs="Simplified Arabic" w:hint="cs"/>
          <w:sz w:val="28"/>
          <w:szCs w:val="28"/>
          <w:rtl/>
          <w:lang w:bidi="ar-DZ"/>
        </w:rPr>
        <w:t xml:space="preserve"> عنه،</w:t>
      </w:r>
      <w:r w:rsidRPr="001E58A9">
        <w:rPr>
          <w:rFonts w:cs="Simplified Arabic"/>
          <w:sz w:val="28"/>
          <w:szCs w:val="28"/>
          <w:rtl/>
          <w:lang w:bidi="ar-DZ"/>
        </w:rPr>
        <w:t xml:space="preserve"> عاقه المرض عن إنجاز عمله</w:t>
      </w:r>
      <w:r w:rsidRPr="001E58A9">
        <w:rPr>
          <w:rFonts w:cs="Simplified Arabic"/>
          <w:sz w:val="28"/>
          <w:szCs w:val="28"/>
          <w:vertAlign w:val="superscript"/>
          <w:rtl/>
          <w:lang w:bidi="ar-DZ"/>
        </w:rPr>
        <w:footnoteReference w:id="34"/>
      </w:r>
      <w:r w:rsidRPr="001E58A9">
        <w:rPr>
          <w:rFonts w:cs="Simplified Arabic" w:hint="cs"/>
          <w:sz w:val="28"/>
          <w:szCs w:val="28"/>
          <w:rtl/>
          <w:lang w:bidi="ar-DZ"/>
        </w:rPr>
        <w:t>.</w:t>
      </w:r>
    </w:p>
    <w:p w:rsidR="001E58A9" w:rsidRPr="001E58A9" w:rsidRDefault="001E58A9" w:rsidP="001E58A9">
      <w:pPr>
        <w:bidi/>
        <w:contextualSpacing/>
        <w:jc w:val="both"/>
        <w:rPr>
          <w:rFonts w:cs="Simplified Arabic"/>
          <w:b/>
          <w:bCs/>
          <w:sz w:val="28"/>
          <w:szCs w:val="28"/>
          <w:rtl/>
          <w:lang w:bidi="ar-DZ"/>
        </w:rPr>
      </w:pPr>
      <w:r w:rsidRPr="001E58A9">
        <w:rPr>
          <w:rFonts w:cs="Simplified Arabic"/>
          <w:b/>
          <w:bCs/>
          <w:sz w:val="28"/>
          <w:szCs w:val="28"/>
          <w:rtl/>
          <w:lang w:bidi="ar-DZ"/>
        </w:rPr>
        <w:t>تعريف إجرائي للعوائق</w:t>
      </w:r>
      <w:r w:rsidRPr="001E58A9">
        <w:rPr>
          <w:rFonts w:cs="Simplified Arabic"/>
          <w:b/>
          <w:bCs/>
          <w:sz w:val="28"/>
          <w:szCs w:val="28"/>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 xml:space="preserve">العوائق هي الأسباب التي تحول دون قيام الجهات سواء أكانت تربوية أم </w:t>
      </w:r>
      <w:r w:rsidRPr="001E58A9">
        <w:rPr>
          <w:rFonts w:cs="Simplified Arabic" w:hint="cs"/>
          <w:sz w:val="28"/>
          <w:szCs w:val="28"/>
          <w:rtl/>
          <w:lang w:bidi="ar-DZ"/>
        </w:rPr>
        <w:t>اقتصادية</w:t>
      </w:r>
      <w:r w:rsidRPr="001E58A9">
        <w:rPr>
          <w:rFonts w:cs="Simplified Arabic"/>
          <w:sz w:val="28"/>
          <w:szCs w:val="28"/>
          <w:rtl/>
          <w:lang w:bidi="ar-DZ"/>
        </w:rPr>
        <w:t xml:space="preserve"> أم </w:t>
      </w:r>
      <w:r w:rsidRPr="001E58A9">
        <w:rPr>
          <w:rFonts w:cs="Simplified Arabic" w:hint="cs"/>
          <w:sz w:val="28"/>
          <w:szCs w:val="28"/>
          <w:rtl/>
          <w:lang w:bidi="ar-DZ"/>
        </w:rPr>
        <w:t>اجتماعية</w:t>
      </w:r>
      <w:r w:rsidRPr="001E58A9">
        <w:rPr>
          <w:rFonts w:cs="Simplified Arabic"/>
          <w:sz w:val="28"/>
          <w:szCs w:val="28"/>
          <w:rtl/>
          <w:lang w:bidi="ar-DZ"/>
        </w:rPr>
        <w:t xml:space="preserve"> للقيام بالمطلوب ودون تحقيق النتائج سواء على المستوى التربوي أو الفلسفة العامة</w:t>
      </w:r>
      <w:r w:rsidRPr="001E58A9">
        <w:rPr>
          <w:rFonts w:cs="Simplified Arabic"/>
          <w:sz w:val="28"/>
          <w:szCs w:val="28"/>
          <w:lang w:bidi="ar-DZ"/>
        </w:rPr>
        <w:t>.</w:t>
      </w:r>
    </w:p>
    <w:p w:rsidR="001E58A9" w:rsidRPr="001E58A9" w:rsidRDefault="001E58A9" w:rsidP="001E58A9">
      <w:pPr>
        <w:bidi/>
        <w:contextualSpacing/>
        <w:jc w:val="both"/>
        <w:rPr>
          <w:rFonts w:cs="Simplified Arabic"/>
          <w:b/>
          <w:bCs/>
          <w:sz w:val="28"/>
          <w:szCs w:val="28"/>
          <w:rtl/>
          <w:lang w:bidi="ar-DZ"/>
        </w:rPr>
      </w:pPr>
      <w:r w:rsidRPr="001E58A9">
        <w:rPr>
          <w:rFonts w:cs="Simplified Arabic" w:hint="cs"/>
          <w:b/>
          <w:bCs/>
          <w:sz w:val="28"/>
          <w:szCs w:val="28"/>
          <w:rtl/>
          <w:lang w:bidi="ar-DZ"/>
        </w:rPr>
        <w:t>5-9-</w:t>
      </w:r>
      <w:r w:rsidRPr="001E58A9">
        <w:rPr>
          <w:rFonts w:cs="Simplified Arabic"/>
          <w:b/>
          <w:bCs/>
          <w:sz w:val="28"/>
          <w:szCs w:val="28"/>
          <w:rtl/>
          <w:lang w:bidi="ar-DZ"/>
        </w:rPr>
        <w:t>مفهوم التقويم:</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 xml:space="preserve">أ- المفهوم </w:t>
      </w:r>
      <w:r w:rsidRPr="001E58A9">
        <w:rPr>
          <w:rFonts w:cs="Simplified Arabic" w:hint="cs"/>
          <w:b/>
          <w:bCs/>
          <w:sz w:val="28"/>
          <w:szCs w:val="28"/>
          <w:rtl/>
          <w:lang w:bidi="ar-DZ"/>
        </w:rPr>
        <w:t>اللغوي</w:t>
      </w:r>
      <w:r w:rsidRPr="001E58A9">
        <w:rPr>
          <w:rFonts w:cs="Simplified Arabic" w:hint="cs"/>
          <w:sz w:val="28"/>
          <w:szCs w:val="28"/>
          <w:rtl/>
          <w:lang w:bidi="ar-DZ"/>
        </w:rPr>
        <w:t>:</w:t>
      </w:r>
      <w:r w:rsidRPr="001E58A9">
        <w:rPr>
          <w:rFonts w:cs="Simplified Arabic"/>
          <w:sz w:val="28"/>
          <w:szCs w:val="28"/>
          <w:rtl/>
          <w:lang w:bidi="ar-DZ"/>
        </w:rPr>
        <w:t xml:space="preserve"> التقويم لغة يعني التعديل والاستقامة، وجاء في قوله </w:t>
      </w:r>
      <w:r w:rsidRPr="001E58A9">
        <w:rPr>
          <w:rFonts w:cs="Simplified Arabic" w:hint="cs"/>
          <w:sz w:val="28"/>
          <w:szCs w:val="28"/>
          <w:rtl/>
          <w:lang w:bidi="ar-DZ"/>
        </w:rPr>
        <w:t>تعالى:</w:t>
      </w:r>
      <w:r w:rsidRPr="001E58A9">
        <w:rPr>
          <w:rFonts w:cs="Simplified Arabic"/>
          <w:sz w:val="28"/>
          <w:szCs w:val="28"/>
          <w:rtl/>
          <w:lang w:bidi="ar-DZ"/>
        </w:rPr>
        <w:t xml:space="preserve"> " لقد خلقنا الإنسان في أحسن تقويم</w:t>
      </w:r>
      <w:r w:rsidRPr="001E58A9">
        <w:rPr>
          <w:rFonts w:cs="Simplified Arabic" w:hint="cs"/>
          <w:sz w:val="28"/>
          <w:szCs w:val="28"/>
          <w:rtl/>
          <w:lang w:bidi="ar-DZ"/>
        </w:rPr>
        <w:t>"(</w:t>
      </w:r>
      <w:r w:rsidRPr="001E58A9">
        <w:rPr>
          <w:rFonts w:cs="Simplified Arabic"/>
          <w:sz w:val="28"/>
          <w:szCs w:val="28"/>
          <w:rtl/>
          <w:lang w:bidi="ar-DZ"/>
        </w:rPr>
        <w:t xml:space="preserve">سورة </w:t>
      </w:r>
      <w:r w:rsidRPr="001E58A9">
        <w:rPr>
          <w:rFonts w:cs="Simplified Arabic" w:hint="cs"/>
          <w:sz w:val="28"/>
          <w:szCs w:val="28"/>
          <w:rtl/>
          <w:lang w:bidi="ar-DZ"/>
        </w:rPr>
        <w:t>التين:</w:t>
      </w:r>
      <w:r w:rsidRPr="001E58A9">
        <w:rPr>
          <w:rFonts w:cs="Simplified Arabic"/>
          <w:sz w:val="28"/>
          <w:szCs w:val="28"/>
          <w:rtl/>
          <w:lang w:bidi="ar-DZ"/>
        </w:rPr>
        <w:t xml:space="preserve"> الآية 5).</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ويعر</w:t>
      </w:r>
      <w:r w:rsidRPr="001E58A9">
        <w:rPr>
          <w:rFonts w:cs="Simplified Arabic" w:hint="cs"/>
          <w:sz w:val="28"/>
          <w:szCs w:val="28"/>
          <w:rtl/>
          <w:lang w:bidi="ar-DZ"/>
        </w:rPr>
        <w:t>َ</w:t>
      </w:r>
      <w:r w:rsidRPr="001E58A9">
        <w:rPr>
          <w:rFonts w:cs="Simplified Arabic"/>
          <w:sz w:val="28"/>
          <w:szCs w:val="28"/>
          <w:rtl/>
          <w:lang w:bidi="ar-DZ"/>
        </w:rPr>
        <w:t xml:space="preserve">ف التقويم بأنه نوع من تقدير القيمة وتحديدها أو إصلاح </w:t>
      </w:r>
      <w:r w:rsidRPr="001E58A9">
        <w:rPr>
          <w:rFonts w:cs="Simplified Arabic" w:hint="cs"/>
          <w:sz w:val="28"/>
          <w:szCs w:val="28"/>
          <w:rtl/>
          <w:lang w:bidi="ar-DZ"/>
        </w:rPr>
        <w:t>وتعديل</w:t>
      </w:r>
      <w:r w:rsidRPr="001E58A9">
        <w:rPr>
          <w:rFonts w:cs="Simplified Arabic"/>
          <w:sz w:val="28"/>
          <w:szCs w:val="28"/>
          <w:rtl/>
          <w:lang w:bidi="ar-DZ"/>
        </w:rPr>
        <w:t xml:space="preserve"> في المجال التربوي وتعريف نقاط القوة والضعف، وهي مجموعة الإجراءات العملية التي تهدف إلى تقدير ما يبذل </w:t>
      </w:r>
      <w:r w:rsidRPr="001E58A9">
        <w:rPr>
          <w:rFonts w:cs="Simplified Arabic" w:hint="cs"/>
          <w:sz w:val="28"/>
          <w:szCs w:val="28"/>
          <w:rtl/>
          <w:lang w:bidi="ar-DZ"/>
        </w:rPr>
        <w:t>من جهود</w:t>
      </w:r>
      <w:r w:rsidRPr="001E58A9">
        <w:rPr>
          <w:rFonts w:cs="Simplified Arabic"/>
          <w:sz w:val="28"/>
          <w:szCs w:val="28"/>
          <w:rtl/>
          <w:lang w:bidi="ar-DZ"/>
        </w:rPr>
        <w:t xml:space="preserve"> لتحقيق أهداف معينة في ضوء معايير معينة والحكم على مدى فعالية هذه الجهود</w:t>
      </w:r>
      <w:r w:rsidRPr="001E58A9">
        <w:rPr>
          <w:rFonts w:cs="Simplified Arabic"/>
          <w:sz w:val="28"/>
          <w:szCs w:val="28"/>
          <w:vertAlign w:val="superscript"/>
          <w:rtl/>
          <w:lang w:bidi="ar-DZ"/>
        </w:rPr>
        <w:footnoteReference w:id="35"/>
      </w:r>
      <w:r w:rsidRPr="001E58A9">
        <w:rPr>
          <w:rFonts w:cs="Simplified Arabic" w:hint="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ويعرف</w:t>
      </w:r>
      <w:r w:rsidRPr="001E58A9">
        <w:rPr>
          <w:rFonts w:cs="Simplified Arabic" w:hint="cs"/>
          <w:sz w:val="28"/>
          <w:szCs w:val="28"/>
          <w:rtl/>
          <w:lang w:bidi="ar-DZ"/>
        </w:rPr>
        <w:t>ه</w:t>
      </w:r>
      <w:r w:rsidRPr="001E58A9">
        <w:rPr>
          <w:rFonts w:cs="Simplified Arabic"/>
          <w:sz w:val="28"/>
          <w:szCs w:val="28"/>
          <w:rtl/>
          <w:lang w:bidi="ar-DZ"/>
        </w:rPr>
        <w:t xml:space="preserve"> كاظم علي مهدي بأنه تقدير قيمة الشيء أو الحكم على قيمته وتصحيح أو تعديل ما أعوج </w:t>
      </w:r>
      <w:r w:rsidRPr="001E58A9">
        <w:rPr>
          <w:rFonts w:cs="Simplified Arabic" w:hint="cs"/>
          <w:sz w:val="28"/>
          <w:szCs w:val="28"/>
          <w:rtl/>
          <w:lang w:bidi="ar-DZ"/>
        </w:rPr>
        <w:t>فيه،</w:t>
      </w:r>
      <w:r w:rsidRPr="001E58A9">
        <w:rPr>
          <w:rFonts w:cs="Simplified Arabic"/>
          <w:sz w:val="28"/>
          <w:szCs w:val="28"/>
          <w:rtl/>
          <w:lang w:bidi="ar-DZ"/>
        </w:rPr>
        <w:t xml:space="preserve"> فإذا قال الشخص أنه قوم الشيء فمعنى ذلك ثمنه وجعل له قيمة معلومة</w:t>
      </w:r>
      <w:r w:rsidRPr="001E58A9">
        <w:rPr>
          <w:rFonts w:cs="Simplified Arabic"/>
          <w:sz w:val="28"/>
          <w:szCs w:val="28"/>
          <w:vertAlign w:val="superscript"/>
          <w:rtl/>
          <w:lang w:bidi="ar-DZ"/>
        </w:rPr>
        <w:footnoteReference w:id="36"/>
      </w:r>
      <w:r w:rsidRPr="001E58A9">
        <w:rPr>
          <w:rFonts w:cs="Simplified Arabic" w:hint="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ب</w:t>
      </w:r>
      <w:r w:rsidRPr="001E58A9">
        <w:rPr>
          <w:rFonts w:cs="Simplified Arabic" w:hint="cs"/>
          <w:b/>
          <w:bCs/>
          <w:sz w:val="28"/>
          <w:szCs w:val="28"/>
          <w:rtl/>
          <w:lang w:bidi="ar-DZ"/>
        </w:rPr>
        <w:t>-</w:t>
      </w:r>
      <w:r w:rsidRPr="001E58A9">
        <w:rPr>
          <w:rFonts w:cs="Simplified Arabic"/>
          <w:b/>
          <w:bCs/>
          <w:sz w:val="28"/>
          <w:szCs w:val="28"/>
          <w:rtl/>
          <w:lang w:bidi="ar-DZ"/>
        </w:rPr>
        <w:t xml:space="preserve"> المفهوم </w:t>
      </w:r>
      <w:r w:rsidRPr="001E58A9">
        <w:rPr>
          <w:rFonts w:cs="Simplified Arabic" w:hint="cs"/>
          <w:b/>
          <w:bCs/>
          <w:sz w:val="28"/>
          <w:szCs w:val="28"/>
          <w:rtl/>
          <w:lang w:bidi="ar-DZ"/>
        </w:rPr>
        <w:t>الاصطلاحي</w:t>
      </w:r>
      <w:r w:rsidRPr="001E58A9">
        <w:rPr>
          <w:rFonts w:cs="Simplified Arabic" w:hint="cs"/>
          <w:sz w:val="28"/>
          <w:szCs w:val="28"/>
          <w:rtl/>
          <w:lang w:bidi="ar-DZ"/>
        </w:rPr>
        <w:t>:</w:t>
      </w:r>
      <w:r w:rsidRPr="001E58A9">
        <w:rPr>
          <w:rFonts w:cs="Simplified Arabic"/>
          <w:sz w:val="28"/>
          <w:szCs w:val="28"/>
          <w:rtl/>
          <w:lang w:bidi="ar-DZ"/>
        </w:rPr>
        <w:t xml:space="preserve"> يعتبر التقويم من بين المفاهيم التربوية التي كان لها اهتمام كبير من طرف العلماء، وهذا ما أدى إلى ظهور عدة تعاريف له، وكلها </w:t>
      </w:r>
      <w:r w:rsidRPr="001E58A9">
        <w:rPr>
          <w:rFonts w:cs="Simplified Arabic" w:hint="cs"/>
          <w:sz w:val="28"/>
          <w:szCs w:val="28"/>
          <w:rtl/>
          <w:lang w:bidi="ar-DZ"/>
        </w:rPr>
        <w:t>تت</w:t>
      </w:r>
      <w:r w:rsidRPr="001E58A9">
        <w:rPr>
          <w:rFonts w:cs="Simplified Arabic"/>
          <w:sz w:val="28"/>
          <w:szCs w:val="28"/>
          <w:rtl/>
          <w:lang w:bidi="ar-DZ"/>
        </w:rPr>
        <w:t xml:space="preserve">فق على أنه أداة للوقوف عند نقاط القوة والضعف لأي عمل تربوي، </w:t>
      </w:r>
      <w:r w:rsidRPr="001E58A9">
        <w:rPr>
          <w:rFonts w:cs="Simplified Arabic" w:hint="cs"/>
          <w:sz w:val="28"/>
          <w:szCs w:val="28"/>
          <w:rtl/>
          <w:lang w:bidi="ar-DZ"/>
        </w:rPr>
        <w:t>ومن</w:t>
      </w:r>
      <w:r w:rsidRPr="001E58A9">
        <w:rPr>
          <w:rFonts w:cs="Simplified Arabic"/>
          <w:sz w:val="28"/>
          <w:szCs w:val="28"/>
          <w:rtl/>
          <w:lang w:bidi="ar-DZ"/>
        </w:rPr>
        <w:t xml:space="preserve"> بين تلك </w:t>
      </w:r>
      <w:r w:rsidRPr="001E58A9">
        <w:rPr>
          <w:rFonts w:cs="Simplified Arabic" w:hint="cs"/>
          <w:sz w:val="28"/>
          <w:szCs w:val="28"/>
          <w:rtl/>
          <w:lang w:bidi="ar-DZ"/>
        </w:rPr>
        <w:t>التعاريف:</w:t>
      </w:r>
    </w:p>
    <w:p w:rsidR="001E58A9" w:rsidRPr="001E58A9" w:rsidRDefault="001E58A9" w:rsidP="001E58A9">
      <w:pPr>
        <w:bidi/>
        <w:contextualSpacing/>
        <w:jc w:val="both"/>
        <w:rPr>
          <w:rFonts w:cs="Simplified Arabic"/>
          <w:sz w:val="28"/>
          <w:szCs w:val="28"/>
          <w:rtl/>
          <w:lang w:bidi="ar-DZ"/>
        </w:rPr>
      </w:pPr>
      <w:r w:rsidRPr="001E58A9">
        <w:rPr>
          <w:rFonts w:cs="Simplified Arabic" w:hint="cs"/>
          <w:sz w:val="28"/>
          <w:szCs w:val="28"/>
          <w:rtl/>
          <w:lang w:bidi="ar-DZ"/>
        </w:rPr>
        <w:lastRenderedPageBreak/>
        <w:t>-</w:t>
      </w:r>
      <w:r w:rsidRPr="001E58A9">
        <w:rPr>
          <w:rFonts w:cs="Simplified Arabic"/>
          <w:sz w:val="28"/>
          <w:szCs w:val="28"/>
          <w:rtl/>
          <w:lang w:bidi="ar-DZ"/>
        </w:rPr>
        <w:t xml:space="preserve"> عرفه جلازر</w:t>
      </w:r>
      <w:r w:rsidRPr="001E58A9">
        <w:rPr>
          <w:rFonts w:cs="Simplified Arabic"/>
          <w:sz w:val="28"/>
          <w:szCs w:val="28"/>
          <w:lang w:bidi="ar-DZ"/>
        </w:rPr>
        <w:t>Glaser</w:t>
      </w:r>
      <w:r w:rsidRPr="001E58A9">
        <w:rPr>
          <w:rFonts w:cs="Simplified Arabic"/>
          <w:sz w:val="28"/>
          <w:szCs w:val="28"/>
          <w:rtl/>
          <w:lang w:bidi="ar-DZ"/>
        </w:rPr>
        <w:t>التقويم يساير التعلم ويتفاعل مع المواقف التعليمية بدء</w:t>
      </w:r>
      <w:r w:rsidRPr="001E58A9">
        <w:rPr>
          <w:rFonts w:cs="Simplified Arabic" w:hint="cs"/>
          <w:sz w:val="28"/>
          <w:szCs w:val="28"/>
          <w:rtl/>
          <w:lang w:bidi="ar-DZ"/>
        </w:rPr>
        <w:t>اب</w:t>
      </w:r>
      <w:r w:rsidRPr="001E58A9">
        <w:rPr>
          <w:rFonts w:cs="Simplified Arabic"/>
          <w:sz w:val="28"/>
          <w:szCs w:val="28"/>
          <w:rtl/>
          <w:lang w:bidi="ar-DZ"/>
        </w:rPr>
        <w:t>تحقيق الأهداف إلى غاية الحصول على المعلومات بواسطة القياس</w:t>
      </w:r>
      <w:r w:rsidRPr="001E58A9">
        <w:rPr>
          <w:rFonts w:cs="Simplified Arabic"/>
          <w:sz w:val="28"/>
          <w:szCs w:val="28"/>
          <w:vertAlign w:val="superscript"/>
          <w:rtl/>
          <w:lang w:bidi="ar-DZ"/>
        </w:rPr>
        <w:footnoteReference w:id="37"/>
      </w:r>
      <w:r w:rsidRPr="001E58A9">
        <w:rPr>
          <w:rFonts w:cs="Simplified Arabic" w:hint="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hint="cs"/>
          <w:sz w:val="28"/>
          <w:szCs w:val="28"/>
          <w:rtl/>
          <w:lang w:bidi="ar-DZ"/>
        </w:rPr>
        <w:t xml:space="preserve">- </w:t>
      </w:r>
      <w:r w:rsidRPr="001E58A9">
        <w:rPr>
          <w:rFonts w:cs="Simplified Arabic"/>
          <w:sz w:val="28"/>
          <w:szCs w:val="28"/>
          <w:rtl/>
          <w:lang w:bidi="ar-DZ"/>
        </w:rPr>
        <w:t>أما بلوم</w:t>
      </w:r>
      <w:r w:rsidRPr="001E58A9">
        <w:rPr>
          <w:rFonts w:cs="Simplified Arabic"/>
          <w:sz w:val="28"/>
          <w:szCs w:val="28"/>
          <w:lang w:bidi="ar-DZ"/>
        </w:rPr>
        <w:t xml:space="preserve"> Bloom</w:t>
      </w:r>
      <w:r w:rsidRPr="001E58A9">
        <w:rPr>
          <w:rFonts w:cs="Simplified Arabic" w:hint="cs"/>
          <w:sz w:val="28"/>
          <w:szCs w:val="28"/>
          <w:rtl/>
          <w:lang w:bidi="ar-DZ"/>
        </w:rPr>
        <w:t>:</w:t>
      </w:r>
      <w:r w:rsidRPr="001E58A9">
        <w:rPr>
          <w:rFonts w:cs="Simplified Arabic"/>
          <w:sz w:val="28"/>
          <w:szCs w:val="28"/>
          <w:rtl/>
          <w:lang w:bidi="ar-DZ"/>
        </w:rPr>
        <w:t>فيعرف التقويم بأنه إصدار حكم لغرض ما على قيمة الأفكار أو الأعمال أو الحلول أو الطرق، ويتضمن استخدام معايير و مستويات لتقدير مدى كفاية الأشياء ودقتها وفعاليتها والتقويم إما أن يكون كميا أو كيفيا</w:t>
      </w:r>
      <w:r w:rsidRPr="001E58A9">
        <w:rPr>
          <w:rFonts w:cs="Simplified Arabic"/>
          <w:sz w:val="28"/>
          <w:szCs w:val="28"/>
          <w:lang w:bidi="ar-DZ"/>
        </w:rPr>
        <w:t xml:space="preserve"> .</w:t>
      </w:r>
      <w:r w:rsidRPr="001E58A9">
        <w:rPr>
          <w:rFonts w:cs="Simplified Arabic"/>
          <w:sz w:val="28"/>
          <w:szCs w:val="28"/>
          <w:vertAlign w:val="superscript"/>
          <w:lang w:bidi="ar-DZ"/>
        </w:rPr>
        <w:footnoteReference w:id="38"/>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 xml:space="preserve">ويرى عزو عفانة بأن التقويم عبارة عن عملية دراسة وتقويم </w:t>
      </w:r>
      <w:r w:rsidRPr="001E58A9">
        <w:rPr>
          <w:rFonts w:cs="Simplified Arabic" w:hint="cs"/>
          <w:sz w:val="28"/>
          <w:szCs w:val="28"/>
          <w:rtl/>
          <w:lang w:bidi="ar-DZ"/>
        </w:rPr>
        <w:t>وتشخيص</w:t>
      </w:r>
      <w:r w:rsidRPr="001E58A9">
        <w:rPr>
          <w:rFonts w:cs="Simplified Arabic"/>
          <w:sz w:val="28"/>
          <w:szCs w:val="28"/>
          <w:rtl/>
          <w:lang w:bidi="ar-DZ"/>
        </w:rPr>
        <w:t xml:space="preserve"> مستمر، تستهدف التعرف على نواحي القوة والضعف بقصد تحسين المنهاج وتطويره في ضوء أهداف تربوية مقبولة ومتعارف عليها</w:t>
      </w:r>
      <w:r w:rsidRPr="001E58A9">
        <w:rPr>
          <w:rFonts w:cs="Simplified Arabic"/>
          <w:sz w:val="28"/>
          <w:szCs w:val="28"/>
          <w:vertAlign w:val="superscript"/>
          <w:rtl/>
          <w:lang w:bidi="ar-DZ"/>
        </w:rPr>
        <w:footnoteReference w:id="39"/>
      </w:r>
      <w:r w:rsidRPr="001E58A9">
        <w:rPr>
          <w:rFonts w:cs="Simplified Arabic"/>
          <w:sz w:val="28"/>
          <w:szCs w:val="28"/>
          <w:rtl/>
          <w:lang w:bidi="ar-DZ"/>
        </w:rPr>
        <w:t xml:space="preserve">. </w:t>
      </w:r>
    </w:p>
    <w:p w:rsidR="001E58A9" w:rsidRPr="001E58A9" w:rsidRDefault="001E58A9" w:rsidP="00E8109B">
      <w:pPr>
        <w:bidi/>
        <w:contextualSpacing/>
        <w:jc w:val="both"/>
        <w:rPr>
          <w:rFonts w:cs="Simplified Arabic"/>
          <w:sz w:val="28"/>
          <w:szCs w:val="28"/>
          <w:rtl/>
          <w:lang w:bidi="ar-DZ"/>
        </w:rPr>
      </w:pPr>
      <w:r w:rsidRPr="001E58A9">
        <w:rPr>
          <w:rFonts w:cs="Simplified Arabic"/>
          <w:sz w:val="28"/>
          <w:szCs w:val="28"/>
          <w:rtl/>
          <w:lang w:bidi="ar-DZ"/>
        </w:rPr>
        <w:t xml:space="preserve">ومن خلال هذه التعاريف يمكننا أن نعرف التقويم بأنه مجموعة عمليات منهجية تختص بإصدار حكم في ضوء معيار محدد مسبقا على ناحية من نواحي العملية التربوية للتأكد من مدى اقترابها أو ابتعادها عنالأهداف </w:t>
      </w:r>
      <w:r w:rsidRPr="001E58A9">
        <w:rPr>
          <w:rFonts w:cs="Simplified Arabic" w:hint="cs"/>
          <w:sz w:val="28"/>
          <w:szCs w:val="28"/>
          <w:rtl/>
          <w:lang w:bidi="ar-DZ"/>
        </w:rPr>
        <w:t>المسطرة،</w:t>
      </w:r>
      <w:r w:rsidRPr="001E58A9">
        <w:rPr>
          <w:rFonts w:cs="Simplified Arabic"/>
          <w:sz w:val="28"/>
          <w:szCs w:val="28"/>
          <w:rtl/>
          <w:lang w:bidi="ar-DZ"/>
        </w:rPr>
        <w:t xml:space="preserve"> وذلك لدعم الجوانب الإيجابية وعلا</w:t>
      </w:r>
      <w:r w:rsidRPr="001E58A9">
        <w:rPr>
          <w:rFonts w:cs="Simplified Arabic" w:hint="cs"/>
          <w:sz w:val="28"/>
          <w:szCs w:val="28"/>
          <w:rtl/>
          <w:lang w:bidi="ar-DZ"/>
        </w:rPr>
        <w:t>ج</w:t>
      </w:r>
      <w:r w:rsidRPr="001E58A9">
        <w:rPr>
          <w:rFonts w:cs="Simplified Arabic"/>
          <w:sz w:val="28"/>
          <w:szCs w:val="28"/>
          <w:rtl/>
          <w:lang w:bidi="ar-DZ"/>
        </w:rPr>
        <w:t xml:space="preserve"> السلبية منها، كما تفيد عملية التقويم في اتخاذ قرارات تربوية دقيقة بخصوص مسار العملية التربوية.</w:t>
      </w:r>
    </w:p>
    <w:p w:rsidR="001E58A9" w:rsidRPr="001E58A9" w:rsidRDefault="001E58A9" w:rsidP="001E58A9">
      <w:pPr>
        <w:bidi/>
        <w:contextualSpacing/>
        <w:jc w:val="both"/>
        <w:rPr>
          <w:rFonts w:cs="Simplified Arabic"/>
          <w:b/>
          <w:bCs/>
          <w:sz w:val="28"/>
          <w:szCs w:val="28"/>
          <w:rtl/>
          <w:lang w:bidi="ar-DZ"/>
        </w:rPr>
      </w:pPr>
      <w:r w:rsidRPr="001E58A9">
        <w:rPr>
          <w:rFonts w:cs="Simplified Arabic"/>
          <w:b/>
          <w:bCs/>
          <w:sz w:val="28"/>
          <w:szCs w:val="28"/>
          <w:rtl/>
          <w:lang w:bidi="ar-DZ"/>
        </w:rPr>
        <w:t xml:space="preserve"> ج - المفهوم الإجرائي</w:t>
      </w:r>
      <w:r w:rsidRPr="001E58A9">
        <w:rPr>
          <w:rFonts w:cs="Simplified Arabic" w:hint="cs"/>
          <w:b/>
          <w:b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يمكننا تعريف ع</w:t>
      </w:r>
      <w:r w:rsidRPr="001E58A9">
        <w:rPr>
          <w:rFonts w:cs="Simplified Arabic" w:hint="cs"/>
          <w:sz w:val="28"/>
          <w:szCs w:val="28"/>
          <w:rtl/>
          <w:lang w:bidi="ar-DZ"/>
        </w:rPr>
        <w:t>م</w:t>
      </w:r>
      <w:r w:rsidRPr="001E58A9">
        <w:rPr>
          <w:rFonts w:cs="Simplified Arabic"/>
          <w:sz w:val="28"/>
          <w:szCs w:val="28"/>
          <w:rtl/>
          <w:lang w:bidi="ar-DZ"/>
        </w:rPr>
        <w:t xml:space="preserve">لية التقويم إجرائيا بأنه عملية إصدار الحكم على مدى تحقيق عملية إصلاح المناهج التربوية، ومحاولة معرفة العوامل التي تؤدي إلى التقدم أو تحول دونه من أجل التحسين أو التعديل </w:t>
      </w:r>
      <w:r w:rsidRPr="001E58A9">
        <w:rPr>
          <w:rFonts w:cs="Simplified Arabic" w:hint="cs"/>
          <w:sz w:val="28"/>
          <w:szCs w:val="28"/>
          <w:rtl/>
          <w:lang w:bidi="ar-DZ"/>
        </w:rPr>
        <w:t>ل</w:t>
      </w:r>
      <w:r w:rsidRPr="001E58A9">
        <w:rPr>
          <w:rFonts w:cs="Simplified Arabic"/>
          <w:sz w:val="28"/>
          <w:szCs w:val="28"/>
          <w:rtl/>
          <w:lang w:bidi="ar-DZ"/>
        </w:rPr>
        <w:t>تحقيقالأهداف المنشودة.</w:t>
      </w:r>
    </w:p>
    <w:p w:rsidR="001E58A9" w:rsidRPr="001E58A9" w:rsidRDefault="001E58A9" w:rsidP="001E58A9">
      <w:pPr>
        <w:bidi/>
        <w:contextualSpacing/>
        <w:jc w:val="both"/>
        <w:rPr>
          <w:rFonts w:cs="Simplified Arabic"/>
          <w:b/>
          <w:bCs/>
          <w:sz w:val="28"/>
          <w:szCs w:val="28"/>
          <w:rtl/>
          <w:lang w:bidi="ar-DZ"/>
        </w:rPr>
      </w:pPr>
      <w:r w:rsidRPr="001E58A9">
        <w:rPr>
          <w:rFonts w:cs="Simplified Arabic"/>
          <w:b/>
          <w:bCs/>
          <w:sz w:val="28"/>
          <w:szCs w:val="28"/>
          <w:rtl/>
          <w:lang w:bidi="ar-DZ"/>
        </w:rPr>
        <w:t>5-10</w:t>
      </w:r>
      <w:r w:rsidRPr="001E58A9">
        <w:rPr>
          <w:rFonts w:cs="Simplified Arabic" w:hint="cs"/>
          <w:b/>
          <w:bCs/>
          <w:sz w:val="28"/>
          <w:szCs w:val="28"/>
          <w:rtl/>
          <w:lang w:bidi="ar-DZ"/>
        </w:rPr>
        <w:t>- مفهوم</w:t>
      </w:r>
      <w:r w:rsidRPr="001E58A9">
        <w:rPr>
          <w:rFonts w:cs="Simplified Arabic"/>
          <w:b/>
          <w:bCs/>
          <w:sz w:val="28"/>
          <w:szCs w:val="28"/>
          <w:rtl/>
          <w:lang w:bidi="ar-DZ"/>
        </w:rPr>
        <w:t xml:space="preserve"> المناهج:</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أ- المفهوم اللغوي</w:t>
      </w:r>
      <w:r w:rsidRPr="001E58A9">
        <w:rPr>
          <w:rFonts w:cs="Simplified Arabic"/>
          <w:sz w:val="28"/>
          <w:szCs w:val="28"/>
          <w:rtl/>
          <w:lang w:bidi="ar-DZ"/>
        </w:rPr>
        <w:t>: المن</w:t>
      </w:r>
      <w:r w:rsidRPr="001E58A9">
        <w:rPr>
          <w:rFonts w:cs="Simplified Arabic" w:hint="cs"/>
          <w:sz w:val="28"/>
          <w:szCs w:val="28"/>
          <w:rtl/>
          <w:lang w:bidi="ar-DZ"/>
        </w:rPr>
        <w:t>ه</w:t>
      </w:r>
      <w:r w:rsidRPr="001E58A9">
        <w:rPr>
          <w:rFonts w:cs="Simplified Arabic"/>
          <w:sz w:val="28"/>
          <w:szCs w:val="28"/>
          <w:rtl/>
          <w:lang w:bidi="ar-DZ"/>
        </w:rPr>
        <w:t>اج كلمة قديمة، ظهرت عند اليونان وكانت تعني: الطريقة التي ينتهجها الفرد حتى يصل إلى هدف معين، والكلمة الانجليزية الدالة على المنهاج هي</w:t>
      </w:r>
      <w:r w:rsidRPr="001E58A9">
        <w:rPr>
          <w:rFonts w:cs="Simplified Arabic"/>
          <w:sz w:val="28"/>
          <w:szCs w:val="28"/>
          <w:lang w:bidi="ar-DZ"/>
        </w:rPr>
        <w:t xml:space="preserve"> Curriculum</w:t>
      </w:r>
      <w:r w:rsidRPr="001E58A9">
        <w:rPr>
          <w:rFonts w:cs="Simplified Arabic"/>
          <w:sz w:val="28"/>
          <w:szCs w:val="28"/>
          <w:rtl/>
          <w:lang w:bidi="ar-DZ"/>
        </w:rPr>
        <w:t xml:space="preserve">، وهي مشتقة من جذر لاتيني، </w:t>
      </w:r>
      <w:r w:rsidRPr="001E58A9">
        <w:rPr>
          <w:rFonts w:cs="Simplified Arabic" w:hint="cs"/>
          <w:sz w:val="28"/>
          <w:szCs w:val="28"/>
          <w:rtl/>
          <w:lang w:bidi="ar-DZ"/>
        </w:rPr>
        <w:t>ومعناه:</w:t>
      </w:r>
      <w:r w:rsidRPr="001E58A9">
        <w:rPr>
          <w:rFonts w:cs="Simplified Arabic"/>
          <w:sz w:val="28"/>
          <w:szCs w:val="28"/>
          <w:rtl/>
          <w:lang w:bidi="ar-DZ"/>
        </w:rPr>
        <w:t xml:space="preserve"> مضمار سباق الخيل</w:t>
      </w:r>
      <w:r w:rsidRPr="001E58A9">
        <w:rPr>
          <w:rFonts w:cs="Simplified Arabic"/>
          <w:sz w:val="28"/>
          <w:szCs w:val="28"/>
          <w:vertAlign w:val="superscript"/>
          <w:rtl/>
          <w:lang w:bidi="ar-DZ"/>
        </w:rPr>
        <w:footnoteReference w:id="40"/>
      </w:r>
      <w:r w:rsidRPr="001E58A9">
        <w:rPr>
          <w:rFonts w:cs="Simplified Arabic"/>
          <w:sz w:val="28"/>
          <w:szCs w:val="28"/>
          <w:rtl/>
          <w:lang w:bidi="ar-DZ"/>
        </w:rPr>
        <w:t xml:space="preserve">. </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فالمنهاج هو الطريق الواضح</w:t>
      </w:r>
      <w:r w:rsidRPr="001E58A9">
        <w:rPr>
          <w:rFonts w:cs="Simplified Arabic" w:hint="cs"/>
          <w:sz w:val="28"/>
          <w:szCs w:val="28"/>
          <w:rtl/>
          <w:lang w:bidi="ar-DZ"/>
        </w:rPr>
        <w:t>،</w:t>
      </w:r>
      <w:r w:rsidRPr="001E58A9">
        <w:rPr>
          <w:rFonts w:cs="Simplified Arabic"/>
          <w:sz w:val="28"/>
          <w:szCs w:val="28"/>
          <w:rtl/>
          <w:lang w:bidi="ar-DZ"/>
        </w:rPr>
        <w:t xml:space="preserve"> واستنهج الطريق، صار نهجا ووردت أيضا في حديث العباس -رضي الله عنه</w:t>
      </w:r>
      <w:r w:rsidRPr="001E58A9">
        <w:rPr>
          <w:rFonts w:cs="Simplified Arabic" w:hint="cs"/>
          <w:sz w:val="28"/>
          <w:szCs w:val="28"/>
          <w:rtl/>
          <w:lang w:bidi="ar-DZ"/>
        </w:rPr>
        <w:t>-،</w:t>
      </w:r>
      <w:r w:rsidRPr="001E58A9">
        <w:rPr>
          <w:rFonts w:cs="Simplified Arabic"/>
          <w:sz w:val="28"/>
          <w:szCs w:val="28"/>
          <w:rtl/>
          <w:lang w:bidi="ar-DZ"/>
        </w:rPr>
        <w:t xml:space="preserve"> لم يمت رسول الله </w:t>
      </w:r>
      <w:r w:rsidRPr="001E58A9">
        <w:rPr>
          <w:rFonts w:cs="Simplified Arabic" w:hint="cs"/>
          <w:sz w:val="28"/>
          <w:szCs w:val="28"/>
          <w:rtl/>
          <w:lang w:bidi="ar-DZ"/>
        </w:rPr>
        <w:t>صلى الله عليه وسلم</w:t>
      </w:r>
      <w:r w:rsidRPr="001E58A9">
        <w:rPr>
          <w:rFonts w:cs="Simplified Arabic"/>
          <w:sz w:val="28"/>
          <w:szCs w:val="28"/>
          <w:rtl/>
          <w:lang w:bidi="ar-DZ"/>
        </w:rPr>
        <w:t xml:space="preserve"> حتى ترككم على طريق ناهجة، أي طريق واضحة بينة، والنهج </w:t>
      </w:r>
      <w:r w:rsidRPr="001E58A9">
        <w:rPr>
          <w:rFonts w:cs="Simplified Arabic" w:hint="cs"/>
          <w:sz w:val="28"/>
          <w:szCs w:val="28"/>
          <w:rtl/>
          <w:lang w:bidi="ar-DZ"/>
        </w:rPr>
        <w:t xml:space="preserve">: </w:t>
      </w:r>
      <w:r w:rsidRPr="001E58A9">
        <w:rPr>
          <w:rFonts w:cs="Simplified Arabic"/>
          <w:sz w:val="28"/>
          <w:szCs w:val="28"/>
          <w:rtl/>
          <w:lang w:bidi="ar-DZ"/>
        </w:rPr>
        <w:t>الطريق المستقيم</w:t>
      </w:r>
      <w:r w:rsidRPr="001E58A9">
        <w:rPr>
          <w:rFonts w:cs="Simplified Arabic" w:hint="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lastRenderedPageBreak/>
        <w:t xml:space="preserve">ب- المفهوم </w:t>
      </w:r>
      <w:r w:rsidRPr="001E58A9">
        <w:rPr>
          <w:rFonts w:cs="Simplified Arabic" w:hint="cs"/>
          <w:b/>
          <w:bCs/>
          <w:sz w:val="28"/>
          <w:szCs w:val="28"/>
          <w:rtl/>
          <w:lang w:bidi="ar-DZ"/>
        </w:rPr>
        <w:t>الاصطلاحي</w:t>
      </w:r>
      <w:r w:rsidRPr="001E58A9">
        <w:rPr>
          <w:rFonts w:cs="Simplified Arabic"/>
          <w:b/>
          <w:bCs/>
          <w:sz w:val="28"/>
          <w:szCs w:val="28"/>
          <w:rtl/>
          <w:lang w:bidi="ar-DZ"/>
        </w:rPr>
        <w:t xml:space="preserve">: </w:t>
      </w:r>
      <w:r w:rsidRPr="001E58A9">
        <w:rPr>
          <w:rFonts w:cs="Simplified Arabic"/>
          <w:sz w:val="28"/>
          <w:szCs w:val="28"/>
          <w:rtl/>
          <w:lang w:bidi="ar-DZ"/>
        </w:rPr>
        <w:t>تطور المفهوم الاصطلاحي للمنهاج و</w:t>
      </w:r>
      <w:r w:rsidRPr="001E58A9">
        <w:rPr>
          <w:rFonts w:cs="Simplified Arabic" w:hint="cs"/>
          <w:sz w:val="28"/>
          <w:szCs w:val="28"/>
          <w:rtl/>
          <w:lang w:bidi="ar-DZ"/>
        </w:rPr>
        <w:t xml:space="preserve">اختلف </w:t>
      </w:r>
      <w:r w:rsidRPr="001E58A9">
        <w:rPr>
          <w:rFonts w:cs="Simplified Arabic"/>
          <w:sz w:val="28"/>
          <w:szCs w:val="28"/>
          <w:rtl/>
          <w:lang w:bidi="ar-DZ"/>
        </w:rPr>
        <w:t xml:space="preserve">باختلاف الاتجاهات الفكرية والتربوية وباختلاف الفلسفات، وبالتالي المدارس التربوية التي اختلفت بدورها باختلاف العصور والمجتمعات والثقافات، فيعرفه </w:t>
      </w:r>
      <w:r w:rsidRPr="001E58A9">
        <w:rPr>
          <w:rFonts w:cs="Simplified Arabic" w:hint="cs"/>
          <w:sz w:val="28"/>
          <w:szCs w:val="28"/>
          <w:rtl/>
          <w:lang w:bidi="ar-DZ"/>
        </w:rPr>
        <w:t>(</w:t>
      </w:r>
      <w:r w:rsidRPr="001E58A9">
        <w:rPr>
          <w:rFonts w:cs="Simplified Arabic"/>
          <w:sz w:val="28"/>
          <w:szCs w:val="28"/>
          <w:rtl/>
          <w:lang w:bidi="ar-DZ"/>
        </w:rPr>
        <w:t>بينيه</w:t>
      </w:r>
      <w:r w:rsidRPr="001E58A9">
        <w:rPr>
          <w:rFonts w:cs="Simplified Arabic"/>
          <w:sz w:val="28"/>
          <w:szCs w:val="28"/>
          <w:lang w:bidi="ar-DZ"/>
        </w:rPr>
        <w:t xml:space="preserve">(A. Binet  </w:t>
      </w:r>
      <w:r w:rsidRPr="001E58A9">
        <w:rPr>
          <w:rFonts w:cs="Simplified Arabic"/>
          <w:sz w:val="28"/>
          <w:szCs w:val="28"/>
          <w:rtl/>
          <w:lang w:bidi="ar-DZ"/>
        </w:rPr>
        <w:t>بأنه بيان مفصل عن العلوم التي تلقى في المدرسة</w:t>
      </w:r>
      <w:r w:rsidRPr="001E58A9">
        <w:rPr>
          <w:rFonts w:cs="Simplified Arabic"/>
          <w:sz w:val="28"/>
          <w:szCs w:val="28"/>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 xml:space="preserve">ويعرف بأنه وسيلة لتحقيق الأهداف التربوية والتعليمية، ويرى المنظر البريطاني </w:t>
      </w:r>
      <w:r w:rsidRPr="001E58A9">
        <w:rPr>
          <w:rFonts w:ascii="Calibri" w:hAnsi="Calibri" w:cs="Calibri"/>
          <w:sz w:val="28"/>
          <w:szCs w:val="28"/>
          <w:rtl/>
          <w:lang w:bidi="ar-DZ"/>
        </w:rPr>
        <w:t>̎</w:t>
      </w:r>
      <w:r w:rsidRPr="001E58A9">
        <w:rPr>
          <w:rFonts w:cs="Simplified Arabic"/>
          <w:sz w:val="28"/>
          <w:szCs w:val="28"/>
          <w:rtl/>
          <w:lang w:bidi="ar-DZ"/>
        </w:rPr>
        <w:t>جون كير</w:t>
      </w:r>
      <w:r w:rsidRPr="001E58A9">
        <w:rPr>
          <w:rFonts w:ascii="Calibri" w:hAnsi="Calibri" w:cs="Calibri"/>
          <w:sz w:val="28"/>
          <w:szCs w:val="28"/>
          <w:rtl/>
          <w:lang w:bidi="ar-DZ"/>
        </w:rPr>
        <w:t>̎</w:t>
      </w:r>
      <w:r w:rsidRPr="001E58A9">
        <w:rPr>
          <w:rFonts w:cs="Simplified Arabic"/>
          <w:sz w:val="28"/>
          <w:szCs w:val="28"/>
          <w:rtl/>
          <w:lang w:bidi="ar-DZ"/>
        </w:rPr>
        <w:t xml:space="preserve"> أن المنهاج هو كل التعلمات والمكتسباتالمنظمة والموجهة من طرف المدرسة</w:t>
      </w:r>
      <w:r w:rsidRPr="001E58A9">
        <w:rPr>
          <w:rFonts w:cs="Simplified Arabic"/>
          <w:sz w:val="28"/>
          <w:szCs w:val="28"/>
          <w:vertAlign w:val="superscript"/>
          <w:rtl/>
          <w:lang w:bidi="ar-DZ"/>
        </w:rPr>
        <w:footnoteReference w:id="41"/>
      </w:r>
      <w:r w:rsidRPr="001E58A9">
        <w:rPr>
          <w:rFonts w:cs="Simplified Arabic" w:hint="cs"/>
          <w:sz w:val="28"/>
          <w:szCs w:val="28"/>
          <w:rtl/>
          <w:lang w:bidi="ar-DZ"/>
        </w:rPr>
        <w:t>،</w:t>
      </w:r>
      <w:r w:rsidRPr="001E58A9">
        <w:rPr>
          <w:rFonts w:cs="Simplified Arabic"/>
          <w:sz w:val="28"/>
          <w:szCs w:val="28"/>
          <w:rtl/>
          <w:lang w:bidi="ar-DZ"/>
        </w:rPr>
        <w:t xml:space="preserve"> سواء بشكل فردي أو جماعي، داخل أو خارج المؤسسة، وفي نفس الاتجاه يؤكد الفيلسوف البريطاني </w:t>
      </w:r>
      <w:r w:rsidRPr="001E58A9">
        <w:rPr>
          <w:rFonts w:cs="Simplified Arabic" w:hint="cs"/>
          <w:sz w:val="28"/>
          <w:szCs w:val="28"/>
          <w:rtl/>
          <w:lang w:bidi="ar-DZ"/>
        </w:rPr>
        <w:t>"</w:t>
      </w:r>
      <w:r w:rsidRPr="001E58A9">
        <w:rPr>
          <w:rFonts w:cs="Simplified Arabic"/>
          <w:sz w:val="28"/>
          <w:szCs w:val="28"/>
          <w:rtl/>
          <w:lang w:bidi="ar-DZ"/>
        </w:rPr>
        <w:t>بول هرست" أن الم</w:t>
      </w:r>
      <w:r w:rsidRPr="001E58A9">
        <w:rPr>
          <w:rFonts w:cs="Simplified Arabic" w:hint="cs"/>
          <w:sz w:val="28"/>
          <w:szCs w:val="28"/>
          <w:rtl/>
          <w:lang w:bidi="ar-DZ"/>
        </w:rPr>
        <w:t>نه</w:t>
      </w:r>
      <w:r w:rsidRPr="001E58A9">
        <w:rPr>
          <w:rFonts w:cs="Simplified Arabic"/>
          <w:sz w:val="28"/>
          <w:szCs w:val="28"/>
          <w:rtl/>
          <w:lang w:bidi="ar-DZ"/>
        </w:rPr>
        <w:t xml:space="preserve">اج هو برنامج النشاط المحدد، بحيث يستطيع التلاميذ الوصول قدر </w:t>
      </w:r>
      <w:r w:rsidRPr="001E58A9">
        <w:rPr>
          <w:rFonts w:cs="Simplified Arabic" w:hint="cs"/>
          <w:sz w:val="28"/>
          <w:szCs w:val="28"/>
          <w:rtl/>
          <w:lang w:bidi="ar-DZ"/>
        </w:rPr>
        <w:t>الإمكان</w:t>
      </w:r>
      <w:r w:rsidRPr="001E58A9">
        <w:rPr>
          <w:rFonts w:cs="Simplified Arabic"/>
          <w:sz w:val="28"/>
          <w:szCs w:val="28"/>
          <w:rtl/>
          <w:lang w:bidi="ar-DZ"/>
        </w:rPr>
        <w:t xml:space="preserve"> إلى تحقيق بعض الغايات أو الأهداف التربوية، في حين نجد أن </w:t>
      </w:r>
      <w:r w:rsidRPr="001E58A9">
        <w:rPr>
          <w:rFonts w:cs="Simplified Arabic" w:hint="cs"/>
          <w:sz w:val="28"/>
          <w:szCs w:val="28"/>
          <w:rtl/>
          <w:lang w:bidi="ar-DZ"/>
        </w:rPr>
        <w:t>"</w:t>
      </w:r>
      <w:r w:rsidRPr="001E58A9">
        <w:rPr>
          <w:rFonts w:cs="Simplified Arabic"/>
          <w:sz w:val="28"/>
          <w:szCs w:val="28"/>
          <w:rtl/>
          <w:lang w:bidi="ar-DZ"/>
        </w:rPr>
        <w:t>تومبسوتير</w:t>
      </w:r>
      <w:r w:rsidRPr="001E58A9">
        <w:rPr>
          <w:rFonts w:cs="Simplified Arabic" w:hint="cs"/>
          <w:sz w:val="28"/>
          <w:szCs w:val="28"/>
          <w:rtl/>
          <w:lang w:bidi="ar-DZ"/>
        </w:rPr>
        <w:t>ن</w:t>
      </w:r>
      <w:r w:rsidRPr="001E58A9">
        <w:rPr>
          <w:rFonts w:cs="Simplified Arabic"/>
          <w:sz w:val="28"/>
          <w:szCs w:val="28"/>
          <w:rtl/>
          <w:lang w:bidi="ar-DZ"/>
        </w:rPr>
        <w:t xml:space="preserve">ي" يعرفانه بأنه أسمى مناحي الحياة النشطة والفعالة لكل فرد </w:t>
      </w:r>
      <w:r w:rsidRPr="001E58A9">
        <w:rPr>
          <w:rFonts w:cs="Simplified Arabic" w:hint="cs"/>
          <w:sz w:val="28"/>
          <w:szCs w:val="28"/>
          <w:rtl/>
          <w:lang w:bidi="ar-DZ"/>
        </w:rPr>
        <w:t xml:space="preserve">، </w:t>
      </w:r>
      <w:r w:rsidRPr="001E58A9">
        <w:rPr>
          <w:rFonts w:cs="Simplified Arabic"/>
          <w:sz w:val="28"/>
          <w:szCs w:val="28"/>
          <w:rtl/>
          <w:lang w:bidi="ar-DZ"/>
        </w:rPr>
        <w:t>بما فيها الأهداف والمحتوى</w:t>
      </w:r>
      <w:r w:rsidRPr="001E58A9">
        <w:rPr>
          <w:rFonts w:cs="Simplified Arabic" w:hint="cs"/>
          <w:sz w:val="28"/>
          <w:szCs w:val="28"/>
          <w:rtl/>
          <w:lang w:bidi="ar-DZ"/>
        </w:rPr>
        <w:t>،</w:t>
      </w:r>
      <w:r w:rsidRPr="001E58A9">
        <w:rPr>
          <w:rFonts w:cs="Simplified Arabic"/>
          <w:sz w:val="28"/>
          <w:szCs w:val="28"/>
          <w:rtl/>
          <w:lang w:bidi="ar-DZ"/>
        </w:rPr>
        <w:t xml:space="preserve"> والأنشطة والتقويم</w:t>
      </w:r>
      <w:r w:rsidRPr="001E58A9">
        <w:rPr>
          <w:rFonts w:cs="Simplified Arabic"/>
          <w:sz w:val="28"/>
          <w:szCs w:val="28"/>
          <w:vertAlign w:val="superscript"/>
          <w:rtl/>
          <w:lang w:bidi="ar-DZ"/>
        </w:rPr>
        <w:footnoteReference w:id="42"/>
      </w:r>
      <w:r w:rsidRPr="001E58A9">
        <w:rPr>
          <w:rFonts w:cs="Simplified Arabic" w:hint="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 xml:space="preserve">ويعرفه </w:t>
      </w:r>
      <w:r w:rsidRPr="001E58A9">
        <w:rPr>
          <w:rFonts w:cs="Simplified Arabic" w:hint="cs"/>
          <w:sz w:val="28"/>
          <w:szCs w:val="28"/>
          <w:rtl/>
          <w:lang w:bidi="ar-DZ"/>
        </w:rPr>
        <w:t>"</w:t>
      </w:r>
      <w:r w:rsidRPr="001E58A9">
        <w:rPr>
          <w:rFonts w:cs="Simplified Arabic"/>
          <w:sz w:val="28"/>
          <w:szCs w:val="28"/>
          <w:rtl/>
          <w:lang w:bidi="ar-DZ"/>
        </w:rPr>
        <w:t>سعد زغلول" بأنه الوسيلة التي يمكن بواسطتها تحقيق ما يرجوه النظام التعليمي في أي مرحلة من مراحل أهدافه سواء كانتتربوية أو تعليمية</w:t>
      </w:r>
      <w:r w:rsidRPr="001E58A9">
        <w:rPr>
          <w:rFonts w:cs="Simplified Arabic"/>
          <w:sz w:val="28"/>
          <w:szCs w:val="28"/>
          <w:vertAlign w:val="superscript"/>
          <w:rtl/>
          <w:lang w:bidi="ar-DZ"/>
        </w:rPr>
        <w:footnoteReference w:id="43"/>
      </w:r>
      <w:r w:rsidRPr="001E58A9">
        <w:rPr>
          <w:rFonts w:cs="Simplified Arabic"/>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ج- المفهوم الإجرائي</w:t>
      </w:r>
      <w:r w:rsidRPr="001E58A9">
        <w:rPr>
          <w:rFonts w:cs="Simplified Arabic"/>
          <w:sz w:val="28"/>
          <w:szCs w:val="28"/>
          <w:rtl/>
          <w:lang w:bidi="ar-DZ"/>
        </w:rPr>
        <w:t xml:space="preserve">: يمكننا أن نعرف المنهاج بأنه جميع الخبرات النظرية والتطبيقية التي توفرها المؤسسات داخلها وخارجها بقصد النمو الشامل والمتكامل للمتربي بغية تحقيق الأهداف التعليمية المسطر </w:t>
      </w:r>
      <w:r w:rsidRPr="001E58A9">
        <w:rPr>
          <w:rFonts w:cs="Simplified Arabic" w:hint="cs"/>
          <w:sz w:val="28"/>
          <w:szCs w:val="28"/>
          <w:rtl/>
          <w:lang w:bidi="ar-DZ"/>
        </w:rPr>
        <w:t>لها،</w:t>
      </w:r>
      <w:r w:rsidRPr="001E58A9">
        <w:rPr>
          <w:rFonts w:cs="Simplified Arabic"/>
          <w:sz w:val="28"/>
          <w:szCs w:val="28"/>
          <w:rtl/>
          <w:lang w:bidi="ar-DZ"/>
        </w:rPr>
        <w:t xml:space="preserve"> ومن خلال الإصلاحات التربوية، فالمنهاج هو عبارة عن وثيقة رسمية تقدم كدليل توجيهي للأساتذة والمفتشين كذلك</w:t>
      </w:r>
      <w:r w:rsidRPr="001E58A9">
        <w:rPr>
          <w:rFonts w:cs="Simplified Arabic" w:hint="cs"/>
          <w:sz w:val="28"/>
          <w:szCs w:val="28"/>
          <w:rtl/>
          <w:lang w:bidi="ar-DZ"/>
        </w:rPr>
        <w:t>.</w:t>
      </w:r>
    </w:p>
    <w:p w:rsidR="001E58A9" w:rsidRPr="001E58A9" w:rsidRDefault="001E58A9" w:rsidP="001E58A9">
      <w:pPr>
        <w:bidi/>
        <w:contextualSpacing/>
        <w:jc w:val="both"/>
        <w:rPr>
          <w:rFonts w:cs="Simplified Arabic"/>
          <w:b/>
          <w:bCs/>
          <w:sz w:val="28"/>
          <w:szCs w:val="28"/>
          <w:rtl/>
          <w:lang w:bidi="ar-DZ"/>
        </w:rPr>
      </w:pPr>
      <w:r w:rsidRPr="001E58A9">
        <w:rPr>
          <w:rFonts w:cs="Simplified Arabic"/>
          <w:b/>
          <w:bCs/>
          <w:sz w:val="28"/>
          <w:szCs w:val="28"/>
          <w:rtl/>
          <w:lang w:bidi="ar-DZ"/>
        </w:rPr>
        <w:t xml:space="preserve">5-11- </w:t>
      </w:r>
      <w:r w:rsidRPr="001E58A9">
        <w:rPr>
          <w:rFonts w:cs="Simplified Arabic" w:hint="cs"/>
          <w:b/>
          <w:bCs/>
          <w:sz w:val="28"/>
          <w:szCs w:val="28"/>
          <w:rtl/>
          <w:lang w:bidi="ar-DZ"/>
        </w:rPr>
        <w:t>التربية:</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 xml:space="preserve">أ- في اللغة </w:t>
      </w:r>
      <w:r w:rsidRPr="001E58A9">
        <w:rPr>
          <w:rFonts w:cs="Simplified Arabic" w:hint="cs"/>
          <w:b/>
          <w:bCs/>
          <w:sz w:val="28"/>
          <w:szCs w:val="28"/>
          <w:rtl/>
          <w:lang w:bidi="ar-DZ"/>
        </w:rPr>
        <w:t>العربية</w:t>
      </w:r>
      <w:r w:rsidRPr="001E58A9">
        <w:rPr>
          <w:rFonts w:cs="Simplified Arabic" w:hint="cs"/>
          <w:sz w:val="28"/>
          <w:szCs w:val="28"/>
          <w:rtl/>
          <w:lang w:bidi="ar-DZ"/>
        </w:rPr>
        <w:t>:</w:t>
      </w:r>
      <w:r w:rsidRPr="001E58A9">
        <w:rPr>
          <w:rFonts w:cs="Simplified Arabic"/>
          <w:sz w:val="28"/>
          <w:szCs w:val="28"/>
          <w:rtl/>
          <w:lang w:bidi="ar-DZ"/>
        </w:rPr>
        <w:t xml:space="preserve"> ورد في المصباح </w:t>
      </w:r>
      <w:r w:rsidRPr="001E58A9">
        <w:rPr>
          <w:rFonts w:cs="Simplified Arabic" w:hint="cs"/>
          <w:sz w:val="28"/>
          <w:szCs w:val="28"/>
          <w:rtl/>
          <w:lang w:bidi="ar-DZ"/>
        </w:rPr>
        <w:t>المنير:</w:t>
      </w:r>
      <w:r w:rsidRPr="001E58A9">
        <w:rPr>
          <w:rFonts w:cs="Simplified Arabic"/>
          <w:sz w:val="28"/>
          <w:szCs w:val="28"/>
          <w:rtl/>
          <w:lang w:bidi="ar-DZ"/>
        </w:rPr>
        <w:t xml:space="preserve"> ربِّ زيد الأمر رب</w:t>
      </w:r>
      <w:r w:rsidRPr="001E58A9">
        <w:rPr>
          <w:rFonts w:cs="Simplified Arabic" w:hint="cs"/>
          <w:sz w:val="28"/>
          <w:szCs w:val="28"/>
          <w:rtl/>
          <w:lang w:bidi="ar-DZ"/>
        </w:rPr>
        <w:t>ّ</w:t>
      </w:r>
      <w:r w:rsidRPr="001E58A9">
        <w:rPr>
          <w:rFonts w:cs="Simplified Arabic"/>
          <w:sz w:val="28"/>
          <w:szCs w:val="28"/>
          <w:rtl/>
          <w:lang w:bidi="ar-DZ"/>
        </w:rPr>
        <w:t xml:space="preserve">ا من باب قتل، إذ </w:t>
      </w:r>
      <w:r w:rsidRPr="001E58A9">
        <w:rPr>
          <w:rFonts w:cs="Simplified Arabic" w:hint="cs"/>
          <w:sz w:val="28"/>
          <w:szCs w:val="28"/>
          <w:rtl/>
          <w:lang w:bidi="ar-DZ"/>
        </w:rPr>
        <w:t>أساسه</w:t>
      </w:r>
      <w:r w:rsidRPr="001E58A9">
        <w:rPr>
          <w:rFonts w:cs="Simplified Arabic"/>
          <w:sz w:val="28"/>
          <w:szCs w:val="28"/>
          <w:rtl/>
          <w:lang w:bidi="ar-DZ"/>
        </w:rPr>
        <w:t xml:space="preserve"> قام بتدبيره، ومنه قيل للحاضنة رابة وربيبة أيضا فعيله بمعنى فاعلة وقيل لبنت امرأة الرجل ربيبة فعيلة بمعنى مفعولة، لأنه يقوم بها غالبا تبعا لأمها والجمع ربائب وجاء ربيبات على لفظ الواحدة والابن ربيب والجمع أرباء مثل دليل وأدلاء</w:t>
      </w:r>
      <w:r w:rsidRPr="001E58A9">
        <w:rPr>
          <w:rFonts w:cs="Simplified Arabic"/>
          <w:sz w:val="28"/>
          <w:szCs w:val="28"/>
          <w:vertAlign w:val="superscript"/>
          <w:rtl/>
          <w:lang w:bidi="ar-DZ"/>
        </w:rPr>
        <w:footnoteReference w:id="44"/>
      </w:r>
      <w:r w:rsidRPr="001E58A9">
        <w:rPr>
          <w:rFonts w:cs="Simplified Arabic" w:hint="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وفي اللغة الأجنبية</w:t>
      </w:r>
      <w:r w:rsidRPr="001E58A9">
        <w:rPr>
          <w:rFonts w:cs="Simplified Arabic"/>
          <w:sz w:val="28"/>
          <w:szCs w:val="28"/>
          <w:rtl/>
          <w:lang w:bidi="ar-DZ"/>
        </w:rPr>
        <w:t xml:space="preserve"> : </w:t>
      </w:r>
      <w:r w:rsidRPr="001E58A9">
        <w:rPr>
          <w:rFonts w:cs="Simplified Arabic" w:hint="cs"/>
          <w:sz w:val="28"/>
          <w:szCs w:val="28"/>
          <w:rtl/>
          <w:lang w:bidi="ar-DZ"/>
        </w:rPr>
        <w:t>يش</w:t>
      </w:r>
      <w:r w:rsidRPr="001E58A9">
        <w:rPr>
          <w:rFonts w:cs="Simplified Arabic"/>
          <w:sz w:val="28"/>
          <w:szCs w:val="28"/>
          <w:rtl/>
          <w:lang w:bidi="ar-DZ"/>
        </w:rPr>
        <w:t>ير موراندي إلى أن كلمة تربية</w:t>
      </w:r>
      <w:r w:rsidRPr="001E58A9">
        <w:rPr>
          <w:rFonts w:cs="Simplified Arabic"/>
          <w:sz w:val="28"/>
          <w:szCs w:val="28"/>
          <w:lang w:bidi="ar-DZ"/>
        </w:rPr>
        <w:t xml:space="preserve"> Education </w:t>
      </w:r>
      <w:r w:rsidRPr="001E58A9">
        <w:rPr>
          <w:rFonts w:cs="Simplified Arabic"/>
          <w:sz w:val="28"/>
          <w:szCs w:val="28"/>
          <w:rtl/>
          <w:lang w:bidi="ar-DZ"/>
        </w:rPr>
        <w:t>الفرنسية تأتي من كلمة</w:t>
      </w:r>
      <w:r w:rsidRPr="001E58A9">
        <w:rPr>
          <w:rFonts w:cs="Simplified Arabic"/>
          <w:sz w:val="28"/>
          <w:szCs w:val="28"/>
          <w:lang w:bidi="ar-DZ"/>
        </w:rPr>
        <w:t xml:space="preserve">educatio " </w:t>
      </w:r>
      <w:r w:rsidRPr="001E58A9">
        <w:rPr>
          <w:rFonts w:cs="Simplified Arabic"/>
          <w:sz w:val="28"/>
          <w:szCs w:val="28"/>
          <w:rtl/>
          <w:lang w:bidi="ar-DZ"/>
        </w:rPr>
        <w:t>الرعاية" المشتقة من الفعل</w:t>
      </w:r>
      <w:r w:rsidRPr="001E58A9">
        <w:rPr>
          <w:rFonts w:cs="Simplified Arabic"/>
          <w:sz w:val="28"/>
          <w:szCs w:val="28"/>
          <w:lang w:bidi="ar-DZ"/>
        </w:rPr>
        <w:t xml:space="preserve"> (e-ducare ) </w:t>
      </w:r>
      <w:r w:rsidRPr="001E58A9">
        <w:rPr>
          <w:rFonts w:ascii="Calibri" w:hAnsi="Calibri" w:cs="Calibri"/>
          <w:sz w:val="28"/>
          <w:szCs w:val="28"/>
          <w:rtl/>
          <w:lang w:bidi="ar-DZ"/>
        </w:rPr>
        <w:t>̎</w:t>
      </w:r>
      <w:r w:rsidRPr="001E58A9">
        <w:rPr>
          <w:rFonts w:cs="Simplified Arabic" w:hint="cs"/>
          <w:sz w:val="28"/>
          <w:szCs w:val="28"/>
          <w:rtl/>
          <w:lang w:bidi="ar-DZ"/>
        </w:rPr>
        <w:t>ربَى</w:t>
      </w:r>
      <w:r w:rsidRPr="001E58A9">
        <w:rPr>
          <w:rFonts w:ascii="Calibri" w:hAnsi="Calibri" w:cs="Calibri"/>
          <w:sz w:val="28"/>
          <w:szCs w:val="28"/>
          <w:rtl/>
          <w:lang w:bidi="ar-DZ"/>
        </w:rPr>
        <w:t>̎</w:t>
      </w:r>
      <w:r w:rsidRPr="001E58A9">
        <w:rPr>
          <w:rFonts w:cs="Simplified Arabic"/>
          <w:sz w:val="28"/>
          <w:szCs w:val="28"/>
          <w:rtl/>
          <w:lang w:bidi="ar-DZ"/>
        </w:rPr>
        <w:t>الذي يعني تنشئة الطفل وإطعامه أولا لي</w:t>
      </w:r>
      <w:r w:rsidRPr="001E58A9">
        <w:rPr>
          <w:rFonts w:cs="Simplified Arabic" w:hint="cs"/>
          <w:sz w:val="28"/>
          <w:szCs w:val="28"/>
          <w:rtl/>
          <w:lang w:bidi="ar-DZ"/>
        </w:rPr>
        <w:t>حي</w:t>
      </w:r>
      <w:r w:rsidRPr="001E58A9">
        <w:rPr>
          <w:rFonts w:cs="Simplified Arabic"/>
          <w:sz w:val="28"/>
          <w:szCs w:val="28"/>
          <w:rtl/>
          <w:lang w:bidi="ar-DZ"/>
        </w:rPr>
        <w:t xml:space="preserve"> ومن ثم </w:t>
      </w:r>
      <w:r w:rsidRPr="001E58A9">
        <w:rPr>
          <w:rFonts w:cs="Simplified Arabic"/>
          <w:sz w:val="28"/>
          <w:szCs w:val="28"/>
          <w:rtl/>
          <w:lang w:bidi="ar-DZ"/>
        </w:rPr>
        <w:lastRenderedPageBreak/>
        <w:t>ليتعلم، كما يتضمن الفعل</w:t>
      </w:r>
      <w:r w:rsidRPr="001E58A9">
        <w:rPr>
          <w:rFonts w:cs="Simplified Arabic"/>
          <w:sz w:val="28"/>
          <w:szCs w:val="28"/>
          <w:lang w:bidi="ar-DZ"/>
        </w:rPr>
        <w:t>educare</w:t>
      </w:r>
      <w:r w:rsidRPr="001E58A9">
        <w:rPr>
          <w:rFonts w:cs="Simplified Arabic"/>
          <w:sz w:val="28"/>
          <w:szCs w:val="28"/>
          <w:rtl/>
          <w:lang w:bidi="ar-DZ"/>
        </w:rPr>
        <w:t xml:space="preserve">إخراج الطفل واقتياده </w:t>
      </w:r>
      <w:r w:rsidRPr="001E58A9">
        <w:rPr>
          <w:rFonts w:cs="Simplified Arabic" w:hint="cs"/>
          <w:sz w:val="28"/>
          <w:szCs w:val="28"/>
          <w:rtl/>
          <w:lang w:bidi="ar-DZ"/>
        </w:rPr>
        <w:t>ب</w:t>
      </w:r>
      <w:r w:rsidRPr="001E58A9">
        <w:rPr>
          <w:rFonts w:cs="Simplified Arabic"/>
          <w:sz w:val="28"/>
          <w:szCs w:val="28"/>
          <w:rtl/>
          <w:lang w:bidi="ar-DZ"/>
        </w:rPr>
        <w:t>عيداليكون عليه بعد ذلك أن يستخرج قدراته الكامنة ويتعلم</w:t>
      </w:r>
      <w:r w:rsidRPr="001E58A9">
        <w:rPr>
          <w:rFonts w:cs="Simplified Arabic"/>
          <w:sz w:val="28"/>
          <w:szCs w:val="28"/>
          <w:vertAlign w:val="superscript"/>
          <w:rtl/>
          <w:lang w:bidi="ar-DZ"/>
        </w:rPr>
        <w:footnoteReference w:id="45"/>
      </w:r>
      <w:r w:rsidRPr="001E58A9">
        <w:rPr>
          <w:rFonts w:cs="Simplified Arabic" w:hint="cs"/>
          <w:sz w:val="28"/>
          <w:szCs w:val="28"/>
          <w:rtl/>
          <w:lang w:bidi="ar-DZ"/>
        </w:rPr>
        <w:t>.</w:t>
      </w:r>
      <w:r w:rsidRPr="001E58A9">
        <w:rPr>
          <w:rFonts w:cs="Simplified Arabic"/>
          <w:sz w:val="28"/>
          <w:szCs w:val="28"/>
          <w:rtl/>
          <w:lang w:bidi="ar-DZ"/>
        </w:rPr>
        <w:t xml:space="preserve"> ويذكر الرشدان وجعنيني</w:t>
      </w:r>
      <w:r w:rsidRPr="001E58A9">
        <w:rPr>
          <w:rFonts w:cs="Simplified Arabic"/>
          <w:sz w:val="28"/>
          <w:szCs w:val="28"/>
          <w:vertAlign w:val="superscript"/>
          <w:rtl/>
          <w:lang w:bidi="ar-DZ"/>
        </w:rPr>
        <w:footnoteReference w:id="46"/>
      </w:r>
      <w:r w:rsidRPr="001E58A9">
        <w:rPr>
          <w:rFonts w:cs="Simplified Arabic"/>
          <w:sz w:val="28"/>
          <w:szCs w:val="28"/>
          <w:rtl/>
          <w:lang w:bidi="ar-DZ"/>
        </w:rPr>
        <w:t xml:space="preserve"> : أن كلمة تربية في المعاجم الفرنسية لم يكن يفهم منها حتى سنة 1649م سوى ما يدل على تكوين الجسد و النفس، وكانت تعتبر هي </w:t>
      </w:r>
      <w:r w:rsidRPr="001E58A9">
        <w:rPr>
          <w:rFonts w:cs="Simplified Arabic" w:hint="cs"/>
          <w:sz w:val="28"/>
          <w:szCs w:val="28"/>
          <w:rtl/>
          <w:lang w:bidi="ar-DZ"/>
        </w:rPr>
        <w:t xml:space="preserve">و </w:t>
      </w:r>
      <w:r w:rsidRPr="001E58A9">
        <w:rPr>
          <w:rFonts w:cs="Simplified Arabic"/>
          <w:sz w:val="28"/>
          <w:szCs w:val="28"/>
          <w:rtl/>
          <w:lang w:bidi="ar-DZ"/>
        </w:rPr>
        <w:t>التعليم شي</w:t>
      </w:r>
      <w:r w:rsidRPr="001E58A9">
        <w:rPr>
          <w:rFonts w:cs="Simplified Arabic" w:hint="cs"/>
          <w:sz w:val="28"/>
          <w:szCs w:val="28"/>
          <w:rtl/>
          <w:lang w:bidi="ar-DZ"/>
        </w:rPr>
        <w:t>ئ</w:t>
      </w:r>
      <w:r w:rsidRPr="001E58A9">
        <w:rPr>
          <w:rFonts w:cs="Simplified Arabic"/>
          <w:sz w:val="28"/>
          <w:szCs w:val="28"/>
          <w:rtl/>
          <w:lang w:bidi="ar-DZ"/>
        </w:rPr>
        <w:t xml:space="preserve">ا واحدا ، حيث تتعلق بالعناية التي تقدم للطفل سواء فيما يتعلق برياضة النفس أو رياضة الجسد. </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 xml:space="preserve">التربية في </w:t>
      </w:r>
      <w:r w:rsidRPr="001E58A9">
        <w:rPr>
          <w:rFonts w:cs="Simplified Arabic" w:hint="cs"/>
          <w:b/>
          <w:bCs/>
          <w:sz w:val="28"/>
          <w:szCs w:val="28"/>
          <w:rtl/>
          <w:lang w:bidi="ar-DZ"/>
        </w:rPr>
        <w:t>الاصطلاح:</w:t>
      </w:r>
      <w:r w:rsidRPr="001E58A9">
        <w:rPr>
          <w:rFonts w:cs="Simplified Arabic"/>
          <w:sz w:val="28"/>
          <w:szCs w:val="28"/>
          <w:rtl/>
          <w:lang w:bidi="ar-DZ"/>
        </w:rPr>
        <w:t xml:space="preserve"> ورد في كلمة </w:t>
      </w:r>
      <w:r w:rsidRPr="001E58A9">
        <w:rPr>
          <w:rFonts w:cs="Simplified Arabic" w:hint="cs"/>
          <w:sz w:val="28"/>
          <w:szCs w:val="28"/>
          <w:rtl/>
          <w:lang w:bidi="ar-DZ"/>
        </w:rPr>
        <w:t>"</w:t>
      </w:r>
      <w:r w:rsidRPr="001E58A9">
        <w:rPr>
          <w:rFonts w:cs="Simplified Arabic"/>
          <w:sz w:val="28"/>
          <w:szCs w:val="28"/>
          <w:rtl/>
          <w:lang w:bidi="ar-DZ"/>
        </w:rPr>
        <w:t>إ</w:t>
      </w:r>
      <w:r w:rsidRPr="001E58A9">
        <w:rPr>
          <w:rFonts w:cs="Simplified Arabic" w:hint="cs"/>
          <w:sz w:val="28"/>
          <w:szCs w:val="28"/>
          <w:rtl/>
          <w:lang w:bidi="ar-DZ"/>
        </w:rPr>
        <w:t>د</w:t>
      </w:r>
      <w:r w:rsidRPr="001E58A9">
        <w:rPr>
          <w:rFonts w:cs="Simplified Arabic"/>
          <w:sz w:val="28"/>
          <w:szCs w:val="28"/>
          <w:rtl/>
          <w:lang w:bidi="ar-DZ"/>
        </w:rPr>
        <w:t>جارفور</w:t>
      </w:r>
      <w:r w:rsidRPr="001E58A9">
        <w:rPr>
          <w:rFonts w:cs="Simplified Arabic" w:hint="cs"/>
          <w:sz w:val="28"/>
          <w:szCs w:val="28"/>
          <w:rtl/>
          <w:lang w:bidi="ar-DZ"/>
        </w:rPr>
        <w:t>"</w:t>
      </w:r>
      <w:r w:rsidRPr="001E58A9">
        <w:rPr>
          <w:rFonts w:cs="Simplified Arabic"/>
          <w:sz w:val="28"/>
          <w:szCs w:val="28"/>
          <w:rtl/>
          <w:lang w:bidi="ar-DZ"/>
        </w:rPr>
        <w:t xml:space="preserve"> رئيس اللجنة الدولية للنهوض بالتربية</w:t>
      </w:r>
      <w:r w:rsidRPr="001E58A9">
        <w:rPr>
          <w:rFonts w:cs="Simplified Arabic" w:hint="cs"/>
          <w:sz w:val="28"/>
          <w:szCs w:val="28"/>
          <w:rtl/>
          <w:lang w:bidi="ar-DZ"/>
        </w:rPr>
        <w:t>،</w:t>
      </w:r>
      <w:r w:rsidRPr="001E58A9">
        <w:rPr>
          <w:rFonts w:cs="Simplified Arabic"/>
          <w:sz w:val="28"/>
          <w:szCs w:val="28"/>
          <w:rtl/>
          <w:lang w:bidi="ar-DZ"/>
        </w:rPr>
        <w:t xml:space="preserve"> لتقديم تقرير اليونيسكو المعنون </w:t>
      </w:r>
      <w:r w:rsidRPr="001E58A9">
        <w:rPr>
          <w:rFonts w:cs="Simplified Arabic" w:hint="cs"/>
          <w:sz w:val="28"/>
          <w:szCs w:val="28"/>
          <w:rtl/>
          <w:lang w:bidi="ar-DZ"/>
        </w:rPr>
        <w:t>"</w:t>
      </w:r>
      <w:r w:rsidRPr="001E58A9">
        <w:rPr>
          <w:rFonts w:cs="Simplified Arabic"/>
          <w:sz w:val="28"/>
          <w:szCs w:val="28"/>
          <w:rtl/>
          <w:lang w:bidi="ar-DZ"/>
        </w:rPr>
        <w:t>تعلم لتكون سنة 1972</w:t>
      </w:r>
      <w:r w:rsidRPr="001E58A9">
        <w:rPr>
          <w:rFonts w:cs="Simplified Arabic" w:hint="cs"/>
          <w:sz w:val="28"/>
          <w:szCs w:val="28"/>
          <w:rtl/>
          <w:lang w:bidi="ar-DZ"/>
        </w:rPr>
        <w:t>"</w:t>
      </w:r>
      <w:r w:rsidRPr="001E58A9">
        <w:rPr>
          <w:rFonts w:cs="Simplified Arabic"/>
          <w:sz w:val="28"/>
          <w:szCs w:val="28"/>
          <w:rtl/>
          <w:lang w:bidi="ar-DZ"/>
        </w:rPr>
        <w:t xml:space="preserve"> المقصود بالتربية ليس </w:t>
      </w:r>
      <w:r w:rsidRPr="001E58A9">
        <w:rPr>
          <w:rFonts w:cs="Simplified Arabic" w:hint="cs"/>
          <w:sz w:val="28"/>
          <w:szCs w:val="28"/>
          <w:rtl/>
          <w:lang w:bidi="ar-DZ"/>
        </w:rPr>
        <w:t>ه</w:t>
      </w:r>
      <w:r w:rsidRPr="001E58A9">
        <w:rPr>
          <w:rFonts w:cs="Simplified Arabic"/>
          <w:sz w:val="28"/>
          <w:szCs w:val="28"/>
          <w:rtl/>
          <w:lang w:bidi="ar-DZ"/>
        </w:rPr>
        <w:t>و اكتساب معلومات قارةخلال فترة محد</w:t>
      </w:r>
      <w:r w:rsidRPr="001E58A9">
        <w:rPr>
          <w:rFonts w:cs="Simplified Arabic" w:hint="cs"/>
          <w:sz w:val="28"/>
          <w:szCs w:val="28"/>
          <w:rtl/>
          <w:lang w:bidi="ar-DZ"/>
        </w:rPr>
        <w:t>د</w:t>
      </w:r>
      <w:r w:rsidRPr="001E58A9">
        <w:rPr>
          <w:rFonts w:cs="Simplified Arabic"/>
          <w:sz w:val="28"/>
          <w:szCs w:val="28"/>
          <w:rtl/>
          <w:lang w:bidi="ar-DZ"/>
        </w:rPr>
        <w:t>ة من الزمان، بل هو الاستعداد على مدى الحياة لطلب العلم الذي ي</w:t>
      </w:r>
      <w:r w:rsidRPr="001E58A9">
        <w:rPr>
          <w:rFonts w:cs="Simplified Arabic" w:hint="cs"/>
          <w:sz w:val="28"/>
          <w:szCs w:val="28"/>
          <w:rtl/>
          <w:lang w:bidi="ar-DZ"/>
        </w:rPr>
        <w:t>بن</w:t>
      </w:r>
      <w:r w:rsidRPr="001E58A9">
        <w:rPr>
          <w:rFonts w:cs="Simplified Arabic"/>
          <w:sz w:val="28"/>
          <w:szCs w:val="28"/>
          <w:rtl/>
          <w:lang w:bidi="ar-DZ"/>
        </w:rPr>
        <w:t>ى ويتطور لتربية النفس وت</w:t>
      </w:r>
      <w:r w:rsidRPr="001E58A9">
        <w:rPr>
          <w:rFonts w:cs="Simplified Arabic" w:hint="cs"/>
          <w:sz w:val="28"/>
          <w:szCs w:val="28"/>
          <w:rtl/>
          <w:lang w:bidi="ar-DZ"/>
        </w:rPr>
        <w:t>ه</w:t>
      </w:r>
      <w:r w:rsidRPr="001E58A9">
        <w:rPr>
          <w:rFonts w:cs="Simplified Arabic"/>
          <w:sz w:val="28"/>
          <w:szCs w:val="28"/>
          <w:rtl/>
          <w:lang w:bidi="ar-DZ"/>
        </w:rPr>
        <w:t>ذيبها</w:t>
      </w:r>
      <w:r w:rsidRPr="001E58A9">
        <w:rPr>
          <w:rFonts w:cs="Simplified Arabic"/>
          <w:sz w:val="28"/>
          <w:szCs w:val="28"/>
          <w:vertAlign w:val="superscript"/>
          <w:rtl/>
          <w:lang w:bidi="ar-DZ"/>
        </w:rPr>
        <w:footnoteReference w:id="47"/>
      </w:r>
      <w:r w:rsidRPr="001E58A9">
        <w:rPr>
          <w:rFonts w:cs="Simplified Arabic" w:hint="cs"/>
          <w:sz w:val="28"/>
          <w:szCs w:val="28"/>
          <w:rtl/>
          <w:lang w:bidi="ar-DZ"/>
        </w:rPr>
        <w:t>.</w:t>
      </w:r>
      <w:r w:rsidRPr="001E58A9">
        <w:rPr>
          <w:rFonts w:cs="Simplified Arabic"/>
          <w:sz w:val="28"/>
          <w:szCs w:val="28"/>
          <w:rtl/>
          <w:lang w:bidi="ar-DZ"/>
        </w:rPr>
        <w:t xml:space="preserve"> لذلك فالتربية ترتبط بصفة خاصة دائما بالجانب السلوكي</w:t>
      </w:r>
      <w:r w:rsidRPr="001E58A9">
        <w:rPr>
          <w:rFonts w:cs="Simplified Arabic" w:hint="cs"/>
          <w:sz w:val="28"/>
          <w:szCs w:val="28"/>
          <w:rtl/>
          <w:lang w:bidi="ar-DZ"/>
        </w:rPr>
        <w:t>،وتحقيق</w:t>
      </w:r>
      <w:r w:rsidRPr="001E58A9">
        <w:rPr>
          <w:rFonts w:cs="Simplified Arabic"/>
          <w:sz w:val="28"/>
          <w:szCs w:val="28"/>
          <w:rtl/>
          <w:lang w:bidi="ar-DZ"/>
        </w:rPr>
        <w:t xml:space="preserve"> ما يؤدي إلى جعل هذا السلوك يتط</w:t>
      </w:r>
      <w:r w:rsidRPr="001E58A9">
        <w:rPr>
          <w:rFonts w:cs="Simplified Arabic" w:hint="cs"/>
          <w:sz w:val="28"/>
          <w:szCs w:val="28"/>
          <w:rtl/>
          <w:lang w:bidi="ar-DZ"/>
        </w:rPr>
        <w:t>ب</w:t>
      </w:r>
      <w:r w:rsidRPr="001E58A9">
        <w:rPr>
          <w:rFonts w:cs="Simplified Arabic"/>
          <w:sz w:val="28"/>
          <w:szCs w:val="28"/>
          <w:rtl/>
          <w:lang w:bidi="ar-DZ"/>
        </w:rPr>
        <w:t>ع بسمات ويستجيب لمتطلبات اجتماعية ثقافية تجعل منه موافقا لمعايير أخلاقية</w:t>
      </w:r>
      <w:r w:rsidRPr="001E58A9">
        <w:rPr>
          <w:rFonts w:cs="Simplified Arabic"/>
          <w:sz w:val="28"/>
          <w:szCs w:val="28"/>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فالتربية مفهوم فلسفي بقدر ما مفهوم سوسيولوجي، يشير إلى الأيديولوجيات والمناهج المدرسية</w:t>
      </w:r>
      <w:r w:rsidRPr="001E58A9">
        <w:rPr>
          <w:rFonts w:cs="Simplified Arabic" w:hint="cs"/>
          <w:sz w:val="28"/>
          <w:szCs w:val="28"/>
          <w:rtl/>
          <w:lang w:bidi="ar-DZ"/>
        </w:rPr>
        <w:t xml:space="preserve"> ، </w:t>
      </w:r>
      <w:r w:rsidRPr="001E58A9">
        <w:rPr>
          <w:rFonts w:cs="Simplified Arabic"/>
          <w:sz w:val="28"/>
          <w:szCs w:val="28"/>
          <w:rtl/>
          <w:lang w:bidi="ar-DZ"/>
        </w:rPr>
        <w:t>والأساليب التربوية لغرس المعرفة والتحكم فيها، وإعادة الإنتاج الاجتماعي للشخصيات والثقافات</w:t>
      </w:r>
      <w:r w:rsidRPr="001E58A9">
        <w:rPr>
          <w:rFonts w:cs="Simplified Arabic"/>
          <w:sz w:val="28"/>
          <w:szCs w:val="28"/>
          <w:vertAlign w:val="superscript"/>
          <w:rtl/>
          <w:lang w:bidi="ar-DZ"/>
        </w:rPr>
        <w:footnoteReference w:id="48"/>
      </w:r>
      <w:r w:rsidRPr="001E58A9">
        <w:rPr>
          <w:rFonts w:cs="Simplified Arabic" w:hint="cs"/>
          <w:sz w:val="28"/>
          <w:szCs w:val="28"/>
          <w:rtl/>
          <w:lang w:bidi="ar-DZ"/>
        </w:rPr>
        <w:t>.</w:t>
      </w:r>
    </w:p>
    <w:p w:rsid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وقد عر</w:t>
      </w:r>
      <w:r w:rsidRPr="001E58A9">
        <w:rPr>
          <w:rFonts w:cs="Simplified Arabic" w:hint="cs"/>
          <w:sz w:val="28"/>
          <w:szCs w:val="28"/>
          <w:rtl/>
          <w:lang w:bidi="ar-DZ"/>
        </w:rPr>
        <w:t>َ</w:t>
      </w:r>
      <w:r w:rsidRPr="001E58A9">
        <w:rPr>
          <w:rFonts w:cs="Simplified Arabic"/>
          <w:sz w:val="28"/>
          <w:szCs w:val="28"/>
          <w:rtl/>
          <w:lang w:bidi="ar-DZ"/>
        </w:rPr>
        <w:t>ف</w:t>
      </w:r>
      <w:r w:rsidRPr="001E58A9">
        <w:rPr>
          <w:rFonts w:ascii="Calibri" w:hAnsi="Calibri" w:cs="Calibri"/>
          <w:sz w:val="28"/>
          <w:szCs w:val="28"/>
          <w:rtl/>
          <w:lang w:bidi="ar-DZ"/>
        </w:rPr>
        <w:t>̎</w:t>
      </w:r>
      <w:r w:rsidRPr="001E58A9">
        <w:rPr>
          <w:rFonts w:cs="Simplified Arabic"/>
          <w:sz w:val="28"/>
          <w:szCs w:val="28"/>
          <w:rtl/>
          <w:lang w:bidi="ar-DZ"/>
        </w:rPr>
        <w:t xml:space="preserve"> دوركايم </w:t>
      </w:r>
      <w:r w:rsidRPr="001E58A9">
        <w:rPr>
          <w:rFonts w:ascii="Calibri" w:hAnsi="Calibri" w:cs="Calibri"/>
          <w:sz w:val="28"/>
          <w:szCs w:val="28"/>
          <w:rtl/>
          <w:lang w:bidi="ar-DZ"/>
        </w:rPr>
        <w:t>̎</w:t>
      </w:r>
      <w:r w:rsidRPr="001E58A9">
        <w:rPr>
          <w:rFonts w:cs="Simplified Arabic"/>
          <w:sz w:val="28"/>
          <w:szCs w:val="28"/>
          <w:rtl/>
          <w:lang w:bidi="ar-DZ"/>
        </w:rPr>
        <w:t xml:space="preserve">التربية </w:t>
      </w:r>
      <w:r w:rsidRPr="001E58A9">
        <w:rPr>
          <w:rFonts w:cs="Simplified Arabic" w:hint="cs"/>
          <w:sz w:val="28"/>
          <w:szCs w:val="28"/>
          <w:rtl/>
          <w:lang w:bidi="ar-DZ"/>
        </w:rPr>
        <w:t>بأنها:</w:t>
      </w:r>
      <w:r w:rsidRPr="001E58A9">
        <w:rPr>
          <w:rFonts w:cs="Simplified Arabic"/>
          <w:sz w:val="28"/>
          <w:szCs w:val="28"/>
          <w:rtl/>
          <w:lang w:bidi="ar-DZ"/>
        </w:rPr>
        <w:t xml:space="preserve"> هي عملية التنشئة الاجتماعية المنظمةللأجيال الصاعدة وتبدأ منذ الولادة وتستمر طول الحياة</w:t>
      </w:r>
      <w:r w:rsidRPr="001E58A9">
        <w:rPr>
          <w:rFonts w:cs="Simplified Arabic"/>
          <w:sz w:val="28"/>
          <w:szCs w:val="28"/>
          <w:vertAlign w:val="superscript"/>
          <w:rtl/>
          <w:lang w:bidi="ar-DZ"/>
        </w:rPr>
        <w:footnoteReference w:id="49"/>
      </w:r>
      <w:r w:rsidRPr="001E58A9">
        <w:rPr>
          <w:rFonts w:cs="Simplified Arabic"/>
          <w:sz w:val="28"/>
          <w:szCs w:val="28"/>
          <w:rtl/>
          <w:lang w:bidi="ar-DZ"/>
        </w:rPr>
        <w:t xml:space="preserve">، </w:t>
      </w:r>
      <w:r w:rsidRPr="001E58A9">
        <w:rPr>
          <w:rFonts w:cs="Simplified Arabic" w:hint="cs"/>
          <w:sz w:val="28"/>
          <w:szCs w:val="28"/>
          <w:rtl/>
          <w:lang w:bidi="ar-DZ"/>
        </w:rPr>
        <w:t xml:space="preserve">وبذلك </w:t>
      </w:r>
      <w:r w:rsidRPr="001E58A9">
        <w:rPr>
          <w:rFonts w:cs="Simplified Arabic"/>
          <w:sz w:val="28"/>
          <w:szCs w:val="28"/>
          <w:rtl/>
          <w:lang w:bidi="ar-DZ"/>
        </w:rPr>
        <w:t xml:space="preserve">فهي عملية تتم بوسائل وطرق متعددة </w:t>
      </w:r>
      <w:r w:rsidRPr="001E58A9">
        <w:rPr>
          <w:rFonts w:cs="Simplified Arabic" w:hint="cs"/>
          <w:sz w:val="28"/>
          <w:szCs w:val="28"/>
          <w:rtl/>
          <w:lang w:bidi="ar-DZ"/>
        </w:rPr>
        <w:t>ت</w:t>
      </w:r>
      <w:r w:rsidRPr="001E58A9">
        <w:rPr>
          <w:rFonts w:cs="Simplified Arabic"/>
          <w:sz w:val="28"/>
          <w:szCs w:val="28"/>
          <w:rtl/>
          <w:lang w:bidi="ar-DZ"/>
        </w:rPr>
        <w:t>ساهم في التطبيع الاجتماعي لأفراد المجتمع، وإعادة إنتاج المعارف والخبرات والمعايير والأنماط السلوكية الاجتماعية في سلوكات الأفرا</w:t>
      </w:r>
      <w:r w:rsidRPr="001E58A9">
        <w:rPr>
          <w:rFonts w:cs="Simplified Arabic" w:hint="cs"/>
          <w:sz w:val="28"/>
          <w:szCs w:val="28"/>
          <w:rtl/>
          <w:lang w:bidi="ar-DZ"/>
        </w:rPr>
        <w:t>د</w:t>
      </w:r>
      <w:r w:rsidRPr="001E58A9">
        <w:rPr>
          <w:rFonts w:cs="Simplified Arabic"/>
          <w:sz w:val="28"/>
          <w:szCs w:val="28"/>
          <w:rtl/>
          <w:lang w:bidi="ar-DZ"/>
        </w:rPr>
        <w:t xml:space="preserve">، بعضها يتم </w:t>
      </w:r>
      <w:r w:rsidRPr="001E58A9">
        <w:rPr>
          <w:rFonts w:cs="Simplified Arabic" w:hint="cs"/>
          <w:sz w:val="28"/>
          <w:szCs w:val="28"/>
          <w:rtl/>
          <w:lang w:bidi="ar-DZ"/>
        </w:rPr>
        <w:t>ب</w:t>
      </w:r>
      <w:r w:rsidRPr="001E58A9">
        <w:rPr>
          <w:rFonts w:cs="Simplified Arabic"/>
          <w:sz w:val="28"/>
          <w:szCs w:val="28"/>
          <w:rtl/>
          <w:lang w:bidi="ar-DZ"/>
        </w:rPr>
        <w:t>فعل هادف ومقصود في الأسرة ومؤسسات اجتماعية أخرى مخصصة لذلك الغرض، وبعضها يحدث عفو</w:t>
      </w:r>
      <w:r w:rsidRPr="001E58A9">
        <w:rPr>
          <w:rFonts w:cs="Simplified Arabic" w:hint="cs"/>
          <w:sz w:val="28"/>
          <w:szCs w:val="28"/>
          <w:rtl/>
          <w:lang w:bidi="ar-DZ"/>
        </w:rPr>
        <w:t>ي</w:t>
      </w:r>
      <w:r w:rsidRPr="001E58A9">
        <w:rPr>
          <w:rFonts w:cs="Simplified Arabic" w:hint="eastAsia"/>
          <w:sz w:val="28"/>
          <w:szCs w:val="28"/>
          <w:rtl/>
          <w:lang w:bidi="ar-DZ"/>
        </w:rPr>
        <w:t>ا</w:t>
      </w:r>
      <w:r w:rsidRPr="001E58A9">
        <w:rPr>
          <w:rFonts w:cs="Simplified Arabic"/>
          <w:sz w:val="28"/>
          <w:szCs w:val="28"/>
          <w:rtl/>
          <w:lang w:bidi="ar-DZ"/>
        </w:rPr>
        <w:t xml:space="preserve"> خلال ممارسة الأفراد لأدوارهم</w:t>
      </w:r>
      <w:r w:rsidRPr="001E58A9">
        <w:rPr>
          <w:rFonts w:cs="Simplified Arabic" w:hint="eastAsia"/>
          <w:sz w:val="28"/>
          <w:szCs w:val="28"/>
          <w:rtl/>
          <w:lang w:bidi="ar-DZ"/>
        </w:rPr>
        <w:t>التي</w:t>
      </w:r>
      <w:r w:rsidRPr="001E58A9">
        <w:rPr>
          <w:rFonts w:cs="Simplified Arabic"/>
          <w:sz w:val="28"/>
          <w:szCs w:val="28"/>
          <w:rtl/>
          <w:lang w:bidi="ar-DZ"/>
        </w:rPr>
        <w:t xml:space="preserve"> تتطلبها الحياة العادية في المجتمع</w:t>
      </w:r>
      <w:r w:rsidRPr="001E58A9">
        <w:rPr>
          <w:rFonts w:cs="Simplified Arabic"/>
          <w:sz w:val="28"/>
          <w:szCs w:val="28"/>
          <w:lang w:bidi="ar-DZ"/>
        </w:rPr>
        <w:t>.</w:t>
      </w:r>
    </w:p>
    <w:p w:rsidR="00E8109B" w:rsidRDefault="00E8109B" w:rsidP="00E8109B">
      <w:pPr>
        <w:bidi/>
        <w:contextualSpacing/>
        <w:jc w:val="both"/>
        <w:rPr>
          <w:rFonts w:cs="Simplified Arabic"/>
          <w:sz w:val="28"/>
          <w:szCs w:val="28"/>
          <w:rtl/>
          <w:lang w:bidi="ar-DZ"/>
        </w:rPr>
      </w:pPr>
    </w:p>
    <w:p w:rsidR="00E8109B" w:rsidRDefault="00E8109B" w:rsidP="00E8109B">
      <w:pPr>
        <w:bidi/>
        <w:contextualSpacing/>
        <w:jc w:val="both"/>
        <w:rPr>
          <w:rFonts w:cs="Simplified Arabic"/>
          <w:sz w:val="28"/>
          <w:szCs w:val="28"/>
          <w:rtl/>
          <w:lang w:bidi="ar-DZ"/>
        </w:rPr>
      </w:pPr>
    </w:p>
    <w:p w:rsidR="00E8109B" w:rsidRPr="001E58A9" w:rsidRDefault="00E8109B" w:rsidP="00E8109B">
      <w:pPr>
        <w:bidi/>
        <w:contextualSpacing/>
        <w:jc w:val="both"/>
        <w:rPr>
          <w:rFonts w:cs="Simplified Arabic"/>
          <w:sz w:val="28"/>
          <w:szCs w:val="28"/>
          <w:rtl/>
          <w:lang w:bidi="ar-DZ"/>
        </w:rPr>
      </w:pPr>
    </w:p>
    <w:p w:rsidR="001E58A9" w:rsidRPr="001E58A9" w:rsidRDefault="001E58A9" w:rsidP="001E58A9">
      <w:pPr>
        <w:bidi/>
        <w:contextualSpacing/>
        <w:jc w:val="both"/>
        <w:rPr>
          <w:rFonts w:cs="Simplified Arabic"/>
          <w:sz w:val="28"/>
          <w:szCs w:val="28"/>
          <w:rtl/>
          <w:lang w:bidi="ar-DZ"/>
        </w:rPr>
      </w:pPr>
      <w:r w:rsidRPr="001E58A9">
        <w:rPr>
          <w:rFonts w:cs="Simplified Arabic" w:hint="eastAsia"/>
          <w:b/>
          <w:bCs/>
          <w:sz w:val="28"/>
          <w:szCs w:val="28"/>
          <w:rtl/>
          <w:lang w:bidi="ar-DZ"/>
        </w:rPr>
        <w:lastRenderedPageBreak/>
        <w:t>ب</w:t>
      </w:r>
      <w:r w:rsidRPr="001E58A9">
        <w:rPr>
          <w:rFonts w:cs="Simplified Arabic" w:hint="cs"/>
          <w:b/>
          <w:bCs/>
          <w:sz w:val="28"/>
          <w:szCs w:val="28"/>
          <w:rtl/>
          <w:lang w:bidi="ar-DZ"/>
        </w:rPr>
        <w:t>-</w:t>
      </w:r>
      <w:r w:rsidRPr="001E58A9">
        <w:rPr>
          <w:rFonts w:cs="Simplified Arabic"/>
          <w:b/>
          <w:bCs/>
          <w:sz w:val="28"/>
          <w:szCs w:val="28"/>
          <w:rtl/>
          <w:lang w:bidi="ar-DZ"/>
        </w:rPr>
        <w:t xml:space="preserve"> التعليم:</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في اللغة العربية</w:t>
      </w:r>
      <w:r w:rsidRPr="001E58A9">
        <w:rPr>
          <w:rFonts w:cs="Simplified Arabic"/>
          <w:i/>
          <w:iCs/>
          <w:sz w:val="28"/>
          <w:szCs w:val="28"/>
          <w:rtl/>
          <w:lang w:bidi="ar-DZ"/>
        </w:rPr>
        <w:t>:</w:t>
      </w:r>
      <w:r w:rsidRPr="001E58A9">
        <w:rPr>
          <w:rFonts w:cs="Simplified Arabic"/>
          <w:sz w:val="28"/>
          <w:szCs w:val="28"/>
          <w:rtl/>
          <w:lang w:bidi="ar-DZ"/>
        </w:rPr>
        <w:t xml:space="preserve"> العلم: يقال: علم يعلم </w:t>
      </w:r>
      <w:r w:rsidRPr="001E58A9">
        <w:rPr>
          <w:rFonts w:cs="Simplified Arabic" w:hint="cs"/>
          <w:sz w:val="28"/>
          <w:szCs w:val="28"/>
          <w:rtl/>
          <w:lang w:bidi="ar-DZ"/>
        </w:rPr>
        <w:t>إذ</w:t>
      </w:r>
      <w:r w:rsidRPr="001E58A9">
        <w:rPr>
          <w:rFonts w:cs="Simplified Arabic"/>
          <w:sz w:val="28"/>
          <w:szCs w:val="28"/>
          <w:rtl/>
          <w:lang w:bidi="ar-DZ"/>
        </w:rPr>
        <w:t xml:space="preserve"> تيقن، وجاء بمعنى المعرفة أيضا، فيقال</w:t>
      </w:r>
      <w:r w:rsidRPr="001E58A9">
        <w:rPr>
          <w:rFonts w:cs="Simplified Arabic" w:hint="cs"/>
          <w:sz w:val="28"/>
          <w:szCs w:val="28"/>
          <w:rtl/>
          <w:lang w:bidi="ar-DZ"/>
        </w:rPr>
        <w:t>:</w:t>
      </w:r>
      <w:r w:rsidRPr="001E58A9">
        <w:rPr>
          <w:rFonts w:cs="Simplified Arabic"/>
          <w:sz w:val="28"/>
          <w:szCs w:val="28"/>
          <w:rtl/>
          <w:lang w:bidi="ar-DZ"/>
        </w:rPr>
        <w:t>علمته وعلمت به، وأعلمته الخبر وأعلمته به</w:t>
      </w:r>
      <w:r w:rsidRPr="001E58A9">
        <w:rPr>
          <w:rFonts w:cs="Simplified Arabic" w:hint="cs"/>
          <w:sz w:val="28"/>
          <w:szCs w:val="28"/>
          <w:rtl/>
          <w:lang w:bidi="ar-DZ"/>
        </w:rPr>
        <w:t>،</w:t>
      </w:r>
      <w:r w:rsidRPr="001E58A9">
        <w:rPr>
          <w:rFonts w:cs="Simplified Arabic"/>
          <w:sz w:val="28"/>
          <w:szCs w:val="28"/>
          <w:rtl/>
          <w:lang w:bidi="ar-DZ"/>
        </w:rPr>
        <w:t xml:space="preserve"> وعلمته الفاتحة والصنعة وغير ذلك تعليما، فتعلم ذلك ت</w:t>
      </w:r>
      <w:r w:rsidRPr="001E58A9">
        <w:rPr>
          <w:rFonts w:cs="Simplified Arabic" w:hint="cs"/>
          <w:sz w:val="28"/>
          <w:szCs w:val="28"/>
          <w:rtl/>
          <w:lang w:bidi="ar-DZ"/>
        </w:rPr>
        <w:t>علما</w:t>
      </w:r>
      <w:r w:rsidRPr="001E58A9">
        <w:rPr>
          <w:rFonts w:cs="Simplified Arabic"/>
          <w:sz w:val="28"/>
          <w:szCs w:val="28"/>
          <w:vertAlign w:val="superscript"/>
          <w:rtl/>
          <w:lang w:bidi="ar-DZ"/>
        </w:rPr>
        <w:footnoteReference w:id="50"/>
      </w:r>
      <w:r w:rsidRPr="001E58A9">
        <w:rPr>
          <w:rFonts w:cs="Simplified Arabic"/>
          <w:sz w:val="28"/>
          <w:szCs w:val="28"/>
          <w:rtl/>
          <w:lang w:bidi="ar-DZ"/>
        </w:rPr>
        <w:t xml:space="preserve">. </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 xml:space="preserve">في </w:t>
      </w:r>
      <w:r w:rsidRPr="001E58A9">
        <w:rPr>
          <w:rFonts w:cs="Simplified Arabic" w:hint="cs"/>
          <w:b/>
          <w:bCs/>
          <w:sz w:val="28"/>
          <w:szCs w:val="28"/>
          <w:rtl/>
          <w:lang w:bidi="ar-DZ"/>
        </w:rPr>
        <w:t>الاصطلاح:</w:t>
      </w:r>
      <w:r w:rsidRPr="001E58A9">
        <w:rPr>
          <w:rFonts w:cs="Simplified Arabic"/>
          <w:sz w:val="28"/>
          <w:szCs w:val="28"/>
          <w:rtl/>
          <w:lang w:bidi="ar-DZ"/>
        </w:rPr>
        <w:t xml:space="preserve"> يقوم التعليم على خاصية التعلم التي يتميز بها الإ</w:t>
      </w:r>
      <w:r w:rsidRPr="001E58A9">
        <w:rPr>
          <w:rFonts w:cs="Simplified Arabic" w:hint="eastAsia"/>
          <w:sz w:val="28"/>
          <w:szCs w:val="28"/>
          <w:rtl/>
          <w:lang w:bidi="ar-DZ"/>
        </w:rPr>
        <w:t>نسان</w:t>
      </w:r>
      <w:r w:rsidRPr="001E58A9">
        <w:rPr>
          <w:rFonts w:cs="Simplified Arabic"/>
          <w:sz w:val="28"/>
          <w:szCs w:val="28"/>
          <w:rtl/>
          <w:lang w:bidi="ar-DZ"/>
        </w:rPr>
        <w:t xml:space="preserve"> والتي تنتج عنها، تغيرات ثابتة نسبيًا في السلوك وتحدث أثناء التفاعل مع البيئة المادية </w:t>
      </w:r>
      <w:r w:rsidRPr="001E58A9">
        <w:rPr>
          <w:rFonts w:cs="Simplified Arabic" w:hint="cs"/>
          <w:sz w:val="28"/>
          <w:szCs w:val="28"/>
          <w:rtl/>
          <w:lang w:bidi="ar-DZ"/>
        </w:rPr>
        <w:t>والاجتماعية</w:t>
      </w:r>
      <w:r w:rsidRPr="001E58A9">
        <w:rPr>
          <w:rFonts w:cs="Simplified Arabic"/>
          <w:sz w:val="28"/>
          <w:szCs w:val="28"/>
          <w:vertAlign w:val="superscript"/>
          <w:rtl/>
          <w:lang w:bidi="ar-DZ"/>
        </w:rPr>
        <w:footnoteReference w:id="51"/>
      </w:r>
      <w:r w:rsidRPr="001E58A9">
        <w:rPr>
          <w:rFonts w:cs="Simplified Arabic" w:hint="cs"/>
          <w:sz w:val="28"/>
          <w:szCs w:val="28"/>
          <w:rtl/>
          <w:lang w:bidi="ar-DZ"/>
        </w:rPr>
        <w:t>،</w:t>
      </w:r>
      <w:r w:rsidRPr="001E58A9">
        <w:rPr>
          <w:rFonts w:cs="Simplified Arabic"/>
          <w:sz w:val="28"/>
          <w:szCs w:val="28"/>
          <w:rtl/>
          <w:lang w:bidi="ar-DZ"/>
        </w:rPr>
        <w:t xml:space="preserve"> وتلك الخاصية هي التي توفر للمعلم التأثير على سلوك المتعلم وتغييره </w:t>
      </w:r>
      <w:r w:rsidRPr="001E58A9">
        <w:rPr>
          <w:rFonts w:cs="Simplified Arabic" w:hint="cs"/>
          <w:sz w:val="28"/>
          <w:szCs w:val="28"/>
          <w:rtl/>
          <w:lang w:bidi="ar-DZ"/>
        </w:rPr>
        <w:t xml:space="preserve">، </w:t>
      </w:r>
      <w:r w:rsidRPr="001E58A9">
        <w:rPr>
          <w:rFonts w:cs="Simplified Arabic"/>
          <w:sz w:val="28"/>
          <w:szCs w:val="28"/>
          <w:rtl/>
          <w:lang w:bidi="ar-DZ"/>
        </w:rPr>
        <w:t xml:space="preserve">وتتيح للمتعلم </w:t>
      </w:r>
      <w:r w:rsidRPr="001E58A9">
        <w:rPr>
          <w:rFonts w:cs="Simplified Arabic" w:hint="eastAsia"/>
          <w:sz w:val="28"/>
          <w:szCs w:val="28"/>
          <w:rtl/>
          <w:lang w:bidi="ar-DZ"/>
        </w:rPr>
        <w:t>الاستجابةلتلك</w:t>
      </w:r>
      <w:r w:rsidRPr="001E58A9">
        <w:rPr>
          <w:rFonts w:cs="Simplified Arabic"/>
          <w:sz w:val="28"/>
          <w:szCs w:val="28"/>
          <w:rtl/>
          <w:lang w:bidi="ar-DZ"/>
        </w:rPr>
        <w:t xml:space="preserve"> التأثيرات. </w:t>
      </w:r>
    </w:p>
    <w:p w:rsidR="001E58A9" w:rsidRPr="001E58A9" w:rsidRDefault="001E58A9" w:rsidP="001E58A9">
      <w:pPr>
        <w:bidi/>
        <w:contextualSpacing/>
        <w:jc w:val="both"/>
        <w:rPr>
          <w:rFonts w:cs="Simplified Arabic"/>
          <w:sz w:val="28"/>
          <w:szCs w:val="28"/>
          <w:rtl/>
          <w:lang w:bidi="ar-DZ"/>
        </w:rPr>
      </w:pPr>
      <w:r w:rsidRPr="001E58A9">
        <w:rPr>
          <w:rFonts w:cs="Simplified Arabic" w:hint="cs"/>
          <w:sz w:val="28"/>
          <w:szCs w:val="28"/>
          <w:rtl/>
          <w:lang w:bidi="ar-DZ"/>
        </w:rPr>
        <w:t>إن</w:t>
      </w:r>
      <w:r w:rsidRPr="001E58A9">
        <w:rPr>
          <w:rFonts w:cs="Simplified Arabic"/>
          <w:sz w:val="28"/>
          <w:szCs w:val="28"/>
          <w:rtl/>
          <w:lang w:bidi="ar-DZ"/>
        </w:rPr>
        <w:t xml:space="preserve"> التعليم الرسمي عملية هادفة إلى التأثير على الجانب العقلي من خلال مد المتعلم بالمعارف التي يمكنها أن تشكل لديه استجابة مناسبة تظهر</w:t>
      </w:r>
      <w:r w:rsidRPr="001E58A9">
        <w:rPr>
          <w:rFonts w:cs="Simplified Arabic" w:hint="eastAsia"/>
          <w:sz w:val="28"/>
          <w:szCs w:val="28"/>
          <w:rtl/>
          <w:lang w:bidi="ar-DZ"/>
        </w:rPr>
        <w:t>في</w:t>
      </w:r>
      <w:r w:rsidRPr="001E58A9">
        <w:rPr>
          <w:rFonts w:cs="Simplified Arabic"/>
          <w:sz w:val="28"/>
          <w:szCs w:val="28"/>
          <w:rtl/>
          <w:lang w:bidi="ar-DZ"/>
        </w:rPr>
        <w:t xml:space="preserve"> سلوكه، وبذلك تشكل المادة المعرفية الأساس الذي تقوم عليه عملية التعليم </w:t>
      </w:r>
      <w:r w:rsidRPr="001E58A9">
        <w:rPr>
          <w:rFonts w:cs="Simplified Arabic" w:hint="cs"/>
          <w:sz w:val="28"/>
          <w:szCs w:val="28"/>
          <w:rtl/>
          <w:lang w:bidi="ar-DZ"/>
        </w:rPr>
        <w:t>،ك</w:t>
      </w:r>
      <w:r w:rsidRPr="001E58A9">
        <w:rPr>
          <w:rFonts w:cs="Simplified Arabic"/>
          <w:sz w:val="28"/>
          <w:szCs w:val="28"/>
          <w:rtl/>
          <w:lang w:bidi="ar-DZ"/>
        </w:rPr>
        <w:t xml:space="preserve">عملية </w:t>
      </w:r>
      <w:r w:rsidRPr="001E58A9">
        <w:rPr>
          <w:rFonts w:cs="Simplified Arabic" w:hint="cs"/>
          <w:sz w:val="28"/>
          <w:szCs w:val="28"/>
          <w:rtl/>
          <w:lang w:bidi="ar-DZ"/>
        </w:rPr>
        <w:t>اجتماعية</w:t>
      </w:r>
      <w:r w:rsidRPr="001E58A9">
        <w:rPr>
          <w:rFonts w:cs="Simplified Arabic"/>
          <w:sz w:val="28"/>
          <w:szCs w:val="28"/>
          <w:rtl/>
          <w:lang w:bidi="ar-DZ"/>
        </w:rPr>
        <w:t xml:space="preserve"> تمارس من خلال المؤسسات التعليمية الرسمية.</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ج- بين التربية والتعليم</w:t>
      </w:r>
      <w:r w:rsidRPr="001E58A9">
        <w:rPr>
          <w:rFonts w:cs="Simplified Arabic" w:hint="cs"/>
          <w:b/>
          <w:bCs/>
          <w:sz w:val="28"/>
          <w:szCs w:val="28"/>
          <w:rtl/>
          <w:lang w:bidi="ar-DZ"/>
        </w:rPr>
        <w:t>:</w:t>
      </w:r>
      <w:r w:rsidRPr="001E58A9">
        <w:rPr>
          <w:rFonts w:cs="Simplified Arabic"/>
          <w:sz w:val="28"/>
          <w:szCs w:val="28"/>
          <w:rtl/>
          <w:lang w:bidi="ar-DZ"/>
        </w:rPr>
        <w:t xml:space="preserve"> التربية عملية عامة، بينما التعليم عملية أ</w:t>
      </w:r>
      <w:r w:rsidRPr="001E58A9">
        <w:rPr>
          <w:rFonts w:cs="Simplified Arabic" w:hint="cs"/>
          <w:sz w:val="28"/>
          <w:szCs w:val="28"/>
          <w:rtl/>
          <w:lang w:bidi="ar-DZ"/>
        </w:rPr>
        <w:t>ض</w:t>
      </w:r>
      <w:r w:rsidRPr="001E58A9">
        <w:rPr>
          <w:rFonts w:cs="Simplified Arabic"/>
          <w:sz w:val="28"/>
          <w:szCs w:val="28"/>
          <w:rtl/>
          <w:lang w:bidi="ar-DZ"/>
        </w:rPr>
        <w:t xml:space="preserve">يق، وهو يقع ضمن دائرة التربية، تتجه التربية إلى العادات </w:t>
      </w:r>
      <w:r w:rsidRPr="001E58A9">
        <w:rPr>
          <w:rFonts w:cs="Simplified Arabic" w:hint="eastAsia"/>
          <w:sz w:val="28"/>
          <w:szCs w:val="28"/>
          <w:rtl/>
          <w:lang w:bidi="ar-DZ"/>
        </w:rPr>
        <w:t>والسلوك</w:t>
      </w:r>
      <w:r w:rsidRPr="001E58A9">
        <w:rPr>
          <w:rFonts w:cs="Simplified Arabic"/>
          <w:sz w:val="28"/>
          <w:szCs w:val="28"/>
          <w:rtl/>
          <w:lang w:bidi="ar-DZ"/>
        </w:rPr>
        <w:t xml:space="preserve"> والقيم</w:t>
      </w:r>
      <w:r w:rsidRPr="001E58A9">
        <w:rPr>
          <w:rFonts w:cs="Simplified Arabic" w:hint="cs"/>
          <w:sz w:val="28"/>
          <w:szCs w:val="28"/>
          <w:rtl/>
          <w:lang w:bidi="ar-DZ"/>
        </w:rPr>
        <w:t xml:space="preserve"> و</w:t>
      </w:r>
      <w:r w:rsidRPr="001E58A9">
        <w:rPr>
          <w:rFonts w:cs="Simplified Arabic"/>
          <w:sz w:val="28"/>
          <w:szCs w:val="28"/>
          <w:rtl/>
          <w:lang w:bidi="ar-DZ"/>
        </w:rPr>
        <w:t xml:space="preserve"> الأخلاق والمعلومات والتفكير ومظاهر الشخصية،ويتجه التعليم إلى المعرفة والتفكير دون أي مظهر آخر، من مظاهرتربية الطفل بمعناها الشامل، إن المعلم يعلم في الصف المواد المختلفة، والمربي يعلم ذلك ولكنه فوق ذلك يساعد الطفل على تكو</w:t>
      </w:r>
      <w:r w:rsidRPr="001E58A9">
        <w:rPr>
          <w:rFonts w:cs="Simplified Arabic" w:hint="cs"/>
          <w:sz w:val="28"/>
          <w:szCs w:val="28"/>
          <w:rtl/>
          <w:lang w:bidi="ar-DZ"/>
        </w:rPr>
        <w:t>ي</w:t>
      </w:r>
      <w:r w:rsidRPr="001E58A9">
        <w:rPr>
          <w:rFonts w:cs="Simplified Arabic"/>
          <w:sz w:val="28"/>
          <w:szCs w:val="28"/>
          <w:rtl/>
          <w:lang w:bidi="ar-DZ"/>
        </w:rPr>
        <w:t>ن عادات وأنماط سلوكية مختلفة</w:t>
      </w:r>
      <w:r w:rsidRPr="001E58A9">
        <w:rPr>
          <w:rFonts w:cs="Simplified Arabic"/>
          <w:sz w:val="28"/>
          <w:szCs w:val="28"/>
          <w:vertAlign w:val="superscript"/>
          <w:rtl/>
          <w:lang w:bidi="ar-DZ"/>
        </w:rPr>
        <w:footnoteReference w:id="52"/>
      </w:r>
      <w:r w:rsidRPr="001E58A9">
        <w:rPr>
          <w:rFonts w:cs="Simplified Arabic"/>
          <w:sz w:val="28"/>
          <w:szCs w:val="28"/>
          <w:rtl/>
          <w:lang w:bidi="ar-DZ"/>
        </w:rPr>
        <w:t>، والتعليم النظامي الرسمي المقصود في عصرنا الحالي، من خلال المؤسسات التعليمية التي أنشأها المجتمع لهذا الغرض (المدارس والكليات والجامعات) هو الذي يتولى القيام بالتربية المقصودة</w:t>
      </w:r>
      <w:r w:rsidRPr="001E58A9">
        <w:rPr>
          <w:rFonts w:cs="Simplified Arabic"/>
          <w:sz w:val="28"/>
          <w:szCs w:val="28"/>
          <w:vertAlign w:val="superscript"/>
          <w:rtl/>
          <w:lang w:bidi="ar-DZ"/>
        </w:rPr>
        <w:footnoteReference w:id="53"/>
      </w:r>
      <w:r w:rsidRPr="001E58A9">
        <w:rPr>
          <w:rFonts w:cs="Simplified Arabic" w:hint="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د</w:t>
      </w:r>
      <w:r w:rsidRPr="001E58A9">
        <w:rPr>
          <w:rFonts w:cs="Simplified Arabic" w:hint="cs"/>
          <w:b/>
          <w:bCs/>
          <w:sz w:val="28"/>
          <w:szCs w:val="28"/>
          <w:rtl/>
          <w:lang w:bidi="ar-DZ"/>
        </w:rPr>
        <w:t>-</w:t>
      </w:r>
      <w:r w:rsidRPr="001E58A9">
        <w:rPr>
          <w:rFonts w:cs="Simplified Arabic"/>
          <w:b/>
          <w:bCs/>
          <w:sz w:val="28"/>
          <w:szCs w:val="28"/>
          <w:rtl/>
          <w:lang w:bidi="ar-DZ"/>
        </w:rPr>
        <w:t xml:space="preserve"> المؤسسات التعليمية والتربوية</w:t>
      </w:r>
      <w:r w:rsidRPr="001E58A9">
        <w:rPr>
          <w:rFonts w:cs="Simplified Arabic"/>
          <w:sz w:val="28"/>
          <w:szCs w:val="28"/>
          <w:rtl/>
          <w:lang w:bidi="ar-DZ"/>
        </w:rPr>
        <w:t xml:space="preserve">: يمكن تعريف المؤسسات </w:t>
      </w:r>
      <w:r w:rsidRPr="001E58A9">
        <w:rPr>
          <w:rFonts w:cs="Simplified Arabic" w:hint="cs"/>
          <w:sz w:val="28"/>
          <w:szCs w:val="28"/>
          <w:rtl/>
          <w:lang w:bidi="ar-DZ"/>
        </w:rPr>
        <w:t>التعليمية</w:t>
      </w:r>
      <w:r w:rsidRPr="001E58A9">
        <w:rPr>
          <w:rFonts w:cs="Simplified Arabic"/>
          <w:sz w:val="28"/>
          <w:szCs w:val="28"/>
          <w:rtl/>
          <w:lang w:bidi="ar-DZ"/>
        </w:rPr>
        <w:t xml:space="preserve"> هنا بأنها</w:t>
      </w:r>
      <w:r w:rsidRPr="001E58A9">
        <w:rPr>
          <w:rFonts w:cs="Simplified Arabic" w:hint="cs"/>
          <w:sz w:val="28"/>
          <w:szCs w:val="28"/>
          <w:rtl/>
          <w:lang w:bidi="ar-DZ"/>
        </w:rPr>
        <w:t>:</w:t>
      </w:r>
      <w:r w:rsidRPr="001E58A9">
        <w:rPr>
          <w:rFonts w:cs="Simplified Arabic"/>
          <w:sz w:val="28"/>
          <w:szCs w:val="28"/>
          <w:rtl/>
          <w:lang w:bidi="ar-DZ"/>
        </w:rPr>
        <w:t xml:space="preserve"> تلك المؤسسات الاجتماعية التي خصصها المجتمع للقيام بوظيفة التعليم الرسمي كهدف عام، يستند إلى رؤى وبرامج ومناهج عامة محددة ثابتة نسبيا، تهدف عموما إلى إعداد أبناء المجتمع سلوكيا و معرفيا، عبر دورات ومراحل تتكامل في عمومها، لكنها تتمايز حسب السن </w:t>
      </w:r>
      <w:r w:rsidRPr="001E58A9">
        <w:rPr>
          <w:rFonts w:cs="Simplified Arabic" w:hint="cs"/>
          <w:sz w:val="28"/>
          <w:szCs w:val="28"/>
          <w:rtl/>
          <w:lang w:bidi="ar-DZ"/>
        </w:rPr>
        <w:t xml:space="preserve">، </w:t>
      </w:r>
      <w:r w:rsidRPr="001E58A9">
        <w:rPr>
          <w:rFonts w:cs="Simplified Arabic"/>
          <w:sz w:val="28"/>
          <w:szCs w:val="28"/>
          <w:rtl/>
          <w:lang w:bidi="ar-DZ"/>
        </w:rPr>
        <w:t>وحسب نوع البرامج والمناهج والأهداف الخاصة بكل منها، وظروف الزمان والمكان، بما يجعل من تلك المؤسسات تتميز أيضا بالتعدد والتنوع وفق سن المتعلمين ووفق أهداف البرامج والدورات والبرامج التعليمية.</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lastRenderedPageBreak/>
        <w:t>هـ - المؤسسات التعليمية والمنهج التعليمي</w:t>
      </w:r>
      <w:r w:rsidRPr="001E58A9">
        <w:rPr>
          <w:rFonts w:cs="Simplified Arabic"/>
          <w:sz w:val="28"/>
          <w:szCs w:val="28"/>
          <w:rtl/>
          <w:lang w:bidi="ar-DZ"/>
        </w:rPr>
        <w:t xml:space="preserve">: في عصرنا الحالي وفي كل المجتمعات غالبا يتم تنظيم شؤون التربية والتعليم وفق أطر معينة ومعروفة </w:t>
      </w:r>
      <w:r w:rsidRPr="001E58A9">
        <w:rPr>
          <w:rFonts w:cs="Simplified Arabic" w:hint="cs"/>
          <w:sz w:val="28"/>
          <w:szCs w:val="28"/>
          <w:rtl/>
          <w:lang w:bidi="ar-DZ"/>
        </w:rPr>
        <w:t>(</w:t>
      </w:r>
      <w:r w:rsidRPr="001E58A9">
        <w:rPr>
          <w:rFonts w:cs="Simplified Arabic"/>
          <w:sz w:val="28"/>
          <w:szCs w:val="28"/>
          <w:rtl/>
          <w:lang w:bidi="ar-DZ"/>
        </w:rPr>
        <w:t xml:space="preserve">المؤسسات المخصصة لذلك)، لأجل تحقيق مجموعة من الأهداف العامة والخاصة المعرفية والسلوكيةالتي تم أيضا تحديد أغلبها مسبقا، وتم وضع تصور نظري، </w:t>
      </w:r>
      <w:r w:rsidRPr="001E58A9">
        <w:rPr>
          <w:rFonts w:cs="Simplified Arabic" w:hint="cs"/>
          <w:sz w:val="28"/>
          <w:szCs w:val="28"/>
          <w:rtl/>
          <w:lang w:bidi="ar-DZ"/>
        </w:rPr>
        <w:t>وخطط</w:t>
      </w:r>
      <w:r w:rsidRPr="001E58A9">
        <w:rPr>
          <w:rFonts w:cs="Simplified Arabic"/>
          <w:sz w:val="28"/>
          <w:szCs w:val="28"/>
          <w:rtl/>
          <w:lang w:bidi="ar-DZ"/>
        </w:rPr>
        <w:t xml:space="preserve"> عملية التحقيق تلك الأهداف، وأيضا تعيين موارد مادية مالية وغير مالية (بناءات وأثاث وكتب </w:t>
      </w:r>
      <w:r w:rsidRPr="001E58A9">
        <w:rPr>
          <w:rFonts w:cs="Simplified Arabic" w:hint="cs"/>
          <w:sz w:val="28"/>
          <w:szCs w:val="28"/>
          <w:rtl/>
          <w:lang w:bidi="ar-DZ"/>
        </w:rPr>
        <w:t>ومطبوعات...</w:t>
      </w:r>
      <w:r w:rsidRPr="001E58A9">
        <w:rPr>
          <w:rFonts w:cs="Simplified Arabic"/>
          <w:sz w:val="28"/>
          <w:szCs w:val="28"/>
          <w:rtl/>
          <w:lang w:bidi="ar-DZ"/>
        </w:rPr>
        <w:t xml:space="preserve">) ومواردبشرية (مدرسون ومدراء ...) لأجل نفس الغرض. </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ويتم ذلك وفق نظام متكامل ومنسجم، وهو النظام التعليمي الرسمي الذي تعتبر المؤسسات التعليمية وسيلة لتحقيق أهدافه، و</w:t>
      </w:r>
      <w:r w:rsidRPr="001E58A9">
        <w:rPr>
          <w:rFonts w:cs="Simplified Arabic" w:hint="cs"/>
          <w:sz w:val="28"/>
          <w:szCs w:val="28"/>
          <w:rtl/>
          <w:lang w:bidi="ar-DZ"/>
        </w:rPr>
        <w:t>ل</w:t>
      </w:r>
      <w:r w:rsidRPr="001E58A9">
        <w:rPr>
          <w:rFonts w:cs="Simplified Arabic"/>
          <w:sz w:val="28"/>
          <w:szCs w:val="28"/>
          <w:rtl/>
          <w:lang w:bidi="ar-DZ"/>
        </w:rPr>
        <w:t>كي يحقق النظام التعليمي أهدافه يتم الاستعانة بخطة مدروسة بعناية</w:t>
      </w:r>
      <w:r w:rsidRPr="001E58A9">
        <w:rPr>
          <w:rFonts w:cs="Simplified Arabic" w:hint="cs"/>
          <w:sz w:val="28"/>
          <w:szCs w:val="28"/>
          <w:rtl/>
          <w:lang w:bidi="ar-DZ"/>
        </w:rPr>
        <w:t xml:space="preserve">، </w:t>
      </w:r>
      <w:r w:rsidRPr="001E58A9">
        <w:rPr>
          <w:rFonts w:cs="Simplified Arabic"/>
          <w:sz w:val="28"/>
          <w:szCs w:val="28"/>
          <w:rtl/>
          <w:lang w:bidi="ar-DZ"/>
        </w:rPr>
        <w:t xml:space="preserve"> محددة الأهداف والخطوات، والتوقعات بخصوص ما ينتظر تحقيقه، وما يحتمل أنه سيعيق أو يحد من ذلك وكيفيات ت</w:t>
      </w:r>
      <w:r w:rsidRPr="001E58A9">
        <w:rPr>
          <w:rFonts w:cs="Simplified Arabic" w:hint="cs"/>
          <w:sz w:val="28"/>
          <w:szCs w:val="28"/>
          <w:rtl/>
          <w:lang w:bidi="ar-DZ"/>
        </w:rPr>
        <w:t>ف</w:t>
      </w:r>
      <w:r w:rsidRPr="001E58A9">
        <w:rPr>
          <w:rFonts w:cs="Simplified Arabic"/>
          <w:sz w:val="28"/>
          <w:szCs w:val="28"/>
          <w:rtl/>
          <w:lang w:bidi="ar-DZ"/>
        </w:rPr>
        <w:t>اديه للوصول إلى الهدف</w:t>
      </w:r>
      <w:r w:rsidRPr="001E58A9">
        <w:rPr>
          <w:rFonts w:cs="Simplified Arabic" w:hint="cs"/>
          <w:sz w:val="28"/>
          <w:szCs w:val="28"/>
          <w:rtl/>
          <w:lang w:bidi="ar-DZ"/>
        </w:rPr>
        <w:t xml:space="preserve">.                                                                      </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 xml:space="preserve"> وإن ذلك يرتبط غالبا بأهداف </w:t>
      </w:r>
      <w:r w:rsidRPr="001E58A9">
        <w:rPr>
          <w:rFonts w:cs="Simplified Arabic" w:hint="cs"/>
          <w:sz w:val="28"/>
          <w:szCs w:val="28"/>
          <w:rtl/>
          <w:lang w:bidi="ar-DZ"/>
        </w:rPr>
        <w:t>وفلسفات</w:t>
      </w:r>
      <w:r w:rsidRPr="001E58A9">
        <w:rPr>
          <w:rFonts w:cs="Simplified Arabic"/>
          <w:sz w:val="28"/>
          <w:szCs w:val="28"/>
          <w:rtl/>
          <w:lang w:bidi="ar-DZ"/>
        </w:rPr>
        <w:t xml:space="preserve"> ما يسمى المنهج التعليمي الذي تعمل وفقه المؤسسات التربوية والتعليمية المكلفة بتحقيق أهداف النظام التعليمي الدراسي</w:t>
      </w:r>
      <w:r w:rsidRPr="001E58A9">
        <w:rPr>
          <w:rFonts w:cs="Simplified Arabic"/>
          <w:sz w:val="28"/>
          <w:szCs w:val="28"/>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 xml:space="preserve">وورد في معجم العلوم الإنسانية </w:t>
      </w:r>
      <w:r w:rsidRPr="001E58A9">
        <w:rPr>
          <w:rFonts w:cs="Simplified Arabic" w:hint="cs"/>
          <w:sz w:val="28"/>
          <w:szCs w:val="28"/>
          <w:rtl/>
          <w:lang w:bidi="ar-DZ"/>
        </w:rPr>
        <w:t xml:space="preserve">: </w:t>
      </w:r>
      <w:r w:rsidRPr="001E58A9">
        <w:rPr>
          <w:rFonts w:cs="Simplified Arabic"/>
          <w:sz w:val="28"/>
          <w:szCs w:val="28"/>
          <w:rtl/>
          <w:lang w:bidi="ar-DZ"/>
        </w:rPr>
        <w:t>أن عبارة منهاج الدراسة تتضمن إشارة إلى الطرق التي تنتشر وتنظم بها الثقافة المدرسية، وهي أوسع من عبارة برنامج (التي لا تحتوي إلا على مضمون التعليم)، أما منهاج الدراسة فينطوي على تحليل نقاط التلاقي فيما يجب أولا يجب تعليمه، وما يتعلمه التلميذ (أولا يتعلمه)، وقد ميّز باحثون بين منهج شكلي يتضمن كل ما تنوي المؤسسة تعليمه عل</w:t>
      </w:r>
      <w:r w:rsidRPr="001E58A9">
        <w:rPr>
          <w:rFonts w:cs="Simplified Arabic" w:hint="cs"/>
          <w:sz w:val="28"/>
          <w:szCs w:val="28"/>
          <w:rtl/>
          <w:lang w:bidi="ar-DZ"/>
        </w:rPr>
        <w:t>ن</w:t>
      </w:r>
      <w:r w:rsidRPr="001E58A9">
        <w:rPr>
          <w:rFonts w:cs="Simplified Arabic"/>
          <w:sz w:val="28"/>
          <w:szCs w:val="28"/>
          <w:rtl/>
          <w:lang w:bidi="ar-DZ"/>
        </w:rPr>
        <w:t>ا (البرامج، الأهداف، المواد)، وفي الواقع لكل مدرس اخت</w:t>
      </w:r>
      <w:r w:rsidRPr="001E58A9">
        <w:rPr>
          <w:rFonts w:cs="Simplified Arabic" w:hint="cs"/>
          <w:sz w:val="28"/>
          <w:szCs w:val="28"/>
          <w:rtl/>
          <w:lang w:bidi="ar-DZ"/>
        </w:rPr>
        <w:t>ي</w:t>
      </w:r>
      <w:r w:rsidRPr="001E58A9">
        <w:rPr>
          <w:rFonts w:cs="Simplified Arabic" w:hint="eastAsia"/>
          <w:sz w:val="28"/>
          <w:szCs w:val="28"/>
          <w:rtl/>
          <w:lang w:bidi="ar-DZ"/>
        </w:rPr>
        <w:t>ارات</w:t>
      </w:r>
      <w:r w:rsidRPr="001E58A9">
        <w:rPr>
          <w:rFonts w:cs="Simplified Arabic"/>
          <w:sz w:val="28"/>
          <w:szCs w:val="28"/>
          <w:rtl/>
          <w:lang w:bidi="ar-DZ"/>
        </w:rPr>
        <w:t xml:space="preserve"> للبرنامج وطرق تقديم المضمون وفق الظروف الواقعية التي يعمل فيها، ومنهج واقعي يتعلق بما تقوم المؤسس</w:t>
      </w:r>
      <w:r w:rsidRPr="001E58A9">
        <w:rPr>
          <w:rFonts w:cs="Simplified Arabic" w:hint="eastAsia"/>
          <w:sz w:val="28"/>
          <w:szCs w:val="28"/>
          <w:rtl/>
          <w:lang w:bidi="ar-DZ"/>
        </w:rPr>
        <w:t>ة</w:t>
      </w:r>
      <w:r w:rsidRPr="001E58A9">
        <w:rPr>
          <w:rFonts w:cs="Simplified Arabic"/>
          <w:sz w:val="28"/>
          <w:szCs w:val="28"/>
          <w:rtl/>
          <w:lang w:bidi="ar-DZ"/>
        </w:rPr>
        <w:t xml:space="preserve"> التعليمية </w:t>
      </w:r>
      <w:r w:rsidRPr="001E58A9">
        <w:rPr>
          <w:rFonts w:cs="Simplified Arabic" w:hint="cs"/>
          <w:sz w:val="28"/>
          <w:szCs w:val="28"/>
          <w:rtl/>
          <w:lang w:bidi="ar-DZ"/>
        </w:rPr>
        <w:t>ب</w:t>
      </w:r>
      <w:r w:rsidRPr="001E58A9">
        <w:rPr>
          <w:rFonts w:cs="Simplified Arabic"/>
          <w:sz w:val="28"/>
          <w:szCs w:val="28"/>
          <w:rtl/>
          <w:lang w:bidi="ar-DZ"/>
        </w:rPr>
        <w:t>فعله واقعيا، إضافة إلى ذلك فهناك منهج غير ظاهر أو متضمن في المنهج الشكلي</w:t>
      </w:r>
      <w:r w:rsidRPr="001E58A9">
        <w:rPr>
          <w:rFonts w:cs="Simplified Arabic"/>
          <w:sz w:val="28"/>
          <w:szCs w:val="28"/>
          <w:vertAlign w:val="superscript"/>
          <w:rtl/>
          <w:lang w:bidi="ar-DZ"/>
        </w:rPr>
        <w:footnoteReference w:id="54"/>
      </w:r>
      <w:r w:rsidRPr="001E58A9">
        <w:rPr>
          <w:rFonts w:cs="Simplified Arabic" w:hint="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و- عناصر ومكونات المنهج التعليمي</w:t>
      </w:r>
      <w:r w:rsidRPr="001E58A9">
        <w:rPr>
          <w:rFonts w:cs="Simplified Arabic"/>
          <w:sz w:val="28"/>
          <w:szCs w:val="28"/>
          <w:rtl/>
          <w:lang w:bidi="ar-DZ"/>
        </w:rPr>
        <w:t xml:space="preserve">: يحدد بعض الباحثين عناصر المنهج الدراسي </w:t>
      </w:r>
      <w:r w:rsidRPr="001E58A9">
        <w:rPr>
          <w:rFonts w:cs="Simplified Arabic" w:hint="cs"/>
          <w:sz w:val="28"/>
          <w:szCs w:val="28"/>
          <w:rtl/>
          <w:lang w:bidi="ar-DZ"/>
        </w:rPr>
        <w:t>(</w:t>
      </w:r>
      <w:r w:rsidRPr="001E58A9">
        <w:rPr>
          <w:rFonts w:cs="Simplified Arabic"/>
          <w:sz w:val="28"/>
          <w:szCs w:val="28"/>
          <w:rtl/>
          <w:lang w:bidi="ar-DZ"/>
        </w:rPr>
        <w:t xml:space="preserve">التعليمي) </w:t>
      </w:r>
      <w:r w:rsidRPr="001E58A9">
        <w:rPr>
          <w:rFonts w:cs="Simplified Arabic" w:hint="cs"/>
          <w:sz w:val="28"/>
          <w:szCs w:val="28"/>
          <w:rtl/>
          <w:lang w:bidi="ar-DZ"/>
        </w:rPr>
        <w:t>في:</w:t>
      </w:r>
      <w:r w:rsidRPr="001E58A9">
        <w:rPr>
          <w:rFonts w:cs="Simplified Arabic"/>
          <w:sz w:val="28"/>
          <w:szCs w:val="28"/>
          <w:rtl/>
          <w:lang w:bidi="ar-DZ"/>
        </w:rPr>
        <w:t xml:space="preserve"> الأهداف - المحتوى - نشاطات التعليم والتعلم - التقويم</w:t>
      </w:r>
      <w:r w:rsidRPr="001E58A9">
        <w:rPr>
          <w:rFonts w:cs="Simplified Arabic"/>
          <w:sz w:val="28"/>
          <w:szCs w:val="28"/>
          <w:vertAlign w:val="superscript"/>
          <w:rtl/>
          <w:lang w:bidi="ar-DZ"/>
        </w:rPr>
        <w:footnoteReference w:id="55"/>
      </w:r>
      <w:r w:rsidRPr="001E58A9">
        <w:rPr>
          <w:rFonts w:cs="Simplified Arabic" w:hint="cs"/>
          <w:sz w:val="28"/>
          <w:szCs w:val="28"/>
          <w:rtl/>
          <w:lang w:bidi="ar-DZ"/>
        </w:rPr>
        <w:t>،</w:t>
      </w:r>
      <w:r w:rsidRPr="001E58A9">
        <w:rPr>
          <w:rFonts w:cs="Simplified Arabic"/>
          <w:sz w:val="28"/>
          <w:szCs w:val="28"/>
          <w:rtl/>
          <w:lang w:bidi="ar-DZ"/>
        </w:rPr>
        <w:t xml:space="preserve"> غير أنه يمكننا أيضاأن نشير إلى عناصر أخرى تعتبر جزء من المنهج التعليمي</w:t>
      </w:r>
      <w:r w:rsidRPr="001E58A9">
        <w:rPr>
          <w:rFonts w:cs="Simplified Arabic" w:hint="cs"/>
          <w:sz w:val="28"/>
          <w:szCs w:val="28"/>
          <w:rtl/>
          <w:lang w:bidi="ar-DZ"/>
        </w:rPr>
        <w:t>:</w:t>
      </w:r>
      <w:r w:rsidRPr="001E58A9">
        <w:rPr>
          <w:rFonts w:cs="Simplified Arabic"/>
          <w:sz w:val="28"/>
          <w:szCs w:val="28"/>
          <w:rtl/>
          <w:lang w:bidi="ar-DZ"/>
        </w:rPr>
        <w:t xml:space="preserve"> المحتوى (المعارف والكفاءات)</w:t>
      </w:r>
      <w:r w:rsidRPr="001E58A9">
        <w:rPr>
          <w:rFonts w:cs="Simplified Arabic" w:hint="cs"/>
          <w:sz w:val="28"/>
          <w:szCs w:val="28"/>
          <w:rtl/>
          <w:lang w:bidi="ar-DZ"/>
        </w:rPr>
        <w:t>،</w:t>
      </w:r>
      <w:r w:rsidRPr="001E58A9">
        <w:rPr>
          <w:rFonts w:cs="Simplified Arabic"/>
          <w:sz w:val="28"/>
          <w:szCs w:val="28"/>
          <w:rtl/>
          <w:lang w:bidi="ar-DZ"/>
        </w:rPr>
        <w:t xml:space="preserve"> أساليب نقل المعارف والكفاءات </w:t>
      </w:r>
      <w:r w:rsidRPr="001E58A9">
        <w:rPr>
          <w:rFonts w:cs="Simplified Arabic"/>
          <w:sz w:val="28"/>
          <w:szCs w:val="28"/>
          <w:rtl/>
          <w:lang w:bidi="ar-DZ"/>
        </w:rPr>
        <w:lastRenderedPageBreak/>
        <w:t>وأساليب تنظيمها، والتنسيق بينها لتحقق الهدف الشكل والصيغ التي يتم تنفيذ مضمون ومحتوى المنهج والالتزام بأساليب تنظيمه</w:t>
      </w:r>
      <w:r w:rsidRPr="001E58A9">
        <w:rPr>
          <w:rFonts w:cs="Simplified Arabic"/>
          <w:sz w:val="28"/>
          <w:szCs w:val="28"/>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ي- عناصر النظام التعليمي:</w:t>
      </w:r>
      <w:r w:rsidRPr="001E58A9">
        <w:rPr>
          <w:rFonts w:cs="Simplified Arabic" w:hint="cs"/>
          <w:sz w:val="28"/>
          <w:szCs w:val="28"/>
          <w:rtl/>
          <w:lang w:bidi="ar-DZ"/>
        </w:rPr>
        <w:t>ي</w:t>
      </w:r>
      <w:r w:rsidRPr="001E58A9">
        <w:rPr>
          <w:rFonts w:cs="Simplified Arabic"/>
          <w:sz w:val="28"/>
          <w:szCs w:val="28"/>
          <w:rtl/>
          <w:lang w:bidi="ar-DZ"/>
        </w:rPr>
        <w:t>تكون النظام التعليمي الرسمي المعاصر من العناصر التالية: المعلمون والمتعلمون</w:t>
      </w:r>
      <w:r w:rsidRPr="001E58A9">
        <w:rPr>
          <w:rFonts w:cs="Simplified Arabic" w:hint="cs"/>
          <w:sz w:val="28"/>
          <w:szCs w:val="28"/>
          <w:rtl/>
          <w:lang w:bidi="ar-DZ"/>
        </w:rPr>
        <w:t>،</w:t>
      </w:r>
      <w:r w:rsidRPr="001E58A9">
        <w:rPr>
          <w:rFonts w:cs="Simplified Arabic"/>
          <w:sz w:val="28"/>
          <w:szCs w:val="28"/>
          <w:rtl/>
          <w:lang w:bidi="ar-DZ"/>
        </w:rPr>
        <w:t xml:space="preserve"> المناهجالتعليمية والمقررات والكتب ومختلف الوسائل التعليمية الرئيسية والمساعدة، التقويم (نظام الامتحانات) </w:t>
      </w:r>
      <w:r w:rsidRPr="001E58A9">
        <w:rPr>
          <w:rFonts w:cs="Simplified Arabic" w:hint="cs"/>
          <w:sz w:val="28"/>
          <w:szCs w:val="28"/>
          <w:rtl/>
          <w:lang w:bidi="ar-DZ"/>
        </w:rPr>
        <w:t>،</w:t>
      </w:r>
      <w:r w:rsidRPr="001E58A9">
        <w:rPr>
          <w:rFonts w:cs="Simplified Arabic"/>
          <w:sz w:val="28"/>
          <w:szCs w:val="28"/>
          <w:rtl/>
          <w:lang w:bidi="ar-DZ"/>
        </w:rPr>
        <w:t xml:space="preserve">الوسائل والأطر التنظيمية القانونية والإدارية المختلفة </w:t>
      </w:r>
      <w:r w:rsidRPr="001E58A9">
        <w:rPr>
          <w:rFonts w:cs="Simplified Arabic" w:hint="cs"/>
          <w:sz w:val="28"/>
          <w:szCs w:val="28"/>
          <w:rtl/>
          <w:lang w:bidi="ar-DZ"/>
        </w:rPr>
        <w:t xml:space="preserve">، </w:t>
      </w:r>
      <w:r w:rsidRPr="001E58A9">
        <w:rPr>
          <w:rFonts w:cs="Simplified Arabic"/>
          <w:sz w:val="28"/>
          <w:szCs w:val="28"/>
          <w:rtl/>
          <w:lang w:bidi="ar-DZ"/>
        </w:rPr>
        <w:t>والمدراء والمعاونون</w:t>
      </w:r>
      <w:r w:rsidRPr="001E58A9">
        <w:rPr>
          <w:rFonts w:cs="Simplified Arabic" w:hint="cs"/>
          <w:sz w:val="28"/>
          <w:szCs w:val="28"/>
          <w:rtl/>
          <w:lang w:bidi="ar-DZ"/>
        </w:rPr>
        <w:t>،</w:t>
      </w:r>
      <w:r w:rsidRPr="001E58A9">
        <w:rPr>
          <w:rFonts w:cs="Simplified Arabic"/>
          <w:sz w:val="28"/>
          <w:szCs w:val="28"/>
          <w:rtl/>
          <w:lang w:bidi="ar-DZ"/>
        </w:rPr>
        <w:t xml:space="preserve"> المباني والشهادات والدرجات التعليمية.</w:t>
      </w:r>
    </w:p>
    <w:p w:rsidR="001E58A9" w:rsidRPr="001E58A9" w:rsidRDefault="001E58A9" w:rsidP="001E58A9">
      <w:pPr>
        <w:bidi/>
        <w:contextualSpacing/>
        <w:jc w:val="both"/>
        <w:rPr>
          <w:rFonts w:cs="Simplified Arabic"/>
          <w:sz w:val="28"/>
          <w:szCs w:val="28"/>
          <w:rtl/>
          <w:lang w:bidi="ar-DZ"/>
        </w:rPr>
      </w:pPr>
      <w:r w:rsidRPr="001E58A9">
        <w:rPr>
          <w:rFonts w:cs="Simplified Arabic" w:hint="cs"/>
          <w:b/>
          <w:bCs/>
          <w:sz w:val="28"/>
          <w:szCs w:val="28"/>
          <w:rtl/>
          <w:lang w:bidi="ar-DZ"/>
        </w:rPr>
        <w:t>5-12</w:t>
      </w:r>
      <w:r w:rsidRPr="001E58A9">
        <w:rPr>
          <w:rFonts w:cs="Simplified Arabic"/>
          <w:b/>
          <w:bCs/>
          <w:sz w:val="28"/>
          <w:szCs w:val="28"/>
          <w:rtl/>
          <w:lang w:bidi="ar-DZ"/>
        </w:rPr>
        <w:t xml:space="preserve">- خصائص المؤسسات التعليمية </w:t>
      </w:r>
      <w:r w:rsidRPr="001E58A9">
        <w:rPr>
          <w:rFonts w:cs="Simplified Arabic" w:hint="cs"/>
          <w:b/>
          <w:bCs/>
          <w:sz w:val="28"/>
          <w:szCs w:val="28"/>
          <w:rtl/>
          <w:lang w:bidi="ar-DZ"/>
        </w:rPr>
        <w:t>والتربوية</w:t>
      </w:r>
      <w:r w:rsidRPr="001E58A9">
        <w:rPr>
          <w:rFonts w:cs="Simplified Arabic" w:hint="cs"/>
          <w:sz w:val="28"/>
          <w:szCs w:val="28"/>
          <w:rtl/>
          <w:lang w:bidi="ar-DZ"/>
        </w:rPr>
        <w:t>:</w:t>
      </w:r>
      <w:r w:rsidRPr="001E58A9">
        <w:rPr>
          <w:rFonts w:cs="Simplified Arabic"/>
          <w:sz w:val="28"/>
          <w:szCs w:val="28"/>
          <w:rtl/>
          <w:lang w:bidi="ar-DZ"/>
        </w:rPr>
        <w:t xml:space="preserve"> يمكن أننميز بين الخصائص التالية:</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 xml:space="preserve">- تعتبر ذات أبعاد </w:t>
      </w:r>
      <w:r w:rsidRPr="001E58A9">
        <w:rPr>
          <w:rFonts w:cs="Simplified Arabic" w:hint="cs"/>
          <w:sz w:val="28"/>
          <w:szCs w:val="28"/>
          <w:rtl/>
          <w:lang w:bidi="ar-DZ"/>
        </w:rPr>
        <w:t>متعددة :</w:t>
      </w:r>
      <w:r w:rsidRPr="001E58A9">
        <w:rPr>
          <w:rFonts w:cs="Simplified Arabic"/>
          <w:sz w:val="28"/>
          <w:szCs w:val="28"/>
          <w:rtl/>
          <w:lang w:bidi="ar-DZ"/>
        </w:rPr>
        <w:t xml:space="preserve"> تربوية </w:t>
      </w:r>
      <w:r w:rsidRPr="001E58A9">
        <w:rPr>
          <w:rFonts w:cs="Simplified Arabic" w:hint="cs"/>
          <w:sz w:val="28"/>
          <w:szCs w:val="28"/>
          <w:rtl/>
          <w:lang w:bidi="ar-DZ"/>
        </w:rPr>
        <w:t>(</w:t>
      </w:r>
      <w:r w:rsidRPr="001E58A9">
        <w:rPr>
          <w:rFonts w:cs="Simplified Arabic"/>
          <w:sz w:val="28"/>
          <w:szCs w:val="28"/>
          <w:rtl/>
          <w:lang w:bidi="ar-DZ"/>
        </w:rPr>
        <w:t xml:space="preserve">سلوكية أخلاقية ومهنية </w:t>
      </w:r>
      <w:r w:rsidRPr="001E58A9">
        <w:rPr>
          <w:rFonts w:cs="Simplified Arabic" w:hint="cs"/>
          <w:sz w:val="28"/>
          <w:szCs w:val="28"/>
          <w:rtl/>
          <w:lang w:bidi="ar-DZ"/>
        </w:rPr>
        <w:t>وثقافية)</w:t>
      </w:r>
      <w:r w:rsidRPr="001E58A9">
        <w:rPr>
          <w:rFonts w:cs="Simplified Arabic"/>
          <w:sz w:val="28"/>
          <w:szCs w:val="28"/>
          <w:rtl/>
          <w:lang w:bidi="ar-DZ"/>
        </w:rPr>
        <w:t xml:space="preserve"> ومعرفية (علمية)</w:t>
      </w:r>
      <w:r w:rsidRPr="001E58A9">
        <w:rPr>
          <w:rFonts w:cs="Simplified Arabic" w:hint="cs"/>
          <w:sz w:val="28"/>
          <w:szCs w:val="28"/>
          <w:rtl/>
          <w:lang w:bidi="ar-DZ"/>
        </w:rPr>
        <w:t>،</w:t>
      </w:r>
      <w:r w:rsidRPr="001E58A9">
        <w:rPr>
          <w:rFonts w:cs="Simplified Arabic"/>
          <w:sz w:val="28"/>
          <w:szCs w:val="28"/>
          <w:rtl/>
          <w:lang w:bidi="ar-DZ"/>
        </w:rPr>
        <w:t xml:space="preserve"> وأيضا سياسية </w:t>
      </w:r>
      <w:r w:rsidRPr="001E58A9">
        <w:rPr>
          <w:rFonts w:cs="Simplified Arabic" w:hint="cs"/>
          <w:sz w:val="28"/>
          <w:szCs w:val="28"/>
          <w:rtl/>
          <w:lang w:bidi="ar-DZ"/>
        </w:rPr>
        <w:t>(من</w:t>
      </w:r>
      <w:r w:rsidRPr="001E58A9">
        <w:rPr>
          <w:rFonts w:cs="Simplified Arabic"/>
          <w:sz w:val="28"/>
          <w:szCs w:val="28"/>
          <w:rtl/>
          <w:lang w:bidi="ar-DZ"/>
        </w:rPr>
        <w:t xml:space="preserve"> خلال ما تقدمه عبر البرامج والمواد التي تقدمها </w:t>
      </w:r>
      <w:r w:rsidRPr="001E58A9">
        <w:rPr>
          <w:rFonts w:cs="Simplified Arabic" w:hint="cs"/>
          <w:sz w:val="28"/>
          <w:szCs w:val="28"/>
          <w:rtl/>
          <w:lang w:bidi="ar-DZ"/>
        </w:rPr>
        <w:t>للمتعلمين،</w:t>
      </w:r>
      <w:r w:rsidRPr="001E58A9">
        <w:rPr>
          <w:rFonts w:cs="Simplified Arabic"/>
          <w:sz w:val="28"/>
          <w:szCs w:val="28"/>
          <w:rtl/>
          <w:lang w:bidi="ar-DZ"/>
        </w:rPr>
        <w:t xml:space="preserve"> ومن خلال ما تتيحه للمتعلم كبيئة فيها الكثير من الممارسات ذات البعد السياسي)، واقتصادية (فهي ورغم طابعها المعرفي لها بعد له صلة بما يتم </w:t>
      </w:r>
      <w:r w:rsidRPr="001E58A9">
        <w:rPr>
          <w:rFonts w:cs="Simplified Arabic" w:hint="cs"/>
          <w:sz w:val="28"/>
          <w:szCs w:val="28"/>
          <w:rtl/>
          <w:lang w:bidi="ar-DZ"/>
        </w:rPr>
        <w:t>إنفاقه</w:t>
      </w:r>
      <w:r w:rsidRPr="001E58A9">
        <w:rPr>
          <w:rFonts w:cs="Simplified Arabic"/>
          <w:sz w:val="28"/>
          <w:szCs w:val="28"/>
          <w:rtl/>
          <w:lang w:bidi="ar-DZ"/>
        </w:rPr>
        <w:t xml:space="preserve"> عليها (ميزانيات التعليم مثلا)</w:t>
      </w:r>
      <w:r w:rsidRPr="001E58A9">
        <w:rPr>
          <w:rFonts w:cs="Simplified Arabic" w:hint="cs"/>
          <w:sz w:val="28"/>
          <w:szCs w:val="28"/>
          <w:rtl/>
          <w:lang w:bidi="ar-DZ"/>
        </w:rPr>
        <w:t>؛</w:t>
      </w:r>
      <w:r w:rsidRPr="001E58A9">
        <w:rPr>
          <w:rFonts w:cs="Simplified Arabic"/>
          <w:sz w:val="28"/>
          <w:szCs w:val="28"/>
          <w:rtl/>
          <w:lang w:bidi="ar-DZ"/>
        </w:rPr>
        <w:t xml:space="preserve"> وأيضا بتوقع النتا</w:t>
      </w:r>
      <w:r w:rsidRPr="001E58A9">
        <w:rPr>
          <w:rFonts w:cs="Simplified Arabic" w:hint="cs"/>
          <w:sz w:val="28"/>
          <w:szCs w:val="28"/>
          <w:rtl/>
          <w:lang w:bidi="ar-DZ"/>
        </w:rPr>
        <w:t>ئج</w:t>
      </w:r>
      <w:r w:rsidRPr="001E58A9">
        <w:rPr>
          <w:rFonts w:cs="Simplified Arabic"/>
          <w:sz w:val="28"/>
          <w:szCs w:val="28"/>
          <w:rtl/>
          <w:lang w:bidi="ar-DZ"/>
        </w:rPr>
        <w:t xml:space="preserve"> التي لبعضها صلة بالجانب الاقتصادي</w:t>
      </w:r>
      <w:r w:rsidRPr="001E58A9">
        <w:rPr>
          <w:rFonts w:cs="Simplified Arabic" w:hint="cs"/>
          <w:sz w:val="28"/>
          <w:szCs w:val="28"/>
          <w:rtl/>
          <w:lang w:bidi="ar-DZ"/>
        </w:rPr>
        <w:t xml:space="preserve">: </w:t>
      </w:r>
      <w:r w:rsidRPr="001E58A9">
        <w:rPr>
          <w:rFonts w:cs="Simplified Arabic"/>
          <w:sz w:val="28"/>
          <w:szCs w:val="28"/>
          <w:lang w:bidi="ar-DZ"/>
        </w:rPr>
        <w:t>)</w:t>
      </w:r>
      <w:r w:rsidRPr="001E58A9">
        <w:rPr>
          <w:rFonts w:cs="Simplified Arabic"/>
          <w:sz w:val="28"/>
          <w:szCs w:val="28"/>
          <w:rtl/>
          <w:lang w:bidi="ar-DZ"/>
        </w:rPr>
        <w:t>العائد المادي من التعليم)</w:t>
      </w:r>
      <w:r w:rsidRPr="001E58A9">
        <w:rPr>
          <w:rFonts w:cs="Simplified Arabic" w:hint="cs"/>
          <w:sz w:val="28"/>
          <w:szCs w:val="28"/>
          <w:rtl/>
          <w:lang w:bidi="ar-DZ"/>
        </w:rPr>
        <w:t xml:space="preserve"> ،</w:t>
      </w:r>
      <w:r w:rsidRPr="001E58A9">
        <w:rPr>
          <w:rFonts w:cs="Simplified Arabic"/>
          <w:sz w:val="28"/>
          <w:szCs w:val="28"/>
          <w:rtl/>
          <w:lang w:bidi="ar-DZ"/>
        </w:rPr>
        <w:t xml:space="preserve"> وبعد اجتماعي</w:t>
      </w:r>
      <w:r w:rsidRPr="001E58A9">
        <w:rPr>
          <w:rFonts w:cs="Simplified Arabic" w:hint="cs"/>
          <w:sz w:val="28"/>
          <w:szCs w:val="28"/>
          <w:rtl/>
          <w:lang w:bidi="ar-DZ"/>
        </w:rPr>
        <w:t>:</w:t>
      </w:r>
      <w:r w:rsidRPr="001E58A9">
        <w:rPr>
          <w:rFonts w:cs="Simplified Arabic"/>
          <w:sz w:val="28"/>
          <w:szCs w:val="28"/>
          <w:rtl/>
          <w:lang w:bidi="ar-DZ"/>
        </w:rPr>
        <w:t xml:space="preserve"> غالبا </w:t>
      </w:r>
      <w:r w:rsidRPr="001E58A9">
        <w:rPr>
          <w:rFonts w:cs="Simplified Arabic" w:hint="cs"/>
          <w:sz w:val="28"/>
          <w:szCs w:val="28"/>
          <w:rtl/>
          <w:lang w:bidi="ar-DZ"/>
        </w:rPr>
        <w:t>ت</w:t>
      </w:r>
      <w:r w:rsidRPr="001E58A9">
        <w:rPr>
          <w:rFonts w:cs="Simplified Arabic"/>
          <w:sz w:val="28"/>
          <w:szCs w:val="28"/>
          <w:rtl/>
          <w:lang w:bidi="ar-DZ"/>
        </w:rPr>
        <w:t xml:space="preserve">عتبر المؤسسات التعليمية </w:t>
      </w:r>
      <w:bookmarkStart w:id="12" w:name="_Hlk141782227"/>
      <w:r w:rsidRPr="001E58A9">
        <w:rPr>
          <w:rFonts w:cs="Simplified Arabic" w:hint="cs"/>
          <w:sz w:val="28"/>
          <w:szCs w:val="28"/>
          <w:rtl/>
          <w:lang w:bidi="ar-DZ"/>
        </w:rPr>
        <w:t>بيئة</w:t>
      </w:r>
      <w:r w:rsidRPr="001E58A9">
        <w:rPr>
          <w:rFonts w:cs="Simplified Arabic"/>
          <w:sz w:val="28"/>
          <w:szCs w:val="28"/>
          <w:rtl/>
          <w:lang w:bidi="ar-DZ"/>
        </w:rPr>
        <w:t xml:space="preserve"> اجتماعية </w:t>
      </w:r>
      <w:r w:rsidRPr="001E58A9">
        <w:rPr>
          <w:rFonts w:cs="Simplified Arabic" w:hint="cs"/>
          <w:sz w:val="28"/>
          <w:szCs w:val="28"/>
          <w:rtl/>
          <w:lang w:bidi="ar-DZ"/>
        </w:rPr>
        <w:t>تح</w:t>
      </w:r>
      <w:r w:rsidRPr="001E58A9">
        <w:rPr>
          <w:rFonts w:cs="Simplified Arabic"/>
          <w:sz w:val="28"/>
          <w:szCs w:val="28"/>
          <w:rtl/>
          <w:lang w:bidi="ar-DZ"/>
        </w:rPr>
        <w:t>مل ال</w:t>
      </w:r>
      <w:r w:rsidRPr="001E58A9">
        <w:rPr>
          <w:rFonts w:cs="Simplified Arabic" w:hint="cs"/>
          <w:sz w:val="28"/>
          <w:szCs w:val="28"/>
          <w:rtl/>
          <w:lang w:bidi="ar-DZ"/>
        </w:rPr>
        <w:t>كث</w:t>
      </w:r>
      <w:r w:rsidRPr="001E58A9">
        <w:rPr>
          <w:rFonts w:cs="Simplified Arabic"/>
          <w:sz w:val="28"/>
          <w:szCs w:val="28"/>
          <w:rtl/>
          <w:lang w:bidi="ar-DZ"/>
        </w:rPr>
        <w:t>ير من مظاهر وسمات الحياة الاجتماعية والعلاقات التي توجد بها تعكس مظاهر الحياة الاجتماعية بكل جوانبها</w:t>
      </w:r>
      <w:r w:rsidRPr="001E58A9">
        <w:rPr>
          <w:rFonts w:cs="Simplified Arabic" w:hint="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 ينظر إليها بأنها تحتل المكانة الأولى في مجال تحقيق الأهداف الاجتماعية العامة المتعلقة بالتطور والنمو الاجتماعي على مختلف المستويات، ولذلك فالاستثمار في المؤسسات التعليمية يعتبر است</w:t>
      </w:r>
      <w:r w:rsidRPr="001E58A9">
        <w:rPr>
          <w:rFonts w:cs="Simplified Arabic" w:hint="cs"/>
          <w:sz w:val="28"/>
          <w:szCs w:val="28"/>
          <w:rtl/>
          <w:lang w:bidi="ar-DZ"/>
        </w:rPr>
        <w:t>ث</w:t>
      </w:r>
      <w:r w:rsidRPr="001E58A9">
        <w:rPr>
          <w:rFonts w:cs="Simplified Arabic"/>
          <w:sz w:val="28"/>
          <w:szCs w:val="28"/>
          <w:rtl/>
          <w:lang w:bidi="ar-DZ"/>
        </w:rPr>
        <w:t>مارا في التنمية الاجتماعية الشاملة</w:t>
      </w:r>
      <w:r w:rsidRPr="001E58A9">
        <w:rPr>
          <w:rFonts w:cs="Simplified Arabic"/>
          <w:sz w:val="28"/>
          <w:szCs w:val="28"/>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hint="cs"/>
          <w:sz w:val="28"/>
          <w:szCs w:val="28"/>
          <w:rtl/>
          <w:lang w:bidi="ar-DZ"/>
        </w:rPr>
        <w:t xml:space="preserve">- </w:t>
      </w:r>
      <w:r w:rsidRPr="001E58A9">
        <w:rPr>
          <w:rFonts w:cs="Simplified Arabic"/>
          <w:sz w:val="28"/>
          <w:szCs w:val="28"/>
          <w:rtl/>
          <w:lang w:bidi="ar-DZ"/>
        </w:rPr>
        <w:t>وسيلة للفرز الاجتماعي بين الأفراد والمكانات حسبالجدارة</w:t>
      </w:r>
      <w:r w:rsidRPr="001E58A9">
        <w:rPr>
          <w:rFonts w:cs="Simplified Arabic"/>
          <w:sz w:val="28"/>
          <w:szCs w:val="28"/>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hint="cs"/>
          <w:sz w:val="28"/>
          <w:szCs w:val="28"/>
          <w:rtl/>
          <w:lang w:bidi="ar-DZ"/>
        </w:rPr>
        <w:t xml:space="preserve">- </w:t>
      </w:r>
      <w:r w:rsidRPr="001E58A9">
        <w:rPr>
          <w:rFonts w:cs="Simplified Arabic"/>
          <w:sz w:val="28"/>
          <w:szCs w:val="28"/>
          <w:rtl/>
          <w:lang w:bidi="ar-DZ"/>
        </w:rPr>
        <w:t xml:space="preserve">وسيلة لتحقيق الارتقاء في السلم الاجتماعي عن طريق ما تمنحللمنتسبين لها من شهادات </w:t>
      </w:r>
      <w:r w:rsidRPr="001E58A9">
        <w:rPr>
          <w:rFonts w:cs="Simplified Arabic" w:hint="cs"/>
          <w:sz w:val="28"/>
          <w:szCs w:val="28"/>
          <w:rtl/>
          <w:lang w:bidi="ar-DZ"/>
        </w:rPr>
        <w:t>ت</w:t>
      </w:r>
      <w:r w:rsidRPr="001E58A9">
        <w:rPr>
          <w:rFonts w:cs="Simplified Arabic"/>
          <w:sz w:val="28"/>
          <w:szCs w:val="28"/>
          <w:rtl/>
          <w:lang w:bidi="ar-DZ"/>
        </w:rPr>
        <w:t>ؤ</w:t>
      </w:r>
      <w:r w:rsidRPr="001E58A9">
        <w:rPr>
          <w:rFonts w:cs="Simplified Arabic" w:hint="cs"/>
          <w:sz w:val="28"/>
          <w:szCs w:val="28"/>
          <w:rtl/>
          <w:lang w:bidi="ar-DZ"/>
        </w:rPr>
        <w:t>هله</w:t>
      </w:r>
      <w:r w:rsidRPr="001E58A9">
        <w:rPr>
          <w:rFonts w:cs="Simplified Arabic"/>
          <w:sz w:val="28"/>
          <w:szCs w:val="28"/>
          <w:rtl/>
          <w:lang w:bidi="ar-DZ"/>
        </w:rPr>
        <w:t>م لمناصب عمل وأجور.</w:t>
      </w:r>
    </w:p>
    <w:p w:rsidR="001E58A9" w:rsidRPr="001E58A9" w:rsidRDefault="001E58A9" w:rsidP="001E58A9">
      <w:pPr>
        <w:bidi/>
        <w:contextualSpacing/>
        <w:jc w:val="both"/>
        <w:rPr>
          <w:rFonts w:cs="Simplified Arabic"/>
          <w:sz w:val="28"/>
          <w:szCs w:val="28"/>
          <w:rtl/>
          <w:lang w:bidi="ar-DZ"/>
        </w:rPr>
      </w:pPr>
      <w:r w:rsidRPr="001E58A9">
        <w:rPr>
          <w:rFonts w:cs="Simplified Arabic"/>
          <w:sz w:val="28"/>
          <w:szCs w:val="28"/>
          <w:rtl/>
          <w:lang w:bidi="ar-DZ"/>
        </w:rPr>
        <w:t xml:space="preserve"> ويرى </w:t>
      </w:r>
      <w:r w:rsidRPr="001E58A9">
        <w:rPr>
          <w:rFonts w:cs="Simplified Arabic" w:hint="cs"/>
          <w:sz w:val="28"/>
          <w:szCs w:val="28"/>
          <w:rtl/>
          <w:lang w:bidi="ar-DZ"/>
        </w:rPr>
        <w:t>"</w:t>
      </w:r>
      <w:r w:rsidRPr="001E58A9">
        <w:rPr>
          <w:rFonts w:cs="Simplified Arabic"/>
          <w:sz w:val="28"/>
          <w:szCs w:val="28"/>
          <w:rtl/>
          <w:lang w:bidi="ar-DZ"/>
        </w:rPr>
        <w:t>إيريك بريرات</w:t>
      </w:r>
      <w:r w:rsidRPr="001E58A9">
        <w:rPr>
          <w:rFonts w:cs="Simplified Arabic" w:hint="cs"/>
          <w:sz w:val="28"/>
          <w:szCs w:val="28"/>
          <w:rtl/>
          <w:lang w:bidi="ar-DZ"/>
        </w:rPr>
        <w:t>"</w:t>
      </w:r>
      <w:r w:rsidRPr="001E58A9">
        <w:rPr>
          <w:rFonts w:cs="Simplified Arabic"/>
          <w:sz w:val="28"/>
          <w:szCs w:val="28"/>
          <w:rtl/>
          <w:lang w:bidi="ar-DZ"/>
        </w:rPr>
        <w:t xml:space="preserve"> أن المدرسة كمؤسسة تعليمية تتميز</w:t>
      </w:r>
      <w:r w:rsidRPr="001E58A9">
        <w:rPr>
          <w:rFonts w:cs="Simplified Arabic" w:hint="cs"/>
          <w:sz w:val="28"/>
          <w:szCs w:val="28"/>
          <w:rtl/>
          <w:lang w:bidi="ar-DZ"/>
        </w:rPr>
        <w:t xml:space="preserve"> ب</w:t>
      </w:r>
      <w:r w:rsidRPr="001E58A9">
        <w:rPr>
          <w:rFonts w:cs="Simplified Arabic"/>
          <w:sz w:val="28"/>
          <w:szCs w:val="28"/>
          <w:rtl/>
          <w:lang w:bidi="ar-DZ"/>
        </w:rPr>
        <w:t>كونها</w:t>
      </w:r>
      <w:r w:rsidRPr="001E58A9">
        <w:rPr>
          <w:rFonts w:cs="Simplified Arabic"/>
          <w:sz w:val="28"/>
          <w:szCs w:val="28"/>
          <w:vertAlign w:val="superscript"/>
          <w:rtl/>
          <w:lang w:bidi="ar-DZ"/>
        </w:rPr>
        <w:footnoteReference w:id="56"/>
      </w:r>
      <w:r w:rsidRPr="001E58A9">
        <w:rPr>
          <w:rFonts w:cs="Simplified Arabic"/>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أ</w:t>
      </w:r>
      <w:r w:rsidRPr="001E58A9">
        <w:rPr>
          <w:rFonts w:cs="Simplified Arabic" w:hint="cs"/>
          <w:b/>
          <w:bCs/>
          <w:sz w:val="28"/>
          <w:szCs w:val="28"/>
          <w:rtl/>
          <w:lang w:bidi="ar-DZ"/>
        </w:rPr>
        <w:t>-</w:t>
      </w:r>
      <w:r w:rsidRPr="001E58A9">
        <w:rPr>
          <w:rFonts w:cs="Simplified Arabic"/>
          <w:b/>
          <w:bCs/>
          <w:sz w:val="28"/>
          <w:szCs w:val="28"/>
          <w:rtl/>
          <w:lang w:bidi="ar-DZ"/>
        </w:rPr>
        <w:t xml:space="preserve"> مكان لنقل المعارف والتكوين</w:t>
      </w:r>
      <w:r w:rsidRPr="001E58A9">
        <w:rPr>
          <w:rFonts w:cs="Simplified Arabic"/>
          <w:sz w:val="28"/>
          <w:szCs w:val="28"/>
          <w:rtl/>
          <w:lang w:bidi="ar-DZ"/>
        </w:rPr>
        <w:t>: المعارف المتنوعة التي تتعلق بمختلف الجوانب والأبعاد والمتطلبات الاجتماعية والاقتصادية و الفكرية والفلسفية والأخلاقية والسياسية.</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lastRenderedPageBreak/>
        <w:t xml:space="preserve">ب- مكان انتقالي: </w:t>
      </w:r>
      <w:r w:rsidRPr="001E58A9">
        <w:rPr>
          <w:rFonts w:cs="Simplified Arabic"/>
          <w:sz w:val="28"/>
          <w:szCs w:val="28"/>
          <w:rtl/>
          <w:lang w:bidi="ar-DZ"/>
        </w:rPr>
        <w:t xml:space="preserve">فهي فضاء وسيط يقع بين العائلة وعالمي الشغل والنشاط العام </w:t>
      </w:r>
      <w:r w:rsidRPr="001E58A9">
        <w:rPr>
          <w:rFonts w:cs="Simplified Arabic" w:hint="cs"/>
          <w:sz w:val="28"/>
          <w:szCs w:val="28"/>
          <w:rtl/>
          <w:lang w:bidi="ar-DZ"/>
        </w:rPr>
        <w:t xml:space="preserve">، </w:t>
      </w:r>
      <w:r w:rsidRPr="001E58A9">
        <w:rPr>
          <w:rFonts w:cs="Simplified Arabic"/>
          <w:sz w:val="28"/>
          <w:szCs w:val="28"/>
          <w:rtl/>
          <w:lang w:bidi="ar-DZ"/>
        </w:rPr>
        <w:t>تحضر وتنظم مسار الانتقال من عالم إلى عوالم أخرى</w:t>
      </w:r>
      <w:r w:rsidRPr="001E58A9">
        <w:rPr>
          <w:rFonts w:cs="Simplified Arabic" w:hint="cs"/>
          <w:sz w:val="28"/>
          <w:szCs w:val="28"/>
          <w:rtl/>
          <w:lang w:bidi="ar-DZ"/>
        </w:rPr>
        <w:t>.</w:t>
      </w:r>
    </w:p>
    <w:p w:rsidR="001E58A9" w:rsidRPr="001E58A9" w:rsidRDefault="001E58A9" w:rsidP="001E58A9">
      <w:pPr>
        <w:bidi/>
        <w:contextualSpacing/>
        <w:jc w:val="both"/>
        <w:rPr>
          <w:rFonts w:cs="Simplified Arabic"/>
          <w:sz w:val="28"/>
          <w:szCs w:val="28"/>
          <w:rtl/>
          <w:lang w:bidi="ar-DZ"/>
        </w:rPr>
      </w:pPr>
      <w:r w:rsidRPr="001E58A9">
        <w:rPr>
          <w:rFonts w:cs="Simplified Arabic" w:hint="cs"/>
          <w:b/>
          <w:bCs/>
          <w:sz w:val="28"/>
          <w:szCs w:val="28"/>
          <w:rtl/>
          <w:lang w:bidi="ar-DZ"/>
        </w:rPr>
        <w:t>ج</w:t>
      </w:r>
      <w:r w:rsidRPr="001E58A9">
        <w:rPr>
          <w:rFonts w:cs="Simplified Arabic"/>
          <w:b/>
          <w:bCs/>
          <w:sz w:val="28"/>
          <w:szCs w:val="28"/>
          <w:rtl/>
          <w:lang w:bidi="ar-DZ"/>
        </w:rPr>
        <w:t>- مكان للمحاكاة:</w:t>
      </w:r>
      <w:r w:rsidRPr="001E58A9">
        <w:rPr>
          <w:rFonts w:cs="Simplified Arabic"/>
          <w:sz w:val="28"/>
          <w:szCs w:val="28"/>
          <w:rtl/>
          <w:lang w:bidi="ar-DZ"/>
        </w:rPr>
        <w:t xml:space="preserve"> عن طريق ما تتيحه المدرسة للمتعلم من مهارات القراءة والتحليل ... فهي تمنح للمتعلم </w:t>
      </w:r>
      <w:r w:rsidRPr="001E58A9">
        <w:rPr>
          <w:rFonts w:cs="Simplified Arabic" w:hint="cs"/>
          <w:sz w:val="28"/>
          <w:szCs w:val="28"/>
          <w:rtl/>
          <w:lang w:bidi="ar-DZ"/>
        </w:rPr>
        <w:t>إ</w:t>
      </w:r>
      <w:r w:rsidRPr="001E58A9">
        <w:rPr>
          <w:rFonts w:cs="Simplified Arabic"/>
          <w:sz w:val="28"/>
          <w:szCs w:val="28"/>
          <w:rtl/>
          <w:lang w:bidi="ar-DZ"/>
        </w:rPr>
        <w:t>مكانية التدرج في اختبار مختلف أشكال ومضامين الوضعيات التي تتيح له التعرف على الأخطاء وتجنبها.</w:t>
      </w:r>
    </w:p>
    <w:p w:rsidR="001E58A9" w:rsidRPr="001E58A9" w:rsidRDefault="001E58A9" w:rsidP="001E58A9">
      <w:pPr>
        <w:bidi/>
        <w:contextualSpacing/>
        <w:jc w:val="both"/>
        <w:rPr>
          <w:rFonts w:cs="Simplified Arabic"/>
          <w:sz w:val="28"/>
          <w:szCs w:val="28"/>
          <w:rtl/>
          <w:lang w:bidi="ar-DZ"/>
        </w:rPr>
      </w:pPr>
      <w:r w:rsidRPr="001E58A9">
        <w:rPr>
          <w:rFonts w:cs="Simplified Arabic"/>
          <w:b/>
          <w:bCs/>
          <w:sz w:val="28"/>
          <w:szCs w:val="28"/>
          <w:rtl/>
          <w:lang w:bidi="ar-DZ"/>
        </w:rPr>
        <w:t>د- مكان مضياف:</w:t>
      </w:r>
      <w:r w:rsidRPr="001E58A9">
        <w:rPr>
          <w:rFonts w:cs="Simplified Arabic"/>
          <w:sz w:val="28"/>
          <w:szCs w:val="28"/>
          <w:rtl/>
          <w:lang w:bidi="ar-DZ"/>
        </w:rPr>
        <w:t xml:space="preserve"> وليس هذا المعنى أنها مفتوحة على </w:t>
      </w:r>
      <w:r w:rsidRPr="001E58A9">
        <w:rPr>
          <w:rFonts w:cs="Simplified Arabic" w:hint="cs"/>
          <w:sz w:val="28"/>
          <w:szCs w:val="28"/>
          <w:rtl/>
          <w:lang w:bidi="ar-DZ"/>
        </w:rPr>
        <w:t>الكل،</w:t>
      </w:r>
      <w:r w:rsidRPr="001E58A9">
        <w:rPr>
          <w:rFonts w:cs="Simplified Arabic"/>
          <w:sz w:val="28"/>
          <w:szCs w:val="28"/>
          <w:rtl/>
          <w:lang w:bidi="ar-DZ"/>
        </w:rPr>
        <w:t xml:space="preserve"> بل أن المدرسة العامة الأساسية (</w:t>
      </w:r>
      <w:r w:rsidRPr="001E58A9">
        <w:rPr>
          <w:rFonts w:cs="Simplified Arabic" w:hint="cs"/>
          <w:sz w:val="28"/>
          <w:szCs w:val="28"/>
          <w:rtl/>
          <w:lang w:bidi="ar-DZ"/>
        </w:rPr>
        <w:t>الديمقراطية)</w:t>
      </w:r>
      <w:r w:rsidRPr="001E58A9">
        <w:rPr>
          <w:rFonts w:cs="Simplified Arabic"/>
          <w:sz w:val="28"/>
          <w:szCs w:val="28"/>
          <w:rtl/>
          <w:lang w:bidi="ar-DZ"/>
        </w:rPr>
        <w:t xml:space="preserve"> عليها أن تستقبل المتعلمين</w:t>
      </w:r>
      <w:r w:rsidRPr="001E58A9">
        <w:rPr>
          <w:rFonts w:ascii="Simplified Arabic" w:hAnsi="Simplified Arabic" w:cs="Simplified Arabic"/>
          <w:sz w:val="28"/>
          <w:szCs w:val="28"/>
          <w:rtl/>
        </w:rPr>
        <w:t>ضمن مشروعها، فتكون مفتوحة أمام كل شري</w:t>
      </w:r>
      <w:r w:rsidRPr="001E58A9">
        <w:rPr>
          <w:rFonts w:ascii="Simplified Arabic" w:hAnsi="Simplified Arabic" w:cs="Simplified Arabic" w:hint="cs"/>
          <w:sz w:val="28"/>
          <w:szCs w:val="28"/>
          <w:rtl/>
          <w:lang w:bidi="ar-DZ"/>
        </w:rPr>
        <w:t>ح</w:t>
      </w:r>
      <w:r w:rsidRPr="001E58A9">
        <w:rPr>
          <w:rFonts w:ascii="Simplified Arabic" w:hAnsi="Simplified Arabic" w:cs="Simplified Arabic"/>
          <w:sz w:val="28"/>
          <w:szCs w:val="28"/>
          <w:rtl/>
        </w:rPr>
        <w:t xml:space="preserve">ة عمرية يتضمنها برنامجها التعليمي دون تمييز في اللون أو العرق أو الدين ... بما يميزها عن المدارس الأخرى </w:t>
      </w:r>
      <w:r w:rsidRPr="001E58A9">
        <w:rPr>
          <w:rFonts w:ascii="Simplified Arabic" w:hAnsi="Simplified Arabic" w:cs="Simplified Arabic" w:hint="cs"/>
          <w:sz w:val="28"/>
          <w:szCs w:val="28"/>
          <w:rtl/>
        </w:rPr>
        <w:t>(الخصوصية</w:t>
      </w:r>
      <w:r w:rsidRPr="001E58A9">
        <w:rPr>
          <w:rFonts w:ascii="Simplified Arabic" w:hAnsi="Simplified Arabic" w:cs="Simplified Arabic"/>
          <w:sz w:val="28"/>
          <w:szCs w:val="28"/>
          <w:rtl/>
        </w:rPr>
        <w:t xml:space="preserve"> والخاصة والطائفية الدينية </w:t>
      </w:r>
      <w:r w:rsidRPr="001E58A9">
        <w:rPr>
          <w:rFonts w:ascii="Simplified Arabic" w:hAnsi="Simplified Arabic" w:cs="Simplified Arabic" w:hint="cs"/>
          <w:sz w:val="28"/>
          <w:szCs w:val="28"/>
          <w:rtl/>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ويمكن أن نلاحظ أيضا أن التعليم المؤسسي المعاصر في الفصول المدرسية يتميز بكونه يتضمن التمييز الواضح في المكانة بين جماعات التلاميذ وبين جماعة أو أكثر من الجماعات المتخصصة </w:t>
      </w:r>
      <w:r w:rsidRPr="001E58A9">
        <w:rPr>
          <w:rFonts w:ascii="Simplified Arabic" w:eastAsiaTheme="minorHAnsi" w:hAnsi="Simplified Arabic" w:cs="Simplified Arabic" w:hint="cs"/>
          <w:sz w:val="28"/>
          <w:szCs w:val="28"/>
          <w:rtl/>
          <w:lang w:eastAsia="en-US"/>
        </w:rPr>
        <w:t>(المدرسون</w:t>
      </w:r>
      <w:r w:rsidRPr="001E58A9">
        <w:rPr>
          <w:rFonts w:ascii="Simplified Arabic" w:eastAsiaTheme="minorHAnsi" w:hAnsi="Simplified Arabic" w:cs="Simplified Arabic"/>
          <w:sz w:val="28"/>
          <w:szCs w:val="28"/>
          <w:rtl/>
          <w:lang w:eastAsia="en-US"/>
        </w:rPr>
        <w:t xml:space="preserve"> أو الموجهون أو </w:t>
      </w:r>
      <w:r w:rsidRPr="001E58A9">
        <w:rPr>
          <w:rFonts w:ascii="Simplified Arabic" w:eastAsiaTheme="minorHAnsi" w:hAnsi="Simplified Arabic" w:cs="Simplified Arabic" w:hint="cs"/>
          <w:sz w:val="28"/>
          <w:szCs w:val="28"/>
          <w:rtl/>
          <w:lang w:eastAsia="en-US"/>
        </w:rPr>
        <w:t>المحاضرون)</w:t>
      </w:r>
      <w:r w:rsidRPr="001E58A9">
        <w:rPr>
          <w:rFonts w:ascii="Simplified Arabic" w:eastAsiaTheme="minorHAnsi" w:hAnsi="Simplified Arabic" w:cs="Simplified Arabic"/>
          <w:sz w:val="28"/>
          <w:szCs w:val="28"/>
          <w:rtl/>
          <w:lang w:eastAsia="en-US"/>
        </w:rPr>
        <w:t xml:space="preserve"> والمسؤولة عن أداء العملية التعليمية </w:t>
      </w:r>
      <w:r w:rsidRPr="001E58A9">
        <w:rPr>
          <w:rFonts w:ascii="Simplified Arabic" w:eastAsiaTheme="minorHAnsi" w:hAnsi="Simplified Arabic" w:cs="Simplified Arabic" w:hint="cs"/>
          <w:sz w:val="28"/>
          <w:szCs w:val="28"/>
          <w:rtl/>
          <w:lang w:eastAsia="en-US"/>
        </w:rPr>
        <w:t>(أعني</w:t>
      </w:r>
      <w:r w:rsidRPr="001E58A9">
        <w:rPr>
          <w:rFonts w:ascii="Simplified Arabic" w:eastAsiaTheme="minorHAnsi" w:hAnsi="Simplified Arabic" w:cs="Simplified Arabic"/>
          <w:sz w:val="28"/>
          <w:szCs w:val="28"/>
          <w:rtl/>
          <w:lang w:eastAsia="en-US"/>
        </w:rPr>
        <w:t xml:space="preserve"> المنهج المدرسي المحدد </w:t>
      </w:r>
      <w:r w:rsidRPr="001E58A9">
        <w:rPr>
          <w:rFonts w:ascii="Simplified Arabic" w:eastAsiaTheme="minorHAnsi" w:hAnsi="Simplified Arabic" w:cs="Simplified Arabic" w:hint="cs"/>
          <w:sz w:val="28"/>
          <w:szCs w:val="28"/>
          <w:rtl/>
          <w:lang w:eastAsia="en-US"/>
        </w:rPr>
        <w:t>رسميا)</w:t>
      </w:r>
      <w:r w:rsidRPr="001E58A9">
        <w:rPr>
          <w:rFonts w:ascii="Simplified Arabic" w:eastAsiaTheme="minorHAnsi" w:hAnsi="Simplified Arabic" w:cs="Simplified Arabic"/>
          <w:sz w:val="28"/>
          <w:szCs w:val="28"/>
          <w:vertAlign w:val="superscript"/>
          <w:rtl/>
          <w:lang w:eastAsia="en-US"/>
        </w:rPr>
        <w:footnoteReference w:id="57"/>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hint="cs"/>
          <w:b/>
          <w:bCs/>
          <w:sz w:val="28"/>
          <w:szCs w:val="28"/>
          <w:rtl/>
          <w:lang w:eastAsia="en-US"/>
        </w:rPr>
        <w:t xml:space="preserve">5-13 </w:t>
      </w:r>
      <w:r w:rsidRPr="001E58A9">
        <w:rPr>
          <w:rFonts w:ascii="Simplified Arabic" w:eastAsiaTheme="minorHAnsi" w:hAnsi="Simplified Arabic" w:cs="Simplified Arabic"/>
          <w:b/>
          <w:bCs/>
          <w:sz w:val="28"/>
          <w:szCs w:val="28"/>
          <w:rtl/>
          <w:lang w:eastAsia="en-US"/>
        </w:rPr>
        <w:t>المقاربة بالكفاءات</w:t>
      </w:r>
      <w:r w:rsidRPr="001E58A9">
        <w:rPr>
          <w:rFonts w:ascii="Simplified Arabic" w:eastAsiaTheme="minorHAnsi" w:hAnsi="Simplified Arabic" w:cs="Simplified Arabic"/>
          <w:sz w:val="28"/>
          <w:szCs w:val="28"/>
          <w:rtl/>
          <w:lang w:eastAsia="en-US"/>
        </w:rPr>
        <w:t xml:space="preserve"> : يقصد بمقاربة التدريس بالكفاءات ضمن هذه الدراسة تلك البيداغوجية الوظيفية المو</w:t>
      </w:r>
      <w:r w:rsidRPr="001E58A9">
        <w:rPr>
          <w:rFonts w:ascii="Simplified Arabic" w:eastAsiaTheme="minorHAnsi" w:hAnsi="Simplified Arabic" w:cs="Simplified Arabic" w:hint="cs"/>
          <w:sz w:val="28"/>
          <w:szCs w:val="28"/>
          <w:rtl/>
          <w:lang w:eastAsia="en-US"/>
        </w:rPr>
        <w:t>جه</w:t>
      </w:r>
      <w:r w:rsidRPr="001E58A9">
        <w:rPr>
          <w:rFonts w:ascii="Simplified Arabic" w:eastAsiaTheme="minorHAnsi" w:hAnsi="Simplified Arabic" w:cs="Simplified Arabic"/>
          <w:sz w:val="28"/>
          <w:szCs w:val="28"/>
          <w:rtl/>
          <w:lang w:eastAsia="en-US"/>
        </w:rPr>
        <w:t>ة نحو الاهتمام بالمتعلم وبأفعاله وردود أفعاله إزاء وضعيات مشكلة، ووضعيات تعليمية متباينة من خلال تجنيد طرائق وآليات تدريس ومتابعة وتقويم</w:t>
      </w:r>
      <w:r w:rsidRPr="001E58A9">
        <w:rPr>
          <w:rFonts w:ascii="Simplified Arabic" w:eastAsiaTheme="minorHAnsi" w:hAnsi="Simplified Arabic" w:cs="Simplified Arabic" w:hint="cs"/>
          <w:sz w:val="28"/>
          <w:szCs w:val="28"/>
          <w:rtl/>
          <w:lang w:eastAsia="en-US"/>
        </w:rPr>
        <w:t xml:space="preserve"> أ</w:t>
      </w:r>
      <w:r w:rsidRPr="001E58A9">
        <w:rPr>
          <w:rFonts w:ascii="Simplified Arabic" w:eastAsiaTheme="minorHAnsi" w:hAnsi="Simplified Arabic" w:cs="Simplified Arabic"/>
          <w:sz w:val="28"/>
          <w:szCs w:val="28"/>
          <w:rtl/>
          <w:lang w:eastAsia="en-US"/>
        </w:rPr>
        <w:t>نشطة لكل ما يقوم به هذا المتعلم ، بهدف مساعدته على اكتساب وبناء جملة من القدرات والكفاءات التي تسمح له بالتصرف ضمن أي موقف جديد، دون إهمال للمعرفة التي تعمل على أن يتحكم فيها كل متعلم من خلال التفاعل معها وتثمينها، وجعلها صالحة للاستعمال في مختلف مواقف الحياة اليومية</w:t>
      </w:r>
      <w:r w:rsidRPr="001E58A9">
        <w:rPr>
          <w:rFonts w:ascii="Simplified Arabic" w:eastAsiaTheme="minorHAnsi" w:hAnsi="Simplified Arabic" w:cs="Simplified Arabic"/>
          <w:sz w:val="28"/>
          <w:szCs w:val="28"/>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lang w:eastAsia="en-US"/>
        </w:rPr>
      </w:pPr>
      <w:r w:rsidRPr="001E58A9">
        <w:rPr>
          <w:rFonts w:ascii="Simplified Arabic" w:eastAsiaTheme="minorHAnsi" w:hAnsi="Simplified Arabic" w:cs="Simplified Arabic"/>
          <w:sz w:val="28"/>
          <w:szCs w:val="28"/>
          <w:rtl/>
          <w:lang w:eastAsia="en-US"/>
        </w:rPr>
        <w:t xml:space="preserve">فهي ذلك الأسلوب في التدريس الذي يوظف جملة الاستراتيجيات التي تهدف إلى تعليم المتعلم الاعتماد على نفسه والتعرف على قدراته الكامنة وكفاءاته </w:t>
      </w:r>
      <w:r w:rsidRPr="001E58A9">
        <w:rPr>
          <w:rFonts w:ascii="Simplified Arabic" w:eastAsiaTheme="minorHAnsi" w:hAnsi="Simplified Arabic" w:cs="Simplified Arabic" w:hint="cs"/>
          <w:sz w:val="28"/>
          <w:szCs w:val="28"/>
          <w:rtl/>
          <w:lang w:eastAsia="en-US"/>
        </w:rPr>
        <w:t>المتوالدة،</w:t>
      </w:r>
      <w:r w:rsidRPr="001E58A9">
        <w:rPr>
          <w:rFonts w:ascii="Simplified Arabic" w:eastAsiaTheme="minorHAnsi" w:hAnsi="Simplified Arabic" w:cs="Simplified Arabic"/>
          <w:sz w:val="28"/>
          <w:szCs w:val="28"/>
          <w:rtl/>
          <w:lang w:eastAsia="en-US"/>
        </w:rPr>
        <w:t xml:space="preserve"> ومعرفة كيفية توظيفها في حياته اليومية سواء منها التعليمية أو الاجتماعية أو المهنية، بشكليكون فيها المتعلم الناجح دائما والمتميز أبدًا.</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وتشير المقاربة إلى تطور وبناء مشروع عمل قابل للإنجاز في ضوء خطة واستراتيجية تأخذ في الحسبان كل العوامل المتداخلة في تحقيق الأداء الفعال والمردود المناسب من طريقة ووسائل وم</w:t>
      </w:r>
      <w:r w:rsidRPr="001E58A9">
        <w:rPr>
          <w:rFonts w:ascii="Simplified Arabic" w:eastAsiaTheme="minorHAnsi" w:hAnsi="Simplified Arabic" w:cs="Simplified Arabic" w:hint="cs"/>
          <w:sz w:val="28"/>
          <w:szCs w:val="28"/>
          <w:rtl/>
          <w:lang w:eastAsia="en-US"/>
        </w:rPr>
        <w:t>ك</w:t>
      </w:r>
      <w:r w:rsidRPr="001E58A9">
        <w:rPr>
          <w:rFonts w:ascii="Simplified Arabic" w:eastAsiaTheme="minorHAnsi" w:hAnsi="Simplified Arabic" w:cs="Simplified Arabic"/>
          <w:sz w:val="28"/>
          <w:szCs w:val="28"/>
          <w:rtl/>
          <w:lang w:eastAsia="en-US"/>
        </w:rPr>
        <w:t xml:space="preserve">ان وزمان </w:t>
      </w:r>
      <w:r w:rsidRPr="001E58A9">
        <w:rPr>
          <w:rFonts w:ascii="Simplified Arabic" w:eastAsiaTheme="minorHAnsi" w:hAnsi="Simplified Arabic" w:cs="Simplified Arabic"/>
          <w:sz w:val="28"/>
          <w:szCs w:val="28"/>
          <w:rtl/>
          <w:lang w:eastAsia="en-US"/>
        </w:rPr>
        <w:lastRenderedPageBreak/>
        <w:t>خصائص المتعلم</w:t>
      </w:r>
      <w:r w:rsidRPr="001E58A9">
        <w:rPr>
          <w:rFonts w:ascii="Simplified Arabic" w:eastAsiaTheme="minorHAnsi" w:hAnsi="Simplified Arabic" w:cs="Simplified Arabic" w:hint="cs"/>
          <w:sz w:val="28"/>
          <w:szCs w:val="28"/>
          <w:rtl/>
          <w:lang w:eastAsia="en-US"/>
        </w:rPr>
        <w:t> </w:t>
      </w:r>
      <w:r w:rsidRPr="001E58A9">
        <w:rPr>
          <w:rFonts w:ascii="Simplified Arabic" w:eastAsiaTheme="minorHAnsi" w:hAnsi="Simplified Arabic" w:cs="Simplified Arabic" w:hint="cs"/>
          <w:sz w:val="28"/>
          <w:szCs w:val="28"/>
          <w:rtl/>
          <w:lang w:eastAsia="en-US" w:bidi="ar-DZ"/>
        </w:rPr>
        <w:t>و</w:t>
      </w:r>
      <w:r w:rsidRPr="001E58A9">
        <w:rPr>
          <w:rFonts w:ascii="Simplified Arabic" w:eastAsiaTheme="minorHAnsi" w:hAnsi="Simplified Arabic" w:cs="Simplified Arabic"/>
          <w:sz w:val="28"/>
          <w:szCs w:val="28"/>
          <w:rtl/>
          <w:lang w:eastAsia="en-US"/>
        </w:rPr>
        <w:t>الوسط والنظريات البيدا</w:t>
      </w:r>
      <w:r w:rsidRPr="001E58A9">
        <w:rPr>
          <w:rFonts w:ascii="Simplified Arabic" w:eastAsiaTheme="minorHAnsi" w:hAnsi="Simplified Arabic" w:cs="Simplified Arabic" w:hint="cs"/>
          <w:sz w:val="28"/>
          <w:szCs w:val="28"/>
          <w:rtl/>
          <w:lang w:eastAsia="en-US"/>
        </w:rPr>
        <w:t>غ</w:t>
      </w:r>
      <w:r w:rsidRPr="001E58A9">
        <w:rPr>
          <w:rFonts w:ascii="Simplified Arabic" w:eastAsiaTheme="minorHAnsi" w:hAnsi="Simplified Arabic" w:cs="Simplified Arabic"/>
          <w:sz w:val="28"/>
          <w:szCs w:val="28"/>
          <w:rtl/>
          <w:lang w:eastAsia="en-US"/>
        </w:rPr>
        <w:t>وجية</w:t>
      </w:r>
      <w:r w:rsidRPr="001E58A9">
        <w:rPr>
          <w:rFonts w:ascii="Simplified Arabic" w:eastAsiaTheme="minorHAnsi" w:hAnsi="Simplified Arabic" w:cs="Simplified Arabic"/>
          <w:sz w:val="28"/>
          <w:szCs w:val="28"/>
          <w:vertAlign w:val="superscript"/>
          <w:rtl/>
          <w:lang w:eastAsia="en-US"/>
        </w:rPr>
        <w:footnoteReference w:id="58"/>
      </w:r>
      <w:r w:rsidRPr="001E58A9">
        <w:rPr>
          <w:rFonts w:ascii="Simplified Arabic" w:eastAsiaTheme="minorHAnsi" w:hAnsi="Simplified Arabic" w:cs="Simplified Arabic"/>
          <w:sz w:val="28"/>
          <w:szCs w:val="28"/>
          <w:rtl/>
          <w:lang w:eastAsia="en-US"/>
        </w:rPr>
        <w:t xml:space="preserve">، وهي مجموعة من التصورات والمبادئ </w:t>
      </w:r>
      <w:r w:rsidRPr="001E58A9">
        <w:rPr>
          <w:rFonts w:ascii="Simplified Arabic" w:eastAsiaTheme="minorHAnsi" w:hAnsi="Simplified Arabic" w:cs="Simplified Arabic" w:hint="cs"/>
          <w:sz w:val="28"/>
          <w:szCs w:val="28"/>
          <w:rtl/>
          <w:lang w:eastAsia="en-US"/>
        </w:rPr>
        <w:t xml:space="preserve">والاستراتيجيات </w:t>
      </w:r>
      <w:r w:rsidRPr="001E58A9">
        <w:rPr>
          <w:rFonts w:ascii="Simplified Arabic" w:eastAsiaTheme="minorHAnsi" w:hAnsi="Simplified Arabic" w:cs="Simplified Arabic"/>
          <w:sz w:val="28"/>
          <w:szCs w:val="28"/>
          <w:rtl/>
          <w:lang w:eastAsia="en-US"/>
        </w:rPr>
        <w:t>التي يتم من خلالها تصور منهاج دراسي وتخطيط وتقييم</w:t>
      </w:r>
      <w:r w:rsidRPr="001E58A9">
        <w:rPr>
          <w:rFonts w:ascii="Simplified Arabic" w:eastAsiaTheme="minorHAnsi" w:hAnsi="Simplified Arabic" w:cs="Simplified Arabic"/>
          <w:sz w:val="28"/>
          <w:szCs w:val="28"/>
          <w:vertAlign w:val="superscript"/>
          <w:rtl/>
          <w:lang w:eastAsia="en-US"/>
        </w:rPr>
        <w:footnoteReference w:id="59"/>
      </w:r>
      <w:r w:rsidRPr="001E58A9">
        <w:rPr>
          <w:rFonts w:ascii="Simplified Arabic" w:eastAsiaTheme="minorHAnsi" w:hAnsi="Simplified Arabic" w:cs="Simplified Arabic"/>
          <w:sz w:val="28"/>
          <w:szCs w:val="28"/>
          <w:rtl/>
          <w:lang w:eastAsia="en-US"/>
        </w:rPr>
        <w:t>، أما الكفاءة فهي المقدرة المتكاملة التي تشمل مجمل مفردات المعرفة و المهارات والاتجاهات اللازمة لأداء مهمة ما، أو عدة مهام مترابطة بنجاح وفعالية، وهي قدرة الم</w:t>
      </w:r>
      <w:r w:rsidRPr="001E58A9">
        <w:rPr>
          <w:rFonts w:ascii="Simplified Arabic" w:eastAsiaTheme="minorHAnsi" w:hAnsi="Simplified Arabic" w:cs="Simplified Arabic" w:hint="cs"/>
          <w:sz w:val="28"/>
          <w:szCs w:val="28"/>
          <w:rtl/>
          <w:lang w:eastAsia="en-US"/>
        </w:rPr>
        <w:t>ت</w:t>
      </w:r>
      <w:r w:rsidRPr="001E58A9">
        <w:rPr>
          <w:rFonts w:ascii="Simplified Arabic" w:eastAsiaTheme="minorHAnsi" w:hAnsi="Simplified Arabic" w:cs="Simplified Arabic"/>
          <w:sz w:val="28"/>
          <w:szCs w:val="28"/>
          <w:rtl/>
          <w:lang w:eastAsia="en-US"/>
        </w:rPr>
        <w:t>علم على إنجاز النتائج المرغوب فيها مع اقتصاد الجهد والوقت والنفقات</w:t>
      </w:r>
      <w:r w:rsidRPr="001E58A9">
        <w:rPr>
          <w:rFonts w:ascii="Simplified Arabic" w:eastAsiaTheme="minorHAnsi" w:hAnsi="Simplified Arabic" w:cs="Simplified Arabic"/>
          <w:sz w:val="28"/>
          <w:szCs w:val="28"/>
          <w:vertAlign w:val="superscript"/>
          <w:rtl/>
          <w:lang w:eastAsia="en-US"/>
        </w:rPr>
        <w:footnoteReference w:id="60"/>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ويعرف</w:t>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sz w:val="28"/>
          <w:szCs w:val="28"/>
          <w:rtl/>
          <w:lang w:eastAsia="en-US"/>
        </w:rPr>
        <w:t xml:space="preserve"> لابلات" المقاربة بالكفاءات بأنها منهاج للتعلم</w:t>
      </w:r>
      <w:r w:rsidRPr="001E58A9">
        <w:rPr>
          <w:rFonts w:ascii="Simplified Arabic" w:eastAsiaTheme="minorHAnsi" w:hAnsi="Simplified Arabic" w:cs="Simplified Arabic" w:hint="cs"/>
          <w:sz w:val="28"/>
          <w:szCs w:val="28"/>
          <w:rtl/>
          <w:lang w:eastAsia="en-US"/>
        </w:rPr>
        <w:t xml:space="preserve"> ي</w:t>
      </w:r>
      <w:r w:rsidRPr="001E58A9">
        <w:rPr>
          <w:rFonts w:ascii="Simplified Arabic" w:eastAsiaTheme="minorHAnsi" w:hAnsi="Simplified Arabic" w:cs="Simplified Arabic"/>
          <w:sz w:val="28"/>
          <w:szCs w:val="28"/>
          <w:rtl/>
          <w:lang w:eastAsia="en-US"/>
        </w:rPr>
        <w:t xml:space="preserve">هدف إلى إكساب المتعلم كفاءات </w:t>
      </w:r>
      <w:r w:rsidRPr="001E58A9">
        <w:rPr>
          <w:rFonts w:ascii="Simplified Arabic" w:eastAsiaTheme="minorHAnsi" w:hAnsi="Simplified Arabic" w:cs="Simplified Arabic" w:hint="cs"/>
          <w:sz w:val="28"/>
          <w:szCs w:val="28"/>
          <w:rtl/>
          <w:lang w:eastAsia="en-US"/>
        </w:rPr>
        <w:t xml:space="preserve">ومعارف </w:t>
      </w:r>
      <w:r w:rsidRPr="001E58A9">
        <w:rPr>
          <w:rFonts w:ascii="Simplified Arabic" w:eastAsiaTheme="minorHAnsi" w:hAnsi="Simplified Arabic" w:cs="Simplified Arabic"/>
          <w:sz w:val="28"/>
          <w:szCs w:val="28"/>
          <w:rtl/>
          <w:lang w:eastAsia="en-US"/>
        </w:rPr>
        <w:t xml:space="preserve">وقدرات ومهارات ترتبطبحياته الحاضرة والمستقبلية، وتتميز هذه البيداغوجية بالديناميكية لكونها </w:t>
      </w:r>
      <w:r w:rsidRPr="001E58A9">
        <w:rPr>
          <w:rFonts w:ascii="Simplified Arabic" w:eastAsiaTheme="minorHAnsi" w:hAnsi="Simplified Arabic" w:cs="Simplified Arabic" w:hint="cs"/>
          <w:sz w:val="28"/>
          <w:szCs w:val="28"/>
          <w:rtl/>
          <w:lang w:eastAsia="en-US"/>
        </w:rPr>
        <w:t>تمنح</w:t>
      </w:r>
      <w:r w:rsidRPr="001E58A9">
        <w:rPr>
          <w:rFonts w:ascii="Simplified Arabic" w:eastAsiaTheme="minorHAnsi" w:hAnsi="Simplified Arabic" w:cs="Simplified Arabic"/>
          <w:sz w:val="28"/>
          <w:szCs w:val="28"/>
          <w:rtl/>
          <w:lang w:eastAsia="en-US"/>
        </w:rPr>
        <w:t xml:space="preserve"> مجالا واسعا للممارسات التعليميةالتعلمية، بحيث تجعل من المعلم عنصرا مشاركا ومساعد</w:t>
      </w:r>
      <w:r w:rsidRPr="001E58A9">
        <w:rPr>
          <w:rFonts w:ascii="Simplified Arabic" w:eastAsiaTheme="minorHAnsi" w:hAnsi="Simplified Arabic" w:cs="Simplified Arabic" w:hint="cs"/>
          <w:sz w:val="28"/>
          <w:szCs w:val="28"/>
          <w:rtl/>
          <w:lang w:eastAsia="en-US"/>
        </w:rPr>
        <w:t>او</w:t>
      </w:r>
      <w:r w:rsidRPr="001E58A9">
        <w:rPr>
          <w:rFonts w:ascii="Simplified Arabic" w:eastAsiaTheme="minorHAnsi" w:hAnsi="Simplified Arabic" w:cs="Simplified Arabic"/>
          <w:sz w:val="28"/>
          <w:szCs w:val="28"/>
          <w:rtl/>
          <w:lang w:eastAsia="en-US"/>
        </w:rPr>
        <w:t xml:space="preserve"> منشطا للتعلمات، وتجعل المتعلم عنصرا فاعلا يساهم في تكوين القدرات والمهارات الإبداعية المنتجة</w:t>
      </w:r>
      <w:r w:rsidRPr="001E58A9">
        <w:rPr>
          <w:rFonts w:ascii="Simplified Arabic" w:eastAsiaTheme="minorHAnsi" w:hAnsi="Simplified Arabic" w:cs="Simplified Arabic"/>
          <w:sz w:val="28"/>
          <w:szCs w:val="28"/>
          <w:vertAlign w:val="superscript"/>
          <w:rtl/>
          <w:lang w:eastAsia="en-US"/>
        </w:rPr>
        <w:footnoteReference w:id="61"/>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أما إجرائيا </w:t>
      </w:r>
      <w:r w:rsidRPr="001E58A9">
        <w:rPr>
          <w:rFonts w:ascii="Simplified Arabic" w:eastAsiaTheme="minorHAnsi" w:hAnsi="Simplified Arabic" w:cs="Simplified Arabic" w:hint="cs"/>
          <w:sz w:val="28"/>
          <w:szCs w:val="28"/>
          <w:rtl/>
          <w:lang w:eastAsia="en-US"/>
        </w:rPr>
        <w:t>فا</w:t>
      </w:r>
      <w:r w:rsidRPr="001E58A9">
        <w:rPr>
          <w:rFonts w:ascii="Simplified Arabic" w:eastAsiaTheme="minorHAnsi" w:hAnsi="Simplified Arabic" w:cs="Simplified Arabic"/>
          <w:sz w:val="28"/>
          <w:szCs w:val="28"/>
          <w:rtl/>
          <w:lang w:eastAsia="en-US"/>
        </w:rPr>
        <w:t>لمقاربة بالكفاءات هي إحدى البيدا</w:t>
      </w:r>
      <w:r w:rsidRPr="001E58A9">
        <w:rPr>
          <w:rFonts w:ascii="Simplified Arabic" w:eastAsiaTheme="minorHAnsi" w:hAnsi="Simplified Arabic" w:cs="Simplified Arabic" w:hint="cs"/>
          <w:sz w:val="28"/>
          <w:szCs w:val="28"/>
          <w:rtl/>
          <w:lang w:eastAsia="en-US"/>
        </w:rPr>
        <w:t>غ</w:t>
      </w:r>
      <w:r w:rsidRPr="001E58A9">
        <w:rPr>
          <w:rFonts w:ascii="Simplified Arabic" w:eastAsiaTheme="minorHAnsi" w:hAnsi="Simplified Arabic" w:cs="Simplified Arabic"/>
          <w:sz w:val="28"/>
          <w:szCs w:val="28"/>
          <w:rtl/>
          <w:lang w:eastAsia="en-US"/>
        </w:rPr>
        <w:t>وجيات التي</w:t>
      </w:r>
      <w:r w:rsidRPr="001E58A9">
        <w:rPr>
          <w:rFonts w:ascii="Simplified Arabic" w:eastAsiaTheme="minorHAnsi" w:hAnsi="Simplified Arabic" w:cs="Simplified Arabic" w:hint="cs"/>
          <w:sz w:val="28"/>
          <w:szCs w:val="28"/>
          <w:rtl/>
          <w:lang w:eastAsia="en-US"/>
        </w:rPr>
        <w:t xml:space="preserve"> ت</w:t>
      </w:r>
      <w:r w:rsidRPr="001E58A9">
        <w:rPr>
          <w:rFonts w:ascii="Simplified Arabic" w:eastAsiaTheme="minorHAnsi" w:hAnsi="Simplified Arabic" w:cs="Simplified Arabic"/>
          <w:sz w:val="28"/>
          <w:szCs w:val="28"/>
          <w:rtl/>
          <w:lang w:eastAsia="en-US"/>
        </w:rPr>
        <w:t>ب</w:t>
      </w:r>
      <w:r w:rsidRPr="001E58A9">
        <w:rPr>
          <w:rFonts w:ascii="Simplified Arabic" w:eastAsiaTheme="minorHAnsi" w:hAnsi="Simplified Arabic" w:cs="Simplified Arabic" w:hint="cs"/>
          <w:sz w:val="28"/>
          <w:szCs w:val="28"/>
          <w:rtl/>
          <w:lang w:eastAsia="en-US"/>
        </w:rPr>
        <w:t>ن</w:t>
      </w:r>
      <w:r w:rsidRPr="001E58A9">
        <w:rPr>
          <w:rFonts w:ascii="Simplified Arabic" w:eastAsiaTheme="minorHAnsi" w:hAnsi="Simplified Arabic" w:cs="Simplified Arabic"/>
          <w:sz w:val="28"/>
          <w:szCs w:val="28"/>
          <w:rtl/>
          <w:lang w:eastAsia="en-US"/>
        </w:rPr>
        <w:t xml:space="preserve">تها وزارة التربية </w:t>
      </w:r>
      <w:r w:rsidRPr="001E58A9">
        <w:rPr>
          <w:rFonts w:ascii="Simplified Arabic" w:eastAsiaTheme="minorHAnsi" w:hAnsi="Simplified Arabic" w:cs="Simplified Arabic" w:hint="cs"/>
          <w:sz w:val="28"/>
          <w:szCs w:val="28"/>
          <w:rtl/>
          <w:lang w:eastAsia="en-US"/>
        </w:rPr>
        <w:t xml:space="preserve">الوطنية </w:t>
      </w:r>
      <w:r w:rsidRPr="001E58A9">
        <w:rPr>
          <w:rFonts w:ascii="Simplified Arabic" w:eastAsiaTheme="minorHAnsi" w:hAnsi="Simplified Arabic" w:cs="Simplified Arabic"/>
          <w:sz w:val="28"/>
          <w:szCs w:val="28"/>
          <w:rtl/>
          <w:lang w:eastAsia="en-US"/>
        </w:rPr>
        <w:t>ابتداءا من السنة الدراسية 2003</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20</w:t>
      </w:r>
      <w:r w:rsidRPr="001E58A9">
        <w:rPr>
          <w:rFonts w:ascii="Simplified Arabic" w:eastAsiaTheme="minorHAnsi" w:hAnsi="Simplified Arabic" w:cs="Simplified Arabic" w:hint="cs"/>
          <w:sz w:val="28"/>
          <w:szCs w:val="28"/>
          <w:rtl/>
          <w:lang w:eastAsia="en-US"/>
        </w:rPr>
        <w:t>04</w:t>
      </w:r>
      <w:r w:rsidRPr="001E58A9">
        <w:rPr>
          <w:rFonts w:ascii="Simplified Arabic" w:eastAsiaTheme="minorHAnsi" w:hAnsi="Simplified Arabic" w:cs="Simplified Arabic"/>
          <w:sz w:val="28"/>
          <w:szCs w:val="28"/>
          <w:rtl/>
          <w:lang w:eastAsia="en-US"/>
        </w:rPr>
        <w:t>، حيث يتم على أساسها ربط التعليم بالواقع و بحياة الت</w:t>
      </w:r>
      <w:r w:rsidRPr="001E58A9">
        <w:rPr>
          <w:rFonts w:ascii="Simplified Arabic" w:eastAsiaTheme="minorHAnsi" w:hAnsi="Simplified Arabic" w:cs="Simplified Arabic" w:hint="cs"/>
          <w:sz w:val="28"/>
          <w:szCs w:val="28"/>
          <w:rtl/>
          <w:lang w:eastAsia="en-US"/>
        </w:rPr>
        <w:t>لمي</w:t>
      </w:r>
      <w:r w:rsidRPr="001E58A9">
        <w:rPr>
          <w:rFonts w:ascii="Simplified Arabic" w:eastAsiaTheme="minorHAnsi" w:hAnsi="Simplified Arabic" w:cs="Simplified Arabic"/>
          <w:sz w:val="28"/>
          <w:szCs w:val="28"/>
          <w:rtl/>
          <w:lang w:eastAsia="en-US"/>
        </w:rPr>
        <w:t xml:space="preserve">ذ، والاعتماد على مبدأ التعليم والتكوين من خلال توظيف التلميذ لمجموعة من الموارد المعرفية التي اكتسبها، وهي منهاج تعليمي يقوم على </w:t>
      </w:r>
      <w:r w:rsidRPr="001E58A9">
        <w:rPr>
          <w:rFonts w:ascii="Simplified Arabic" w:eastAsiaTheme="minorHAnsi" w:hAnsi="Simplified Arabic" w:cs="Simplified Arabic" w:hint="cs"/>
          <w:sz w:val="28"/>
          <w:szCs w:val="28"/>
          <w:rtl/>
          <w:lang w:eastAsia="en-US"/>
        </w:rPr>
        <w:t>إستراتيجية</w:t>
      </w:r>
      <w:r w:rsidRPr="001E58A9">
        <w:rPr>
          <w:rFonts w:ascii="Simplified Arabic" w:eastAsiaTheme="minorHAnsi" w:hAnsi="Simplified Arabic" w:cs="Simplified Arabic"/>
          <w:sz w:val="28"/>
          <w:szCs w:val="28"/>
          <w:rtl/>
          <w:lang w:eastAsia="en-US"/>
        </w:rPr>
        <w:t xml:space="preserve"> تربوية تجعل من المتعلم أن يكون قاعدة معرفية تتضمن أفكارا وقدرات وخ</w:t>
      </w:r>
      <w:r w:rsidRPr="001E58A9">
        <w:rPr>
          <w:rFonts w:ascii="Simplified Arabic" w:eastAsiaTheme="minorHAnsi" w:hAnsi="Simplified Arabic" w:cs="Simplified Arabic" w:hint="cs"/>
          <w:sz w:val="28"/>
          <w:szCs w:val="28"/>
          <w:rtl/>
          <w:lang w:eastAsia="en-US"/>
        </w:rPr>
        <w:t>ب</w:t>
      </w:r>
      <w:r w:rsidRPr="001E58A9">
        <w:rPr>
          <w:rFonts w:ascii="Simplified Arabic" w:eastAsiaTheme="minorHAnsi" w:hAnsi="Simplified Arabic" w:cs="Simplified Arabic"/>
          <w:sz w:val="28"/>
          <w:szCs w:val="28"/>
          <w:rtl/>
          <w:lang w:eastAsia="en-US"/>
        </w:rPr>
        <w:t>رات تعليمية بغرض جعله قادرا على إعادة بناء معارف جديدة، وجعل دوره محوريا في العملية التعليمية التعلمية، وجعله قادرا على التعامل مع مختلف الوضعيات والمواقف الجديدة في حياته اليومية باستخدام مكتسباته المعرفية والعلمية السابقة.</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b/>
          <w:bCs/>
          <w:sz w:val="28"/>
          <w:szCs w:val="28"/>
          <w:rtl/>
          <w:lang w:eastAsia="en-US"/>
        </w:rPr>
        <w:t>مفهوم الكفاءة</w:t>
      </w:r>
      <w:r w:rsidRPr="001E58A9">
        <w:rPr>
          <w:rFonts w:ascii="Simplified Arabic" w:eastAsiaTheme="minorHAnsi" w:hAnsi="Simplified Arabic" w:cs="Simplified Arabic"/>
          <w:sz w:val="28"/>
          <w:szCs w:val="28"/>
          <w:rtl/>
          <w:lang w:eastAsia="en-US"/>
        </w:rPr>
        <w:t>: إن تطبيق مقاربة الكفاءات يستلزم التخلي عن مفهوم البرنامج والانتقال إلى مفهوم المنهاج بما ي</w:t>
      </w:r>
      <w:r w:rsidRPr="001E58A9">
        <w:rPr>
          <w:rFonts w:ascii="Simplified Arabic" w:eastAsiaTheme="minorHAnsi" w:hAnsi="Simplified Arabic" w:cs="Simplified Arabic" w:hint="cs"/>
          <w:sz w:val="28"/>
          <w:szCs w:val="28"/>
          <w:rtl/>
          <w:lang w:eastAsia="en-US"/>
        </w:rPr>
        <w:t>ح</w:t>
      </w:r>
      <w:r w:rsidRPr="001E58A9">
        <w:rPr>
          <w:rFonts w:ascii="Simplified Arabic" w:eastAsiaTheme="minorHAnsi" w:hAnsi="Simplified Arabic" w:cs="Simplified Arabic"/>
          <w:sz w:val="28"/>
          <w:szCs w:val="28"/>
          <w:rtl/>
          <w:lang w:eastAsia="en-US"/>
        </w:rPr>
        <w:t xml:space="preserve">مله من تصورات واتجاهات تربوية جديدة، فالأول يشير إلى مجموعة المعلومات والمعارف التي يجب تلقينها للمتعلمين خلال فترة زمنية محددة، في حين يشير الثاني إلى مجموعة العمليات التكوينية التي يساهم فيها التلميذ وكل النشاطات التي يقوم بها في مسعاه لحل و تجاوز العقبات التي </w:t>
      </w:r>
      <w:r w:rsidRPr="001E58A9">
        <w:rPr>
          <w:rFonts w:ascii="Simplified Arabic" w:eastAsiaTheme="minorHAnsi" w:hAnsi="Simplified Arabic" w:cs="Simplified Arabic"/>
          <w:sz w:val="28"/>
          <w:szCs w:val="28"/>
          <w:rtl/>
          <w:lang w:eastAsia="en-US"/>
        </w:rPr>
        <w:lastRenderedPageBreak/>
        <w:t>تعترض إدراكه للأشياء إدراكا يكون مع</w:t>
      </w:r>
      <w:r w:rsidRPr="001E58A9">
        <w:rPr>
          <w:rFonts w:ascii="Simplified Arabic" w:eastAsiaTheme="minorHAnsi" w:hAnsi="Simplified Arabic" w:cs="Simplified Arabic" w:hint="cs"/>
          <w:sz w:val="28"/>
          <w:szCs w:val="28"/>
          <w:rtl/>
          <w:lang w:eastAsia="en-US"/>
        </w:rPr>
        <w:t>ه</w:t>
      </w:r>
      <w:r w:rsidRPr="001E58A9">
        <w:rPr>
          <w:rFonts w:ascii="Simplified Arabic" w:eastAsiaTheme="minorHAnsi" w:hAnsi="Simplified Arabic" w:cs="Simplified Arabic"/>
          <w:sz w:val="28"/>
          <w:szCs w:val="28"/>
          <w:rtl/>
          <w:lang w:eastAsia="en-US"/>
        </w:rPr>
        <w:t xml:space="preserve"> قادرا على تحويل هذه المدركات إلى سلوكيات تعود بالنفع عليه وعلى غيره</w:t>
      </w:r>
      <w:r w:rsidRPr="001E58A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sz w:val="28"/>
          <w:szCs w:val="28"/>
          <w:rtl/>
          <w:lang w:eastAsia="en-US"/>
        </w:rPr>
        <w:t xml:space="preserve"> وذلك طبعا تحت إشراف ومسؤولية المدرسة خلال المدة المحددة لكل نشاط</w:t>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 لذا فالمنا</w:t>
      </w:r>
      <w:r w:rsidRPr="001E58A9">
        <w:rPr>
          <w:rFonts w:ascii="Simplified Arabic" w:eastAsiaTheme="minorHAnsi" w:hAnsi="Simplified Arabic" w:cs="Simplified Arabic" w:hint="cs"/>
          <w:sz w:val="28"/>
          <w:szCs w:val="28"/>
          <w:rtl/>
          <w:lang w:eastAsia="en-US"/>
        </w:rPr>
        <w:t>ه</w:t>
      </w:r>
      <w:r w:rsidRPr="001E58A9">
        <w:rPr>
          <w:rFonts w:ascii="Simplified Arabic" w:eastAsiaTheme="minorHAnsi" w:hAnsi="Simplified Arabic" w:cs="Simplified Arabic"/>
          <w:sz w:val="28"/>
          <w:szCs w:val="28"/>
          <w:rtl/>
          <w:lang w:eastAsia="en-US"/>
        </w:rPr>
        <w:t xml:space="preserve">ج الجديدة التي اعتمدت المقاربة بالكفاءات أرادت أن تقدم إجابات حول جملة من التساؤلات التي لم يكن بالإمكانالإجابة عنها ضمن البيداغوجية السابقة </w:t>
      </w:r>
      <w:r w:rsidRPr="001E58A9">
        <w:rPr>
          <w:rFonts w:ascii="Simplified Arabic" w:eastAsiaTheme="minorHAnsi" w:hAnsi="Simplified Arabic" w:cs="Simplified Arabic" w:hint="cs"/>
          <w:sz w:val="28"/>
          <w:szCs w:val="28"/>
          <w:rtl/>
          <w:lang w:eastAsia="en-US"/>
        </w:rPr>
        <w:t>وهي:</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 ما الذي يحصل عليه التلميذ في نهاية كل مرحلة تعليمية تعلمية من </w:t>
      </w:r>
      <w:r w:rsidRPr="001E58A9">
        <w:rPr>
          <w:rFonts w:ascii="Simplified Arabic" w:eastAsiaTheme="minorHAnsi" w:hAnsi="Simplified Arabic" w:cs="Simplified Arabic" w:hint="cs"/>
          <w:sz w:val="28"/>
          <w:szCs w:val="28"/>
          <w:rtl/>
          <w:lang w:eastAsia="en-US"/>
        </w:rPr>
        <w:t>معارف،</w:t>
      </w:r>
      <w:r w:rsidRPr="001E58A9">
        <w:rPr>
          <w:rFonts w:ascii="Simplified Arabic" w:eastAsiaTheme="minorHAnsi" w:hAnsi="Simplified Arabic" w:cs="Simplified Arabic"/>
          <w:sz w:val="28"/>
          <w:szCs w:val="28"/>
          <w:rtl/>
          <w:lang w:eastAsia="en-US"/>
        </w:rPr>
        <w:t xml:space="preserve"> وسلوكيات وقدرات وكفاءات؟</w:t>
      </w:r>
    </w:p>
    <w:p w:rsidR="001E58A9" w:rsidRPr="001E58A9" w:rsidRDefault="001E58A9" w:rsidP="003B7720">
      <w:pPr>
        <w:bidi/>
        <w:spacing w:after="160" w:line="259" w:lineRule="auto"/>
        <w:jc w:val="left"/>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lang w:eastAsia="en-US"/>
        </w:rPr>
        <w:t xml:space="preserve">- </w:t>
      </w:r>
      <w:r w:rsidRPr="001E58A9">
        <w:rPr>
          <w:rFonts w:ascii="Simplified Arabic" w:eastAsiaTheme="minorHAnsi" w:hAnsi="Simplified Arabic" w:cs="Simplified Arabic"/>
          <w:sz w:val="28"/>
          <w:szCs w:val="28"/>
          <w:rtl/>
          <w:lang w:eastAsia="en-US"/>
        </w:rPr>
        <w:t>ما هي الوضعيات التعليمية الأكثر نجاعة والمناسبة لاكتسابالتلميذ هذه الكفاءات ؟</w:t>
      </w:r>
    </w:p>
    <w:p w:rsidR="001E58A9" w:rsidRPr="001E58A9" w:rsidRDefault="001E58A9" w:rsidP="003B7720">
      <w:pPr>
        <w:bidi/>
        <w:spacing w:after="160" w:line="259" w:lineRule="auto"/>
        <w:jc w:val="left"/>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lang w:eastAsia="en-US"/>
        </w:rPr>
        <w:t xml:space="preserve">- </w:t>
      </w:r>
      <w:r w:rsidRPr="001E58A9">
        <w:rPr>
          <w:rFonts w:ascii="Simplified Arabic" w:eastAsiaTheme="minorHAnsi" w:hAnsi="Simplified Arabic" w:cs="Simplified Arabic"/>
          <w:sz w:val="28"/>
          <w:szCs w:val="28"/>
          <w:rtl/>
          <w:lang w:eastAsia="en-US"/>
        </w:rPr>
        <w:t>ما هي الوسائل والطرائق المساعدة على حسن استغلال هذه الوضعيات</w:t>
      </w:r>
      <w:r w:rsidRPr="001E58A9">
        <w:rPr>
          <w:rFonts w:ascii="Simplified Arabic" w:eastAsiaTheme="minorHAnsi" w:hAnsi="Simplified Arabic" w:cs="Simplified Arabic"/>
          <w:sz w:val="28"/>
          <w:szCs w:val="28"/>
          <w:vertAlign w:val="superscript"/>
          <w:rtl/>
          <w:lang w:eastAsia="en-US"/>
        </w:rPr>
        <w:footnoteReference w:id="62"/>
      </w:r>
      <w:r w:rsidRPr="001E58A9">
        <w:rPr>
          <w:rFonts w:ascii="Simplified Arabic" w:eastAsiaTheme="minorHAnsi" w:hAnsi="Simplified Arabic" w:cs="Simplified Arabic" w:hint="cs"/>
          <w:sz w:val="28"/>
          <w:szCs w:val="28"/>
          <w:rtl/>
          <w:lang w:eastAsia="en-US"/>
        </w:rPr>
        <w:t>؟</w:t>
      </w:r>
    </w:p>
    <w:p w:rsidR="001E58A9" w:rsidRPr="001E58A9" w:rsidRDefault="001E58A9" w:rsidP="003B7720">
      <w:pPr>
        <w:bidi/>
        <w:spacing w:after="160" w:line="259" w:lineRule="auto"/>
        <w:jc w:val="left"/>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فمفهوم الكفاءة لازال مبهما لدى الكثيرين من المشتغلين بالتربية والتعليم وفنونهما سواء بهذا البلد أو بغيره من باقي الدول</w:t>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lang w:eastAsia="en-US"/>
        </w:rPr>
      </w:pPr>
      <w:r w:rsidRPr="001E58A9">
        <w:rPr>
          <w:rFonts w:ascii="Simplified Arabic" w:eastAsiaTheme="minorHAnsi" w:hAnsi="Simplified Arabic" w:cs="Simplified Arabic"/>
          <w:sz w:val="28"/>
          <w:szCs w:val="28"/>
          <w:rtl/>
          <w:lang w:eastAsia="en-US"/>
        </w:rPr>
        <w:t xml:space="preserve"> فكما هو معلوم تعد المقاربة بالكفاءات إحدى البيدا</w:t>
      </w:r>
      <w:r w:rsidRPr="001E58A9">
        <w:rPr>
          <w:rFonts w:ascii="Simplified Arabic" w:eastAsiaTheme="minorHAnsi" w:hAnsi="Simplified Arabic" w:cs="Simplified Arabic" w:hint="cs"/>
          <w:sz w:val="28"/>
          <w:szCs w:val="28"/>
          <w:rtl/>
          <w:lang w:eastAsia="en-US"/>
        </w:rPr>
        <w:t>غ</w:t>
      </w:r>
      <w:r w:rsidRPr="001E58A9">
        <w:rPr>
          <w:rFonts w:ascii="Simplified Arabic" w:eastAsiaTheme="minorHAnsi" w:hAnsi="Simplified Arabic" w:cs="Simplified Arabic"/>
          <w:sz w:val="28"/>
          <w:szCs w:val="28"/>
          <w:rtl/>
          <w:lang w:eastAsia="en-US"/>
        </w:rPr>
        <w:t>وجيات إن صح التعبير التي تبنتها وزارة التربية الوطنية وعلى أساسها تم بناء وتشي</w:t>
      </w:r>
      <w:r w:rsidRPr="001E58A9">
        <w:rPr>
          <w:rFonts w:ascii="Simplified Arabic" w:eastAsiaTheme="minorHAnsi" w:hAnsi="Simplified Arabic" w:cs="Simplified Arabic" w:hint="cs"/>
          <w:sz w:val="28"/>
          <w:szCs w:val="28"/>
          <w:rtl/>
          <w:lang w:eastAsia="en-US"/>
        </w:rPr>
        <w:t>ي</w:t>
      </w:r>
      <w:r w:rsidRPr="001E58A9">
        <w:rPr>
          <w:rFonts w:ascii="Simplified Arabic" w:eastAsiaTheme="minorHAnsi" w:hAnsi="Simplified Arabic" w:cs="Simplified Arabic"/>
          <w:sz w:val="28"/>
          <w:szCs w:val="28"/>
          <w:rtl/>
          <w:lang w:eastAsia="en-US"/>
        </w:rPr>
        <w:t>د المنا</w:t>
      </w:r>
      <w:r w:rsidRPr="001E58A9">
        <w:rPr>
          <w:rFonts w:ascii="Simplified Arabic" w:eastAsiaTheme="minorHAnsi" w:hAnsi="Simplified Arabic" w:cs="Simplified Arabic" w:hint="cs"/>
          <w:sz w:val="28"/>
          <w:szCs w:val="28"/>
          <w:rtl/>
          <w:lang w:eastAsia="en-US"/>
        </w:rPr>
        <w:t>هج</w:t>
      </w:r>
      <w:r w:rsidRPr="001E58A9">
        <w:rPr>
          <w:rFonts w:ascii="Simplified Arabic" w:eastAsiaTheme="minorHAnsi" w:hAnsi="Simplified Arabic" w:cs="Simplified Arabic"/>
          <w:sz w:val="28"/>
          <w:szCs w:val="28"/>
          <w:rtl/>
          <w:lang w:eastAsia="en-US"/>
        </w:rPr>
        <w:t xml:space="preserve"> الجديدة التي شرع في تطبيقها ضمن مشروع الإصلاح الشامل للمنظومة التربوية، ابتداء من السنة الدراسية 2003 - 2004، وبذلك أصبح مصطلح الكفاءةأو الكفاية متداولا بشكل شبه يومي في كل مدارسنا. </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hint="cs"/>
          <w:sz w:val="28"/>
          <w:szCs w:val="28"/>
          <w:rtl/>
          <w:lang w:eastAsia="en-US" w:bidi="ar-DZ"/>
        </w:rPr>
        <w:t>ف</w:t>
      </w:r>
      <w:r w:rsidRPr="001E58A9">
        <w:rPr>
          <w:rFonts w:ascii="Simplified Arabic" w:eastAsiaTheme="minorHAnsi" w:hAnsi="Simplified Arabic" w:cs="Simplified Arabic"/>
          <w:sz w:val="28"/>
          <w:szCs w:val="28"/>
          <w:rtl/>
          <w:lang w:eastAsia="en-US"/>
        </w:rPr>
        <w:t>الكفاءة التعليمية هي مجموعة المعارف والمفاهيم والاتجاهات التي يكتسبها التلميذ نتيجة إعداده وتكوينه ضمن برنامج تعليمي معين، فتوجه سلوكه، وترتقي بأدائه إلى مستوى من التمكن مما يسمح له بممارسة أعماله ومهامه بسهولة ويسر، ودون عناء، وأقرب ما يقوم به التلميذ في هذه الحال هو قدرته على التعلم بشكل جيد وتنمية مدارك</w:t>
      </w:r>
      <w:r w:rsidRPr="001E58A9">
        <w:rPr>
          <w:rFonts w:ascii="Simplified Arabic" w:eastAsiaTheme="minorHAnsi" w:hAnsi="Simplified Arabic" w:cs="Simplified Arabic" w:hint="cs"/>
          <w:sz w:val="28"/>
          <w:szCs w:val="28"/>
          <w:rtl/>
          <w:lang w:eastAsia="en-US"/>
        </w:rPr>
        <w:t>ه</w:t>
      </w:r>
      <w:r w:rsidRPr="001E58A9">
        <w:rPr>
          <w:rFonts w:ascii="Simplified Arabic" w:eastAsiaTheme="minorHAnsi" w:hAnsi="Simplified Arabic" w:cs="Simplified Arabic"/>
          <w:sz w:val="28"/>
          <w:szCs w:val="28"/>
          <w:rtl/>
          <w:lang w:eastAsia="en-US"/>
        </w:rPr>
        <w:t xml:space="preserve"> باضطراد من خلال توظيفه لمجموعالكفاءات التي تسمح له بالنجاح في هذه المهمة.</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b/>
          <w:bCs/>
          <w:sz w:val="28"/>
          <w:szCs w:val="28"/>
          <w:rtl/>
          <w:lang w:eastAsia="en-US"/>
        </w:rPr>
        <w:t>5</w:t>
      </w:r>
      <w:r w:rsidRPr="001E58A9">
        <w:rPr>
          <w:rFonts w:ascii="Simplified Arabic" w:eastAsiaTheme="minorHAnsi" w:hAnsi="Simplified Arabic" w:cs="Simplified Arabic"/>
          <w:b/>
          <w:bCs/>
          <w:sz w:val="28"/>
          <w:szCs w:val="28"/>
          <w:lang w:eastAsia="en-US"/>
        </w:rPr>
        <w:t xml:space="preserve"> - 14 - </w:t>
      </w:r>
      <w:r w:rsidRPr="001E58A9">
        <w:rPr>
          <w:rFonts w:ascii="Simplified Arabic" w:eastAsiaTheme="minorHAnsi" w:hAnsi="Simplified Arabic" w:cs="Simplified Arabic"/>
          <w:b/>
          <w:bCs/>
          <w:sz w:val="28"/>
          <w:szCs w:val="28"/>
          <w:rtl/>
          <w:lang w:eastAsia="en-US"/>
        </w:rPr>
        <w:t xml:space="preserve">الدروس </w:t>
      </w:r>
      <w:r w:rsidRPr="001E58A9">
        <w:rPr>
          <w:rFonts w:ascii="Simplified Arabic" w:eastAsiaTheme="minorHAnsi" w:hAnsi="Simplified Arabic" w:cs="Simplified Arabic" w:hint="cs"/>
          <w:b/>
          <w:bCs/>
          <w:sz w:val="28"/>
          <w:szCs w:val="28"/>
          <w:rtl/>
          <w:lang w:eastAsia="en-US"/>
        </w:rPr>
        <w:t>الخصوصية:</w:t>
      </w:r>
      <w:r w:rsidRPr="001E58A9">
        <w:rPr>
          <w:rFonts w:ascii="Simplified Arabic" w:eastAsiaTheme="minorHAnsi" w:hAnsi="Simplified Arabic" w:cs="Simplified Arabic"/>
          <w:sz w:val="28"/>
          <w:szCs w:val="28"/>
          <w:rtl/>
          <w:lang w:eastAsia="en-US"/>
        </w:rPr>
        <w:t xml:space="preserve"> هي عملية تعليمية غير نظامية تتم بين طالب ومعلم يتم بموجبها تدريس الطالب مادة دراسية أو جزء منها لوحده أو ضمن مجموعة بأجر محدّد من قبل الطرفين حسب اتفاقهم</w:t>
      </w:r>
      <w:r w:rsidRPr="001E58A9">
        <w:rPr>
          <w:rFonts w:ascii="Simplified Arabic" w:eastAsiaTheme="minorHAnsi" w:hAnsi="Simplified Arabic" w:cs="Simplified Arabic"/>
          <w:sz w:val="28"/>
          <w:szCs w:val="28"/>
          <w:lang w:eastAsia="en-US"/>
        </w:rPr>
        <w:t>.</w:t>
      </w:r>
      <w:r w:rsidRPr="001E58A9">
        <w:rPr>
          <w:rFonts w:ascii="Simplified Arabic" w:eastAsiaTheme="minorHAnsi" w:hAnsi="Simplified Arabic" w:cs="Simplified Arabic"/>
          <w:sz w:val="28"/>
          <w:szCs w:val="28"/>
          <w:vertAlign w:val="superscript"/>
          <w:lang w:eastAsia="en-US"/>
        </w:rPr>
        <w:footnoteReference w:id="63"/>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lastRenderedPageBreak/>
        <w:t>كما يمكن تعريفها أيضا بأنها كل جهد تعليمي يحصل عليه التلميذ خارج الفصل المدرسي، بحيث يكون الجهد منظم متكررا و بأجر، ويست</w:t>
      </w:r>
      <w:r w:rsidRPr="001E58A9">
        <w:rPr>
          <w:rFonts w:ascii="Simplified Arabic" w:eastAsiaTheme="minorHAnsi" w:hAnsi="Simplified Arabic" w:cs="Simplified Arabic" w:hint="cs"/>
          <w:sz w:val="28"/>
          <w:szCs w:val="28"/>
          <w:rtl/>
          <w:lang w:eastAsia="en-US"/>
        </w:rPr>
        <w:t>ث</w:t>
      </w:r>
      <w:r w:rsidRPr="001E58A9">
        <w:rPr>
          <w:rFonts w:ascii="Simplified Arabic" w:eastAsiaTheme="minorHAnsi" w:hAnsi="Simplified Arabic" w:cs="Simplified Arabic"/>
          <w:sz w:val="28"/>
          <w:szCs w:val="28"/>
          <w:rtl/>
          <w:lang w:eastAsia="en-US"/>
        </w:rPr>
        <w:t>نى منها ما يقدمه الآباء لأبنائهم في صورة مساعدات تعليمية في المنزل</w:t>
      </w:r>
      <w:r w:rsidRPr="001E58A9">
        <w:rPr>
          <w:rFonts w:ascii="Simplified Arabic" w:eastAsiaTheme="minorHAnsi" w:hAnsi="Simplified Arabic" w:cs="Simplified Arabic"/>
          <w:sz w:val="28"/>
          <w:szCs w:val="28"/>
          <w:lang w:eastAsia="en-US"/>
        </w:rPr>
        <w:t>.</w:t>
      </w:r>
      <w:r w:rsidRPr="001E58A9">
        <w:rPr>
          <w:rFonts w:ascii="Simplified Arabic" w:eastAsiaTheme="minorHAnsi" w:hAnsi="Simplified Arabic" w:cs="Simplified Arabic"/>
          <w:sz w:val="28"/>
          <w:szCs w:val="28"/>
          <w:vertAlign w:val="superscript"/>
          <w:lang w:eastAsia="en-US"/>
        </w:rPr>
        <w:footnoteReference w:id="64"/>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ويعرف الشنجي الدروس الخصوصية : بأنها كل جهد تعليمي يحصل عليه الطالب خارج حجرة الدراسة متكرر لعدة ساعات في الأسبوع ويكون مقابل أجر مادي</w:t>
      </w:r>
      <w:r w:rsidRPr="001E58A9">
        <w:rPr>
          <w:rFonts w:ascii="Simplified Arabic" w:eastAsiaTheme="minorHAnsi" w:hAnsi="Simplified Arabic" w:cs="Simplified Arabic"/>
          <w:sz w:val="28"/>
          <w:szCs w:val="28"/>
          <w:vertAlign w:val="superscript"/>
          <w:rtl/>
          <w:lang w:eastAsia="en-US"/>
        </w:rPr>
        <w:footnoteReference w:id="65"/>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كما تعرف بأنها طريقة وعملية تربوية يقوم خلالها المتعلم بالتفاعل مع تلميذ إلى ثلاثة على الأكثر للاستجابة المباشرة لحاجات تعليمهم واهتماماتهم الفردية الخاصة، التي يمكن جزئيا أو كليا تحقيقها بالطرق التعليمية الجماعية أو شبهالجماعية الأخرى ، وتقابل الدروس الخصوصية مفهومها </w:t>
      </w:r>
      <w:r w:rsidRPr="001E58A9">
        <w:rPr>
          <w:rFonts w:ascii="Simplified Arabic" w:eastAsiaTheme="minorHAnsi" w:hAnsi="Simplified Arabic" w:cs="Simplified Arabic" w:hint="cs"/>
          <w:sz w:val="28"/>
          <w:szCs w:val="28"/>
          <w:rtl/>
          <w:lang w:eastAsia="en-US"/>
        </w:rPr>
        <w:t xml:space="preserve">و </w:t>
      </w:r>
      <w:r w:rsidRPr="001E58A9">
        <w:rPr>
          <w:rFonts w:ascii="Simplified Arabic" w:eastAsiaTheme="minorHAnsi" w:hAnsi="Simplified Arabic" w:cs="Simplified Arabic"/>
          <w:sz w:val="28"/>
          <w:szCs w:val="28"/>
          <w:rtl/>
          <w:lang w:eastAsia="en-US"/>
        </w:rPr>
        <w:t>ممارسة ما يعرف في التربية بالتعليم الفردي الخاص الذي يعد بدوره إحدى الطرق الأساسية البناءة للتعليم والتدريس</w:t>
      </w:r>
      <w:r w:rsidRPr="001E58A9">
        <w:rPr>
          <w:rFonts w:ascii="Simplified Arabic" w:eastAsiaTheme="minorHAnsi" w:hAnsi="Simplified Arabic" w:cs="Simplified Arabic"/>
          <w:sz w:val="28"/>
          <w:szCs w:val="28"/>
          <w:vertAlign w:val="superscript"/>
          <w:rtl/>
          <w:lang w:eastAsia="en-US"/>
        </w:rPr>
        <w:footnoteReference w:id="66"/>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وت</w:t>
      </w:r>
      <w:r w:rsidRPr="001E58A9">
        <w:rPr>
          <w:rFonts w:ascii="Simplified Arabic" w:eastAsiaTheme="minorHAnsi" w:hAnsi="Simplified Arabic" w:cs="Simplified Arabic" w:hint="cs"/>
          <w:sz w:val="28"/>
          <w:szCs w:val="28"/>
          <w:rtl/>
          <w:lang w:eastAsia="en-US"/>
        </w:rPr>
        <w:t>ع</w:t>
      </w:r>
      <w:r w:rsidRPr="001E58A9">
        <w:rPr>
          <w:rFonts w:ascii="Simplified Arabic" w:eastAsiaTheme="minorHAnsi" w:hAnsi="Simplified Arabic" w:cs="Simplified Arabic"/>
          <w:sz w:val="28"/>
          <w:szCs w:val="28"/>
          <w:rtl/>
          <w:lang w:eastAsia="en-US"/>
        </w:rPr>
        <w:t>ر</w:t>
      </w:r>
      <w:r w:rsidRPr="001E58A9">
        <w:rPr>
          <w:rFonts w:ascii="Simplified Arabic" w:eastAsiaTheme="minorHAnsi" w:hAnsi="Simplified Arabic" w:cs="Simplified Arabic" w:hint="cs"/>
          <w:sz w:val="28"/>
          <w:szCs w:val="28"/>
          <w:rtl/>
          <w:lang w:eastAsia="en-US"/>
        </w:rPr>
        <w:t>ف</w:t>
      </w:r>
      <w:r w:rsidRPr="001E58A9">
        <w:rPr>
          <w:rFonts w:ascii="Simplified Arabic" w:eastAsiaTheme="minorHAnsi" w:hAnsi="Simplified Arabic" w:cs="Simplified Arabic"/>
          <w:sz w:val="28"/>
          <w:szCs w:val="28"/>
          <w:rtl/>
          <w:lang w:eastAsia="en-US"/>
        </w:rPr>
        <w:t xml:space="preserve">ها الدراسة الحالية إجرائيا بأنها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عملية تعليمية تتم بين التلميذ والمدرس يتم بموجبها تدريس الطالب مادة دراسية إما لوحده أو ضمن مجموعة بأجر يحدد من قبل الطرفين وحسب اتفاقهم</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كما تعرفها وزارة التربية </w:t>
      </w:r>
      <w:r w:rsidRPr="001E58A9">
        <w:rPr>
          <w:rFonts w:ascii="Simplified Arabic" w:eastAsiaTheme="minorHAnsi" w:hAnsi="Simplified Arabic" w:cs="Simplified Arabic" w:hint="cs"/>
          <w:sz w:val="28"/>
          <w:szCs w:val="28"/>
          <w:rtl/>
          <w:lang w:eastAsia="en-US"/>
        </w:rPr>
        <w:t>والتعليم:</w:t>
      </w:r>
      <w:r w:rsidRPr="001E58A9">
        <w:rPr>
          <w:rFonts w:ascii="Simplified Arabic" w:eastAsiaTheme="minorHAnsi" w:hAnsi="Simplified Arabic" w:cs="Simplified Arabic"/>
          <w:sz w:val="28"/>
          <w:szCs w:val="28"/>
          <w:rtl/>
          <w:lang w:eastAsia="en-US"/>
        </w:rPr>
        <w:t xml:space="preserve"> بأنها كل جهد تعليمي مكرر يحصل عليه الطالب بانتظام خارج المدرسة بوسيلة لا تعتمد على التحصيل الذاتي. </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كما يعرفها مسعد سعيد السيد رواش</w:t>
      </w:r>
      <w:r w:rsidRPr="001E58A9">
        <w:rPr>
          <w:rFonts w:ascii="Simplified Arabic" w:eastAsiaTheme="minorHAnsi" w:hAnsi="Simplified Arabic" w:cs="Simplified Arabic"/>
          <w:sz w:val="28"/>
          <w:szCs w:val="28"/>
          <w:vertAlign w:val="superscript"/>
          <w:rtl/>
          <w:lang w:eastAsia="en-US"/>
        </w:rPr>
        <w:footnoteReference w:id="67"/>
      </w:r>
      <w:r w:rsidRPr="001E58A9">
        <w:rPr>
          <w:rFonts w:ascii="Simplified Arabic" w:eastAsiaTheme="minorHAnsi" w:hAnsi="Simplified Arabic" w:cs="Simplified Arabic"/>
          <w:sz w:val="28"/>
          <w:szCs w:val="28"/>
          <w:rtl/>
          <w:lang w:eastAsia="en-US"/>
        </w:rPr>
        <w:t xml:space="preserve"> : أن الدروس الخصوصية هي أسلوب تعلم خاص يقوم به المعلم مع مجموعة من التلاميذ للاستجابة المباشرة لحاجات تعلمهم، واهتماماتهم الفردية الخاصة التي لا يمكن على الإطلاق تحقيقها بالطرق التعليمية الجماعية الأخرى ويوضح محمد السيد حسونة</w:t>
      </w:r>
      <w:r w:rsidRPr="001E58A9">
        <w:rPr>
          <w:rFonts w:ascii="Simplified Arabic" w:eastAsiaTheme="minorHAnsi" w:hAnsi="Simplified Arabic" w:cs="Simplified Arabic"/>
          <w:sz w:val="28"/>
          <w:szCs w:val="28"/>
          <w:vertAlign w:val="superscript"/>
          <w:rtl/>
          <w:lang w:eastAsia="en-US"/>
        </w:rPr>
        <w:footnoteReference w:id="68"/>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 أنها جهد تعليمي يحصل عليه الطالب خارج المدرسة بوسيلة لا </w:t>
      </w:r>
      <w:r w:rsidRPr="001E58A9">
        <w:rPr>
          <w:rFonts w:ascii="Simplified Arabic" w:eastAsiaTheme="minorHAnsi" w:hAnsi="Simplified Arabic" w:cs="Simplified Arabic" w:hint="cs"/>
          <w:sz w:val="28"/>
          <w:szCs w:val="28"/>
          <w:rtl/>
          <w:lang w:eastAsia="en-US"/>
        </w:rPr>
        <w:t>ت</w:t>
      </w:r>
      <w:r w:rsidRPr="001E58A9">
        <w:rPr>
          <w:rFonts w:ascii="Simplified Arabic" w:eastAsiaTheme="minorHAnsi" w:hAnsi="Simplified Arabic" w:cs="Simplified Arabic"/>
          <w:sz w:val="28"/>
          <w:szCs w:val="28"/>
          <w:rtl/>
          <w:lang w:eastAsia="en-US"/>
        </w:rPr>
        <w:t>عتمد على التحصيل الذاتي</w:t>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sz w:val="28"/>
          <w:szCs w:val="28"/>
          <w:rtl/>
          <w:lang w:eastAsia="en-US"/>
        </w:rPr>
        <w:t xml:space="preserve">. </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lastRenderedPageBreak/>
        <w:t xml:space="preserve">ويؤكد </w:t>
      </w:r>
      <w:r w:rsidRPr="001E58A9">
        <w:rPr>
          <w:rFonts w:ascii="Simplified Arabic" w:eastAsiaTheme="minorHAnsi" w:hAnsi="Simplified Arabic" w:cs="Simplified Arabic" w:hint="cs"/>
          <w:sz w:val="28"/>
          <w:szCs w:val="28"/>
          <w:rtl/>
          <w:lang w:eastAsia="en-US"/>
        </w:rPr>
        <w:t>كارنا</w:t>
      </w:r>
      <w:r w:rsidRPr="001E58A9">
        <w:rPr>
          <w:rFonts w:ascii="Simplified Arabic" w:eastAsiaTheme="minorHAnsi" w:hAnsi="Simplified Arabic" w:cs="Simplified Arabic"/>
          <w:sz w:val="28"/>
          <w:szCs w:val="28"/>
          <w:rtl/>
          <w:lang w:eastAsia="en-US"/>
        </w:rPr>
        <w:t>س. ديسكان</w:t>
      </w:r>
      <w:r w:rsidRPr="001E58A9">
        <w:rPr>
          <w:rFonts w:ascii="Simplified Arabic" w:eastAsiaTheme="minorHAnsi" w:hAnsi="Simplified Arabic" w:cs="Simplified Arabic"/>
          <w:sz w:val="28"/>
          <w:szCs w:val="28"/>
          <w:vertAlign w:val="superscript"/>
          <w:rtl/>
          <w:lang w:eastAsia="en-US"/>
        </w:rPr>
        <w:footnoteReference w:id="69"/>
      </w:r>
      <w:r w:rsidRPr="001E58A9">
        <w:rPr>
          <w:rFonts w:ascii="Simplified Arabic" w:eastAsiaTheme="minorHAnsi" w:hAnsi="Simplified Arabic" w:cs="Simplified Arabic"/>
          <w:sz w:val="28"/>
          <w:szCs w:val="28"/>
          <w:rtl/>
          <w:lang w:eastAsia="en-US"/>
        </w:rPr>
        <w:t xml:space="preserve"> " بأنها كل الخدمات التي يقدمها المعلم والشركة التي يعمل بها المعلم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أو تعليم الطالب أو مجموعة من الطلاب الراسبين أو هؤلاء الذين يستعدون لم</w:t>
      </w:r>
      <w:r w:rsidRPr="001E58A9">
        <w:rPr>
          <w:rFonts w:ascii="Simplified Arabic" w:eastAsiaTheme="minorHAnsi" w:hAnsi="Simplified Arabic" w:cs="Simplified Arabic" w:hint="cs"/>
          <w:sz w:val="28"/>
          <w:szCs w:val="28"/>
          <w:rtl/>
          <w:lang w:eastAsia="en-US"/>
        </w:rPr>
        <w:t>ه</w:t>
      </w:r>
      <w:r w:rsidRPr="001E58A9">
        <w:rPr>
          <w:rFonts w:ascii="Simplified Arabic" w:eastAsiaTheme="minorHAnsi" w:hAnsi="Simplified Arabic" w:cs="Simplified Arabic"/>
          <w:sz w:val="28"/>
          <w:szCs w:val="28"/>
          <w:rtl/>
          <w:lang w:eastAsia="en-US"/>
        </w:rPr>
        <w:t>ام خاصة للامتحان، والمعلم الخصوصي هو أحد أعضاء هيئة التدريس الذي يعلم ويخ</w:t>
      </w:r>
      <w:r w:rsidRPr="001E58A9">
        <w:rPr>
          <w:rFonts w:ascii="Simplified Arabic" w:eastAsiaTheme="minorHAnsi" w:hAnsi="Simplified Arabic" w:cs="Simplified Arabic" w:hint="cs"/>
          <w:sz w:val="28"/>
          <w:szCs w:val="28"/>
          <w:rtl/>
          <w:lang w:eastAsia="en-US"/>
        </w:rPr>
        <w:t>ت</w:t>
      </w:r>
      <w:r w:rsidRPr="001E58A9">
        <w:rPr>
          <w:rFonts w:ascii="Simplified Arabic" w:eastAsiaTheme="minorHAnsi" w:hAnsi="Simplified Arabic" w:cs="Simplified Arabic"/>
          <w:sz w:val="28"/>
          <w:szCs w:val="28"/>
          <w:rtl/>
          <w:lang w:eastAsia="en-US"/>
        </w:rPr>
        <w:t>بر الطلاب</w:t>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كما عرفت الدروس الخصوصية بأنها الدروس التكميلية و</w:t>
      </w:r>
      <w:r w:rsidRPr="001E58A9">
        <w:rPr>
          <w:rFonts w:ascii="Simplified Arabic" w:eastAsiaTheme="minorHAnsi" w:hAnsi="Simplified Arabic" w:cs="Simplified Arabic" w:hint="cs"/>
          <w:sz w:val="28"/>
          <w:szCs w:val="28"/>
          <w:rtl/>
          <w:lang w:eastAsia="en-US"/>
        </w:rPr>
        <w:t>ه</w:t>
      </w:r>
      <w:r w:rsidRPr="001E58A9">
        <w:rPr>
          <w:rFonts w:ascii="Simplified Arabic" w:eastAsiaTheme="minorHAnsi" w:hAnsi="Simplified Arabic" w:cs="Simplified Arabic"/>
          <w:sz w:val="28"/>
          <w:szCs w:val="28"/>
          <w:rtl/>
          <w:lang w:eastAsia="en-US"/>
        </w:rPr>
        <w:t xml:space="preserve">ي دروس إضافية في برامج التعليم المدرسي أو في المناهج الدراسية في جميع مستويات التعليم، وتكون في مجموعات صغيرة أو كبيرة أو </w:t>
      </w:r>
      <w:r w:rsidRPr="001E58A9">
        <w:rPr>
          <w:rFonts w:ascii="Simplified Arabic" w:eastAsiaTheme="minorHAnsi" w:hAnsi="Simplified Arabic" w:cs="Simplified Arabic" w:hint="cs"/>
          <w:sz w:val="28"/>
          <w:szCs w:val="28"/>
          <w:rtl/>
          <w:lang w:eastAsia="en-US"/>
        </w:rPr>
        <w:t>ي</w:t>
      </w:r>
      <w:r w:rsidRPr="001E58A9">
        <w:rPr>
          <w:rFonts w:ascii="Simplified Arabic" w:eastAsiaTheme="minorHAnsi" w:hAnsi="Simplified Arabic" w:cs="Simplified Arabic"/>
          <w:sz w:val="28"/>
          <w:szCs w:val="28"/>
          <w:rtl/>
          <w:lang w:eastAsia="en-US"/>
        </w:rPr>
        <w:t>تلقاها الطالب متفردا أو في بيته أو بيت المعلم.</w:t>
      </w:r>
      <w:r w:rsidRPr="001E58A9">
        <w:rPr>
          <w:rFonts w:ascii="Simplified Arabic" w:eastAsiaTheme="minorHAnsi" w:hAnsi="Simplified Arabic" w:cs="Simplified Arabic"/>
          <w:sz w:val="28"/>
          <w:szCs w:val="28"/>
          <w:vertAlign w:val="superscript"/>
          <w:rtl/>
          <w:lang w:eastAsia="en-US"/>
        </w:rPr>
        <w:footnoteReference w:id="70"/>
      </w:r>
    </w:p>
    <w:p w:rsidR="001E58A9" w:rsidRPr="001E58A9" w:rsidRDefault="001E58A9" w:rsidP="001E58A9">
      <w:pPr>
        <w:bidi/>
        <w:spacing w:after="160" w:line="259" w:lineRule="auto"/>
        <w:jc w:val="both"/>
        <w:rPr>
          <w:rFonts w:ascii="Simplified Arabic" w:eastAsiaTheme="minorHAnsi" w:hAnsi="Simplified Arabic" w:cs="Simplified Arabic"/>
          <w:sz w:val="28"/>
          <w:szCs w:val="28"/>
          <w:lang w:eastAsia="en-US"/>
        </w:rPr>
      </w:pPr>
      <w:r w:rsidRPr="001E58A9">
        <w:rPr>
          <w:rFonts w:ascii="Simplified Arabic" w:eastAsiaTheme="minorHAnsi" w:hAnsi="Simplified Arabic" w:cs="Simplified Arabic"/>
          <w:sz w:val="28"/>
          <w:szCs w:val="28"/>
          <w:rtl/>
          <w:lang w:eastAsia="en-US"/>
        </w:rPr>
        <w:t xml:space="preserve"> وعرفت أمينة إبراهيم </w:t>
      </w:r>
      <w:r w:rsidRPr="001E58A9">
        <w:rPr>
          <w:rFonts w:ascii="Simplified Arabic" w:eastAsiaTheme="minorHAnsi" w:hAnsi="Simplified Arabic" w:cs="Simplified Arabic" w:hint="cs"/>
          <w:sz w:val="28"/>
          <w:szCs w:val="28"/>
          <w:rtl/>
          <w:lang w:eastAsia="en-US"/>
        </w:rPr>
        <w:t>شلبي:"</w:t>
      </w:r>
      <w:r w:rsidRPr="001E58A9">
        <w:rPr>
          <w:rFonts w:ascii="Simplified Arabic" w:eastAsiaTheme="minorHAnsi" w:hAnsi="Simplified Arabic" w:cs="Simplified Arabic"/>
          <w:sz w:val="28"/>
          <w:szCs w:val="28"/>
          <w:rtl/>
          <w:lang w:eastAsia="en-US"/>
        </w:rPr>
        <w:t>هي جهد تعليمي إضافي يحصل عليه الطالب منفردا أو مع مجموعة من الطلاب نظير مقابل مادي في معظم الأحيان يدفع للقائم به</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w:t>
      </w:r>
    </w:p>
    <w:p w:rsidR="001E58A9" w:rsidRPr="001E58A9" w:rsidRDefault="001E58A9" w:rsidP="003B7720">
      <w:pPr>
        <w:bidi/>
        <w:spacing w:after="160" w:line="259" w:lineRule="auto"/>
        <w:jc w:val="left"/>
        <w:rPr>
          <w:rFonts w:ascii="Simplified Arabic" w:eastAsiaTheme="minorHAnsi" w:hAnsi="Simplified Arabic" w:cs="Simplified Arabic"/>
          <w:b/>
          <w:bCs/>
          <w:sz w:val="28"/>
          <w:szCs w:val="28"/>
          <w:rtl/>
          <w:lang w:eastAsia="en-US" w:bidi="ar-DZ"/>
        </w:rPr>
      </w:pPr>
      <w:r w:rsidRPr="001E58A9">
        <w:rPr>
          <w:rFonts w:ascii="Simplified Arabic" w:eastAsiaTheme="minorHAnsi" w:hAnsi="Simplified Arabic" w:cs="Simplified Arabic"/>
          <w:b/>
          <w:bCs/>
          <w:sz w:val="28"/>
          <w:szCs w:val="28"/>
          <w:lang w:eastAsia="en-US"/>
        </w:rPr>
        <w:t xml:space="preserve">-15-5 </w:t>
      </w:r>
      <w:r w:rsidRPr="001E58A9">
        <w:rPr>
          <w:rFonts w:ascii="Simplified Arabic" w:eastAsiaTheme="minorHAnsi" w:hAnsi="Simplified Arabic" w:cs="Simplified Arabic"/>
          <w:b/>
          <w:bCs/>
          <w:sz w:val="28"/>
          <w:szCs w:val="28"/>
          <w:rtl/>
          <w:lang w:eastAsia="en-US"/>
        </w:rPr>
        <w:t xml:space="preserve">الإطار النظري </w:t>
      </w:r>
      <w:r w:rsidRPr="001E58A9">
        <w:rPr>
          <w:rFonts w:ascii="Simplified Arabic" w:eastAsiaTheme="minorHAnsi" w:hAnsi="Simplified Arabic" w:cs="Simplified Arabic" w:hint="cs"/>
          <w:b/>
          <w:bCs/>
          <w:sz w:val="28"/>
          <w:szCs w:val="28"/>
          <w:rtl/>
          <w:lang w:eastAsia="en-US"/>
        </w:rPr>
        <w:t>للدراسة</w:t>
      </w:r>
      <w:r w:rsidRPr="001E58A9">
        <w:rPr>
          <w:rFonts w:ascii="Simplified Arabic" w:eastAsiaTheme="minorHAnsi" w:hAnsi="Simplified Arabic" w:cs="Simplified Arabic"/>
          <w:b/>
          <w:bCs/>
          <w:sz w:val="28"/>
          <w:szCs w:val="28"/>
          <w:rtl/>
          <w:lang w:eastAsia="en-US" w:bidi="ar-DZ"/>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hint="cs"/>
          <w:b/>
          <w:bCs/>
          <w:sz w:val="28"/>
          <w:szCs w:val="28"/>
          <w:rtl/>
          <w:lang w:eastAsia="en-US"/>
        </w:rPr>
        <w:t>1-</w:t>
      </w:r>
      <w:r w:rsidRPr="001E58A9">
        <w:rPr>
          <w:rFonts w:ascii="Simplified Arabic" w:eastAsiaTheme="minorHAnsi" w:hAnsi="Simplified Arabic" w:cs="Simplified Arabic"/>
          <w:b/>
          <w:bCs/>
          <w:sz w:val="28"/>
          <w:szCs w:val="28"/>
          <w:rtl/>
          <w:lang w:eastAsia="en-US"/>
        </w:rPr>
        <w:t xml:space="preserve"> المقار</w:t>
      </w:r>
      <w:r w:rsidRPr="001E58A9">
        <w:rPr>
          <w:rFonts w:ascii="Simplified Arabic" w:eastAsiaTheme="minorHAnsi" w:hAnsi="Simplified Arabic" w:cs="Simplified Arabic" w:hint="cs"/>
          <w:b/>
          <w:bCs/>
          <w:sz w:val="28"/>
          <w:szCs w:val="28"/>
          <w:rtl/>
          <w:lang w:eastAsia="en-US"/>
        </w:rPr>
        <w:t>ب</w:t>
      </w:r>
      <w:r w:rsidRPr="001E58A9">
        <w:rPr>
          <w:rFonts w:ascii="Simplified Arabic" w:eastAsiaTheme="minorHAnsi" w:hAnsi="Simplified Arabic" w:cs="Simplified Arabic"/>
          <w:b/>
          <w:bCs/>
          <w:sz w:val="28"/>
          <w:szCs w:val="28"/>
          <w:rtl/>
          <w:lang w:eastAsia="en-US"/>
        </w:rPr>
        <w:t xml:space="preserve">ة </w:t>
      </w:r>
      <w:r w:rsidRPr="001E58A9">
        <w:rPr>
          <w:rFonts w:ascii="Simplified Arabic" w:eastAsiaTheme="minorHAnsi" w:hAnsi="Simplified Arabic" w:cs="Simplified Arabic" w:hint="cs"/>
          <w:b/>
          <w:bCs/>
          <w:sz w:val="28"/>
          <w:szCs w:val="28"/>
          <w:rtl/>
          <w:lang w:eastAsia="en-US"/>
        </w:rPr>
        <w:t>النظرية</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بداية </w:t>
      </w:r>
      <w:r w:rsidRPr="001E58A9">
        <w:rPr>
          <w:rFonts w:ascii="Simplified Arabic" w:eastAsiaTheme="minorHAnsi" w:hAnsi="Simplified Arabic" w:cs="Simplified Arabic" w:hint="cs"/>
          <w:sz w:val="28"/>
          <w:szCs w:val="28"/>
          <w:rtl/>
          <w:lang w:eastAsia="en-US"/>
        </w:rPr>
        <w:t>ن</w:t>
      </w:r>
      <w:r w:rsidRPr="001E58A9">
        <w:rPr>
          <w:rFonts w:ascii="Simplified Arabic" w:eastAsiaTheme="minorHAnsi" w:hAnsi="Simplified Arabic" w:cs="Simplified Arabic"/>
          <w:sz w:val="28"/>
          <w:szCs w:val="28"/>
          <w:rtl/>
          <w:lang w:eastAsia="en-US"/>
        </w:rPr>
        <w:t xml:space="preserve">قصد بالنظرية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مجموعة القوانين العلمية </w:t>
      </w:r>
      <w:r w:rsidRPr="001E58A9">
        <w:rPr>
          <w:rFonts w:ascii="Simplified Arabic" w:eastAsiaTheme="minorHAnsi" w:hAnsi="Simplified Arabic" w:cs="Simplified Arabic" w:hint="cs"/>
          <w:sz w:val="28"/>
          <w:szCs w:val="28"/>
          <w:rtl/>
          <w:lang w:eastAsia="en-US"/>
        </w:rPr>
        <w:t>و</w:t>
      </w:r>
      <w:r w:rsidRPr="001E58A9">
        <w:rPr>
          <w:rFonts w:ascii="Simplified Arabic" w:eastAsiaTheme="minorHAnsi" w:hAnsi="Simplified Arabic" w:cs="Simplified Arabic"/>
          <w:sz w:val="28"/>
          <w:szCs w:val="28"/>
          <w:rtl/>
          <w:lang w:eastAsia="en-US"/>
        </w:rPr>
        <w:t>المبادئ والقضايا العامة المرتبطة ارتباطا منهجيا ومنطقيا، والتي تتناول بالتفسير والتحليلظواهر وحقائق مترابطة ومتصلة بموضوع ما</w:t>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sz w:val="28"/>
          <w:szCs w:val="28"/>
          <w:vertAlign w:val="superscript"/>
          <w:rtl/>
          <w:lang w:eastAsia="en-US"/>
        </w:rPr>
        <w:footnoteReference w:id="71"/>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أما بخصوص المقارنة النظرية فإن كل بحث علمي له مرجعية نظرية يقوم عليها، ومن خلال هذه النظرية يستطيع الباحث أن يتقدم في بحثه </w:t>
      </w:r>
      <w:r w:rsidRPr="001E58A9">
        <w:rPr>
          <w:rFonts w:ascii="Simplified Arabic" w:eastAsiaTheme="minorHAnsi" w:hAnsi="Simplified Arabic" w:cs="Simplified Arabic" w:hint="cs"/>
          <w:sz w:val="28"/>
          <w:szCs w:val="28"/>
          <w:rtl/>
          <w:lang w:eastAsia="en-US"/>
        </w:rPr>
        <w:t>العلمي</w:t>
      </w:r>
      <w:r w:rsidRPr="001E58A9">
        <w:rPr>
          <w:rFonts w:ascii="Simplified Arabic" w:eastAsiaTheme="minorHAnsi" w:hAnsi="Simplified Arabic" w:cs="Simplified Arabic"/>
          <w:sz w:val="28"/>
          <w:szCs w:val="28"/>
          <w:rtl/>
          <w:lang w:eastAsia="en-US"/>
        </w:rPr>
        <w:t>، حيث يقصد بالمقار</w:t>
      </w:r>
      <w:r w:rsidRPr="001E58A9">
        <w:rPr>
          <w:rFonts w:ascii="Simplified Arabic" w:eastAsiaTheme="minorHAnsi" w:hAnsi="Simplified Arabic" w:cs="Simplified Arabic" w:hint="cs"/>
          <w:sz w:val="28"/>
          <w:szCs w:val="28"/>
          <w:rtl/>
          <w:lang w:eastAsia="en-US"/>
        </w:rPr>
        <w:t>ب</w:t>
      </w:r>
      <w:r w:rsidRPr="001E58A9">
        <w:rPr>
          <w:rFonts w:ascii="Simplified Arabic" w:eastAsiaTheme="minorHAnsi" w:hAnsi="Simplified Arabic" w:cs="Simplified Arabic"/>
          <w:sz w:val="28"/>
          <w:szCs w:val="28"/>
          <w:rtl/>
          <w:lang w:eastAsia="en-US"/>
        </w:rPr>
        <w:t>ة النظرية هو تحديد النظرية التي يندرج ضمنها موضوع الدراسة الذي يتطلب اتجاه فكري معين ي</w:t>
      </w:r>
      <w:r w:rsidRPr="001E58A9">
        <w:rPr>
          <w:rFonts w:ascii="Simplified Arabic" w:eastAsiaTheme="minorHAnsi" w:hAnsi="Simplified Arabic" w:cs="Simplified Arabic" w:hint="cs"/>
          <w:sz w:val="28"/>
          <w:szCs w:val="28"/>
          <w:rtl/>
          <w:lang w:eastAsia="en-US"/>
        </w:rPr>
        <w:t>ح</w:t>
      </w:r>
      <w:r w:rsidRPr="001E58A9">
        <w:rPr>
          <w:rFonts w:ascii="Simplified Arabic" w:eastAsiaTheme="minorHAnsi" w:hAnsi="Simplified Arabic" w:cs="Simplified Arabic"/>
          <w:sz w:val="28"/>
          <w:szCs w:val="28"/>
          <w:rtl/>
          <w:lang w:eastAsia="en-US"/>
        </w:rPr>
        <w:t>دد زاوية الدراسة، إذن فالمقاربة النظرية تعتبر عماد الدراسة والطريق التي يسلك</w:t>
      </w:r>
      <w:r w:rsidRPr="001E58A9">
        <w:rPr>
          <w:rFonts w:ascii="Simplified Arabic" w:eastAsiaTheme="minorHAnsi" w:hAnsi="Simplified Arabic" w:cs="Simplified Arabic" w:hint="cs"/>
          <w:sz w:val="28"/>
          <w:szCs w:val="28"/>
          <w:rtl/>
          <w:lang w:eastAsia="en-US"/>
        </w:rPr>
        <w:t>ه</w:t>
      </w:r>
      <w:r w:rsidRPr="001E58A9">
        <w:rPr>
          <w:rFonts w:ascii="Simplified Arabic" w:eastAsiaTheme="minorHAnsi" w:hAnsi="Simplified Arabic" w:cs="Simplified Arabic"/>
          <w:sz w:val="28"/>
          <w:szCs w:val="28"/>
          <w:rtl/>
          <w:lang w:eastAsia="en-US"/>
        </w:rPr>
        <w:t xml:space="preserve">ا الباحث </w:t>
      </w:r>
      <w:r w:rsidRPr="001E58A9">
        <w:rPr>
          <w:rFonts w:ascii="Simplified Arabic" w:eastAsiaTheme="minorHAnsi" w:hAnsi="Simplified Arabic" w:cs="Simplified Arabic" w:hint="cs"/>
          <w:sz w:val="28"/>
          <w:szCs w:val="28"/>
          <w:rtl/>
          <w:lang w:eastAsia="en-US"/>
        </w:rPr>
        <w:t>ومن</w:t>
      </w:r>
      <w:r w:rsidRPr="001E58A9">
        <w:rPr>
          <w:rFonts w:ascii="Simplified Arabic" w:eastAsiaTheme="minorHAnsi" w:hAnsi="Simplified Arabic" w:cs="Simplified Arabic"/>
          <w:sz w:val="28"/>
          <w:szCs w:val="28"/>
          <w:rtl/>
          <w:lang w:eastAsia="en-US"/>
        </w:rPr>
        <w:t xml:space="preserve"> خلالها يصل إلى النتائج</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وهذه المقاربة تختلف باختلاف المواضيع، ولهذا فإن كل دراسة تحتاج إلىمقاربة خاصة تتوافق وطبيعة الموضوع المدروس.</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 وسوف نستعرض أهم الرؤى النظرية السوسيولوجية حول المؤسسات التعليمية </w:t>
      </w:r>
      <w:r w:rsidRPr="001E58A9">
        <w:rPr>
          <w:rFonts w:ascii="Simplified Arabic" w:eastAsiaTheme="minorHAnsi" w:hAnsi="Simplified Arabic" w:cs="Simplified Arabic" w:hint="cs"/>
          <w:sz w:val="28"/>
          <w:szCs w:val="28"/>
          <w:rtl/>
          <w:lang w:eastAsia="en-US"/>
        </w:rPr>
        <w:t>والتربوية:</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hint="cs"/>
          <w:b/>
          <w:bCs/>
          <w:sz w:val="28"/>
          <w:szCs w:val="28"/>
          <w:rtl/>
          <w:lang w:eastAsia="en-US"/>
        </w:rPr>
        <w:t>أولا:</w:t>
      </w:r>
      <w:r w:rsidRPr="001E58A9">
        <w:rPr>
          <w:rFonts w:ascii="Simplified Arabic" w:eastAsiaTheme="minorHAnsi" w:hAnsi="Simplified Arabic" w:cs="Simplified Arabic"/>
          <w:b/>
          <w:bCs/>
          <w:sz w:val="28"/>
          <w:szCs w:val="28"/>
          <w:rtl/>
          <w:lang w:eastAsia="en-US"/>
        </w:rPr>
        <w:t xml:space="preserve"> الاتجاه البنائي </w:t>
      </w:r>
      <w:r w:rsidRPr="001E58A9">
        <w:rPr>
          <w:rFonts w:ascii="Simplified Arabic" w:eastAsiaTheme="minorHAnsi" w:hAnsi="Simplified Arabic" w:cs="Simplified Arabic" w:hint="cs"/>
          <w:b/>
          <w:bCs/>
          <w:sz w:val="28"/>
          <w:szCs w:val="28"/>
          <w:rtl/>
          <w:lang w:eastAsia="en-US"/>
        </w:rPr>
        <w:t>الوظيفي</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ويمكن أن نميز في هذا الاتجاه بين النظرية البنائية الوظيفية ونظرية التحديث ورأس المال البشري</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حيث تركز البنائية الوظيفية على موقع النظا</w:t>
      </w:r>
      <w:r w:rsidRPr="001E58A9">
        <w:rPr>
          <w:rFonts w:ascii="Simplified Arabic" w:eastAsiaTheme="minorHAnsi" w:hAnsi="Simplified Arabic" w:cs="Simplified Arabic" w:hint="cs"/>
          <w:sz w:val="28"/>
          <w:szCs w:val="28"/>
          <w:rtl/>
          <w:lang w:eastAsia="en-US"/>
        </w:rPr>
        <w:t>م و</w:t>
      </w:r>
      <w:r w:rsidRPr="001E58A9">
        <w:rPr>
          <w:rFonts w:ascii="Simplified Arabic" w:eastAsiaTheme="minorHAnsi" w:hAnsi="Simplified Arabic" w:cs="Simplified Arabic"/>
          <w:sz w:val="28"/>
          <w:szCs w:val="28"/>
          <w:rtl/>
          <w:lang w:eastAsia="en-US"/>
        </w:rPr>
        <w:t xml:space="preserve">المؤسسات التربوية التعليمية في البناء الاجتماعي الكلي، ووظيفة </w:t>
      </w:r>
      <w:r w:rsidRPr="001E58A9">
        <w:rPr>
          <w:rFonts w:ascii="Simplified Arabic" w:eastAsiaTheme="minorHAnsi" w:hAnsi="Simplified Arabic" w:cs="Simplified Arabic" w:hint="cs"/>
          <w:sz w:val="28"/>
          <w:szCs w:val="28"/>
          <w:rtl/>
          <w:lang w:eastAsia="en-US"/>
        </w:rPr>
        <w:t>ا</w:t>
      </w:r>
      <w:r w:rsidRPr="001E58A9">
        <w:rPr>
          <w:rFonts w:ascii="Simplified Arabic" w:eastAsiaTheme="minorHAnsi" w:hAnsi="Simplified Arabic" w:cs="Simplified Arabic"/>
          <w:sz w:val="28"/>
          <w:szCs w:val="28"/>
          <w:rtl/>
          <w:lang w:eastAsia="en-US"/>
        </w:rPr>
        <w:t xml:space="preserve">لنظام والمؤسسات التربوية في تلبية حاجات البقاء والاستقرارفي </w:t>
      </w:r>
      <w:r w:rsidRPr="001E58A9">
        <w:rPr>
          <w:rFonts w:ascii="Simplified Arabic" w:eastAsiaTheme="minorHAnsi" w:hAnsi="Simplified Arabic" w:cs="Simplified Arabic"/>
          <w:sz w:val="28"/>
          <w:szCs w:val="28"/>
          <w:rtl/>
          <w:lang w:eastAsia="en-US"/>
        </w:rPr>
        <w:lastRenderedPageBreak/>
        <w:t xml:space="preserve">النظام الاجتماعي، حيث وظيفة النظام التربوي </w:t>
      </w:r>
      <w:r w:rsidRPr="001E58A9">
        <w:rPr>
          <w:rFonts w:ascii="Simplified Arabic" w:eastAsiaTheme="minorHAnsi" w:hAnsi="Simplified Arabic" w:cs="Simplified Arabic" w:hint="cs"/>
          <w:sz w:val="28"/>
          <w:szCs w:val="28"/>
          <w:rtl/>
          <w:lang w:eastAsia="en-US"/>
        </w:rPr>
        <w:t>الرئيسية.</w:t>
      </w:r>
      <w:r w:rsidRPr="001E58A9">
        <w:rPr>
          <w:rFonts w:ascii="Simplified Arabic" w:eastAsiaTheme="minorHAnsi" w:hAnsi="Simplified Arabic" w:cs="Simplified Arabic"/>
          <w:sz w:val="28"/>
          <w:szCs w:val="28"/>
          <w:rtl/>
          <w:lang w:eastAsia="en-US"/>
        </w:rPr>
        <w:t xml:space="preserve"> نقل معايير المجتمع وقيمه من جيل إلى جيل، بما يحافظ على تجانس المجتمع، حسب دوركايم مثلما هي أيضا وظيفة التنشئة الاجتماعية لضمان استمرار المعايير والقيم، وهو في المجتمع الرأسمالي </w:t>
      </w:r>
      <w:r w:rsidRPr="001E58A9">
        <w:rPr>
          <w:rFonts w:ascii="Simplified Arabic" w:eastAsiaTheme="minorHAnsi" w:hAnsi="Simplified Arabic" w:cs="Simplified Arabic" w:hint="cs"/>
          <w:sz w:val="28"/>
          <w:szCs w:val="28"/>
          <w:rtl/>
          <w:lang w:eastAsia="en-US"/>
        </w:rPr>
        <w:t>يغرس</w:t>
      </w:r>
      <w:r w:rsidRPr="001E58A9">
        <w:rPr>
          <w:rFonts w:ascii="Simplified Arabic" w:eastAsiaTheme="minorHAnsi" w:hAnsi="Simplified Arabic" w:cs="Simplified Arabic"/>
          <w:sz w:val="28"/>
          <w:szCs w:val="28"/>
          <w:rtl/>
          <w:lang w:eastAsia="en-US"/>
        </w:rPr>
        <w:t xml:space="preserve"> في المتعلمين </w:t>
      </w:r>
      <w:r w:rsidRPr="001E58A9">
        <w:rPr>
          <w:rFonts w:ascii="Simplified Arabic" w:eastAsiaTheme="minorHAnsi" w:hAnsi="Simplified Arabic" w:cs="Simplified Arabic" w:hint="cs"/>
          <w:sz w:val="28"/>
          <w:szCs w:val="28"/>
          <w:rtl/>
          <w:lang w:eastAsia="en-US"/>
        </w:rPr>
        <w:t xml:space="preserve">قيمتي: </w:t>
      </w:r>
      <w:r w:rsidRPr="001E58A9">
        <w:rPr>
          <w:rFonts w:ascii="Simplified Arabic" w:eastAsiaTheme="minorHAnsi" w:hAnsi="Simplified Arabic" w:cs="Simplified Arabic"/>
          <w:sz w:val="28"/>
          <w:szCs w:val="28"/>
          <w:rtl/>
          <w:lang w:eastAsia="en-US"/>
        </w:rPr>
        <w:t>الانجاز وتكافؤ الفرص كقيمتين أساسيتينحسبرؤية بارسونز</w:t>
      </w:r>
      <w:r w:rsidRPr="001E58A9">
        <w:rPr>
          <w:rFonts w:ascii="Simplified Arabic" w:eastAsiaTheme="minorHAnsi" w:hAnsi="Simplified Arabic" w:cs="Simplified Arabic"/>
          <w:sz w:val="28"/>
          <w:szCs w:val="28"/>
          <w:vertAlign w:val="superscript"/>
          <w:rtl/>
          <w:lang w:eastAsia="en-US"/>
        </w:rPr>
        <w:footnoteReference w:id="72"/>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 وضمن نظرتها لطبيعة البناء الاجتماعي وتكوينه ا</w:t>
      </w:r>
      <w:r w:rsidRPr="001E58A9">
        <w:rPr>
          <w:rFonts w:ascii="Simplified Arabic" w:eastAsiaTheme="minorHAnsi" w:hAnsi="Simplified Arabic" w:cs="Simplified Arabic" w:hint="cs"/>
          <w:sz w:val="28"/>
          <w:szCs w:val="28"/>
          <w:rtl/>
          <w:lang w:eastAsia="en-US"/>
        </w:rPr>
        <w:t>ه</w:t>
      </w:r>
      <w:r w:rsidRPr="001E58A9">
        <w:rPr>
          <w:rFonts w:ascii="Simplified Arabic" w:eastAsiaTheme="minorHAnsi" w:hAnsi="Simplified Arabic" w:cs="Simplified Arabic"/>
          <w:sz w:val="28"/>
          <w:szCs w:val="28"/>
          <w:rtl/>
          <w:lang w:eastAsia="en-US"/>
        </w:rPr>
        <w:t xml:space="preserve">تمت النظريةالبنائية الوظيفية بالتحليل النسقي للنظام والمؤسسات التعليمية </w:t>
      </w:r>
      <w:r w:rsidRPr="001E58A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sz w:val="28"/>
          <w:szCs w:val="28"/>
          <w:rtl/>
          <w:lang w:eastAsia="en-US"/>
        </w:rPr>
        <w:t>وهذا التحليل الوظيفي يتم ضمن التحليل الكلي لبناء النسق الاجتماعيوأنساقه الفرعية ووظائفه الكلية والجزئية المتكاملة، بينما ضمن نظريتي رأس المال البشري والتحديث يتم التركيز على تحليل وظيفة النظام التعليمي ودوره في تحقيق حاجات التنمية والتقدم الاجتماعي، واعتباره بذلك أد</w:t>
      </w:r>
      <w:r w:rsidRPr="001E58A9">
        <w:rPr>
          <w:rFonts w:ascii="Simplified Arabic" w:eastAsiaTheme="minorHAnsi" w:hAnsi="Simplified Arabic" w:cs="Simplified Arabic" w:hint="cs"/>
          <w:sz w:val="28"/>
          <w:szCs w:val="28"/>
          <w:rtl/>
          <w:lang w:eastAsia="en-US"/>
        </w:rPr>
        <w:t>اة</w:t>
      </w:r>
      <w:r w:rsidRPr="001E58A9">
        <w:rPr>
          <w:rFonts w:ascii="Simplified Arabic" w:eastAsiaTheme="minorHAnsi" w:hAnsi="Simplified Arabic" w:cs="Simplified Arabic"/>
          <w:sz w:val="28"/>
          <w:szCs w:val="28"/>
          <w:rtl/>
          <w:lang w:eastAsia="en-US"/>
        </w:rPr>
        <w:t xml:space="preserve"> من الأدوات الرئيسية في </w:t>
      </w:r>
      <w:r w:rsidRPr="001E58A9">
        <w:rPr>
          <w:rFonts w:ascii="Simplified Arabic" w:eastAsiaTheme="minorHAnsi" w:hAnsi="Simplified Arabic" w:cs="Simplified Arabic" w:hint="cs"/>
          <w:sz w:val="28"/>
          <w:szCs w:val="28"/>
          <w:rtl/>
          <w:lang w:eastAsia="en-US"/>
        </w:rPr>
        <w:t>تل</w:t>
      </w:r>
      <w:r w:rsidRPr="001E58A9">
        <w:rPr>
          <w:rFonts w:ascii="Simplified Arabic" w:eastAsiaTheme="minorHAnsi" w:hAnsi="Simplified Arabic" w:cs="Simplified Arabic"/>
          <w:sz w:val="28"/>
          <w:szCs w:val="28"/>
          <w:rtl/>
          <w:lang w:eastAsia="en-US"/>
        </w:rPr>
        <w:t>بية حاجات المجتمع من الموارد البشرية التي يقع على عاتقها تحقيق النمو والتحديث الاجتماعي في جميع المجالات</w:t>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b/>
          <w:bCs/>
          <w:sz w:val="28"/>
          <w:szCs w:val="28"/>
          <w:rtl/>
          <w:lang w:eastAsia="en-US"/>
        </w:rPr>
        <w:t>1- النظرية البنائية الوظيفية</w:t>
      </w:r>
      <w:r w:rsidRPr="001E58A9">
        <w:rPr>
          <w:rFonts w:ascii="Simplified Arabic" w:eastAsiaTheme="minorHAnsi" w:hAnsi="Simplified Arabic" w:cs="Simplified Arabic"/>
          <w:sz w:val="28"/>
          <w:szCs w:val="28"/>
          <w:rtl/>
          <w:lang w:eastAsia="en-US"/>
        </w:rPr>
        <w:t>: تقوم النظرية في عمومها على مجموعة من الافتراضات العامة المتعلقة بالنظام التعليمي التربوي والمؤسسات التعليمية التربوية : حيث تنظر للتربية باعتبارهاعملية اجتماعية ل</w:t>
      </w:r>
      <w:r w:rsidRPr="001E58A9">
        <w:rPr>
          <w:rFonts w:ascii="Simplified Arabic" w:eastAsiaTheme="minorHAnsi" w:hAnsi="Simplified Arabic" w:cs="Simplified Arabic" w:hint="cs"/>
          <w:sz w:val="28"/>
          <w:szCs w:val="28"/>
          <w:rtl/>
          <w:lang w:eastAsia="en-US"/>
        </w:rPr>
        <w:t>إ</w:t>
      </w:r>
      <w:r w:rsidRPr="001E58A9">
        <w:rPr>
          <w:rFonts w:ascii="Simplified Arabic" w:eastAsiaTheme="minorHAnsi" w:hAnsi="Simplified Arabic" w:cs="Simplified Arabic"/>
          <w:sz w:val="28"/>
          <w:szCs w:val="28"/>
          <w:rtl/>
          <w:lang w:eastAsia="en-US"/>
        </w:rPr>
        <w:t>عداد أفراد المجتمع للحياة الاجتماعية</w:t>
      </w:r>
      <w:r w:rsidRPr="001E58A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sz w:val="28"/>
          <w:szCs w:val="28"/>
          <w:rtl/>
          <w:lang w:eastAsia="en-US"/>
        </w:rPr>
        <w:t>وللمؤسسات التعليمية باعتبارها أدوات للتنشئة الاجتماعية ووسيلة لاكتشاف القدرات وتوجيهها وتنميتها، وأدوات للانتقاء الاجتماعي القائم على المساواة والتكافؤ</w:t>
      </w:r>
      <w:r w:rsidRPr="001E58A9">
        <w:rPr>
          <w:rFonts w:ascii="Simplified Arabic" w:eastAsiaTheme="minorHAnsi" w:hAnsi="Simplified Arabic" w:cs="Simplified Arabic" w:hint="cs"/>
          <w:sz w:val="28"/>
          <w:szCs w:val="28"/>
          <w:rtl/>
          <w:lang w:eastAsia="en-US"/>
        </w:rPr>
        <w:t xml:space="preserve"> ف</w:t>
      </w:r>
      <w:r w:rsidRPr="001E58A9">
        <w:rPr>
          <w:rFonts w:ascii="Simplified Arabic" w:eastAsiaTheme="minorHAnsi" w:hAnsi="Simplified Arabic" w:cs="Simplified Arabic"/>
          <w:sz w:val="28"/>
          <w:szCs w:val="28"/>
          <w:rtl/>
          <w:lang w:eastAsia="en-US"/>
        </w:rPr>
        <w:t xml:space="preserve">ي الفرص استنادًا إلى قدرات المتعلمين، وبذلك تساهم المؤسسات التعليمية في توفير الكفاءات المناسبة التي لها القدرة على تلبية حاجات المجتمع، وخلق مجتمع الجدارة والاستحقاق وإعداد الأفراد المؤهلين </w:t>
      </w:r>
      <w:r w:rsidRPr="001E58A9">
        <w:rPr>
          <w:rFonts w:ascii="Simplified Arabic" w:eastAsiaTheme="minorHAnsi" w:hAnsi="Simplified Arabic" w:cs="Simplified Arabic" w:hint="cs"/>
          <w:sz w:val="28"/>
          <w:szCs w:val="28"/>
          <w:rtl/>
          <w:lang w:eastAsia="en-US"/>
        </w:rPr>
        <w:t>اجتماعيا</w:t>
      </w:r>
      <w:r w:rsidRPr="001E58A9">
        <w:rPr>
          <w:rFonts w:ascii="Simplified Arabic" w:eastAsiaTheme="minorHAnsi" w:hAnsi="Simplified Arabic" w:cs="Simplified Arabic"/>
          <w:sz w:val="28"/>
          <w:szCs w:val="28"/>
          <w:rtl/>
          <w:lang w:eastAsia="en-US"/>
        </w:rPr>
        <w:t xml:space="preserve"> ومهنيا للأدوار و للمكانات الاجتماعية</w:t>
      </w:r>
      <w:r w:rsidRPr="001E58A9">
        <w:rPr>
          <w:rFonts w:ascii="Simplified Arabic" w:eastAsiaTheme="minorHAnsi" w:hAnsi="Simplified Arabic" w:cs="Simplified Arabic"/>
          <w:sz w:val="28"/>
          <w:szCs w:val="28"/>
          <w:vertAlign w:val="superscript"/>
          <w:rtl/>
          <w:lang w:eastAsia="en-US"/>
        </w:rPr>
        <w:footnoteReference w:id="73"/>
      </w:r>
      <w:r w:rsidRPr="001E58A9">
        <w:rPr>
          <w:rFonts w:ascii="Simplified Arabic" w:eastAsiaTheme="minorHAnsi" w:hAnsi="Simplified Arabic" w:cs="Simplified Arabic"/>
          <w:sz w:val="28"/>
          <w:szCs w:val="28"/>
          <w:rtl/>
          <w:lang w:eastAsia="en-US"/>
        </w:rPr>
        <w:t>، وهي وجهة النظر التي تختلف عن تلك التي تعبر عنها النظريات التي تندرج ضمن الاتجاه النقدي للمؤسسات والنظام التعليمي</w:t>
      </w:r>
      <w:r w:rsidRPr="001E58A9">
        <w:rPr>
          <w:rFonts w:ascii="Simplified Arabic" w:eastAsiaTheme="minorHAnsi" w:hAnsi="Simplified Arabic" w:cs="Simplified Arabic"/>
          <w:sz w:val="28"/>
          <w:szCs w:val="28"/>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وقد حاول البنائيون الوظيفيون </w:t>
      </w:r>
      <w:r w:rsidRPr="001E58A9">
        <w:rPr>
          <w:rFonts w:ascii="Simplified Arabic" w:eastAsiaTheme="minorHAnsi" w:hAnsi="Simplified Arabic" w:cs="Simplified Arabic" w:hint="cs"/>
          <w:sz w:val="28"/>
          <w:szCs w:val="28"/>
          <w:rtl/>
          <w:lang w:eastAsia="en-US"/>
        </w:rPr>
        <w:t>تح</w:t>
      </w:r>
      <w:r w:rsidRPr="001E58A9">
        <w:rPr>
          <w:rFonts w:ascii="Simplified Arabic" w:eastAsiaTheme="minorHAnsi" w:hAnsi="Simplified Arabic" w:cs="Simplified Arabic"/>
          <w:sz w:val="28"/>
          <w:szCs w:val="28"/>
          <w:rtl/>
          <w:lang w:eastAsia="en-US"/>
        </w:rPr>
        <w:t xml:space="preserve">ليل العلاقة بين العمليات المحدودة على مستوى الفصل المدرسي وبين إعادة إنتاج الأدوار والسلطاتعلى مستوى الوحدات الأوسع نطاقا في المجتمع، وقدم </w:t>
      </w:r>
      <w:r w:rsidRPr="001E58A9">
        <w:rPr>
          <w:rFonts w:ascii="Simplified Arabic" w:eastAsiaTheme="minorHAnsi" w:hAnsi="Simplified Arabic" w:cs="Simplified Arabic" w:hint="cs"/>
          <w:sz w:val="28"/>
          <w:szCs w:val="28"/>
          <w:rtl/>
          <w:lang w:eastAsia="en-US"/>
        </w:rPr>
        <w:t>ت</w:t>
      </w:r>
      <w:r w:rsidRPr="001E58A9">
        <w:rPr>
          <w:rFonts w:ascii="Simplified Arabic" w:eastAsiaTheme="minorHAnsi" w:hAnsi="Simplified Arabic" w:cs="Simplified Arabic"/>
          <w:sz w:val="28"/>
          <w:szCs w:val="28"/>
          <w:rtl/>
          <w:lang w:eastAsia="en-US"/>
        </w:rPr>
        <w:t xml:space="preserve">الكوتبارسونز دراسة أكد فيها على عملية التحول التقدمي في ديناميات الفصل الدراسي من الخصوصية في السنوات الأولى </w:t>
      </w:r>
      <w:r w:rsidRPr="001E58A9">
        <w:rPr>
          <w:rFonts w:ascii="Simplified Arabic" w:eastAsiaTheme="minorHAnsi" w:hAnsi="Simplified Arabic" w:cs="Simplified Arabic" w:hint="cs"/>
          <w:sz w:val="28"/>
          <w:szCs w:val="28"/>
          <w:rtl/>
          <w:lang w:eastAsia="en-US"/>
        </w:rPr>
        <w:lastRenderedPageBreak/>
        <w:t>(</w:t>
      </w:r>
      <w:r w:rsidRPr="001E58A9">
        <w:rPr>
          <w:rFonts w:ascii="Simplified Arabic" w:eastAsiaTheme="minorHAnsi" w:hAnsi="Simplified Arabic" w:cs="Simplified Arabic"/>
          <w:sz w:val="28"/>
          <w:szCs w:val="28"/>
          <w:rtl/>
          <w:lang w:eastAsia="en-US"/>
        </w:rPr>
        <w:t>والتي يفترض أنها تعكس صورة أسرة الطفل</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إلى العمومية في المراحل الدراسية </w:t>
      </w:r>
      <w:r w:rsidRPr="001E58A9">
        <w:rPr>
          <w:rFonts w:ascii="Simplified Arabic" w:eastAsiaTheme="minorHAnsi" w:hAnsi="Simplified Arabic" w:cs="Simplified Arabic" w:hint="cs"/>
          <w:sz w:val="28"/>
          <w:szCs w:val="28"/>
          <w:rtl/>
          <w:lang w:eastAsia="en-US"/>
        </w:rPr>
        <w:t>اللاحقة (</w:t>
      </w:r>
      <w:r w:rsidRPr="001E58A9">
        <w:rPr>
          <w:rFonts w:ascii="Simplified Arabic" w:eastAsiaTheme="minorHAnsi" w:hAnsi="Simplified Arabic" w:cs="Simplified Arabic"/>
          <w:sz w:val="28"/>
          <w:szCs w:val="28"/>
          <w:rtl/>
          <w:lang w:eastAsia="en-US"/>
        </w:rPr>
        <w:t>والتي تس</w:t>
      </w:r>
      <w:r w:rsidRPr="001E58A9">
        <w:rPr>
          <w:rFonts w:ascii="Simplified Arabic" w:eastAsiaTheme="minorHAnsi" w:hAnsi="Simplified Arabic" w:cs="Simplified Arabic" w:hint="cs"/>
          <w:sz w:val="28"/>
          <w:szCs w:val="28"/>
          <w:rtl/>
          <w:lang w:eastAsia="en-US"/>
        </w:rPr>
        <w:t>ب</w:t>
      </w:r>
      <w:r w:rsidRPr="001E58A9">
        <w:rPr>
          <w:rFonts w:ascii="Simplified Arabic" w:eastAsiaTheme="minorHAnsi" w:hAnsi="Simplified Arabic" w:cs="Simplified Arabic"/>
          <w:sz w:val="28"/>
          <w:szCs w:val="28"/>
          <w:rtl/>
          <w:lang w:eastAsia="en-US"/>
        </w:rPr>
        <w:t>ق سورة العمل ومزاولته</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vertAlign w:val="superscript"/>
          <w:rtl/>
          <w:lang w:eastAsia="en-US"/>
        </w:rPr>
        <w:footnoteReference w:id="74"/>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 ووفق رؤية بارسونز تركز مؤسسات التعليم الابتدائي على اكتساب المتعلم مجموعة من الخبرات والمهارات الأساسية واستدما</w:t>
      </w:r>
      <w:r w:rsidRPr="001E58A9">
        <w:rPr>
          <w:rFonts w:ascii="Simplified Arabic" w:eastAsiaTheme="minorHAnsi" w:hAnsi="Simplified Arabic" w:cs="Simplified Arabic" w:hint="cs"/>
          <w:sz w:val="28"/>
          <w:szCs w:val="28"/>
          <w:rtl/>
          <w:lang w:eastAsia="en-US"/>
        </w:rPr>
        <w:t>ج</w:t>
      </w:r>
      <w:r w:rsidRPr="001E58A9">
        <w:rPr>
          <w:rFonts w:ascii="Simplified Arabic" w:eastAsiaTheme="minorHAnsi" w:hAnsi="Simplified Arabic" w:cs="Simplified Arabic"/>
          <w:sz w:val="28"/>
          <w:szCs w:val="28"/>
          <w:rtl/>
          <w:lang w:eastAsia="en-US"/>
        </w:rPr>
        <w:t xml:space="preserve"> القيم والمعايير الاجتماعية الأساسية بالتعاون مع مؤسسة الأسرة ، وبينما تعد مؤسسات التعليم الثانوي من جانب امتداد للمرحلة الساب</w:t>
      </w:r>
      <w:r w:rsidRPr="001E58A9">
        <w:rPr>
          <w:rFonts w:ascii="Simplified Arabic" w:eastAsiaTheme="minorHAnsi" w:hAnsi="Simplified Arabic" w:cs="Simplified Arabic" w:hint="cs"/>
          <w:sz w:val="28"/>
          <w:szCs w:val="28"/>
          <w:rtl/>
          <w:lang w:eastAsia="en-US"/>
        </w:rPr>
        <w:t>ق</w:t>
      </w:r>
      <w:r w:rsidRPr="001E58A9">
        <w:rPr>
          <w:rFonts w:ascii="Simplified Arabic" w:eastAsiaTheme="minorHAnsi" w:hAnsi="Simplified Arabic" w:cs="Simplified Arabic"/>
          <w:sz w:val="28"/>
          <w:szCs w:val="28"/>
          <w:rtl/>
          <w:lang w:eastAsia="en-US"/>
        </w:rPr>
        <w:t>ة في تأكيدها على التحصيل والتخصص للمتعلمين، فهي من آخر مسؤولة عن تحديد المؤهلين للدراسة الجامعية، وتوجيههمإلى التخصص الذي يناسب قدراتهم ورغباتهم، وفي إطار</w:t>
      </w:r>
      <w:r w:rsidRPr="001E58A9">
        <w:rPr>
          <w:rFonts w:ascii="Simplified Arabic" w:eastAsiaTheme="minorHAnsi" w:hAnsi="Simplified Arabic" w:cs="Simplified Arabic" w:hint="cs"/>
          <w:sz w:val="28"/>
          <w:szCs w:val="28"/>
          <w:rtl/>
          <w:lang w:eastAsia="en-US"/>
        </w:rPr>
        <w:t xml:space="preserve"> اهتمامه</w:t>
      </w:r>
      <w:r w:rsidRPr="001E58A9">
        <w:rPr>
          <w:rFonts w:ascii="Simplified Arabic" w:eastAsiaTheme="minorHAnsi" w:hAnsi="Simplified Arabic" w:cs="Simplified Arabic"/>
          <w:sz w:val="28"/>
          <w:szCs w:val="28"/>
          <w:rtl/>
          <w:lang w:eastAsia="en-US"/>
        </w:rPr>
        <w:t xml:space="preserve"> بالتخصص المرتبط بقدرات المتعلم ودافعيته</w:t>
      </w:r>
      <w:r w:rsidRPr="001E58A9">
        <w:rPr>
          <w:rFonts w:ascii="Simplified Arabic" w:eastAsiaTheme="minorHAnsi" w:hAnsi="Simplified Arabic" w:cs="Simplified Arabic" w:hint="cs"/>
          <w:sz w:val="28"/>
          <w:szCs w:val="28"/>
          <w:rtl/>
          <w:lang w:eastAsia="en-US"/>
        </w:rPr>
        <w:t> </w:t>
      </w:r>
      <w:r w:rsidRPr="001E58A9">
        <w:rPr>
          <w:rFonts w:ascii="Simplified Arabic" w:eastAsiaTheme="minorHAnsi" w:hAnsi="Simplified Arabic" w:cs="Simplified Arabic" w:hint="cs"/>
          <w:sz w:val="28"/>
          <w:szCs w:val="28"/>
          <w:rtl/>
          <w:lang w:eastAsia="en-US" w:bidi="ar-DZ"/>
        </w:rPr>
        <w:t>و</w:t>
      </w:r>
      <w:r w:rsidRPr="001E58A9">
        <w:rPr>
          <w:rFonts w:ascii="Simplified Arabic" w:eastAsiaTheme="minorHAnsi" w:hAnsi="Simplified Arabic" w:cs="Simplified Arabic"/>
          <w:sz w:val="28"/>
          <w:szCs w:val="28"/>
          <w:rtl/>
          <w:lang w:eastAsia="en-US"/>
        </w:rPr>
        <w:t>رغبته في العمل، أكد بارسونز على التخصص الم</w:t>
      </w:r>
      <w:r w:rsidRPr="001E58A9">
        <w:rPr>
          <w:rFonts w:ascii="Simplified Arabic" w:eastAsiaTheme="minorHAnsi" w:hAnsi="Simplified Arabic" w:cs="Simplified Arabic" w:hint="cs"/>
          <w:sz w:val="28"/>
          <w:szCs w:val="28"/>
          <w:rtl/>
          <w:lang w:eastAsia="en-US"/>
        </w:rPr>
        <w:t>ه</w:t>
      </w:r>
      <w:r w:rsidRPr="001E58A9">
        <w:rPr>
          <w:rFonts w:ascii="Simplified Arabic" w:eastAsiaTheme="minorHAnsi" w:hAnsi="Simplified Arabic" w:cs="Simplified Arabic"/>
          <w:sz w:val="28"/>
          <w:szCs w:val="28"/>
          <w:rtl/>
          <w:lang w:eastAsia="en-US"/>
        </w:rPr>
        <w:t>ني كضرورة للانتاج والنمو الاقتصادي في المجتمع الحديث، وعلى ضرورة التكامل بين النظام التربوي والنظام الأسري والاقتصادي</w:t>
      </w:r>
      <w:r w:rsidRPr="001E58A9">
        <w:rPr>
          <w:rFonts w:ascii="Simplified Arabic" w:eastAsiaTheme="minorHAnsi" w:hAnsi="Simplified Arabic" w:cs="Simplified Arabic"/>
          <w:sz w:val="28"/>
          <w:szCs w:val="28"/>
          <w:vertAlign w:val="superscript"/>
          <w:rtl/>
          <w:lang w:eastAsia="en-US"/>
        </w:rPr>
        <w:footnoteReference w:id="75"/>
      </w:r>
      <w:r w:rsidRPr="001E58A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sz w:val="28"/>
          <w:szCs w:val="28"/>
          <w:rtl/>
          <w:lang w:eastAsia="en-US"/>
        </w:rPr>
        <w:t>لتحقيق الحاجات والأهداف الاجتماعية ولضمان استقرار و نمو النسق الاجتماعي واستمراره في وظائفه، وحتى تقسيم التعليم إلى مستويات متدرجة يمكن أن يفهم في هذا السياق وفق منطق التنوع والتعدد البنائي، الذي يحقق التكامل الوظيفي الذي تحرص البنائية على التسليم به</w:t>
      </w:r>
      <w:r w:rsidRPr="001E58A9">
        <w:rPr>
          <w:rFonts w:ascii="Simplified Arabic" w:eastAsiaTheme="minorHAnsi" w:hAnsi="Simplified Arabic" w:cs="Simplified Arabic"/>
          <w:sz w:val="28"/>
          <w:szCs w:val="28"/>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b/>
          <w:bCs/>
          <w:sz w:val="28"/>
          <w:szCs w:val="28"/>
          <w:lang w:eastAsia="en-US"/>
        </w:rPr>
        <w:t xml:space="preserve">-2 </w:t>
      </w:r>
      <w:r w:rsidRPr="001E58A9">
        <w:rPr>
          <w:rFonts w:ascii="Simplified Arabic" w:eastAsiaTheme="minorHAnsi" w:hAnsi="Simplified Arabic" w:cs="Simplified Arabic"/>
          <w:b/>
          <w:bCs/>
          <w:sz w:val="28"/>
          <w:szCs w:val="28"/>
          <w:rtl/>
          <w:lang w:eastAsia="en-US"/>
        </w:rPr>
        <w:t xml:space="preserve">نظرية التحديث ورأس المال البشري </w:t>
      </w:r>
      <w:r w:rsidRPr="001E58A9">
        <w:rPr>
          <w:rFonts w:ascii="Simplified Arabic" w:eastAsiaTheme="minorHAnsi" w:hAnsi="Simplified Arabic" w:cs="Simplified Arabic"/>
          <w:sz w:val="28"/>
          <w:szCs w:val="28"/>
          <w:rtl/>
          <w:lang w:eastAsia="en-US"/>
        </w:rPr>
        <w:t xml:space="preserve">: تركز النظرية على مخرجات وعوائد التعليم ونتائجه الاقتصادية على تحقيق الحاجات </w:t>
      </w:r>
      <w:r w:rsidRPr="001E58A9">
        <w:rPr>
          <w:rFonts w:ascii="Simplified Arabic" w:eastAsiaTheme="minorHAnsi" w:hAnsi="Simplified Arabic" w:cs="Simplified Arabic" w:hint="cs"/>
          <w:sz w:val="28"/>
          <w:szCs w:val="28"/>
          <w:rtl/>
          <w:lang w:eastAsia="en-US"/>
        </w:rPr>
        <w:t>الاجتماعية وتلبية</w:t>
      </w:r>
      <w:r w:rsidRPr="001E58A9">
        <w:rPr>
          <w:rFonts w:ascii="Simplified Arabic" w:eastAsiaTheme="minorHAnsi" w:hAnsi="Simplified Arabic" w:cs="Simplified Arabic"/>
          <w:sz w:val="28"/>
          <w:szCs w:val="28"/>
          <w:rtl/>
          <w:lang w:eastAsia="en-US"/>
        </w:rPr>
        <w:t xml:space="preserve"> متطلبات التنمية الشاملة للمجتمع، حيث تنظر هذ</w:t>
      </w:r>
      <w:r w:rsidRPr="001E58A9">
        <w:rPr>
          <w:rFonts w:ascii="Simplified Arabic" w:eastAsiaTheme="minorHAnsi" w:hAnsi="Simplified Arabic" w:cs="Simplified Arabic" w:hint="cs"/>
          <w:sz w:val="28"/>
          <w:szCs w:val="28"/>
          <w:rtl/>
          <w:lang w:eastAsia="en-US" w:bidi="ar-DZ"/>
        </w:rPr>
        <w:t>ه</w:t>
      </w:r>
      <w:r w:rsidRPr="001E58A9">
        <w:rPr>
          <w:rFonts w:ascii="Simplified Arabic" w:eastAsiaTheme="minorHAnsi" w:hAnsi="Simplified Arabic" w:cs="Simplified Arabic"/>
          <w:sz w:val="28"/>
          <w:szCs w:val="28"/>
          <w:rtl/>
          <w:lang w:eastAsia="en-US"/>
        </w:rPr>
        <w:t xml:space="preserve"> النظرية إلى الاستثمار في التعليم والمؤسسات التعليمية باعتباره است</w:t>
      </w:r>
      <w:r w:rsidRPr="001E58A9">
        <w:rPr>
          <w:rFonts w:ascii="Simplified Arabic" w:eastAsiaTheme="minorHAnsi" w:hAnsi="Simplified Arabic" w:cs="Simplified Arabic" w:hint="cs"/>
          <w:sz w:val="28"/>
          <w:szCs w:val="28"/>
          <w:rtl/>
          <w:lang w:eastAsia="en-US"/>
        </w:rPr>
        <w:t>ث</w:t>
      </w:r>
      <w:r w:rsidRPr="001E58A9">
        <w:rPr>
          <w:rFonts w:ascii="Simplified Arabic" w:eastAsiaTheme="minorHAnsi" w:hAnsi="Simplified Arabic" w:cs="Simplified Arabic"/>
          <w:sz w:val="28"/>
          <w:szCs w:val="28"/>
          <w:rtl/>
          <w:lang w:eastAsia="en-US"/>
        </w:rPr>
        <w:t xml:space="preserve">مارا </w:t>
      </w:r>
      <w:r w:rsidRPr="001E58A9">
        <w:rPr>
          <w:rFonts w:ascii="Simplified Arabic" w:eastAsiaTheme="minorHAnsi" w:hAnsi="Simplified Arabic" w:cs="Simplified Arabic" w:hint="cs"/>
          <w:sz w:val="28"/>
          <w:szCs w:val="28"/>
          <w:rtl/>
          <w:lang w:eastAsia="en-US"/>
        </w:rPr>
        <w:t xml:space="preserve">منتجا يعود </w:t>
      </w:r>
      <w:r w:rsidRPr="001E58A9">
        <w:rPr>
          <w:rFonts w:ascii="Simplified Arabic" w:eastAsiaTheme="minorHAnsi" w:hAnsi="Simplified Arabic" w:cs="Simplified Arabic"/>
          <w:sz w:val="28"/>
          <w:szCs w:val="28"/>
          <w:rtl/>
          <w:lang w:eastAsia="en-US"/>
        </w:rPr>
        <w:t>على المجتمع ب</w:t>
      </w:r>
      <w:r w:rsidRPr="001E58A9">
        <w:rPr>
          <w:rFonts w:ascii="Simplified Arabic" w:eastAsiaTheme="minorHAnsi" w:hAnsi="Simplified Arabic" w:cs="Simplified Arabic" w:hint="cs"/>
          <w:sz w:val="28"/>
          <w:szCs w:val="28"/>
          <w:rtl/>
          <w:lang w:eastAsia="en-US"/>
        </w:rPr>
        <w:t>ع</w:t>
      </w:r>
      <w:r w:rsidRPr="001E58A9">
        <w:rPr>
          <w:rFonts w:ascii="Simplified Arabic" w:eastAsiaTheme="minorHAnsi" w:hAnsi="Simplified Arabic" w:cs="Simplified Arabic"/>
          <w:sz w:val="28"/>
          <w:szCs w:val="28"/>
          <w:rtl/>
          <w:lang w:eastAsia="en-US"/>
        </w:rPr>
        <w:t>وائد اقتصادية كبيرة، لأنه يساهم في تطوير وخلق الكفاءات والمهارات القادرة على القيام بالأعباء الاقتصادية في المجتمع، والموارد البشرية القادرة على الإبداع لخلق الموارد الاقتصادية وتطويرها ، وتطوير طرق وآلياتالاستفادة منها</w:t>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لقد اعتبر </w:t>
      </w:r>
      <w:r w:rsidRPr="001E58A9">
        <w:rPr>
          <w:rFonts w:ascii="Simplified Arabic" w:eastAsiaTheme="minorHAnsi" w:hAnsi="Simplified Arabic" w:cs="Simplified Arabic" w:hint="cs"/>
          <w:sz w:val="28"/>
          <w:szCs w:val="28"/>
          <w:rtl/>
          <w:lang w:eastAsia="en-US"/>
        </w:rPr>
        <w:t>"ثي</w:t>
      </w:r>
      <w:r w:rsidRPr="001E58A9">
        <w:rPr>
          <w:rFonts w:ascii="Simplified Arabic" w:eastAsiaTheme="minorHAnsi" w:hAnsi="Simplified Arabic" w:cs="Simplified Arabic"/>
          <w:sz w:val="28"/>
          <w:szCs w:val="28"/>
          <w:rtl/>
          <w:lang w:eastAsia="en-US"/>
        </w:rPr>
        <w:t>ودورشولتز" أن الاستثمار في التعليم هو ا</w:t>
      </w:r>
      <w:r w:rsidRPr="001E58A9">
        <w:rPr>
          <w:rFonts w:ascii="Simplified Arabic" w:eastAsiaTheme="minorHAnsi" w:hAnsi="Simplified Arabic" w:cs="Simplified Arabic" w:hint="cs"/>
          <w:sz w:val="28"/>
          <w:szCs w:val="28"/>
          <w:rtl/>
          <w:lang w:eastAsia="en-US"/>
        </w:rPr>
        <w:t>س</w:t>
      </w:r>
      <w:r w:rsidRPr="001E58A9">
        <w:rPr>
          <w:rFonts w:ascii="Simplified Arabic" w:eastAsiaTheme="minorHAnsi" w:hAnsi="Simplified Arabic" w:cs="Simplified Arabic"/>
          <w:sz w:val="28"/>
          <w:szCs w:val="28"/>
          <w:rtl/>
          <w:lang w:eastAsia="en-US"/>
        </w:rPr>
        <w:t>ت</w:t>
      </w:r>
      <w:r w:rsidRPr="001E58A9">
        <w:rPr>
          <w:rFonts w:ascii="Simplified Arabic" w:eastAsiaTheme="minorHAnsi" w:hAnsi="Simplified Arabic" w:cs="Simplified Arabic" w:hint="cs"/>
          <w:sz w:val="28"/>
          <w:szCs w:val="28"/>
          <w:rtl/>
          <w:lang w:eastAsia="en-US"/>
        </w:rPr>
        <w:t>ث</w:t>
      </w:r>
      <w:r w:rsidRPr="001E58A9">
        <w:rPr>
          <w:rFonts w:ascii="Simplified Arabic" w:eastAsiaTheme="minorHAnsi" w:hAnsi="Simplified Arabic" w:cs="Simplified Arabic"/>
          <w:sz w:val="28"/>
          <w:szCs w:val="28"/>
          <w:rtl/>
          <w:lang w:eastAsia="en-US"/>
        </w:rPr>
        <w:t xml:space="preserve">مار </w:t>
      </w:r>
      <w:r w:rsidRPr="001E58A9">
        <w:rPr>
          <w:rFonts w:ascii="Simplified Arabic" w:eastAsiaTheme="minorHAnsi" w:hAnsi="Simplified Arabic" w:cs="Simplified Arabic" w:hint="cs"/>
          <w:sz w:val="28"/>
          <w:szCs w:val="28"/>
          <w:rtl/>
          <w:lang w:eastAsia="en-US"/>
        </w:rPr>
        <w:t>إنتاجي</w:t>
      </w:r>
      <w:r w:rsidRPr="001E58A9">
        <w:rPr>
          <w:rFonts w:ascii="Simplified Arabic" w:eastAsiaTheme="minorHAnsi" w:hAnsi="Simplified Arabic" w:cs="Simplified Arabic"/>
          <w:sz w:val="28"/>
          <w:szCs w:val="28"/>
          <w:rtl/>
          <w:lang w:eastAsia="en-US"/>
        </w:rPr>
        <w:t xml:space="preserve"> وبالتالي يعتبر الإنفاق على التعليم </w:t>
      </w:r>
      <w:r w:rsidRPr="001E58A9">
        <w:rPr>
          <w:rFonts w:ascii="Simplified Arabic" w:eastAsiaTheme="minorHAnsi" w:hAnsi="Simplified Arabic" w:cs="Simplified Arabic" w:hint="cs"/>
          <w:sz w:val="28"/>
          <w:szCs w:val="28"/>
          <w:rtl/>
          <w:lang w:eastAsia="en-US"/>
        </w:rPr>
        <w:t>ه</w:t>
      </w:r>
      <w:r w:rsidRPr="001E58A9">
        <w:rPr>
          <w:rFonts w:ascii="Simplified Arabic" w:eastAsiaTheme="minorHAnsi" w:hAnsi="Simplified Arabic" w:cs="Simplified Arabic"/>
          <w:sz w:val="28"/>
          <w:szCs w:val="28"/>
          <w:rtl/>
          <w:lang w:eastAsia="en-US"/>
        </w:rPr>
        <w:t xml:space="preserve">و أساس النمو، والتنمية الاقتصادية والاجتماعية </w:t>
      </w:r>
      <w:r w:rsidRPr="001E58A9">
        <w:rPr>
          <w:rFonts w:ascii="Simplified Arabic" w:eastAsiaTheme="minorHAnsi" w:hAnsi="Simplified Arabic" w:cs="Simplified Arabic" w:hint="cs"/>
          <w:sz w:val="28"/>
          <w:szCs w:val="28"/>
          <w:rtl/>
          <w:lang w:eastAsia="en-US"/>
        </w:rPr>
        <w:t>المستمرة،</w:t>
      </w:r>
      <w:r w:rsidRPr="001E58A9">
        <w:rPr>
          <w:rFonts w:ascii="Simplified Arabic" w:eastAsiaTheme="minorHAnsi" w:hAnsi="Simplified Arabic" w:cs="Simplified Arabic"/>
          <w:sz w:val="28"/>
          <w:szCs w:val="28"/>
          <w:rtl/>
          <w:lang w:eastAsia="en-US"/>
        </w:rPr>
        <w:t xml:space="preserve"> وبين " هالس</w:t>
      </w:r>
      <w:r w:rsidRPr="001E58A9">
        <w:rPr>
          <w:rFonts w:ascii="Simplified Arabic" w:eastAsiaTheme="minorHAnsi" w:hAnsi="Simplified Arabic" w:cs="Simplified Arabic" w:hint="cs"/>
          <w:sz w:val="28"/>
          <w:szCs w:val="28"/>
          <w:rtl/>
          <w:lang w:eastAsia="en-US"/>
        </w:rPr>
        <w:t>ي و فلو</w:t>
      </w:r>
      <w:r w:rsidRPr="001E58A9">
        <w:rPr>
          <w:rFonts w:ascii="Simplified Arabic" w:eastAsiaTheme="minorHAnsi" w:hAnsi="Simplified Arabic" w:cs="Simplified Arabic"/>
          <w:sz w:val="28"/>
          <w:szCs w:val="28"/>
          <w:rtl/>
          <w:lang w:eastAsia="en-US"/>
        </w:rPr>
        <w:t>د</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أناقتصاديات المجتمعات المتقدمة تعتمد أساسا على نتائج البحث العلمي، وعلى إمداد قوة العمل بالم</w:t>
      </w:r>
      <w:r w:rsidRPr="001E58A9">
        <w:rPr>
          <w:rFonts w:ascii="Simplified Arabic" w:eastAsiaTheme="minorHAnsi" w:hAnsi="Simplified Arabic" w:cs="Simplified Arabic" w:hint="cs"/>
          <w:sz w:val="28"/>
          <w:szCs w:val="28"/>
          <w:rtl/>
          <w:lang w:eastAsia="en-US"/>
        </w:rPr>
        <w:t>ه</w:t>
      </w:r>
      <w:r w:rsidRPr="001E58A9">
        <w:rPr>
          <w:rFonts w:ascii="Simplified Arabic" w:eastAsiaTheme="minorHAnsi" w:hAnsi="Simplified Arabic" w:cs="Simplified Arabic"/>
          <w:sz w:val="28"/>
          <w:szCs w:val="28"/>
          <w:rtl/>
          <w:lang w:eastAsia="en-US"/>
        </w:rPr>
        <w:t>ارات، وهذا يرتبط بكفاءة النظام التعليمي في تحقيق ذلك</w:t>
      </w:r>
      <w:r w:rsidRPr="001E58A9">
        <w:rPr>
          <w:rFonts w:ascii="Simplified Arabic" w:eastAsiaTheme="minorHAnsi" w:hAnsi="Simplified Arabic" w:cs="Simplified Arabic"/>
          <w:sz w:val="28"/>
          <w:szCs w:val="28"/>
          <w:lang w:eastAsia="en-US"/>
        </w:rPr>
        <w:t>.</w:t>
      </w:r>
      <w:r w:rsidRPr="001E58A9">
        <w:rPr>
          <w:rFonts w:ascii="Simplified Arabic" w:eastAsiaTheme="minorHAnsi" w:hAnsi="Simplified Arabic" w:cs="Simplified Arabic"/>
          <w:sz w:val="28"/>
          <w:szCs w:val="28"/>
          <w:vertAlign w:val="superscript"/>
          <w:lang w:eastAsia="en-US"/>
        </w:rPr>
        <w:footnoteReference w:id="76"/>
      </w:r>
    </w:p>
    <w:p w:rsidR="001E58A9" w:rsidRPr="001E58A9" w:rsidRDefault="001E58A9" w:rsidP="003B7720">
      <w:pPr>
        <w:bidi/>
        <w:spacing w:after="160" w:line="259" w:lineRule="auto"/>
        <w:jc w:val="left"/>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lastRenderedPageBreak/>
        <w:t xml:space="preserve">وتؤكد نظرية التحديث ورأس المال البشري على أن وظيفة التعليم </w:t>
      </w:r>
      <w:r w:rsidRPr="001E58A9">
        <w:rPr>
          <w:rFonts w:ascii="Simplified Arabic" w:eastAsiaTheme="minorHAnsi" w:hAnsi="Simplified Arabic" w:cs="Simplified Arabic" w:hint="cs"/>
          <w:sz w:val="28"/>
          <w:szCs w:val="28"/>
          <w:rtl/>
          <w:lang w:eastAsia="en-US" w:bidi="ar-DZ"/>
        </w:rPr>
        <w:t>ه</w:t>
      </w:r>
      <w:r w:rsidRPr="001E58A9">
        <w:rPr>
          <w:rFonts w:ascii="Simplified Arabic" w:eastAsiaTheme="minorHAnsi" w:hAnsi="Simplified Arabic" w:cs="Simplified Arabic"/>
          <w:sz w:val="28"/>
          <w:szCs w:val="28"/>
          <w:rtl/>
          <w:lang w:eastAsia="en-US"/>
        </w:rPr>
        <w:t>ي</w:t>
      </w:r>
      <w:r w:rsidRPr="001E58A9">
        <w:rPr>
          <w:rFonts w:ascii="Simplified Arabic" w:eastAsiaTheme="minorHAnsi" w:hAnsi="Simplified Arabic" w:cs="Simplified Arabic"/>
          <w:sz w:val="28"/>
          <w:szCs w:val="28"/>
          <w:vertAlign w:val="superscript"/>
          <w:rtl/>
          <w:lang w:eastAsia="en-US"/>
        </w:rPr>
        <w:footnoteReference w:id="77"/>
      </w:r>
      <w:r w:rsidRPr="001E58A9">
        <w:rPr>
          <w:rFonts w:ascii="Simplified Arabic" w:eastAsiaTheme="minorHAnsi" w:hAnsi="Simplified Arabic" w:cs="Simplified Arabic"/>
          <w:sz w:val="28"/>
          <w:szCs w:val="28"/>
          <w:rtl/>
          <w:lang w:eastAsia="en-US"/>
        </w:rPr>
        <w:t xml:space="preserve">: </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 تزويد الأفراد بالمهارات والخبرات والمعارف اللازمة للتنمية الاقتصادية، خاصة في الدول النامية التي </w:t>
      </w:r>
      <w:r w:rsidRPr="001E58A9">
        <w:rPr>
          <w:rFonts w:ascii="Simplified Arabic" w:eastAsiaTheme="minorHAnsi" w:hAnsi="Simplified Arabic" w:cs="Simplified Arabic" w:hint="cs"/>
          <w:sz w:val="28"/>
          <w:szCs w:val="28"/>
          <w:rtl/>
          <w:lang w:eastAsia="en-US"/>
        </w:rPr>
        <w:t>ت</w:t>
      </w:r>
      <w:r w:rsidRPr="001E58A9">
        <w:rPr>
          <w:rFonts w:ascii="Simplified Arabic" w:eastAsiaTheme="minorHAnsi" w:hAnsi="Simplified Arabic" w:cs="Simplified Arabic"/>
          <w:sz w:val="28"/>
          <w:szCs w:val="28"/>
          <w:rtl/>
          <w:lang w:eastAsia="en-US"/>
        </w:rPr>
        <w:t>تجه نحو التصنيع.</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 - الكشف عن القدرات الكامنة بين أفراد المجتمع والعمل على الاستثمار فيها </w:t>
      </w:r>
      <w:r w:rsidRPr="001E58A9">
        <w:rPr>
          <w:rFonts w:ascii="Simplified Arabic" w:eastAsiaTheme="minorHAnsi" w:hAnsi="Simplified Arabic" w:cs="Simplified Arabic" w:hint="cs"/>
          <w:sz w:val="28"/>
          <w:szCs w:val="28"/>
          <w:rtl/>
          <w:lang w:eastAsia="en-US"/>
        </w:rPr>
        <w:t>وتنميتها</w:t>
      </w:r>
      <w:r w:rsidRPr="001E58A9">
        <w:rPr>
          <w:rFonts w:ascii="Simplified Arabic" w:eastAsiaTheme="minorHAnsi" w:hAnsi="Simplified Arabic" w:cs="Simplified Arabic"/>
          <w:sz w:val="28"/>
          <w:szCs w:val="28"/>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lang w:eastAsia="en-US"/>
        </w:rPr>
        <w:t xml:space="preserve">- </w:t>
      </w:r>
      <w:r w:rsidRPr="001E58A9">
        <w:rPr>
          <w:rFonts w:ascii="Simplified Arabic" w:eastAsiaTheme="minorHAnsi" w:hAnsi="Simplified Arabic" w:cs="Simplified Arabic" w:hint="cs"/>
          <w:sz w:val="28"/>
          <w:szCs w:val="28"/>
          <w:rtl/>
          <w:lang w:eastAsia="en-US"/>
        </w:rPr>
        <w:t>الارتقاء</w:t>
      </w:r>
      <w:r w:rsidRPr="001E58A9">
        <w:rPr>
          <w:rFonts w:ascii="Simplified Arabic" w:eastAsiaTheme="minorHAnsi" w:hAnsi="Simplified Arabic" w:cs="Simplified Arabic"/>
          <w:sz w:val="28"/>
          <w:szCs w:val="28"/>
          <w:rtl/>
          <w:lang w:eastAsia="en-US"/>
        </w:rPr>
        <w:t xml:space="preserve"> بالمستوى التعليمي للعاملين في مجال الإنتاج يؤدي إلى زيادة الإنتاجية، ورفع الكفاءة والجودة.</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هذه النظرية ترى أن ضعف الإنجاز التعليمي الذي نظرت إليه نظريات إعادة الإنتاج لبورديو ونظرية الرموز اللغوية لبرنستي</w:t>
      </w:r>
      <w:r w:rsidRPr="001E58A9">
        <w:rPr>
          <w:rFonts w:ascii="Simplified Arabic" w:eastAsiaTheme="minorHAnsi" w:hAnsi="Simplified Arabic" w:cs="Simplified Arabic" w:hint="cs"/>
          <w:sz w:val="28"/>
          <w:szCs w:val="28"/>
          <w:rtl/>
          <w:lang w:eastAsia="en-US"/>
        </w:rPr>
        <w:t>ن</w:t>
      </w:r>
      <w:r w:rsidRPr="001E58A9">
        <w:rPr>
          <w:rFonts w:ascii="Simplified Arabic" w:eastAsiaTheme="minorHAnsi" w:hAnsi="Simplified Arabic" w:cs="Simplified Arabic"/>
          <w:sz w:val="28"/>
          <w:szCs w:val="28"/>
          <w:rtl/>
          <w:lang w:eastAsia="en-US"/>
        </w:rPr>
        <w:t xml:space="preserve"> بأنه نتيجة لبنية نظام التعليم</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ليس أكثر من مشكلة </w:t>
      </w:r>
      <w:r w:rsidRPr="001E58A9">
        <w:rPr>
          <w:rFonts w:ascii="Simplified Arabic" w:eastAsiaTheme="minorHAnsi" w:hAnsi="Simplified Arabic" w:cs="Simplified Arabic" w:hint="cs"/>
          <w:sz w:val="28"/>
          <w:szCs w:val="28"/>
          <w:rtl/>
          <w:lang w:eastAsia="en-US"/>
        </w:rPr>
        <w:t>فردية،</w:t>
      </w:r>
      <w:r w:rsidRPr="001E58A9">
        <w:rPr>
          <w:rFonts w:ascii="Simplified Arabic" w:eastAsiaTheme="minorHAnsi" w:hAnsi="Simplified Arabic" w:cs="Simplified Arabic"/>
          <w:sz w:val="28"/>
          <w:szCs w:val="28"/>
          <w:rtl/>
          <w:lang w:eastAsia="en-US"/>
        </w:rPr>
        <w:t xml:space="preserve"> وأن المدارس تستطيع بطريقة أو بأخرى أن تعوّض اللامساواة الاجتماعيةالتي توجد في المجتمع</w:t>
      </w:r>
      <w:r w:rsidRPr="001E58A9">
        <w:rPr>
          <w:rFonts w:ascii="Simplified Arabic" w:eastAsiaTheme="minorHAnsi" w:hAnsi="Simplified Arabic" w:cs="Simplified Arabic"/>
          <w:sz w:val="28"/>
          <w:szCs w:val="28"/>
          <w:vertAlign w:val="superscript"/>
          <w:rtl/>
          <w:lang w:eastAsia="en-US"/>
        </w:rPr>
        <w:footnoteReference w:id="78"/>
      </w:r>
      <w:r w:rsidRPr="001E58A9">
        <w:rPr>
          <w:rFonts w:ascii="Simplified Arabic" w:eastAsiaTheme="minorHAnsi" w:hAnsi="Simplified Arabic" w:cs="Simplified Arabic"/>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b/>
          <w:bCs/>
          <w:sz w:val="28"/>
          <w:szCs w:val="28"/>
          <w:rtl/>
          <w:lang w:eastAsia="en-US"/>
        </w:rPr>
        <w:t xml:space="preserve">ثانيا: </w:t>
      </w:r>
      <w:r w:rsidRPr="001E58A9">
        <w:rPr>
          <w:rFonts w:ascii="Simplified Arabic" w:eastAsiaTheme="minorHAnsi" w:hAnsi="Simplified Arabic" w:cs="Simplified Arabic" w:hint="cs"/>
          <w:b/>
          <w:bCs/>
          <w:sz w:val="28"/>
          <w:szCs w:val="28"/>
          <w:rtl/>
          <w:lang w:eastAsia="en-US"/>
        </w:rPr>
        <w:t>الاتجاه</w:t>
      </w:r>
      <w:r w:rsidRPr="001E58A9">
        <w:rPr>
          <w:rFonts w:ascii="Simplified Arabic" w:eastAsiaTheme="minorHAnsi" w:hAnsi="Simplified Arabic" w:cs="Simplified Arabic"/>
          <w:b/>
          <w:bCs/>
          <w:sz w:val="28"/>
          <w:szCs w:val="28"/>
          <w:rtl/>
          <w:lang w:eastAsia="en-US"/>
        </w:rPr>
        <w:t xml:space="preserve"> النقدي</w:t>
      </w:r>
      <w:r w:rsidRPr="001E58A9">
        <w:rPr>
          <w:rFonts w:ascii="Simplified Arabic" w:eastAsiaTheme="minorHAnsi" w:hAnsi="Simplified Arabic" w:cs="Simplified Arabic"/>
          <w:sz w:val="28"/>
          <w:szCs w:val="28"/>
          <w:rtl/>
          <w:lang w:eastAsia="en-US"/>
        </w:rPr>
        <w:t>: وهو الاتجاه الذي يركز في معظمه على نقد النظام التعليمي بمناهجه ومؤسساته التعليمية المعاصرة، بعضهم بما يتفق مع وجهة النظر النقدية الماركسية التقليدية للنظام الرأسمالي الطبق</w:t>
      </w:r>
      <w:r w:rsidRPr="001E58A9">
        <w:rPr>
          <w:rFonts w:ascii="Simplified Arabic" w:eastAsiaTheme="minorHAnsi" w:hAnsi="Simplified Arabic" w:cs="Simplified Arabic" w:hint="cs"/>
          <w:sz w:val="28"/>
          <w:szCs w:val="28"/>
          <w:rtl/>
          <w:lang w:eastAsia="en-US"/>
        </w:rPr>
        <w:t>ي</w:t>
      </w:r>
      <w:r w:rsidRPr="001E58A9">
        <w:rPr>
          <w:rFonts w:ascii="Simplified Arabic" w:eastAsiaTheme="minorHAnsi" w:hAnsi="Simplified Arabic" w:cs="Simplified Arabic"/>
          <w:sz w:val="28"/>
          <w:szCs w:val="28"/>
          <w:rtl/>
          <w:lang w:eastAsia="en-US"/>
        </w:rPr>
        <w:t>، حتى وإن اختلف معها في التصور والأهداف أو منطلقات التحليل كليا أو جزئيا، وبعضهم يركز من خلال النقد على متغيرات وأهداف غير تلك التي كان يهتم بها النقد الماركسي بعض النظريات في هذا الاتجاه كانت ردا مباشرا على الأطروحةالبنائي</w:t>
      </w:r>
      <w:r w:rsidRPr="001E58A9">
        <w:rPr>
          <w:rFonts w:ascii="Simplified Arabic" w:eastAsiaTheme="minorHAnsi" w:hAnsi="Simplified Arabic" w:cs="Simplified Arabic" w:hint="cs"/>
          <w:sz w:val="28"/>
          <w:szCs w:val="28"/>
          <w:rtl/>
          <w:lang w:eastAsia="en-US" w:bidi="ar-DZ"/>
        </w:rPr>
        <w:t>ة</w:t>
      </w:r>
      <w:r w:rsidRPr="001E58A9">
        <w:rPr>
          <w:rFonts w:ascii="Simplified Arabic" w:eastAsiaTheme="minorHAnsi" w:hAnsi="Simplified Arabic" w:cs="Simplified Arabic"/>
          <w:sz w:val="28"/>
          <w:szCs w:val="28"/>
          <w:rtl/>
          <w:lang w:eastAsia="en-US"/>
        </w:rPr>
        <w:t xml:space="preserve"> الوظيفي</w:t>
      </w:r>
      <w:r w:rsidRPr="001E58A9">
        <w:rPr>
          <w:rFonts w:ascii="Simplified Arabic" w:eastAsiaTheme="minorHAnsi" w:hAnsi="Simplified Arabic" w:cs="Simplified Arabic" w:hint="cs"/>
          <w:sz w:val="28"/>
          <w:szCs w:val="28"/>
          <w:rtl/>
          <w:lang w:eastAsia="en-US"/>
        </w:rPr>
        <w:t>ة</w:t>
      </w:r>
      <w:r w:rsidRPr="001E58A9">
        <w:rPr>
          <w:rFonts w:ascii="Simplified Arabic" w:eastAsiaTheme="minorHAnsi" w:hAnsi="Simplified Arabic" w:cs="Simplified Arabic"/>
          <w:sz w:val="28"/>
          <w:szCs w:val="28"/>
          <w:rtl/>
          <w:lang w:eastAsia="en-US"/>
        </w:rPr>
        <w:t xml:space="preserve"> حول النظام التعليمي، وسنتناول فيما يلي بعض النظريات المعروفة في هذا الاتجا</w:t>
      </w:r>
      <w:r w:rsidRPr="001E58A9">
        <w:rPr>
          <w:rFonts w:ascii="Simplified Arabic" w:eastAsiaTheme="minorHAnsi" w:hAnsi="Simplified Arabic" w:cs="Simplified Arabic" w:hint="cs"/>
          <w:sz w:val="28"/>
          <w:szCs w:val="28"/>
          <w:rtl/>
          <w:lang w:eastAsia="en-US"/>
        </w:rPr>
        <w:t>ه.</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hint="cs"/>
          <w:sz w:val="28"/>
          <w:szCs w:val="28"/>
          <w:rtl/>
          <w:lang w:eastAsia="en-US"/>
        </w:rPr>
        <w:t>1</w:t>
      </w:r>
      <w:r w:rsidRPr="001E58A9">
        <w:rPr>
          <w:rFonts w:ascii="Simplified Arabic" w:eastAsiaTheme="minorHAnsi" w:hAnsi="Simplified Arabic" w:cs="Simplified Arabic" w:hint="cs"/>
          <w:b/>
          <w:bCs/>
          <w:sz w:val="28"/>
          <w:szCs w:val="28"/>
          <w:rtl/>
          <w:lang w:eastAsia="en-US"/>
        </w:rPr>
        <w:t>-</w:t>
      </w:r>
      <w:r w:rsidRPr="001E58A9">
        <w:rPr>
          <w:rFonts w:ascii="Simplified Arabic" w:eastAsiaTheme="minorHAnsi" w:hAnsi="Simplified Arabic" w:cs="Simplified Arabic"/>
          <w:b/>
          <w:bCs/>
          <w:sz w:val="28"/>
          <w:szCs w:val="28"/>
          <w:rtl/>
          <w:lang w:eastAsia="en-US"/>
        </w:rPr>
        <w:t xml:space="preserve"> نظرية الرموز اللغوية</w:t>
      </w:r>
      <w:r w:rsidRPr="001E58A9">
        <w:rPr>
          <w:rFonts w:ascii="Simplified Arabic" w:eastAsiaTheme="minorHAnsi" w:hAnsi="Simplified Arabic" w:cs="Simplified Arabic"/>
          <w:sz w:val="28"/>
          <w:szCs w:val="28"/>
          <w:rtl/>
          <w:lang w:eastAsia="en-US"/>
        </w:rPr>
        <w:t xml:space="preserve">: ميّز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باسيل برنشتين</w:t>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sz w:val="28"/>
          <w:szCs w:val="28"/>
          <w:rtl/>
          <w:lang w:eastAsia="en-US"/>
        </w:rPr>
        <w:t xml:space="preserve"> - الذي صاغ مفهوم الرموز اللغوية المتأنقة (المفصلة) والرموز اللغوية المحدودة (المقيّدة) - بين ما يعرف باسم اللغة الرسمية التي يستخدمها أطفال الطبقة الوسطى واللغة الدارجة (العامة</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التي يستخدمها أطفال الطبقة العاملة، وتوصل إلى وجود ارتباط بين الرموز اللغوية والفروق الطبقية في مجالات التنظيم العائلي والقوة والضبط</w:t>
      </w:r>
      <w:r w:rsidRPr="001E58A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sz w:val="28"/>
          <w:szCs w:val="28"/>
          <w:rtl/>
          <w:lang w:eastAsia="en-US"/>
        </w:rPr>
        <w:t xml:space="preserve"> حيث تتخذ الرموز المتأنقة (المفصلة) الخاصة بالطبقة الوسطى طابعها المؤسسي، لأنه يتم تلقينها في المدارس، ونتيجة لذلك يحدث التأخر الدراسي عند أبناء الطبقة العمالية</w:t>
      </w:r>
      <w:r w:rsidRPr="001E58A9">
        <w:rPr>
          <w:rFonts w:ascii="Simplified Arabic" w:eastAsiaTheme="minorHAnsi" w:hAnsi="Simplified Arabic" w:cs="Simplified Arabic"/>
          <w:sz w:val="28"/>
          <w:szCs w:val="28"/>
          <w:vertAlign w:val="superscript"/>
          <w:rtl/>
          <w:lang w:eastAsia="en-US"/>
        </w:rPr>
        <w:footnoteReference w:id="79"/>
      </w:r>
      <w:r w:rsidRPr="001E58A9">
        <w:rPr>
          <w:rFonts w:ascii="Simplified Arabic" w:eastAsiaTheme="minorHAnsi" w:hAnsi="Simplified Arabic" w:cs="Simplified Arabic"/>
          <w:sz w:val="28"/>
          <w:szCs w:val="28"/>
          <w:rtl/>
          <w:lang w:eastAsia="en-US"/>
        </w:rPr>
        <w:t xml:space="preserve">، باعتبار أن بيئتهم الأسرية لم تعلمهم آليات استخدام اللغة </w:t>
      </w:r>
      <w:r w:rsidRPr="001E58A9">
        <w:rPr>
          <w:rFonts w:ascii="Simplified Arabic" w:eastAsiaTheme="minorHAnsi" w:hAnsi="Simplified Arabic" w:cs="Simplified Arabic"/>
          <w:sz w:val="28"/>
          <w:szCs w:val="28"/>
          <w:rtl/>
          <w:lang w:eastAsia="en-US"/>
        </w:rPr>
        <w:lastRenderedPageBreak/>
        <w:t>والرموز بالطريقة التي تستخدم بها في المؤسسات التعليمية ، يقول برنشتين:</w:t>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sz w:val="28"/>
          <w:szCs w:val="28"/>
          <w:rtl/>
          <w:lang w:eastAsia="en-US"/>
        </w:rPr>
        <w:t xml:space="preserve"> الطريقة التي يختار بها المجتمع </w:t>
      </w:r>
      <w:r w:rsidRPr="001E58A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sz w:val="28"/>
          <w:szCs w:val="28"/>
          <w:rtl/>
          <w:lang w:eastAsia="en-US"/>
        </w:rPr>
        <w:t>ويصنف وينقل المعارف المدرسية في انعكاس لتوزيع السلطة والرقابة الاجتماعية</w:t>
      </w:r>
      <w:r w:rsidRPr="001E58A9">
        <w:rPr>
          <w:rFonts w:ascii="Simplified Arabic" w:eastAsiaTheme="minorHAnsi" w:hAnsi="Simplified Arabic" w:cs="Simplified Arabic"/>
          <w:sz w:val="28"/>
          <w:szCs w:val="28"/>
          <w:vertAlign w:val="superscript"/>
          <w:rtl/>
          <w:lang w:eastAsia="en-US"/>
        </w:rPr>
        <w:footnoteReference w:id="80"/>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 إن الأطفال الذين </w:t>
      </w:r>
      <w:r w:rsidRPr="001E58A9">
        <w:rPr>
          <w:rFonts w:ascii="Simplified Arabic" w:eastAsiaTheme="minorHAnsi" w:hAnsi="Simplified Arabic" w:cs="Simplified Arabic" w:hint="cs"/>
          <w:sz w:val="28"/>
          <w:szCs w:val="28"/>
          <w:rtl/>
          <w:lang w:eastAsia="en-US"/>
        </w:rPr>
        <w:t>ين</w:t>
      </w:r>
      <w:r w:rsidRPr="001E58A9">
        <w:rPr>
          <w:rFonts w:ascii="Simplified Arabic" w:eastAsiaTheme="minorHAnsi" w:hAnsi="Simplified Arabic" w:cs="Simplified Arabic"/>
          <w:sz w:val="28"/>
          <w:szCs w:val="28"/>
          <w:rtl/>
          <w:lang w:eastAsia="en-US"/>
        </w:rPr>
        <w:t>شأون في بيئات اجتماعية مختلفة يطورون خلال المراحل المبكرة من حياتهم رموزا وأشكالا مختلفة من الكلام تترك آثارها على تجربتهم المدرسية فيما بعد، وتتعلق هذه الرموز والأشكال بصيغ التعبير وأساليب استخدا</w:t>
      </w:r>
      <w:r w:rsidRPr="001E58A9">
        <w:rPr>
          <w:rFonts w:ascii="Simplified Arabic" w:eastAsiaTheme="minorHAnsi" w:hAnsi="Simplified Arabic" w:cs="Simplified Arabic" w:hint="cs"/>
          <w:sz w:val="28"/>
          <w:szCs w:val="28"/>
          <w:rtl/>
          <w:lang w:eastAsia="en-US"/>
        </w:rPr>
        <w:t>م</w:t>
      </w:r>
      <w:r w:rsidRPr="001E58A9">
        <w:rPr>
          <w:rFonts w:ascii="Simplified Arabic" w:eastAsiaTheme="minorHAnsi" w:hAnsi="Simplified Arabic" w:cs="Simplified Arabic"/>
          <w:sz w:val="28"/>
          <w:szCs w:val="28"/>
          <w:rtl/>
          <w:lang w:eastAsia="en-US"/>
        </w:rPr>
        <w:t xml:space="preserve"> اللغة ، وليس بألفاظ ومفردات اللغة، وهي </w:t>
      </w:r>
      <w:r w:rsidRPr="001E58A9">
        <w:rPr>
          <w:rFonts w:ascii="Simplified Arabic" w:eastAsiaTheme="minorHAnsi" w:hAnsi="Simplified Arabic" w:cs="Simplified Arabic" w:hint="cs"/>
          <w:sz w:val="28"/>
          <w:szCs w:val="28"/>
          <w:rtl/>
          <w:lang w:eastAsia="en-US"/>
        </w:rPr>
        <w:t xml:space="preserve">الصيغ والأساليب </w:t>
      </w:r>
      <w:r w:rsidRPr="001E58A9">
        <w:rPr>
          <w:rFonts w:ascii="Simplified Arabic" w:eastAsiaTheme="minorHAnsi" w:hAnsi="Simplified Arabic" w:cs="Simplified Arabic"/>
          <w:sz w:val="28"/>
          <w:szCs w:val="28"/>
          <w:rtl/>
          <w:lang w:eastAsia="en-US"/>
        </w:rPr>
        <w:t xml:space="preserve">التي رأى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بيرنستاين" أنها تختلف بين أطفال الطبقات العمالية وأطفال الطبقات الغنية، حيث تستخدم أطفال الطبقات العاملة رموزا م</w:t>
      </w:r>
      <w:r w:rsidRPr="001E58A9">
        <w:rPr>
          <w:rFonts w:ascii="Simplified Arabic" w:eastAsiaTheme="minorHAnsi" w:hAnsi="Simplified Arabic" w:cs="Simplified Arabic" w:hint="cs"/>
          <w:sz w:val="28"/>
          <w:szCs w:val="28"/>
          <w:rtl/>
          <w:lang w:eastAsia="en-US"/>
        </w:rPr>
        <w:t>ق</w:t>
      </w:r>
      <w:r w:rsidRPr="001E58A9">
        <w:rPr>
          <w:rFonts w:ascii="Simplified Arabic" w:eastAsiaTheme="minorHAnsi" w:hAnsi="Simplified Arabic" w:cs="Simplified Arabic"/>
          <w:sz w:val="28"/>
          <w:szCs w:val="28"/>
          <w:rtl/>
          <w:lang w:eastAsia="en-US"/>
        </w:rPr>
        <w:t>يدة تنطوي على افتراضات غير معلنة، يتوقع من الآخرين أن يكون على علم بها، بينما يستخدم أبناء الطبقات الغنية رموزا مفصلة حيث تتحدد معاني الكلمات حسب الوضع الذي يسود أثناء الكلام، وبذلك يكون هؤلاء قادرين على التكيف مع متطلبات التعليم المؤسسي الرسمي</w:t>
      </w:r>
      <w:r w:rsidRPr="001E58A9">
        <w:rPr>
          <w:rFonts w:ascii="Simplified Arabic" w:eastAsiaTheme="minorHAnsi" w:hAnsi="Simplified Arabic" w:cs="Simplified Arabic"/>
          <w:sz w:val="28"/>
          <w:szCs w:val="28"/>
          <w:vertAlign w:val="superscript"/>
          <w:rtl/>
          <w:lang w:eastAsia="en-US"/>
        </w:rPr>
        <w:footnoteReference w:id="81"/>
      </w:r>
      <w:r w:rsidRPr="001E58A9">
        <w:rPr>
          <w:rFonts w:ascii="Simplified Arabic" w:eastAsiaTheme="minorHAnsi" w:hAnsi="Simplified Arabic" w:cs="Simplified Arabic"/>
          <w:sz w:val="28"/>
          <w:szCs w:val="28"/>
          <w:rtl/>
          <w:lang w:eastAsia="en-US"/>
        </w:rPr>
        <w:t xml:space="preserve">، الذي يدعم ويستخدم صيغ وأساليب استخدام اللغة التي </w:t>
      </w:r>
      <w:r w:rsidRPr="001E58A9">
        <w:rPr>
          <w:rFonts w:ascii="Simplified Arabic" w:eastAsiaTheme="minorHAnsi" w:hAnsi="Simplified Arabic" w:cs="Simplified Arabic" w:hint="cs"/>
          <w:sz w:val="28"/>
          <w:szCs w:val="28"/>
          <w:rtl/>
          <w:lang w:eastAsia="en-US"/>
        </w:rPr>
        <w:t xml:space="preserve">نشأوا </w:t>
      </w:r>
      <w:r w:rsidRPr="001E58A9">
        <w:rPr>
          <w:rFonts w:ascii="Simplified Arabic" w:eastAsiaTheme="minorHAnsi" w:hAnsi="Simplified Arabic" w:cs="Simplified Arabic"/>
          <w:sz w:val="28"/>
          <w:szCs w:val="28"/>
          <w:rtl/>
          <w:lang w:eastAsia="en-US"/>
        </w:rPr>
        <w:t>عليها في البيت</w:t>
      </w:r>
      <w:r w:rsidRPr="001E58A9">
        <w:rPr>
          <w:rFonts w:ascii="Simplified Arabic" w:eastAsiaTheme="minorHAnsi" w:hAnsi="Simplified Arabic" w:cs="Simplified Arabic"/>
          <w:sz w:val="28"/>
          <w:szCs w:val="28"/>
          <w:lang w:eastAsia="en-US"/>
        </w:rPr>
        <w:t xml:space="preserve"> .</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b/>
          <w:bCs/>
          <w:sz w:val="28"/>
          <w:szCs w:val="28"/>
          <w:rtl/>
          <w:lang w:eastAsia="en-US"/>
        </w:rPr>
        <w:t xml:space="preserve">2- المنهج </w:t>
      </w:r>
      <w:r w:rsidRPr="001E58A9">
        <w:rPr>
          <w:rFonts w:ascii="Simplified Arabic" w:eastAsiaTheme="minorHAnsi" w:hAnsi="Simplified Arabic" w:cs="Simplified Arabic" w:hint="cs"/>
          <w:b/>
          <w:bCs/>
          <w:sz w:val="28"/>
          <w:szCs w:val="28"/>
          <w:rtl/>
          <w:lang w:eastAsia="en-US"/>
        </w:rPr>
        <w:t>الخفي</w:t>
      </w:r>
      <w:r w:rsidRPr="001E58A9">
        <w:rPr>
          <w:rFonts w:ascii="Simplified Arabic" w:eastAsiaTheme="minorHAnsi" w:hAnsi="Simplified Arabic" w:cs="Simplified Arabic"/>
          <w:sz w:val="28"/>
          <w:szCs w:val="28"/>
          <w:rtl/>
          <w:lang w:eastAsia="en-US"/>
        </w:rPr>
        <w:t xml:space="preserve"> : يميز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اي</w:t>
      </w:r>
      <w:r w:rsidRPr="001E58A9">
        <w:rPr>
          <w:rFonts w:ascii="Simplified Arabic" w:eastAsiaTheme="minorHAnsi" w:hAnsi="Simplified Arabic" w:cs="Simplified Arabic" w:hint="cs"/>
          <w:sz w:val="28"/>
          <w:szCs w:val="28"/>
          <w:rtl/>
          <w:lang w:eastAsia="en-US"/>
        </w:rPr>
        <w:t>ف</w:t>
      </w:r>
      <w:r w:rsidRPr="001E58A9">
        <w:rPr>
          <w:rFonts w:ascii="Simplified Arabic" w:eastAsiaTheme="minorHAnsi" w:hAnsi="Simplified Arabic" w:cs="Simplified Arabic"/>
          <w:sz w:val="28"/>
          <w:szCs w:val="28"/>
          <w:rtl/>
          <w:lang w:eastAsia="en-US"/>
        </w:rPr>
        <w:t>ان إيليتش" بين التعليم والتمدرس</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حيث أن التمدرس باعتباره ارتباطا بالمدرسة، وباعتباره صورة من صور التعليم وشكلا من أشكاله فقط، فقد جرى تحريفه في ظل نظام التعليم المعاصر الذي خلط بين ال</w:t>
      </w:r>
      <w:r w:rsidRPr="001E58A9">
        <w:rPr>
          <w:rFonts w:ascii="Simplified Arabic" w:eastAsiaTheme="minorHAnsi" w:hAnsi="Simplified Arabic" w:cs="Simplified Arabic" w:hint="cs"/>
          <w:sz w:val="28"/>
          <w:szCs w:val="28"/>
          <w:rtl/>
          <w:lang w:eastAsia="en-US"/>
        </w:rPr>
        <w:t>هدف و</w:t>
      </w:r>
      <w:r w:rsidRPr="001E58A9">
        <w:rPr>
          <w:rFonts w:ascii="Simplified Arabic" w:eastAsiaTheme="minorHAnsi" w:hAnsi="Simplified Arabic" w:cs="Simplified Arabic"/>
          <w:sz w:val="28"/>
          <w:szCs w:val="28"/>
          <w:rtl/>
          <w:lang w:eastAsia="en-US"/>
        </w:rPr>
        <w:t xml:space="preserve"> الشكل بحيث جعل من التمدرس (الذهاب إلى المدرسة) هدفا في حد ذاته بدل أن يكون وسيلة لهدف اجتماعي أكبر، فأصبحت بذلك المدرسة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أو المؤسسة التعليمية عموما) رمزا للسلطة وأداة تعرقل النمو، وتستنزف طاقات المجتمع، وأصبح التعليم الذي تقدمه عملية روتينية معادية للتحديث، ومساهمة في دعم النظم السائدة</w:t>
      </w:r>
      <w:r w:rsidRPr="001E58A9">
        <w:rPr>
          <w:rFonts w:ascii="Simplified Arabic" w:eastAsiaTheme="minorHAnsi" w:hAnsi="Simplified Arabic" w:cs="Simplified Arabic"/>
          <w:sz w:val="28"/>
          <w:szCs w:val="28"/>
          <w:vertAlign w:val="superscript"/>
          <w:rtl/>
          <w:lang w:eastAsia="en-US"/>
        </w:rPr>
        <w:footnoteReference w:id="82"/>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 ويعتبر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إيليتش" أن التنمية الاقتصادية الحديثة قد حرمت </w:t>
      </w:r>
      <w:r w:rsidRPr="001E58A9">
        <w:rPr>
          <w:rFonts w:ascii="Simplified Arabic" w:eastAsiaTheme="minorHAnsi" w:hAnsi="Simplified Arabic" w:cs="Simplified Arabic" w:hint="cs"/>
          <w:sz w:val="28"/>
          <w:szCs w:val="28"/>
          <w:rtl/>
          <w:lang w:eastAsia="en-US"/>
        </w:rPr>
        <w:t>النا</w:t>
      </w:r>
      <w:r w:rsidRPr="001E58A9">
        <w:rPr>
          <w:rFonts w:ascii="Simplified Arabic" w:eastAsiaTheme="minorHAnsi" w:hAnsi="Simplified Arabic" w:cs="Simplified Arabic"/>
          <w:sz w:val="28"/>
          <w:szCs w:val="28"/>
          <w:rtl/>
          <w:lang w:eastAsia="en-US"/>
        </w:rPr>
        <w:t xml:space="preserve">س مما كانوا يتمتعون به الاكتفاء الذاتي فيما مضى، وصادرتمهاراتهم التقليدية، وجعلتهم عالة على الأطباء والمدرسين، وعلى التلفاز، وعلى أرباب العمل من أجل لقمة العيش، ويشكك </w:t>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sz w:val="28"/>
          <w:szCs w:val="28"/>
          <w:rtl/>
          <w:lang w:eastAsia="en-US"/>
        </w:rPr>
        <w:t>إيليتش</w:t>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sz w:val="28"/>
          <w:szCs w:val="28"/>
          <w:rtl/>
          <w:lang w:eastAsia="en-US"/>
        </w:rPr>
        <w:t xml:space="preserve"> بسلامة التعليم الإلزامي الشامل المعاصر</w:t>
      </w:r>
      <w:r w:rsidRPr="001E58A9">
        <w:rPr>
          <w:rFonts w:ascii="Simplified Arabic" w:eastAsiaTheme="minorHAnsi" w:hAnsi="Simplified Arabic" w:cs="Simplified Arabic"/>
          <w:sz w:val="28"/>
          <w:szCs w:val="28"/>
          <w:vertAlign w:val="superscript"/>
          <w:rtl/>
          <w:lang w:eastAsia="en-US"/>
        </w:rPr>
        <w:footnoteReference w:id="83"/>
      </w:r>
      <w:r w:rsidRPr="001E58A9">
        <w:rPr>
          <w:rFonts w:ascii="Simplified Arabic" w:eastAsiaTheme="minorHAnsi" w:hAnsi="Simplified Arabic" w:cs="Simplified Arabic"/>
          <w:sz w:val="28"/>
          <w:szCs w:val="28"/>
          <w:rtl/>
          <w:lang w:eastAsia="en-US"/>
        </w:rPr>
        <w:t>، وينظر إلى المؤسسات التعليمية التربوية باعتبارها أدوات سياسية إجتماعية تهدف إلى تكريس الأنظمة الاجتماعية القائمة، وإعادة إنتاج العلاقات الاجتماعية السائدة</w:t>
      </w:r>
      <w:r w:rsidRPr="001E58A9">
        <w:rPr>
          <w:rFonts w:ascii="Simplified Arabic" w:eastAsiaTheme="minorHAnsi" w:hAnsi="Simplified Arabic" w:cs="Simplified Arabic"/>
          <w:sz w:val="28"/>
          <w:szCs w:val="28"/>
          <w:vertAlign w:val="superscript"/>
          <w:rtl/>
          <w:lang w:eastAsia="en-US"/>
        </w:rPr>
        <w:footnoteReference w:id="84"/>
      </w:r>
      <w:r w:rsidRPr="001E58A9">
        <w:rPr>
          <w:rFonts w:ascii="Simplified Arabic" w:eastAsiaTheme="minorHAnsi" w:hAnsi="Simplified Arabic" w:cs="Simplified Arabic"/>
          <w:sz w:val="28"/>
          <w:szCs w:val="28"/>
          <w:rtl/>
          <w:lang w:eastAsia="en-US"/>
        </w:rPr>
        <w:t>، من خلال دورها المتمثل في تعليم الخضوع ل</w:t>
      </w:r>
      <w:r w:rsidRPr="001E58A9">
        <w:rPr>
          <w:rFonts w:ascii="Simplified Arabic" w:eastAsiaTheme="minorHAnsi" w:hAnsi="Simplified Arabic" w:cs="Simplified Arabic" w:hint="cs"/>
          <w:sz w:val="28"/>
          <w:szCs w:val="28"/>
          <w:rtl/>
          <w:lang w:eastAsia="en-US"/>
        </w:rPr>
        <w:t>ت</w:t>
      </w:r>
      <w:r w:rsidRPr="001E58A9">
        <w:rPr>
          <w:rFonts w:ascii="Simplified Arabic" w:eastAsiaTheme="minorHAnsi" w:hAnsi="Simplified Arabic" w:cs="Simplified Arabic"/>
          <w:sz w:val="28"/>
          <w:szCs w:val="28"/>
          <w:rtl/>
          <w:lang w:eastAsia="en-US"/>
        </w:rPr>
        <w:t xml:space="preserve">لك </w:t>
      </w:r>
      <w:r w:rsidRPr="001E58A9">
        <w:rPr>
          <w:rFonts w:ascii="Simplified Arabic" w:eastAsiaTheme="minorHAnsi" w:hAnsi="Simplified Arabic" w:cs="Simplified Arabic"/>
          <w:sz w:val="28"/>
          <w:szCs w:val="28"/>
          <w:rtl/>
          <w:lang w:eastAsia="en-US"/>
        </w:rPr>
        <w:lastRenderedPageBreak/>
        <w:t>الأنظمة، وتلقين الاستهلاك السلبي المتعلق بالقبول الطوعي الخائع بالنظام الاجتماعي القائم</w:t>
      </w:r>
      <w:r w:rsidRPr="001E58A9">
        <w:rPr>
          <w:rFonts w:ascii="Simplified Arabic" w:eastAsiaTheme="minorHAnsi" w:hAnsi="Simplified Arabic" w:cs="Simplified Arabic" w:hint="cs"/>
          <w:sz w:val="28"/>
          <w:szCs w:val="28"/>
          <w:rtl/>
          <w:lang w:eastAsia="en-US"/>
        </w:rPr>
        <w:t>،و</w:t>
      </w:r>
      <w:r w:rsidRPr="001E58A9">
        <w:rPr>
          <w:rFonts w:ascii="Simplified Arabic" w:eastAsiaTheme="minorHAnsi" w:hAnsi="Simplified Arabic" w:cs="Simplified Arabic"/>
          <w:sz w:val="28"/>
          <w:szCs w:val="28"/>
          <w:rtl/>
          <w:lang w:eastAsia="en-US"/>
        </w:rPr>
        <w:t xml:space="preserve">حسب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إيليتش" فإنه لا يتم تعليم </w:t>
      </w:r>
      <w:r w:rsidRPr="001E58A9">
        <w:rPr>
          <w:rFonts w:ascii="Simplified Arabic" w:eastAsiaTheme="minorHAnsi" w:hAnsi="Simplified Arabic" w:cs="Simplified Arabic" w:hint="cs"/>
          <w:sz w:val="28"/>
          <w:szCs w:val="28"/>
          <w:rtl/>
          <w:lang w:eastAsia="en-US"/>
        </w:rPr>
        <w:t>ذلك</w:t>
      </w:r>
      <w:r w:rsidRPr="001E58A9">
        <w:rPr>
          <w:rFonts w:ascii="Simplified Arabic" w:eastAsiaTheme="minorHAnsi" w:hAnsi="Simplified Arabic" w:cs="Simplified Arabic"/>
          <w:sz w:val="28"/>
          <w:szCs w:val="28"/>
          <w:rtl/>
          <w:lang w:eastAsia="en-US"/>
        </w:rPr>
        <w:t xml:space="preserve"> في المؤسسات بصورة علنية ظاهرة</w:t>
      </w:r>
      <w:r w:rsidRPr="001E58A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sz w:val="28"/>
          <w:szCs w:val="28"/>
          <w:rtl/>
          <w:lang w:eastAsia="en-US"/>
        </w:rPr>
        <w:t>رغم اعتماد تلك المؤسسات على مناهج معلنة معروفة</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بل بمنهج ضمني خفي يغرس في أذهان المتعلمين من خلال النظم و</w:t>
      </w:r>
      <w:r w:rsidRPr="001E58A9">
        <w:rPr>
          <w:rFonts w:ascii="Simplified Arabic" w:eastAsiaTheme="minorHAnsi" w:hAnsi="Simplified Arabic" w:cs="Simplified Arabic" w:hint="cs"/>
          <w:sz w:val="28"/>
          <w:szCs w:val="28"/>
          <w:rtl/>
          <w:lang w:eastAsia="en-US"/>
        </w:rPr>
        <w:t xml:space="preserve"> الإجراءات</w:t>
      </w:r>
      <w:r w:rsidRPr="001E58A9">
        <w:rPr>
          <w:rFonts w:ascii="Simplified Arabic" w:eastAsiaTheme="minorHAnsi" w:hAnsi="Simplified Arabic" w:cs="Simplified Arabic"/>
          <w:sz w:val="28"/>
          <w:szCs w:val="28"/>
          <w:rtl/>
          <w:lang w:eastAsia="en-US"/>
        </w:rPr>
        <w:t xml:space="preserve"> المعتمدة في المؤسسات التعليمية، أن دورهم ينحصر فقط في معرفة ما حدده المجتمع لهم من أدوار عليهم أن يتعلموا </w:t>
      </w:r>
      <w:r w:rsidRPr="001E58A9">
        <w:rPr>
          <w:rFonts w:ascii="Simplified Arabic" w:eastAsiaTheme="minorHAnsi" w:hAnsi="Simplified Arabic" w:cs="Simplified Arabic" w:hint="cs"/>
          <w:sz w:val="28"/>
          <w:szCs w:val="28"/>
          <w:rtl/>
          <w:lang w:eastAsia="en-US"/>
        </w:rPr>
        <w:t>ف</w:t>
      </w:r>
      <w:r w:rsidRPr="001E58A9">
        <w:rPr>
          <w:rFonts w:ascii="Simplified Arabic" w:eastAsiaTheme="minorHAnsi" w:hAnsi="Simplified Arabic" w:cs="Simplified Arabic"/>
          <w:sz w:val="28"/>
          <w:szCs w:val="28"/>
          <w:rtl/>
          <w:lang w:eastAsia="en-US"/>
        </w:rPr>
        <w:t>قط كيفية الالتزام بالمتطلبات المحددة لذلك. ولذلك ذهب</w:t>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sz w:val="28"/>
          <w:szCs w:val="28"/>
          <w:rtl/>
          <w:lang w:eastAsia="en-US"/>
        </w:rPr>
        <w:t xml:space="preserve"> إيليتش</w:t>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sz w:val="28"/>
          <w:szCs w:val="28"/>
          <w:rtl/>
          <w:lang w:eastAsia="en-US"/>
        </w:rPr>
        <w:t xml:space="preserve"> إلى الاستغناء عن المؤسسات التعليمية</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باعتبار أنها لا تخدم </w:t>
      </w:r>
      <w:r w:rsidRPr="001E58A9">
        <w:rPr>
          <w:rFonts w:ascii="Simplified Arabic" w:eastAsiaTheme="minorHAnsi" w:hAnsi="Simplified Arabic" w:cs="Simplified Arabic" w:hint="cs"/>
          <w:sz w:val="28"/>
          <w:szCs w:val="28"/>
          <w:rtl/>
          <w:lang w:eastAsia="en-US"/>
        </w:rPr>
        <w:t>المساواة،</w:t>
      </w:r>
      <w:r w:rsidRPr="001E58A9">
        <w:rPr>
          <w:rFonts w:ascii="Simplified Arabic" w:eastAsiaTheme="minorHAnsi" w:hAnsi="Simplified Arabic" w:cs="Simplified Arabic"/>
          <w:sz w:val="28"/>
          <w:szCs w:val="28"/>
          <w:rtl/>
          <w:lang w:eastAsia="en-US"/>
        </w:rPr>
        <w:t xml:space="preserve"> وباعتبار أنها ضمن نظام مكتشف حديثا ولا يمكن النظر إليه إلا </w:t>
      </w:r>
      <w:r w:rsidRPr="001E58A9">
        <w:rPr>
          <w:rFonts w:ascii="Simplified Arabic" w:eastAsiaTheme="minorHAnsi" w:hAnsi="Simplified Arabic" w:cs="Simplified Arabic" w:hint="cs"/>
          <w:sz w:val="28"/>
          <w:szCs w:val="28"/>
          <w:rtl/>
          <w:lang w:eastAsia="en-US"/>
        </w:rPr>
        <w:t>ك</w:t>
      </w:r>
      <w:r w:rsidRPr="001E58A9">
        <w:rPr>
          <w:rFonts w:ascii="Simplified Arabic" w:eastAsiaTheme="minorHAnsi" w:hAnsi="Simplified Arabic" w:cs="Simplified Arabic"/>
          <w:sz w:val="28"/>
          <w:szCs w:val="28"/>
          <w:rtl/>
          <w:lang w:eastAsia="en-US"/>
        </w:rPr>
        <w:t>قدر لا مفر منه</w:t>
      </w:r>
      <w:r w:rsidRPr="001E58A9">
        <w:rPr>
          <w:rFonts w:ascii="Simplified Arabic" w:eastAsiaTheme="minorHAnsi" w:hAnsi="Simplified Arabic" w:cs="Simplified Arabic"/>
          <w:sz w:val="28"/>
          <w:szCs w:val="28"/>
          <w:vertAlign w:val="superscript"/>
          <w:rtl/>
          <w:lang w:eastAsia="en-US"/>
        </w:rPr>
        <w:footnoteReference w:id="85"/>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 وفي كتاب</w:t>
      </w:r>
      <w:r w:rsidRPr="001E58A9">
        <w:rPr>
          <w:rFonts w:ascii="Simplified Arabic" w:eastAsiaTheme="minorHAnsi" w:hAnsi="Simplified Arabic" w:cs="Simplified Arabic" w:hint="cs"/>
          <w:sz w:val="28"/>
          <w:szCs w:val="28"/>
          <w:rtl/>
          <w:lang w:eastAsia="en-US"/>
        </w:rPr>
        <w:t>ه</w:t>
      </w:r>
      <w:r w:rsidRPr="001E58A9">
        <w:rPr>
          <w:rFonts w:ascii="Simplified Arabic" w:eastAsiaTheme="minorHAnsi" w:hAnsi="Simplified Arabic" w:cs="Simplified Arabic"/>
          <w:sz w:val="28"/>
          <w:szCs w:val="28"/>
          <w:rtl/>
          <w:lang w:eastAsia="en-US"/>
        </w:rPr>
        <w:t xml:space="preserve"> مجتمع من دون مدارس يطرح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ايليتش"حلا لتجاوز تلك المساوئ والمشكلات التي أنتجها النظام التعليمي المؤسس</w:t>
      </w:r>
      <w:r w:rsidRPr="001E58A9">
        <w:rPr>
          <w:rFonts w:ascii="Simplified Arabic" w:eastAsiaTheme="minorHAnsi" w:hAnsi="Simplified Arabic" w:cs="Simplified Arabic" w:hint="cs"/>
          <w:sz w:val="28"/>
          <w:szCs w:val="28"/>
          <w:rtl/>
          <w:lang w:eastAsia="en-US"/>
        </w:rPr>
        <w:t xml:space="preserve">ي </w:t>
      </w:r>
      <w:r w:rsidRPr="001E58A9">
        <w:rPr>
          <w:rFonts w:ascii="Simplified Arabic" w:eastAsiaTheme="minorHAnsi" w:hAnsi="Simplified Arabic" w:cs="Simplified Arabic"/>
          <w:sz w:val="28"/>
          <w:szCs w:val="28"/>
          <w:rtl/>
          <w:lang w:eastAsia="en-US"/>
        </w:rPr>
        <w:t>المعاصر حسب رأيه ، وتحرير الإنسان من قهر برامج المؤسسات التعليمية التي تجعل منه فرد سلبيا ، يقوم هذا الحل على إلغاء نظام التعليم الحا</w:t>
      </w:r>
      <w:r w:rsidRPr="001E58A9">
        <w:rPr>
          <w:rFonts w:ascii="Simplified Arabic" w:eastAsiaTheme="minorHAnsi" w:hAnsi="Simplified Arabic" w:cs="Simplified Arabic" w:hint="cs"/>
          <w:sz w:val="28"/>
          <w:szCs w:val="28"/>
          <w:rtl/>
          <w:lang w:eastAsia="en-US"/>
        </w:rPr>
        <w:t>ل</w:t>
      </w:r>
      <w:r w:rsidRPr="001E58A9">
        <w:rPr>
          <w:rFonts w:ascii="Simplified Arabic" w:eastAsiaTheme="minorHAnsi" w:hAnsi="Simplified Arabic" w:cs="Simplified Arabic"/>
          <w:sz w:val="28"/>
          <w:szCs w:val="28"/>
          <w:rtl/>
          <w:lang w:eastAsia="en-US"/>
        </w:rPr>
        <w:t>ي والاهتمام بالتربية الحرة التي تهدف إلىإيجاد علاقات جديدة تربط الإنسان بكل ما يحيط به من بيئات ومنظمات تستطيع تنمية مهاراته من خلال ورش تبادل المهارة التي تدرب الفرد على المهارات التي يستخدمها في حياته اليومية من خلال الممارسة ، ومن خلال شبكات التعليم التي تتمثل في هيئات تجمع أفراد ذوي اهتمامات م</w:t>
      </w:r>
      <w:r w:rsidRPr="001E58A9">
        <w:rPr>
          <w:rFonts w:ascii="Simplified Arabic" w:eastAsiaTheme="minorHAnsi" w:hAnsi="Simplified Arabic" w:cs="Simplified Arabic" w:hint="cs"/>
          <w:sz w:val="28"/>
          <w:szCs w:val="28"/>
          <w:rtl/>
          <w:lang w:eastAsia="en-US"/>
        </w:rPr>
        <w:t>ت</w:t>
      </w:r>
      <w:r w:rsidRPr="001E58A9">
        <w:rPr>
          <w:rFonts w:ascii="Simplified Arabic" w:eastAsiaTheme="minorHAnsi" w:hAnsi="Simplified Arabic" w:cs="Simplified Arabic"/>
          <w:sz w:val="28"/>
          <w:szCs w:val="28"/>
          <w:rtl/>
          <w:lang w:eastAsia="en-US"/>
        </w:rPr>
        <w:t>شابهة لدراسة قضايا معينة يختارونها ويحددونها معا و يعملون على التعلم الذاتي من خلالها</w:t>
      </w:r>
      <w:r w:rsidRPr="001E58A9">
        <w:rPr>
          <w:rFonts w:ascii="Simplified Arabic" w:eastAsiaTheme="minorHAnsi" w:hAnsi="Simplified Arabic" w:cs="Simplified Arabic"/>
          <w:sz w:val="28"/>
          <w:szCs w:val="28"/>
          <w:vertAlign w:val="superscript"/>
          <w:rtl/>
          <w:lang w:eastAsia="en-US"/>
        </w:rPr>
        <w:footnoteReference w:id="86"/>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lang w:eastAsia="en-US"/>
        </w:rPr>
        <w:t>-</w:t>
      </w:r>
      <w:r w:rsidRPr="001E58A9">
        <w:rPr>
          <w:rFonts w:ascii="Simplified Arabic" w:eastAsiaTheme="minorHAnsi" w:hAnsi="Simplified Arabic" w:cs="Simplified Arabic"/>
          <w:b/>
          <w:bCs/>
          <w:sz w:val="28"/>
          <w:szCs w:val="28"/>
          <w:lang w:eastAsia="en-US"/>
        </w:rPr>
        <w:t xml:space="preserve">3 </w:t>
      </w:r>
      <w:r w:rsidRPr="001E58A9">
        <w:rPr>
          <w:rFonts w:ascii="Simplified Arabic" w:eastAsiaTheme="minorHAnsi" w:hAnsi="Simplified Arabic" w:cs="Simplified Arabic"/>
          <w:b/>
          <w:bCs/>
          <w:sz w:val="28"/>
          <w:szCs w:val="28"/>
          <w:rtl/>
          <w:lang w:eastAsia="en-US"/>
        </w:rPr>
        <w:t>الماركسية المحدثة</w:t>
      </w:r>
      <w:r w:rsidRPr="001E58A9">
        <w:rPr>
          <w:rFonts w:ascii="Simplified Arabic" w:eastAsiaTheme="minorHAnsi" w:hAnsi="Simplified Arabic" w:cs="Simplified Arabic"/>
          <w:sz w:val="28"/>
          <w:szCs w:val="28"/>
          <w:rtl/>
          <w:lang w:eastAsia="en-US"/>
        </w:rPr>
        <w:t xml:space="preserve">: يعتبر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لويس </w:t>
      </w:r>
      <w:r w:rsidRPr="001E58A9">
        <w:rPr>
          <w:rFonts w:ascii="Simplified Arabic" w:eastAsiaTheme="minorHAnsi" w:hAnsi="Simplified Arabic" w:cs="Simplified Arabic" w:hint="cs"/>
          <w:sz w:val="28"/>
          <w:szCs w:val="28"/>
          <w:rtl/>
          <w:lang w:eastAsia="en-US"/>
        </w:rPr>
        <w:t>أ</w:t>
      </w:r>
      <w:r w:rsidRPr="001E58A9">
        <w:rPr>
          <w:rFonts w:ascii="Simplified Arabic" w:eastAsiaTheme="minorHAnsi" w:hAnsi="Simplified Arabic" w:cs="Simplified Arabic"/>
          <w:sz w:val="28"/>
          <w:szCs w:val="28"/>
          <w:rtl/>
          <w:lang w:eastAsia="en-US"/>
        </w:rPr>
        <w:t>لتوسير</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أحد أبرز الماركسيين المحدثين الذين اهتموا بتحليل النظام التعليمي المعاصر، وقد رأى</w:t>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sz w:val="28"/>
          <w:szCs w:val="28"/>
          <w:rtl/>
          <w:lang w:eastAsia="en-US"/>
        </w:rPr>
        <w:t xml:space="preserve"> ألتوسير </w:t>
      </w:r>
      <w:r w:rsidRPr="001E58A9">
        <w:rPr>
          <w:rFonts w:ascii="Calibri" w:eastAsiaTheme="minorHAnsi" w:hAnsi="Calibri" w:cs="Calibri"/>
          <w:sz w:val="28"/>
          <w:szCs w:val="28"/>
          <w:rtl/>
          <w:lang w:eastAsia="en-US"/>
        </w:rPr>
        <w:t>̎̎</w:t>
      </w:r>
      <w:r w:rsidRPr="001E58A9">
        <w:rPr>
          <w:rFonts w:ascii="Calibri" w:eastAsiaTheme="minorHAnsi" w:hAnsi="Calibri" w:cs="Arial" w:hint="cs"/>
          <w:sz w:val="28"/>
          <w:szCs w:val="28"/>
          <w:rtl/>
          <w:lang w:eastAsia="en-US"/>
        </w:rPr>
        <w:t xml:space="preserve">أن </w:t>
      </w:r>
      <w:r w:rsidRPr="001E58A9">
        <w:rPr>
          <w:rFonts w:ascii="Simplified Arabic" w:eastAsiaTheme="minorHAnsi" w:hAnsi="Simplified Arabic" w:cs="Simplified Arabic"/>
          <w:sz w:val="28"/>
          <w:szCs w:val="28"/>
          <w:rtl/>
          <w:lang w:eastAsia="en-US"/>
        </w:rPr>
        <w:t>التعليم في المجتمع الرأسمالي قد حل الكنيسة في مجتمع ما قبل الرأسمالية، وهو يخضع لاعتبارات الضبط والسيطرة الطبقية، إنه أداة من الأدوات التي تخدم إله الدولة</w:t>
      </w:r>
      <w:r w:rsidRPr="001E58A9">
        <w:rPr>
          <w:rFonts w:ascii="Simplified Arabic" w:eastAsiaTheme="minorHAnsi" w:hAnsi="Simplified Arabic" w:cs="Simplified Arabic"/>
          <w:sz w:val="28"/>
          <w:szCs w:val="28"/>
          <w:vertAlign w:val="superscript"/>
          <w:rtl/>
          <w:lang w:eastAsia="en-US"/>
        </w:rPr>
        <w:footnoteReference w:id="87"/>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وبذلك فنظام التعليم ومؤسساته لا يعمل </w:t>
      </w:r>
      <w:r w:rsidRPr="001E58A9">
        <w:rPr>
          <w:rFonts w:ascii="Simplified Arabic" w:eastAsiaTheme="minorHAnsi" w:hAnsi="Simplified Arabic" w:cs="Simplified Arabic" w:hint="cs"/>
          <w:sz w:val="28"/>
          <w:szCs w:val="28"/>
          <w:rtl/>
          <w:lang w:eastAsia="en-US"/>
        </w:rPr>
        <w:t>إ</w:t>
      </w:r>
      <w:r w:rsidRPr="001E58A9">
        <w:rPr>
          <w:rFonts w:ascii="Simplified Arabic" w:eastAsiaTheme="minorHAnsi" w:hAnsi="Simplified Arabic" w:cs="Simplified Arabic"/>
          <w:sz w:val="28"/>
          <w:szCs w:val="28"/>
          <w:rtl/>
          <w:lang w:eastAsia="en-US"/>
        </w:rPr>
        <w:t>ل</w:t>
      </w:r>
      <w:r w:rsidRPr="001E58A9">
        <w:rPr>
          <w:rFonts w:ascii="Simplified Arabic" w:eastAsiaTheme="minorHAnsi" w:hAnsi="Simplified Arabic" w:cs="Simplified Arabic" w:hint="cs"/>
          <w:sz w:val="28"/>
          <w:szCs w:val="28"/>
          <w:rtl/>
          <w:lang w:eastAsia="en-US"/>
        </w:rPr>
        <w:t xml:space="preserve">ا </w:t>
      </w:r>
      <w:r w:rsidRPr="001E58A9">
        <w:rPr>
          <w:rFonts w:ascii="Simplified Arabic" w:eastAsiaTheme="minorHAnsi" w:hAnsi="Simplified Arabic" w:cs="Simplified Arabic"/>
          <w:sz w:val="28"/>
          <w:szCs w:val="28"/>
          <w:rtl/>
          <w:lang w:eastAsia="en-US"/>
        </w:rPr>
        <w:t>ضمن مشروع الدولة الطبقية، ولا يقوم إلا بما يريده منه ذلك الإله من تقديم الدعم والخدمة ل</w:t>
      </w:r>
      <w:r w:rsidRPr="001E58A9">
        <w:rPr>
          <w:rFonts w:ascii="Simplified Arabic" w:eastAsiaTheme="minorHAnsi" w:hAnsi="Simplified Arabic" w:cs="Simplified Arabic" w:hint="cs"/>
          <w:sz w:val="28"/>
          <w:szCs w:val="28"/>
          <w:rtl/>
          <w:lang w:eastAsia="en-US"/>
        </w:rPr>
        <w:t>ل</w:t>
      </w:r>
      <w:r w:rsidRPr="001E58A9">
        <w:rPr>
          <w:rFonts w:ascii="Simplified Arabic" w:eastAsiaTheme="minorHAnsi" w:hAnsi="Simplified Arabic" w:cs="Simplified Arabic"/>
          <w:sz w:val="28"/>
          <w:szCs w:val="28"/>
          <w:rtl/>
          <w:lang w:eastAsia="en-US"/>
        </w:rPr>
        <w:t>طبقات المسيطرة (الرأسمالية ) والعمل على ضمان است</w:t>
      </w:r>
      <w:r w:rsidRPr="001E58A9">
        <w:rPr>
          <w:rFonts w:ascii="Simplified Arabic" w:eastAsiaTheme="minorHAnsi" w:hAnsi="Simplified Arabic" w:cs="Simplified Arabic" w:hint="cs"/>
          <w:sz w:val="28"/>
          <w:szCs w:val="28"/>
          <w:rtl/>
          <w:lang w:eastAsia="en-US"/>
        </w:rPr>
        <w:t>م</w:t>
      </w:r>
      <w:r w:rsidRPr="001E58A9">
        <w:rPr>
          <w:rFonts w:ascii="Simplified Arabic" w:eastAsiaTheme="minorHAnsi" w:hAnsi="Simplified Arabic" w:cs="Simplified Arabic"/>
          <w:sz w:val="28"/>
          <w:szCs w:val="28"/>
          <w:rtl/>
          <w:lang w:eastAsia="en-US"/>
        </w:rPr>
        <w:t xml:space="preserve">رار الأوضاع الطبقية ، كما هي وتبريرها و الدفاع عن شرعيتها وشرعية استغلالها وسيطرتها، وهي الأدوار التي لا يعترف </w:t>
      </w:r>
      <w:r w:rsidRPr="001E58A9">
        <w:rPr>
          <w:rFonts w:ascii="Simplified Arabic" w:eastAsiaTheme="minorHAnsi" w:hAnsi="Simplified Arabic" w:cs="Simplified Arabic" w:hint="cs"/>
          <w:sz w:val="28"/>
          <w:szCs w:val="28"/>
          <w:rtl/>
          <w:lang w:eastAsia="en-US"/>
        </w:rPr>
        <w:t>نظام</w:t>
      </w:r>
      <w:r w:rsidRPr="001E58A9">
        <w:rPr>
          <w:rFonts w:ascii="Simplified Arabic" w:eastAsiaTheme="minorHAnsi" w:hAnsi="Simplified Arabic" w:cs="Simplified Arabic"/>
          <w:sz w:val="28"/>
          <w:szCs w:val="28"/>
          <w:rtl/>
          <w:lang w:eastAsia="en-US"/>
        </w:rPr>
        <w:t xml:space="preserve"> التعليم أنه يقوم بها، حيث أنه يدّعي تحرّره من كل سيطرة طبقية</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أو تحيّز في القيام بدوره لخدمة المجتمع وضمان مصالحه.</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من جانب </w:t>
      </w:r>
      <w:r w:rsidRPr="001E58A9">
        <w:rPr>
          <w:rFonts w:ascii="Simplified Arabic" w:eastAsiaTheme="minorHAnsi" w:hAnsi="Simplified Arabic" w:cs="Simplified Arabic" w:hint="cs"/>
          <w:sz w:val="28"/>
          <w:szCs w:val="28"/>
          <w:rtl/>
          <w:lang w:eastAsia="en-US"/>
        </w:rPr>
        <w:t>آخر</w:t>
      </w:r>
      <w:r w:rsidRPr="001E58A9">
        <w:rPr>
          <w:rFonts w:ascii="Simplified Arabic" w:eastAsiaTheme="minorHAnsi" w:hAnsi="Simplified Arabic" w:cs="Simplified Arabic"/>
          <w:sz w:val="28"/>
          <w:szCs w:val="28"/>
          <w:rtl/>
          <w:lang w:eastAsia="en-US"/>
        </w:rPr>
        <w:t xml:space="preserve"> وفي إطار خدمة المصالح الطبقية الرأسمالية المسيطرة، يركز</w:t>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hint="cs"/>
          <w:sz w:val="28"/>
          <w:szCs w:val="28"/>
          <w:rtl/>
          <w:lang w:eastAsia="en-US"/>
        </w:rPr>
        <w:t>أ</w:t>
      </w:r>
      <w:r w:rsidRPr="001E58A9">
        <w:rPr>
          <w:rFonts w:ascii="Simplified Arabic" w:eastAsiaTheme="minorHAnsi" w:hAnsi="Simplified Arabic" w:cs="Simplified Arabic"/>
          <w:sz w:val="28"/>
          <w:szCs w:val="28"/>
          <w:rtl/>
          <w:lang w:eastAsia="en-US"/>
        </w:rPr>
        <w:t>لتوسير</w:t>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sz w:val="28"/>
          <w:szCs w:val="28"/>
          <w:rtl/>
          <w:lang w:eastAsia="en-US"/>
        </w:rPr>
        <w:t xml:space="preserve"> في تحليله للنظام التعليمي في المجتمع الرأسمالي على مخرجات هذا النظام وارتباطها بالأهداف الاقتصادية الرأسمالية، </w:t>
      </w:r>
      <w:r w:rsidRPr="001E58A9">
        <w:rPr>
          <w:rFonts w:ascii="Simplified Arabic" w:eastAsiaTheme="minorHAnsi" w:hAnsi="Simplified Arabic" w:cs="Simplified Arabic"/>
          <w:sz w:val="28"/>
          <w:szCs w:val="28"/>
          <w:rtl/>
          <w:lang w:eastAsia="en-US"/>
        </w:rPr>
        <w:lastRenderedPageBreak/>
        <w:t>حيث أن وظيفة النظام التعل</w:t>
      </w:r>
      <w:r w:rsidRPr="001E58A9">
        <w:rPr>
          <w:rFonts w:ascii="Simplified Arabic" w:eastAsiaTheme="minorHAnsi" w:hAnsi="Simplified Arabic" w:cs="Simplified Arabic" w:hint="cs"/>
          <w:sz w:val="28"/>
          <w:szCs w:val="28"/>
          <w:rtl/>
          <w:lang w:eastAsia="en-US"/>
        </w:rPr>
        <w:t>ي</w:t>
      </w:r>
      <w:r w:rsidRPr="001E58A9">
        <w:rPr>
          <w:rFonts w:ascii="Simplified Arabic" w:eastAsiaTheme="minorHAnsi" w:hAnsi="Simplified Arabic" w:cs="Simplified Arabic"/>
          <w:sz w:val="28"/>
          <w:szCs w:val="28"/>
          <w:rtl/>
          <w:lang w:eastAsia="en-US"/>
        </w:rPr>
        <w:t xml:space="preserve">مي </w:t>
      </w:r>
      <w:r w:rsidRPr="001E58A9">
        <w:rPr>
          <w:rFonts w:ascii="Simplified Arabic" w:eastAsiaTheme="minorHAnsi" w:hAnsi="Simplified Arabic" w:cs="Simplified Arabic" w:hint="cs"/>
          <w:sz w:val="28"/>
          <w:szCs w:val="28"/>
          <w:rtl/>
          <w:lang w:eastAsia="en-US"/>
        </w:rPr>
        <w:t>ه</w:t>
      </w:r>
      <w:r w:rsidRPr="001E58A9">
        <w:rPr>
          <w:rFonts w:ascii="Simplified Arabic" w:eastAsiaTheme="minorHAnsi" w:hAnsi="Simplified Arabic" w:cs="Simplified Arabic"/>
          <w:sz w:val="28"/>
          <w:szCs w:val="28"/>
          <w:rtl/>
          <w:lang w:eastAsia="en-US"/>
        </w:rPr>
        <w:t xml:space="preserve">ي إعادة إنتاج قوة العمل التي تضمن استمرار المصالح الاقتصادية على مستوى المؤسسات الإنتاجية، </w:t>
      </w:r>
      <w:r w:rsidRPr="001E58A9">
        <w:rPr>
          <w:rFonts w:ascii="Simplified Arabic" w:eastAsiaTheme="minorHAnsi" w:hAnsi="Simplified Arabic" w:cs="Simplified Arabic" w:hint="cs"/>
          <w:sz w:val="28"/>
          <w:szCs w:val="28"/>
          <w:rtl/>
          <w:lang w:eastAsia="en-US"/>
        </w:rPr>
        <w:t>والأيديولوجية</w:t>
      </w:r>
      <w:r w:rsidRPr="001E58A9">
        <w:rPr>
          <w:rFonts w:ascii="Simplified Arabic" w:eastAsiaTheme="minorHAnsi" w:hAnsi="Simplified Arabic" w:cs="Simplified Arabic"/>
          <w:sz w:val="28"/>
          <w:szCs w:val="28"/>
          <w:rtl/>
          <w:lang w:eastAsia="en-US"/>
        </w:rPr>
        <w:t xml:space="preserve"> أيضا للرأسمالية</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وفي هذا المجال لا يقوم النظام التعليمي في </w:t>
      </w:r>
      <w:r w:rsidRPr="001E58A9">
        <w:rPr>
          <w:rFonts w:ascii="Simplified Arabic" w:eastAsiaTheme="minorHAnsi" w:hAnsi="Simplified Arabic" w:cs="Simplified Arabic" w:hint="cs"/>
          <w:sz w:val="28"/>
          <w:szCs w:val="28"/>
          <w:rtl/>
          <w:lang w:eastAsia="en-US"/>
        </w:rPr>
        <w:t>إطار</w:t>
      </w:r>
      <w:r w:rsidRPr="001E58A9">
        <w:rPr>
          <w:rFonts w:ascii="Simplified Arabic" w:eastAsiaTheme="minorHAnsi" w:hAnsi="Simplified Arabic" w:cs="Simplified Arabic"/>
          <w:sz w:val="28"/>
          <w:szCs w:val="28"/>
          <w:rtl/>
          <w:lang w:eastAsia="en-US"/>
        </w:rPr>
        <w:t xml:space="preserve"> إعادة إنتاج قوة العمل بإنتاج المهارات اللازمة للإنتاج الرأسمالي فقط بل إنتاج </w:t>
      </w:r>
      <w:r w:rsidRPr="001E58A9">
        <w:rPr>
          <w:rFonts w:ascii="Simplified Arabic" w:eastAsiaTheme="minorHAnsi" w:hAnsi="Simplified Arabic" w:cs="Simplified Arabic" w:hint="cs"/>
          <w:sz w:val="28"/>
          <w:szCs w:val="28"/>
          <w:rtl/>
          <w:lang w:eastAsia="en-US"/>
        </w:rPr>
        <w:t>إيديولوجيا</w:t>
      </w:r>
      <w:r w:rsidRPr="001E58A9">
        <w:rPr>
          <w:rFonts w:ascii="Simplified Arabic" w:eastAsiaTheme="minorHAnsi" w:hAnsi="Simplified Arabic" w:cs="Simplified Arabic"/>
          <w:sz w:val="28"/>
          <w:szCs w:val="28"/>
          <w:rtl/>
          <w:lang w:eastAsia="en-US"/>
        </w:rPr>
        <w:t xml:space="preserve"> الخضوعالتي تزيف وعي الطبقات التي تستغلها الطبقة الرأسمالية، ويصبح التعليم من منظور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ألتوسير</w:t>
      </w:r>
      <w:r w:rsidRPr="001E58A9">
        <w:rPr>
          <w:rFonts w:ascii="Simplified Arabic" w:eastAsiaTheme="minorHAnsi" w:hAnsi="Simplified Arabic" w:cs="Simplified Arabic" w:hint="cs"/>
          <w:sz w:val="28"/>
          <w:szCs w:val="28"/>
          <w:rtl/>
          <w:lang w:eastAsia="en-US"/>
        </w:rPr>
        <w:t>" أيضا</w:t>
      </w:r>
      <w:r w:rsidRPr="001E58A9">
        <w:rPr>
          <w:rFonts w:ascii="Simplified Arabic" w:eastAsiaTheme="minorHAnsi" w:hAnsi="Simplified Arabic" w:cs="Simplified Arabic"/>
          <w:sz w:val="28"/>
          <w:szCs w:val="28"/>
          <w:rtl/>
          <w:lang w:eastAsia="en-US"/>
        </w:rPr>
        <w:t xml:space="preserve"> كجهاز من الأجهزة الأيديولوجية للدولة، إلى جانب وسائل الإعلام الجماهيري والقانون، حيث يعلم العمال كيفية تقبل </w:t>
      </w:r>
      <w:r w:rsidRPr="001E58A9">
        <w:rPr>
          <w:rFonts w:ascii="Simplified Arabic" w:eastAsiaTheme="minorHAnsi" w:hAnsi="Simplified Arabic" w:cs="Simplified Arabic" w:hint="cs"/>
          <w:sz w:val="28"/>
          <w:szCs w:val="28"/>
          <w:rtl/>
          <w:lang w:eastAsia="en-US"/>
        </w:rPr>
        <w:t>الاستغلالو</w:t>
      </w:r>
      <w:r w:rsidRPr="001E58A9">
        <w:rPr>
          <w:rFonts w:ascii="Simplified Arabic" w:eastAsiaTheme="minorHAnsi" w:hAnsi="Simplified Arabic" w:cs="Simplified Arabic"/>
          <w:sz w:val="28"/>
          <w:szCs w:val="28"/>
          <w:rtl/>
          <w:lang w:eastAsia="en-US"/>
        </w:rPr>
        <w:t>يعلم المدراء والسياسيين كيفية ممارسة السيطرة باعتبارهموكلاء و أدوات الطبقة الرأسمالية المسيطرة</w:t>
      </w:r>
      <w:r w:rsidRPr="001E58A9">
        <w:rPr>
          <w:rFonts w:ascii="Simplified Arabic" w:eastAsiaTheme="minorHAnsi" w:hAnsi="Simplified Arabic" w:cs="Simplified Arabic"/>
          <w:sz w:val="28"/>
          <w:szCs w:val="28"/>
          <w:vertAlign w:val="superscript"/>
          <w:rtl/>
          <w:lang w:eastAsia="en-US"/>
        </w:rPr>
        <w:footnoteReference w:id="88"/>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b/>
          <w:bCs/>
          <w:sz w:val="28"/>
          <w:szCs w:val="28"/>
          <w:rtl/>
          <w:lang w:eastAsia="en-US"/>
        </w:rPr>
        <w:t>4- نظرية إعادة الإنتاج</w:t>
      </w:r>
      <w:r w:rsidRPr="001E58A9">
        <w:rPr>
          <w:rFonts w:ascii="Simplified Arabic" w:eastAsiaTheme="minorHAnsi" w:hAnsi="Simplified Arabic" w:cs="Simplified Arabic"/>
          <w:sz w:val="28"/>
          <w:szCs w:val="28"/>
          <w:rtl/>
          <w:lang w:eastAsia="en-US"/>
        </w:rPr>
        <w:t xml:space="preserve"> : يرى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بيير بورديو</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في كتابه "إعادة الإنتاج الثقافي وإعادة الإنتاج الاجتماعي 1973</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إلى أن الآباء في أسر الطبقة الوسطى يزودون أبناءهم برأس مال ثقافي يتمثل في كفاءات لغوية وثقافية متنوعة، وتتطلب المدارس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التي يتحكم الأغنياء في محتوى المواد التي تعلم فيها) توفر تلك الكفاءات للنجاح في التحصيل الدراسي، ولكنها تفشل في تعليم تلك الكفاءات لأطفال أسر الطبقة العاملة، وبذلك </w:t>
      </w:r>
      <w:r w:rsidRPr="001E58A9">
        <w:rPr>
          <w:rFonts w:ascii="Simplified Arabic" w:eastAsiaTheme="minorHAnsi" w:hAnsi="Simplified Arabic" w:cs="Simplified Arabic" w:hint="cs"/>
          <w:sz w:val="28"/>
          <w:szCs w:val="28"/>
          <w:rtl/>
          <w:lang w:eastAsia="en-US"/>
        </w:rPr>
        <w:t>ن</w:t>
      </w:r>
      <w:r w:rsidRPr="001E58A9">
        <w:rPr>
          <w:rFonts w:ascii="Simplified Arabic" w:eastAsiaTheme="minorHAnsi" w:hAnsi="Simplified Arabic" w:cs="Simplified Arabic"/>
          <w:sz w:val="28"/>
          <w:szCs w:val="28"/>
          <w:rtl/>
          <w:lang w:eastAsia="en-US"/>
        </w:rPr>
        <w:t>جد أن عمليات التقويم الدراسي التي تبدو محايدة في الظاهر تعمل في الواقع على إضفاء المشروعية على اللامساواة الاقتصادية من خلال ترجمة الكفاءات الاجتماعية الثقافية إلى بناء هرميمتدرج من الإنجاز الدراسي الذي يبدو كمحصلة ل</w:t>
      </w:r>
      <w:r w:rsidRPr="001E58A9">
        <w:rPr>
          <w:rFonts w:ascii="Simplified Arabic" w:eastAsiaTheme="minorHAnsi" w:hAnsi="Simplified Arabic" w:cs="Simplified Arabic" w:hint="cs"/>
          <w:sz w:val="28"/>
          <w:szCs w:val="28"/>
          <w:rtl/>
          <w:lang w:eastAsia="en-US" w:bidi="ar-DZ"/>
        </w:rPr>
        <w:t>ع</w:t>
      </w:r>
      <w:r w:rsidRPr="001E58A9">
        <w:rPr>
          <w:rFonts w:ascii="Simplified Arabic" w:eastAsiaTheme="minorHAnsi" w:hAnsi="Simplified Arabic" w:cs="Simplified Arabic"/>
          <w:sz w:val="28"/>
          <w:szCs w:val="28"/>
          <w:rtl/>
          <w:lang w:eastAsia="en-US"/>
        </w:rPr>
        <w:t>دم المساواة في القدرات الطبيعية</w:t>
      </w:r>
      <w:r w:rsidRPr="001E58A9">
        <w:rPr>
          <w:rFonts w:ascii="Simplified Arabic" w:eastAsiaTheme="minorHAnsi" w:hAnsi="Simplified Arabic" w:cs="Simplified Arabic"/>
          <w:sz w:val="28"/>
          <w:szCs w:val="28"/>
          <w:vertAlign w:val="superscript"/>
          <w:rtl/>
          <w:lang w:eastAsia="en-US"/>
        </w:rPr>
        <w:footnoteReference w:id="89"/>
      </w:r>
      <w:r w:rsidRPr="001E58A9">
        <w:rPr>
          <w:rFonts w:ascii="Simplified Arabic" w:eastAsiaTheme="minorHAnsi" w:hAnsi="Simplified Arabic" w:cs="Simplified Arabic"/>
          <w:sz w:val="28"/>
          <w:szCs w:val="28"/>
          <w:rtl/>
          <w:lang w:eastAsia="en-US"/>
        </w:rPr>
        <w:t xml:space="preserve"> ، بينما هو في الواقع ناتج عن</w:t>
      </w:r>
      <w:r w:rsidRPr="001E58A9">
        <w:rPr>
          <w:rFonts w:ascii="Simplified Arabic" w:eastAsiaTheme="minorHAnsi" w:hAnsi="Simplified Arabic" w:cs="Simplified Arabic" w:hint="cs"/>
          <w:sz w:val="28"/>
          <w:szCs w:val="28"/>
          <w:rtl/>
          <w:lang w:eastAsia="en-US"/>
        </w:rPr>
        <w:t xml:space="preserve"> عدم</w:t>
      </w:r>
      <w:r w:rsidRPr="001E58A9">
        <w:rPr>
          <w:rFonts w:ascii="Simplified Arabic" w:eastAsiaTheme="minorHAnsi" w:hAnsi="Simplified Arabic" w:cs="Simplified Arabic"/>
          <w:sz w:val="28"/>
          <w:szCs w:val="28"/>
          <w:rtl/>
          <w:lang w:eastAsia="en-US"/>
        </w:rPr>
        <w:t xml:space="preserve"> المساواة في ملكية ونوع رأس المال الثقافي الذي ت</w:t>
      </w:r>
      <w:r w:rsidRPr="001E58A9">
        <w:rPr>
          <w:rFonts w:ascii="Simplified Arabic" w:eastAsiaTheme="minorHAnsi" w:hAnsi="Simplified Arabic" w:cs="Simplified Arabic" w:hint="cs"/>
          <w:sz w:val="28"/>
          <w:szCs w:val="28"/>
          <w:rtl/>
          <w:lang w:eastAsia="en-US"/>
        </w:rPr>
        <w:t>ث</w:t>
      </w:r>
      <w:r w:rsidRPr="001E58A9">
        <w:rPr>
          <w:rFonts w:ascii="Simplified Arabic" w:eastAsiaTheme="minorHAnsi" w:hAnsi="Simplified Arabic" w:cs="Simplified Arabic"/>
          <w:sz w:val="28"/>
          <w:szCs w:val="28"/>
          <w:rtl/>
          <w:lang w:eastAsia="en-US"/>
        </w:rPr>
        <w:t>منه المؤسسة التعليمية، وتتخذ من امتلاكه وسي</w:t>
      </w:r>
      <w:r w:rsidRPr="001E58A9">
        <w:rPr>
          <w:rFonts w:ascii="Simplified Arabic" w:eastAsiaTheme="minorHAnsi" w:hAnsi="Simplified Arabic" w:cs="Simplified Arabic" w:hint="cs"/>
          <w:sz w:val="28"/>
          <w:szCs w:val="28"/>
          <w:rtl/>
          <w:lang w:eastAsia="en-US"/>
        </w:rPr>
        <w:t>ل</w:t>
      </w:r>
      <w:r w:rsidRPr="001E58A9">
        <w:rPr>
          <w:rFonts w:ascii="Simplified Arabic" w:eastAsiaTheme="minorHAnsi" w:hAnsi="Simplified Arabic" w:cs="Simplified Arabic"/>
          <w:sz w:val="28"/>
          <w:szCs w:val="28"/>
          <w:rtl/>
          <w:lang w:eastAsia="en-US"/>
        </w:rPr>
        <w:t>ة للنجاح الدر</w:t>
      </w:r>
      <w:r w:rsidRPr="001E58A9">
        <w:rPr>
          <w:rFonts w:ascii="Simplified Arabic" w:eastAsiaTheme="minorHAnsi" w:hAnsi="Simplified Arabic" w:cs="Simplified Arabic" w:hint="cs"/>
          <w:sz w:val="28"/>
          <w:szCs w:val="28"/>
          <w:rtl/>
          <w:lang w:eastAsia="en-US"/>
        </w:rPr>
        <w:t>ا</w:t>
      </w:r>
      <w:r w:rsidRPr="001E58A9">
        <w:rPr>
          <w:rFonts w:ascii="Simplified Arabic" w:eastAsiaTheme="minorHAnsi" w:hAnsi="Simplified Arabic" w:cs="Simplified Arabic"/>
          <w:sz w:val="28"/>
          <w:szCs w:val="28"/>
          <w:rtl/>
          <w:lang w:eastAsia="en-US"/>
        </w:rPr>
        <w:t xml:space="preserve">سي </w:t>
      </w:r>
      <w:r w:rsidRPr="001E58A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sz w:val="28"/>
          <w:szCs w:val="28"/>
          <w:rtl/>
          <w:lang w:eastAsia="en-US"/>
        </w:rPr>
        <w:t xml:space="preserve">حيث تثمن وتستثمر في رأس المال الثقافي الذي يحوزه أبناء الطبقات الغنيّة، ووفق رؤية </w:t>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sz w:val="28"/>
          <w:szCs w:val="28"/>
          <w:rtl/>
          <w:lang w:eastAsia="en-US"/>
        </w:rPr>
        <w:t>بورديو</w:t>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sz w:val="28"/>
          <w:szCs w:val="28"/>
          <w:rtl/>
          <w:lang w:eastAsia="en-US"/>
        </w:rPr>
        <w:t xml:space="preserve"> تعمل المؤسسات التعليمية على ترجمة اللامساواة من مستواها الاجتماعي بشكل مستمر وو</w:t>
      </w:r>
      <w:r w:rsidRPr="001E58A9">
        <w:rPr>
          <w:rFonts w:ascii="Simplified Arabic" w:eastAsiaTheme="minorHAnsi" w:hAnsi="Simplified Arabic" w:cs="Simplified Arabic" w:hint="cs"/>
          <w:sz w:val="28"/>
          <w:szCs w:val="28"/>
          <w:rtl/>
          <w:lang w:eastAsia="en-US"/>
        </w:rPr>
        <w:t>فق</w:t>
      </w:r>
      <w:r w:rsidRPr="001E58A9">
        <w:rPr>
          <w:rFonts w:ascii="Simplified Arabic" w:eastAsiaTheme="minorHAnsi" w:hAnsi="Simplified Arabic" w:cs="Simplified Arabic"/>
          <w:sz w:val="28"/>
          <w:szCs w:val="28"/>
          <w:rtl/>
          <w:lang w:eastAsia="en-US"/>
        </w:rPr>
        <w:t>ا لرموز متعددة، إلى اللامساواة على المستوى المدرسي</w:t>
      </w:r>
      <w:r w:rsidRPr="001E58A9">
        <w:rPr>
          <w:rFonts w:ascii="Simplified Arabic" w:eastAsiaTheme="minorHAnsi" w:hAnsi="Simplified Arabic" w:cs="Simplified Arabic"/>
          <w:sz w:val="28"/>
          <w:szCs w:val="28"/>
          <w:vertAlign w:val="superscript"/>
          <w:rtl/>
          <w:lang w:eastAsia="en-US"/>
        </w:rPr>
        <w:footnoteReference w:id="90"/>
      </w:r>
      <w:r w:rsidRPr="001E58A9">
        <w:rPr>
          <w:rFonts w:ascii="Simplified Arabic" w:eastAsiaTheme="minorHAnsi" w:hAnsi="Simplified Arabic" w:cs="Simplified Arabic"/>
          <w:sz w:val="28"/>
          <w:szCs w:val="28"/>
          <w:rtl/>
          <w:lang w:eastAsia="en-US"/>
        </w:rPr>
        <w:t xml:space="preserve">، و من خلال دراسته التي جرت في الستينات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من القرن العشرين - بالا</w:t>
      </w:r>
      <w:r w:rsidRPr="001E58A9">
        <w:rPr>
          <w:rFonts w:ascii="Simplified Arabic" w:eastAsiaTheme="minorHAnsi" w:hAnsi="Simplified Arabic" w:cs="Simplified Arabic" w:hint="cs"/>
          <w:sz w:val="28"/>
          <w:szCs w:val="28"/>
          <w:rtl/>
          <w:lang w:eastAsia="en-US"/>
        </w:rPr>
        <w:t>ش</w:t>
      </w:r>
      <w:r w:rsidRPr="001E58A9">
        <w:rPr>
          <w:rFonts w:ascii="Simplified Arabic" w:eastAsiaTheme="minorHAnsi" w:hAnsi="Simplified Arabic" w:cs="Simplified Arabic"/>
          <w:sz w:val="28"/>
          <w:szCs w:val="28"/>
          <w:rtl/>
          <w:lang w:eastAsia="en-US"/>
        </w:rPr>
        <w:t xml:space="preserve">تراك مع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باسيرون" بي</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ن " بورديو" أن التفاوت في النجاح الدراسي بين الطلاب من أبناء الطبقات العليا والطلاب من أبناء الطبقات الشعبية هو نتيجة لطبيعة النظام التعليمي في حد ذاته، وطبيعة علاقته بكل من الفئتين، حيث يتيح ذلك النظام لأبناء الطبقات العليا ما يعزز تميزهم النابع من الثقافة المألوفة لطبقتهم التي تلقى التقدير في المؤسسة التعليمية، ويتم اعتبارهم موهوبين جديرين بالتميز والتفوق</w:t>
      </w:r>
      <w:r w:rsidRPr="001E58A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sz w:val="28"/>
          <w:szCs w:val="28"/>
          <w:rtl/>
          <w:lang w:eastAsia="en-US"/>
        </w:rPr>
        <w:t xml:space="preserve"> وتحت مبدأ المساواة التي يتبناها ذلك النظام التعليمي - الذي هو غير محايد للاعتبار السابق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يتم القيا</w:t>
      </w:r>
      <w:r w:rsidRPr="001E58A9">
        <w:rPr>
          <w:rFonts w:ascii="Simplified Arabic" w:eastAsiaTheme="minorHAnsi" w:hAnsi="Simplified Arabic" w:cs="Simplified Arabic" w:hint="cs"/>
          <w:sz w:val="28"/>
          <w:szCs w:val="28"/>
          <w:rtl/>
          <w:lang w:eastAsia="en-US"/>
        </w:rPr>
        <w:t>م بع</w:t>
      </w:r>
      <w:r w:rsidRPr="001E58A9">
        <w:rPr>
          <w:rFonts w:ascii="Simplified Arabic" w:eastAsiaTheme="minorHAnsi" w:hAnsi="Simplified Arabic" w:cs="Simplified Arabic"/>
          <w:sz w:val="28"/>
          <w:szCs w:val="28"/>
          <w:rtl/>
          <w:lang w:eastAsia="en-US"/>
        </w:rPr>
        <w:t xml:space="preserve">ملية الانتقاء الدراسي عن طريق الامتحانات أيضا ضمن مساواة </w:t>
      </w:r>
      <w:r w:rsidRPr="001E58A9">
        <w:rPr>
          <w:rFonts w:ascii="Simplified Arabic" w:eastAsiaTheme="minorHAnsi" w:hAnsi="Simplified Arabic" w:cs="Simplified Arabic"/>
          <w:sz w:val="28"/>
          <w:szCs w:val="28"/>
          <w:rtl/>
          <w:lang w:eastAsia="en-US"/>
        </w:rPr>
        <w:lastRenderedPageBreak/>
        <w:t>شكلية (تساوي بين غير المتساويين في رأس المال الثقافي)، و</w:t>
      </w:r>
      <w:r w:rsidRPr="001E58A9">
        <w:rPr>
          <w:rFonts w:ascii="Simplified Arabic" w:eastAsiaTheme="minorHAnsi" w:hAnsi="Simplified Arabic" w:cs="Simplified Arabic" w:hint="cs"/>
          <w:sz w:val="28"/>
          <w:szCs w:val="28"/>
          <w:rtl/>
          <w:lang w:eastAsia="en-US"/>
        </w:rPr>
        <w:t>ي</w:t>
      </w:r>
      <w:r w:rsidRPr="001E58A9">
        <w:rPr>
          <w:rFonts w:ascii="Simplified Arabic" w:eastAsiaTheme="minorHAnsi" w:hAnsi="Simplified Arabic" w:cs="Simplified Arabic"/>
          <w:sz w:val="28"/>
          <w:szCs w:val="28"/>
          <w:rtl/>
          <w:lang w:eastAsia="en-US"/>
        </w:rPr>
        <w:t>تم تكريس وإعادة إنتاج الثقافة المهيمنة والتفاوت الاجتماعي من خلال ذلك النظام التعليمي، حيث يتاح فيما بعد أولئك لأولئك</w:t>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sz w:val="28"/>
          <w:szCs w:val="28"/>
          <w:rtl/>
          <w:lang w:eastAsia="en-US"/>
        </w:rPr>
        <w:t>الموهوبين</w:t>
      </w:r>
      <w:r w:rsidRPr="001E58A9">
        <w:rPr>
          <w:rFonts w:ascii="Calibri" w:eastAsiaTheme="minorHAnsi" w:hAnsi="Calibri" w:cs="Calibri"/>
          <w:sz w:val="28"/>
          <w:szCs w:val="28"/>
          <w:rtl/>
          <w:lang w:eastAsia="en-US"/>
        </w:rPr>
        <w:t>̎</w:t>
      </w:r>
      <w:r w:rsidRPr="001E58A9">
        <w:rPr>
          <w:rFonts w:ascii="Simplified Arabic" w:eastAsiaTheme="minorHAnsi" w:hAnsi="Simplified Arabic" w:cs="Simplified Arabic"/>
          <w:sz w:val="28"/>
          <w:szCs w:val="28"/>
          <w:rtl/>
          <w:lang w:eastAsia="en-US"/>
        </w:rPr>
        <w:t xml:space="preserve">النجاح ومواصلة الدراسة في مستوياتأعلى والحصول على الشهادات التي تؤهلهم لاحتلال المراكز الهامة في المجتمع، بينما لا يتاح لأبناء الطبقات الشعبية الذين تم تصنيفهم بأنهم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غير موهوبين</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سوى المراكز المتدنية وظيفيا، وكل عمل تربوي وفق "بورديو" هو عملية فرض ثقافةمعينة، فرضا تعسفيا يتطابق مع نظام الثقافة المهيمنة باعتبارها هي الثقافة المشروعة التي تعمل من خلال العنف الرمزي للمناهج التعليمية على دعم شرعيتها، واستبعاد ثقافةالطبقات الأخرى</w:t>
      </w:r>
      <w:r w:rsidRPr="001E58A9">
        <w:rPr>
          <w:rFonts w:ascii="Simplified Arabic" w:eastAsiaTheme="minorHAnsi" w:hAnsi="Simplified Arabic" w:cs="Simplified Arabic"/>
          <w:sz w:val="28"/>
          <w:szCs w:val="28"/>
          <w:vertAlign w:val="superscript"/>
          <w:rtl/>
          <w:lang w:eastAsia="en-US"/>
        </w:rPr>
        <w:footnoteReference w:id="91"/>
      </w:r>
      <w:r w:rsidRPr="001E58A9">
        <w:rPr>
          <w:rFonts w:ascii="Simplified Arabic" w:eastAsiaTheme="minorHAnsi" w:hAnsi="Simplified Arabic" w:cs="Simplified Arabic"/>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b/>
          <w:bCs/>
          <w:sz w:val="28"/>
          <w:szCs w:val="28"/>
          <w:rtl/>
          <w:lang w:eastAsia="en-US"/>
        </w:rPr>
        <w:t>ثالثا : إتجاه علم اجتماع التربية الجديد</w:t>
      </w:r>
      <w:r w:rsidRPr="001E58A9">
        <w:rPr>
          <w:rFonts w:ascii="Simplified Arabic" w:eastAsiaTheme="minorHAnsi" w:hAnsi="Simplified Arabic" w:cs="Simplified Arabic"/>
          <w:sz w:val="28"/>
          <w:szCs w:val="28"/>
          <w:rtl/>
          <w:lang w:eastAsia="en-US"/>
        </w:rPr>
        <w:t xml:space="preserve">: </w:t>
      </w:r>
      <w:r w:rsidRPr="001E58A9">
        <w:rPr>
          <w:rFonts w:ascii="Simplified Arabic" w:eastAsiaTheme="minorHAnsi" w:hAnsi="Simplified Arabic" w:cs="Simplified Arabic" w:hint="cs"/>
          <w:sz w:val="28"/>
          <w:szCs w:val="28"/>
          <w:rtl/>
          <w:lang w:eastAsia="en-US"/>
        </w:rPr>
        <w:t>ارتبط</w:t>
      </w:r>
      <w:r w:rsidRPr="001E58A9">
        <w:rPr>
          <w:rFonts w:ascii="Simplified Arabic" w:eastAsiaTheme="minorHAnsi" w:hAnsi="Simplified Arabic" w:cs="Simplified Arabic"/>
          <w:sz w:val="28"/>
          <w:szCs w:val="28"/>
          <w:rtl/>
          <w:lang w:eastAsia="en-US"/>
        </w:rPr>
        <w:t xml:space="preserve"> ظهور علم اجتماع التربية الجديد بما سمي أزمة الاتجاه الوظيفي</w:t>
      </w:r>
      <w:r w:rsidRPr="001E58A9">
        <w:rPr>
          <w:rFonts w:ascii="Simplified Arabic" w:eastAsiaTheme="minorHAnsi" w:hAnsi="Simplified Arabic" w:cs="Simplified Arabic"/>
          <w:sz w:val="28"/>
          <w:szCs w:val="28"/>
          <w:vertAlign w:val="superscript"/>
          <w:rtl/>
          <w:lang w:eastAsia="en-US"/>
        </w:rPr>
        <w:footnoteReference w:id="92"/>
      </w:r>
      <w:r w:rsidRPr="001E58A9">
        <w:rPr>
          <w:rFonts w:ascii="Simplified Arabic" w:eastAsiaTheme="minorHAnsi" w:hAnsi="Simplified Arabic" w:cs="Simplified Arabic"/>
          <w:sz w:val="28"/>
          <w:szCs w:val="28"/>
          <w:rtl/>
          <w:lang w:eastAsia="en-US"/>
        </w:rPr>
        <w:t>، التي ظهرت كنتيجة ل</w:t>
      </w:r>
      <w:r w:rsidRPr="001E58A9">
        <w:rPr>
          <w:rFonts w:ascii="Simplified Arabic" w:eastAsiaTheme="minorHAnsi" w:hAnsi="Simplified Arabic" w:cs="Simplified Arabic" w:hint="cs"/>
          <w:sz w:val="28"/>
          <w:szCs w:val="28"/>
          <w:rtl/>
          <w:lang w:eastAsia="en-US"/>
        </w:rPr>
        <w:t>ع</w:t>
      </w:r>
      <w:r w:rsidRPr="001E58A9">
        <w:rPr>
          <w:rFonts w:ascii="Simplified Arabic" w:eastAsiaTheme="minorHAnsi" w:hAnsi="Simplified Arabic" w:cs="Simplified Arabic"/>
          <w:sz w:val="28"/>
          <w:szCs w:val="28"/>
          <w:rtl/>
          <w:lang w:eastAsia="en-US"/>
        </w:rPr>
        <w:t xml:space="preserve">جزذلك الاتجاه عن تفسير الوقائع الجديدة التي حدثت خلال فترة الخمسينات والستينات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من القرن العشرين)، من حيث أن ذلك الاتجاه النظري كان يركز دائما على الاستقرار والتوازن، والتكامل الوظيفي</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هو الأمر الذي أثبتت تلك الوقائع خطأه ، حيث ظهر المجتمع منقسم على نفسه في قضايا مصيريةكثيرة، ويواجه الكثير من الأخطار، فقد ظهرت حركة الحقوق المدن</w:t>
      </w:r>
      <w:r w:rsidRPr="001E58A9">
        <w:rPr>
          <w:rFonts w:ascii="Simplified Arabic" w:eastAsiaTheme="minorHAnsi" w:hAnsi="Simplified Arabic" w:cs="Simplified Arabic" w:hint="cs"/>
          <w:sz w:val="28"/>
          <w:szCs w:val="28"/>
          <w:rtl/>
          <w:lang w:eastAsia="en-US"/>
        </w:rPr>
        <w:t>ي</w:t>
      </w:r>
      <w:r w:rsidRPr="001E58A9">
        <w:rPr>
          <w:rFonts w:ascii="Simplified Arabic" w:eastAsiaTheme="minorHAnsi" w:hAnsi="Simplified Arabic" w:cs="Simplified Arabic"/>
          <w:sz w:val="28"/>
          <w:szCs w:val="28"/>
          <w:rtl/>
          <w:lang w:eastAsia="en-US"/>
        </w:rPr>
        <w:t>ة، وأزمة الصواريخ الكوبية، والحرب الباردة، وحرب الفتنام، والحركات الطلابية الجماهيرية المناهضة لتلك الحرب... وأدى كل ذلك إلى الانقسام والصراع الداخلي، وبقيت كل الإصلاحات التربوية التي حدثت في تلك الفترة بدون تأثيرات ذات فائدة كبيرة في مجال الاستقرار والعدل الاجتماعي، مما ساهم في التشكيك في مسلمات ومبادئ تفسير الواقع لدى الات</w:t>
      </w:r>
      <w:r w:rsidRPr="001E58A9">
        <w:rPr>
          <w:rFonts w:ascii="Simplified Arabic" w:eastAsiaTheme="minorHAnsi" w:hAnsi="Simplified Arabic" w:cs="Simplified Arabic" w:hint="cs"/>
          <w:sz w:val="28"/>
          <w:szCs w:val="28"/>
          <w:rtl/>
          <w:lang w:eastAsia="en-US"/>
        </w:rPr>
        <w:t>جاه</w:t>
      </w:r>
      <w:r w:rsidRPr="001E58A9">
        <w:rPr>
          <w:rFonts w:ascii="Simplified Arabic" w:eastAsiaTheme="minorHAnsi" w:hAnsi="Simplified Arabic" w:cs="Simplified Arabic"/>
          <w:sz w:val="28"/>
          <w:szCs w:val="28"/>
          <w:rtl/>
          <w:lang w:eastAsia="en-US"/>
        </w:rPr>
        <w:t xml:space="preserve"> الوظيفي، وجرت الكثير من الدراسات التي شككت في ذلك، لذلك بدأ الدارسون يهتمونعكس الاهتمام الوظيفي بالمستويات الاجتماعية الأصغر</w:t>
      </w:r>
      <w:r w:rsidRPr="001E58A9">
        <w:rPr>
          <w:rFonts w:ascii="Simplified Arabic" w:eastAsiaTheme="minorHAnsi" w:hAnsi="Simplified Arabic" w:cs="Simplified Arabic" w:hint="cs"/>
          <w:sz w:val="28"/>
          <w:szCs w:val="28"/>
          <w:rtl/>
          <w:lang w:eastAsia="en-US"/>
        </w:rPr>
        <w:t xml:space="preserve"> ب</w:t>
      </w:r>
      <w:r w:rsidRPr="001E58A9">
        <w:rPr>
          <w:rFonts w:ascii="Simplified Arabic" w:eastAsiaTheme="minorHAnsi" w:hAnsi="Simplified Arabic" w:cs="Simplified Arabic"/>
          <w:sz w:val="28"/>
          <w:szCs w:val="28"/>
          <w:rtl/>
          <w:lang w:eastAsia="en-US"/>
        </w:rPr>
        <w:t>دلا من الاهتمام بالبناء الاجتماعي الكبير، وبدلا أيضا من التركيز على تحليل تلك العوامل الرئيسية للتنا</w:t>
      </w:r>
      <w:r w:rsidRPr="001E58A9">
        <w:rPr>
          <w:rFonts w:ascii="Simplified Arabic" w:eastAsiaTheme="minorHAnsi" w:hAnsi="Simplified Arabic" w:cs="Simplified Arabic" w:hint="cs"/>
          <w:sz w:val="28"/>
          <w:szCs w:val="28"/>
          <w:rtl/>
          <w:lang w:eastAsia="en-US"/>
        </w:rPr>
        <w:t>ق</w:t>
      </w:r>
      <w:r w:rsidRPr="001E58A9">
        <w:rPr>
          <w:rFonts w:ascii="Simplified Arabic" w:eastAsiaTheme="minorHAnsi" w:hAnsi="Simplified Arabic" w:cs="Simplified Arabic"/>
          <w:sz w:val="28"/>
          <w:szCs w:val="28"/>
          <w:rtl/>
          <w:lang w:eastAsia="en-US"/>
        </w:rPr>
        <w:t>ض في بنية النظام الرأسماليعموما التي ركز عليها الاتجاه الماركسي التقليدي</w:t>
      </w:r>
      <w:r w:rsidRPr="001E58A9">
        <w:rPr>
          <w:rFonts w:ascii="Simplified Arabic" w:eastAsiaTheme="minorHAnsi" w:hAnsi="Simplified Arabic" w:cs="Simplified Arabic"/>
          <w:sz w:val="28"/>
          <w:szCs w:val="28"/>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لقد تم التركيز في علم اجتماع التربية الجديد على العملية التربوية في ذاتها، وأساليب التفاعل والمنهج والمضمون التعليمي، </w:t>
      </w:r>
      <w:r w:rsidRPr="001E58A9">
        <w:rPr>
          <w:rFonts w:ascii="Simplified Arabic" w:eastAsiaTheme="minorHAnsi" w:hAnsi="Simplified Arabic" w:cs="Simplified Arabic" w:hint="cs"/>
          <w:sz w:val="28"/>
          <w:szCs w:val="28"/>
          <w:rtl/>
          <w:lang w:eastAsia="en-US"/>
        </w:rPr>
        <w:t>وكان</w:t>
      </w:r>
      <w:r w:rsidRPr="001E58A9">
        <w:rPr>
          <w:rFonts w:ascii="Simplified Arabic" w:eastAsiaTheme="minorHAnsi" w:hAnsi="Simplified Arabic" w:cs="Simplified Arabic"/>
          <w:sz w:val="28"/>
          <w:szCs w:val="28"/>
          <w:rtl/>
          <w:lang w:eastAsia="en-US"/>
        </w:rPr>
        <w:t xml:space="preserve"> ميلاد علم اجتماع التربية الجديد إيذانا بأ</w:t>
      </w:r>
      <w:r w:rsidRPr="001E58A9">
        <w:rPr>
          <w:rFonts w:ascii="Simplified Arabic" w:eastAsiaTheme="minorHAnsi" w:hAnsi="Simplified Arabic" w:cs="Simplified Arabic" w:hint="cs"/>
          <w:sz w:val="28"/>
          <w:szCs w:val="28"/>
          <w:rtl/>
          <w:lang w:eastAsia="en-US"/>
        </w:rPr>
        <w:t>ف</w:t>
      </w:r>
      <w:r w:rsidRPr="001E58A9">
        <w:rPr>
          <w:rFonts w:ascii="Simplified Arabic" w:eastAsiaTheme="minorHAnsi" w:hAnsi="Simplified Arabic" w:cs="Simplified Arabic"/>
          <w:sz w:val="28"/>
          <w:szCs w:val="28"/>
          <w:rtl/>
          <w:lang w:eastAsia="en-US"/>
        </w:rPr>
        <w:t>ول علم اجتماع التربية القديم الذي كانت تمثله الأطروحتين المتناقضتين: البنائية الوظيفية والماركسية التقليدية</w:t>
      </w:r>
      <w:r w:rsidRPr="001E58A9">
        <w:rPr>
          <w:rFonts w:ascii="Simplified Arabic" w:eastAsiaTheme="minorHAnsi" w:hAnsi="Simplified Arabic" w:cs="Simplified Arabic"/>
          <w:sz w:val="28"/>
          <w:szCs w:val="28"/>
          <w:vertAlign w:val="superscript"/>
          <w:rtl/>
          <w:lang w:eastAsia="en-US"/>
        </w:rPr>
        <w:footnoteReference w:id="93"/>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hint="cs"/>
          <w:b/>
          <w:bCs/>
          <w:sz w:val="28"/>
          <w:szCs w:val="28"/>
          <w:rtl/>
          <w:lang w:eastAsia="en-US"/>
        </w:rPr>
        <w:t xml:space="preserve">1- </w:t>
      </w:r>
      <w:r w:rsidRPr="001E58A9">
        <w:rPr>
          <w:rFonts w:ascii="Simplified Arabic" w:eastAsiaTheme="minorHAnsi" w:hAnsi="Simplified Arabic" w:cs="Simplified Arabic"/>
          <w:b/>
          <w:bCs/>
          <w:sz w:val="28"/>
          <w:szCs w:val="28"/>
          <w:rtl/>
          <w:lang w:eastAsia="en-US"/>
        </w:rPr>
        <w:t xml:space="preserve">النظرية التفاعلية </w:t>
      </w:r>
      <w:r w:rsidRPr="001E58A9">
        <w:rPr>
          <w:rFonts w:ascii="Simplified Arabic" w:eastAsiaTheme="minorHAnsi" w:hAnsi="Simplified Arabic" w:cs="Simplified Arabic" w:hint="cs"/>
          <w:b/>
          <w:bCs/>
          <w:sz w:val="28"/>
          <w:szCs w:val="28"/>
          <w:rtl/>
          <w:lang w:eastAsia="en-US"/>
        </w:rPr>
        <w:t>الرمزية</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تبدي التفاعلية اهتماما بأشكال التواصل والتمثلات التي تدخل في إطار العلاقات ما بين الأفراد </w:t>
      </w:r>
      <w:r w:rsidRPr="001E58A9">
        <w:rPr>
          <w:rFonts w:ascii="Simplified Arabic" w:eastAsiaTheme="minorHAnsi" w:hAnsi="Simplified Arabic" w:cs="Simplified Arabic" w:hint="cs"/>
          <w:sz w:val="28"/>
          <w:szCs w:val="28"/>
          <w:rtl/>
          <w:lang w:eastAsia="en-US"/>
        </w:rPr>
        <w:t>ومن</w:t>
      </w:r>
      <w:r w:rsidRPr="001E58A9">
        <w:rPr>
          <w:rFonts w:ascii="Simplified Arabic" w:eastAsiaTheme="minorHAnsi" w:hAnsi="Simplified Arabic" w:cs="Simplified Arabic"/>
          <w:sz w:val="28"/>
          <w:szCs w:val="28"/>
          <w:rtl/>
          <w:lang w:eastAsia="en-US"/>
        </w:rPr>
        <w:t xml:space="preserve"> هذه الزاوية فهو لا يعتبر المجتمع ولا المؤسسات والعلاقات الاجتماعية </w:t>
      </w:r>
      <w:r w:rsidRPr="001E58A9">
        <w:rPr>
          <w:rFonts w:ascii="Simplified Arabic" w:eastAsiaTheme="minorHAnsi" w:hAnsi="Simplified Arabic" w:cs="Simplified Arabic"/>
          <w:sz w:val="28"/>
          <w:szCs w:val="28"/>
          <w:rtl/>
          <w:lang w:eastAsia="en-US"/>
        </w:rPr>
        <w:lastRenderedPageBreak/>
        <w:t>معطيات أو متغيرات مستقلة سابقة ومحددة للتواصل بين الأفراد، بل هي أمور ي</w:t>
      </w:r>
      <w:r w:rsidRPr="001E58A9">
        <w:rPr>
          <w:rFonts w:ascii="Simplified Arabic" w:eastAsiaTheme="minorHAnsi" w:hAnsi="Simplified Arabic" w:cs="Simplified Arabic" w:hint="cs"/>
          <w:sz w:val="28"/>
          <w:szCs w:val="28"/>
          <w:rtl/>
          <w:lang w:eastAsia="en-US"/>
        </w:rPr>
        <w:t>ع</w:t>
      </w:r>
      <w:r w:rsidRPr="001E58A9">
        <w:rPr>
          <w:rFonts w:ascii="Simplified Arabic" w:eastAsiaTheme="minorHAnsi" w:hAnsi="Simplified Arabic" w:cs="Simplified Arabic"/>
          <w:sz w:val="28"/>
          <w:szCs w:val="28"/>
          <w:rtl/>
          <w:lang w:eastAsia="en-US"/>
        </w:rPr>
        <w:t>اد بناؤها أو مناقشتها أو تأويلها ضمن التفاعل اليومي، ويقع التصنيف ضمن اهتمامات التفاعلية الرمزية</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حيث أن تصنيف الناس ضمن فئات المنحرفين مثلا أو التلاميذ الأ</w:t>
      </w:r>
      <w:r w:rsidRPr="001E58A9">
        <w:rPr>
          <w:rFonts w:ascii="Simplified Arabic" w:eastAsiaTheme="minorHAnsi" w:hAnsi="Simplified Arabic" w:cs="Simplified Arabic" w:hint="cs"/>
          <w:sz w:val="28"/>
          <w:szCs w:val="28"/>
          <w:rtl/>
          <w:lang w:eastAsia="en-US"/>
        </w:rPr>
        <w:t>ش</w:t>
      </w:r>
      <w:r w:rsidRPr="001E58A9">
        <w:rPr>
          <w:rFonts w:ascii="Simplified Arabic" w:eastAsiaTheme="minorHAnsi" w:hAnsi="Simplified Arabic" w:cs="Simplified Arabic"/>
          <w:sz w:val="28"/>
          <w:szCs w:val="28"/>
          <w:rtl/>
          <w:lang w:eastAsia="en-US"/>
        </w:rPr>
        <w:t>د سوء يؤدي إلى التصرف تجاههم بطريقة خاصة، ولا تقوم دلالة الأحداث على وجود موضوعي بل ترتبط دائما بالمعنى الذي</w:t>
      </w:r>
      <w:r w:rsidRPr="001E58A9">
        <w:rPr>
          <w:rFonts w:ascii="Simplified Arabic" w:eastAsiaTheme="minorHAnsi" w:hAnsi="Simplified Arabic" w:cs="Simplified Arabic" w:hint="cs"/>
          <w:sz w:val="28"/>
          <w:szCs w:val="28"/>
          <w:rtl/>
          <w:lang w:eastAsia="en-US"/>
        </w:rPr>
        <w:t xml:space="preserve"> ي</w:t>
      </w:r>
      <w:r w:rsidRPr="001E58A9">
        <w:rPr>
          <w:rFonts w:ascii="Simplified Arabic" w:eastAsiaTheme="minorHAnsi" w:hAnsi="Simplified Arabic" w:cs="Simplified Arabic"/>
          <w:sz w:val="28"/>
          <w:szCs w:val="28"/>
          <w:rtl/>
          <w:lang w:eastAsia="en-US"/>
        </w:rPr>
        <w:t>عطى لها في موقف معين</w:t>
      </w:r>
      <w:r w:rsidRPr="001E58A9">
        <w:rPr>
          <w:rFonts w:ascii="Simplified Arabic" w:eastAsiaTheme="minorHAnsi" w:hAnsi="Simplified Arabic" w:cs="Simplified Arabic"/>
          <w:sz w:val="28"/>
          <w:szCs w:val="28"/>
          <w:vertAlign w:val="superscript"/>
          <w:rtl/>
          <w:lang w:eastAsia="en-US"/>
        </w:rPr>
        <w:footnoteReference w:id="94"/>
      </w:r>
      <w:r w:rsidRPr="001E58A9">
        <w:rPr>
          <w:rFonts w:ascii="Simplified Arabic" w:eastAsiaTheme="minorHAnsi" w:hAnsi="Simplified Arabic" w:cs="Simplified Arabic"/>
          <w:sz w:val="28"/>
          <w:szCs w:val="28"/>
          <w:rtl/>
          <w:lang w:eastAsia="en-US"/>
        </w:rPr>
        <w:t xml:space="preserve">.وفي مجال التربية والمؤسسات التعليمية أعتبر الفصل الدراسي </w:t>
      </w:r>
      <w:r w:rsidRPr="001E58A9">
        <w:rPr>
          <w:rFonts w:ascii="Simplified Arabic" w:eastAsiaTheme="minorHAnsi" w:hAnsi="Simplified Arabic" w:cs="Simplified Arabic" w:hint="cs"/>
          <w:sz w:val="28"/>
          <w:szCs w:val="28"/>
          <w:rtl/>
          <w:lang w:eastAsia="en-US"/>
        </w:rPr>
        <w:t>ه</w:t>
      </w:r>
      <w:r w:rsidRPr="001E58A9">
        <w:rPr>
          <w:rFonts w:ascii="Simplified Arabic" w:eastAsiaTheme="minorHAnsi" w:hAnsi="Simplified Arabic" w:cs="Simplified Arabic"/>
          <w:sz w:val="28"/>
          <w:szCs w:val="28"/>
          <w:rtl/>
          <w:lang w:eastAsia="en-US"/>
        </w:rPr>
        <w:t xml:space="preserve">و محور </w:t>
      </w:r>
      <w:r w:rsidRPr="001E58A9">
        <w:rPr>
          <w:rFonts w:ascii="Simplified Arabic" w:eastAsiaTheme="minorHAnsi" w:hAnsi="Simplified Arabic" w:cs="Simplified Arabic" w:hint="cs"/>
          <w:sz w:val="28"/>
          <w:szCs w:val="28"/>
          <w:rtl/>
          <w:lang w:eastAsia="en-US"/>
        </w:rPr>
        <w:t>ومكان</w:t>
      </w:r>
      <w:r w:rsidRPr="001E58A9">
        <w:rPr>
          <w:rFonts w:ascii="Simplified Arabic" w:eastAsiaTheme="minorHAnsi" w:hAnsi="Simplified Arabic" w:cs="Simplified Arabic"/>
          <w:sz w:val="28"/>
          <w:szCs w:val="28"/>
          <w:rtl/>
          <w:lang w:eastAsia="en-US"/>
        </w:rPr>
        <w:t xml:space="preserve"> الفعل التربوي لدى التفاعليين الرمز</w:t>
      </w:r>
      <w:r w:rsidRPr="001E58A9">
        <w:rPr>
          <w:rFonts w:ascii="Simplified Arabic" w:eastAsiaTheme="minorHAnsi" w:hAnsi="Simplified Arabic" w:cs="Simplified Arabic" w:hint="cs"/>
          <w:sz w:val="28"/>
          <w:szCs w:val="28"/>
          <w:rtl/>
          <w:lang w:eastAsia="en-US"/>
        </w:rPr>
        <w:t>ي</w:t>
      </w:r>
      <w:r w:rsidRPr="001E58A9">
        <w:rPr>
          <w:rFonts w:ascii="Simplified Arabic" w:eastAsiaTheme="minorHAnsi" w:hAnsi="Simplified Arabic" w:cs="Simplified Arabic"/>
          <w:sz w:val="28"/>
          <w:szCs w:val="28"/>
          <w:rtl/>
          <w:lang w:eastAsia="en-US"/>
        </w:rPr>
        <w:t>ين</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حيث العلاقة بين التلاميذ </w:t>
      </w:r>
      <w:r w:rsidRPr="001E58A9">
        <w:rPr>
          <w:rFonts w:ascii="Simplified Arabic" w:eastAsiaTheme="minorHAnsi" w:hAnsi="Simplified Arabic" w:cs="Simplified Arabic" w:hint="cs"/>
          <w:sz w:val="28"/>
          <w:szCs w:val="28"/>
          <w:rtl/>
          <w:lang w:eastAsia="en-US"/>
        </w:rPr>
        <w:t>ومدرسيهم</w:t>
      </w:r>
      <w:r w:rsidRPr="001E58A9">
        <w:rPr>
          <w:rFonts w:ascii="Simplified Arabic" w:eastAsiaTheme="minorHAnsi" w:hAnsi="Simplified Arabic" w:cs="Simplified Arabic"/>
          <w:sz w:val="28"/>
          <w:szCs w:val="28"/>
          <w:rtl/>
          <w:lang w:eastAsia="en-US"/>
        </w:rPr>
        <w:t xml:space="preserve"> علاقة حاسمة، باعتبار أنه خلالتلك العلاقة يتم التفا</w:t>
      </w:r>
      <w:r w:rsidRPr="001E58A9">
        <w:rPr>
          <w:rFonts w:ascii="Simplified Arabic" w:eastAsiaTheme="minorHAnsi" w:hAnsi="Simplified Arabic" w:cs="Simplified Arabic" w:hint="cs"/>
          <w:sz w:val="28"/>
          <w:szCs w:val="28"/>
          <w:rtl/>
          <w:lang w:eastAsia="en-US"/>
        </w:rPr>
        <w:t>و</w:t>
      </w:r>
      <w:r w:rsidRPr="001E58A9">
        <w:rPr>
          <w:rFonts w:ascii="Simplified Arabic" w:eastAsiaTheme="minorHAnsi" w:hAnsi="Simplified Arabic" w:cs="Simplified Arabic"/>
          <w:sz w:val="28"/>
          <w:szCs w:val="28"/>
          <w:rtl/>
          <w:lang w:eastAsia="en-US"/>
        </w:rPr>
        <w:t xml:space="preserve">ض على الحقيقة </w:t>
      </w:r>
      <w:r w:rsidRPr="001E58A9">
        <w:rPr>
          <w:rFonts w:ascii="Simplified Arabic" w:eastAsiaTheme="minorHAnsi" w:hAnsi="Simplified Arabic" w:cs="Simplified Arabic" w:hint="cs"/>
          <w:sz w:val="28"/>
          <w:szCs w:val="28"/>
          <w:rtl/>
          <w:lang w:eastAsia="en-US"/>
        </w:rPr>
        <w:t>المدركة،</w:t>
      </w:r>
      <w:r w:rsidRPr="001E58A9">
        <w:rPr>
          <w:rFonts w:ascii="Simplified Arabic" w:eastAsiaTheme="minorHAnsi" w:hAnsi="Simplified Arabic" w:cs="Simplified Arabic"/>
          <w:sz w:val="28"/>
          <w:szCs w:val="28"/>
          <w:rtl/>
          <w:lang w:eastAsia="en-US"/>
        </w:rPr>
        <w:t xml:space="preserve"> وفي ضوء عملية التفاعل تتم عملية التنميط</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فيدرك التلاميذ أنهم أغبياء أو ماهرون أوكسال</w:t>
      </w:r>
      <w:r w:rsidRPr="001E58A9">
        <w:rPr>
          <w:rFonts w:ascii="Simplified Arabic" w:eastAsiaTheme="minorHAnsi" w:hAnsi="Simplified Arabic" w:cs="Simplified Arabic" w:hint="cs"/>
          <w:sz w:val="28"/>
          <w:szCs w:val="28"/>
          <w:rtl/>
          <w:lang w:eastAsia="en-US"/>
        </w:rPr>
        <w:t>ى</w:t>
      </w:r>
      <w:r w:rsidRPr="001E58A9">
        <w:rPr>
          <w:rFonts w:ascii="Simplified Arabic" w:eastAsiaTheme="minorHAnsi" w:hAnsi="Simplified Arabic" w:cs="Simplified Arabic"/>
          <w:sz w:val="28"/>
          <w:szCs w:val="28"/>
          <w:rtl/>
          <w:lang w:eastAsia="en-US"/>
        </w:rPr>
        <w:t xml:space="preserve">، وعملية الإدراك هذه </w:t>
      </w:r>
      <w:r w:rsidRPr="001E58A9">
        <w:rPr>
          <w:rFonts w:ascii="Simplified Arabic" w:eastAsiaTheme="minorHAnsi" w:hAnsi="Simplified Arabic" w:cs="Simplified Arabic" w:hint="cs"/>
          <w:sz w:val="28"/>
          <w:szCs w:val="28"/>
          <w:rtl/>
          <w:lang w:eastAsia="en-US"/>
        </w:rPr>
        <w:t>ي</w:t>
      </w:r>
      <w:r w:rsidRPr="001E58A9">
        <w:rPr>
          <w:rFonts w:ascii="Simplified Arabic" w:eastAsiaTheme="minorHAnsi" w:hAnsi="Simplified Arabic" w:cs="Simplified Arabic"/>
          <w:sz w:val="28"/>
          <w:szCs w:val="28"/>
          <w:rtl/>
          <w:lang w:eastAsia="en-US"/>
        </w:rPr>
        <w:t xml:space="preserve">تم أيضا على أساسها استمرار عملية التفاعل وتحقيق إنجاز </w:t>
      </w:r>
      <w:r w:rsidRPr="001E58A9">
        <w:rPr>
          <w:rFonts w:ascii="Simplified Arabic" w:eastAsiaTheme="minorHAnsi" w:hAnsi="Simplified Arabic" w:cs="Simplified Arabic" w:hint="cs"/>
          <w:sz w:val="28"/>
          <w:szCs w:val="28"/>
          <w:rtl/>
          <w:lang w:eastAsia="en-US"/>
        </w:rPr>
        <w:t>معين:</w:t>
      </w:r>
      <w:r w:rsidRPr="001E58A9">
        <w:rPr>
          <w:rFonts w:ascii="Simplified Arabic" w:eastAsiaTheme="minorHAnsi" w:hAnsi="Simplified Arabic" w:cs="Simplified Arabic"/>
          <w:sz w:val="28"/>
          <w:szCs w:val="28"/>
          <w:rtl/>
          <w:lang w:eastAsia="en-US"/>
        </w:rPr>
        <w:t xml:space="preserve"> الفشل أو النجاح المدرسي</w:t>
      </w:r>
      <w:r w:rsidRPr="001E58A9">
        <w:rPr>
          <w:rFonts w:ascii="Simplified Arabic" w:eastAsiaTheme="minorHAnsi" w:hAnsi="Simplified Arabic" w:cs="Simplified Arabic"/>
          <w:sz w:val="28"/>
          <w:szCs w:val="28"/>
          <w:vertAlign w:val="superscript"/>
          <w:rtl/>
          <w:lang w:eastAsia="en-US"/>
        </w:rPr>
        <w:footnoteReference w:id="95"/>
      </w:r>
      <w:r w:rsidRPr="001E58A9">
        <w:rPr>
          <w:rFonts w:ascii="Simplified Arabic" w:eastAsiaTheme="minorHAnsi" w:hAnsi="Simplified Arabic" w:cs="Simplified Arabic"/>
          <w:sz w:val="28"/>
          <w:szCs w:val="28"/>
          <w:rtl/>
          <w:lang w:eastAsia="en-US"/>
        </w:rPr>
        <w:t xml:space="preserve">. </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وقد ركزت الدراسات </w:t>
      </w:r>
      <w:r w:rsidRPr="001E58A9">
        <w:rPr>
          <w:rFonts w:ascii="Simplified Arabic" w:eastAsiaTheme="minorHAnsi" w:hAnsi="Simplified Arabic" w:cs="Simplified Arabic" w:hint="cs"/>
          <w:sz w:val="28"/>
          <w:szCs w:val="28"/>
          <w:rtl/>
          <w:lang w:eastAsia="en-US"/>
        </w:rPr>
        <w:t>الأنثوجرافية</w:t>
      </w:r>
      <w:r w:rsidRPr="001E58A9">
        <w:rPr>
          <w:rFonts w:ascii="Simplified Arabic" w:eastAsiaTheme="minorHAnsi" w:hAnsi="Simplified Arabic" w:cs="Simplified Arabic"/>
          <w:sz w:val="28"/>
          <w:szCs w:val="28"/>
          <w:rtl/>
          <w:lang w:eastAsia="en-US"/>
        </w:rPr>
        <w:t xml:space="preserve"> المتأثرة بالتفاعلية الرمزية على الأدوار والأخلاقيات المرتبطة بالسلك المهني لجماعتي المعلمين </w:t>
      </w:r>
      <w:r w:rsidRPr="001E58A9">
        <w:rPr>
          <w:rFonts w:ascii="Simplified Arabic" w:eastAsiaTheme="minorHAnsi" w:hAnsi="Simplified Arabic" w:cs="Simplified Arabic" w:hint="cs"/>
          <w:sz w:val="28"/>
          <w:szCs w:val="28"/>
          <w:rtl/>
          <w:lang w:eastAsia="en-US"/>
        </w:rPr>
        <w:t>والتلاميذ</w:t>
      </w:r>
      <w:r w:rsidRPr="001E58A9">
        <w:rPr>
          <w:rFonts w:ascii="Simplified Arabic" w:eastAsiaTheme="minorHAnsi" w:hAnsi="Simplified Arabic" w:cs="Simplified Arabic"/>
          <w:sz w:val="28"/>
          <w:szCs w:val="28"/>
          <w:rtl/>
          <w:lang w:eastAsia="en-US"/>
        </w:rPr>
        <w:t xml:space="preserve">، فكلا الفريقين يسهم في خلق معان لما يدور من </w:t>
      </w:r>
      <w:r w:rsidRPr="001E58A9">
        <w:rPr>
          <w:rFonts w:ascii="Simplified Arabic" w:eastAsiaTheme="minorHAnsi" w:hAnsi="Simplified Arabic" w:cs="Simplified Arabic" w:hint="cs"/>
          <w:sz w:val="28"/>
          <w:szCs w:val="28"/>
          <w:rtl/>
          <w:lang w:eastAsia="en-US"/>
        </w:rPr>
        <w:t>أمور،</w:t>
      </w:r>
      <w:r w:rsidRPr="001E58A9">
        <w:rPr>
          <w:rFonts w:ascii="Simplified Arabic" w:eastAsiaTheme="minorHAnsi" w:hAnsi="Simplified Arabic" w:cs="Simplified Arabic"/>
          <w:sz w:val="28"/>
          <w:szCs w:val="28"/>
          <w:rtl/>
          <w:lang w:eastAsia="en-US"/>
        </w:rPr>
        <w:t xml:space="preserve"> وعلى سبيل المثال عندما يفهم </w:t>
      </w:r>
      <w:r w:rsidRPr="001E58A9">
        <w:rPr>
          <w:rFonts w:ascii="Simplified Arabic" w:eastAsiaTheme="minorHAnsi" w:hAnsi="Simplified Arabic" w:cs="Simplified Arabic" w:hint="cs"/>
          <w:sz w:val="28"/>
          <w:szCs w:val="28"/>
          <w:rtl/>
          <w:lang w:eastAsia="en-US"/>
        </w:rPr>
        <w:t>التزام</w:t>
      </w:r>
      <w:r w:rsidRPr="001E58A9">
        <w:rPr>
          <w:rFonts w:ascii="Simplified Arabic" w:eastAsiaTheme="minorHAnsi" w:hAnsi="Simplified Arabic" w:cs="Simplified Arabic"/>
          <w:sz w:val="28"/>
          <w:szCs w:val="28"/>
          <w:rtl/>
          <w:lang w:eastAsia="en-US"/>
        </w:rPr>
        <w:t xml:space="preserve"> أو </w:t>
      </w:r>
      <w:r w:rsidRPr="001E58A9">
        <w:rPr>
          <w:rFonts w:ascii="Simplified Arabic" w:eastAsiaTheme="minorHAnsi" w:hAnsi="Simplified Arabic" w:cs="Simplified Arabic" w:hint="cs"/>
          <w:sz w:val="28"/>
          <w:szCs w:val="28"/>
          <w:rtl/>
          <w:lang w:eastAsia="en-US"/>
        </w:rPr>
        <w:t>امتثال</w:t>
      </w:r>
      <w:r w:rsidRPr="001E58A9">
        <w:rPr>
          <w:rFonts w:ascii="Simplified Arabic" w:eastAsiaTheme="minorHAnsi" w:hAnsi="Simplified Arabic" w:cs="Simplified Arabic"/>
          <w:sz w:val="28"/>
          <w:szCs w:val="28"/>
          <w:rtl/>
          <w:lang w:eastAsia="en-US"/>
        </w:rPr>
        <w:t xml:space="preserve"> التلميذ على أنه يتم تفاوضيا في مقابل التخفيف من واجبات المن</w:t>
      </w:r>
      <w:r w:rsidRPr="001E58A9">
        <w:rPr>
          <w:rFonts w:ascii="Simplified Arabic" w:eastAsiaTheme="minorHAnsi" w:hAnsi="Simplified Arabic" w:cs="Simplified Arabic" w:hint="cs"/>
          <w:sz w:val="28"/>
          <w:szCs w:val="28"/>
          <w:rtl/>
          <w:lang w:eastAsia="en-US"/>
        </w:rPr>
        <w:t>ه</w:t>
      </w:r>
      <w:r w:rsidRPr="001E58A9">
        <w:rPr>
          <w:rFonts w:ascii="Simplified Arabic" w:eastAsiaTheme="minorHAnsi" w:hAnsi="Simplified Arabic" w:cs="Simplified Arabic"/>
          <w:sz w:val="28"/>
          <w:szCs w:val="28"/>
          <w:rtl/>
          <w:lang w:eastAsia="en-US"/>
        </w:rPr>
        <w:t>ج المدرسي الرسمي، أو عندما يتم إضفاء بعض أنواع ال</w:t>
      </w:r>
      <w:r w:rsidRPr="001E58A9">
        <w:rPr>
          <w:rFonts w:ascii="Simplified Arabic" w:eastAsiaTheme="minorHAnsi" w:hAnsi="Simplified Arabic" w:cs="Simplified Arabic" w:hint="cs"/>
          <w:sz w:val="28"/>
          <w:szCs w:val="28"/>
          <w:rtl/>
          <w:lang w:eastAsia="en-US"/>
        </w:rPr>
        <w:t>وص</w:t>
      </w:r>
      <w:r w:rsidRPr="001E58A9">
        <w:rPr>
          <w:rFonts w:ascii="Simplified Arabic" w:eastAsiaTheme="minorHAnsi" w:hAnsi="Simplified Arabic" w:cs="Simplified Arabic"/>
          <w:sz w:val="28"/>
          <w:szCs w:val="28"/>
          <w:rtl/>
          <w:lang w:eastAsia="en-US"/>
        </w:rPr>
        <w:t xml:space="preserve">م ذاتية التحقيق على بعض التلاميذ </w:t>
      </w:r>
      <w:r w:rsidRPr="001E58A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sz w:val="28"/>
          <w:szCs w:val="28"/>
          <w:rtl/>
          <w:lang w:eastAsia="en-US"/>
        </w:rPr>
        <w:t>ومن ثم تصبح مصدرالبعض السلوكيات والإنجازات المعنية</w:t>
      </w:r>
      <w:r w:rsidRPr="001E58A9">
        <w:rPr>
          <w:rFonts w:ascii="Simplified Arabic" w:eastAsiaTheme="minorHAnsi" w:hAnsi="Simplified Arabic" w:cs="Simplified Arabic"/>
          <w:sz w:val="28"/>
          <w:szCs w:val="28"/>
          <w:vertAlign w:val="superscript"/>
          <w:rtl/>
          <w:lang w:eastAsia="en-US"/>
        </w:rPr>
        <w:footnoteReference w:id="96"/>
      </w:r>
      <w:r w:rsidRPr="001E58A9">
        <w:rPr>
          <w:rFonts w:ascii="Simplified Arabic" w:eastAsiaTheme="minorHAnsi" w:hAnsi="Simplified Arabic" w:cs="Simplified Arabic"/>
          <w:sz w:val="28"/>
          <w:szCs w:val="28"/>
          <w:rtl/>
          <w:lang w:eastAsia="en-US"/>
        </w:rPr>
        <w:t>، باعتبار أن</w:t>
      </w:r>
      <w:r w:rsidRPr="001E58A9">
        <w:rPr>
          <w:rFonts w:ascii="Simplified Arabic" w:eastAsiaTheme="minorHAnsi" w:hAnsi="Simplified Arabic" w:cs="Simplified Arabic" w:hint="cs"/>
          <w:sz w:val="28"/>
          <w:szCs w:val="28"/>
          <w:rtl/>
          <w:lang w:eastAsia="en-US"/>
        </w:rPr>
        <w:t>ها</w:t>
      </w:r>
      <w:r w:rsidRPr="001E58A9">
        <w:rPr>
          <w:rFonts w:ascii="Simplified Arabic" w:eastAsiaTheme="minorHAnsi" w:hAnsi="Simplified Arabic" w:cs="Simplified Arabic"/>
          <w:sz w:val="28"/>
          <w:szCs w:val="28"/>
          <w:rtl/>
          <w:lang w:eastAsia="en-US"/>
        </w:rPr>
        <w:t xml:space="preserve"> تفهم في ذلك السياق وتحفز ردود فعل تتواءم مع ما تم فهمه منها، وهذه الردود أو السلوكات ستفهم ويتم تأويلها أيضا في ذلك السياق، وتُوجه ب</w:t>
      </w:r>
      <w:r w:rsidRPr="001E58A9">
        <w:rPr>
          <w:rFonts w:ascii="Simplified Arabic" w:eastAsiaTheme="minorHAnsi" w:hAnsi="Simplified Arabic" w:cs="Simplified Arabic" w:hint="cs"/>
          <w:sz w:val="28"/>
          <w:szCs w:val="28"/>
          <w:rtl/>
          <w:lang w:eastAsia="en-US"/>
        </w:rPr>
        <w:t>فع</w:t>
      </w:r>
      <w:r w:rsidRPr="001E58A9">
        <w:rPr>
          <w:rFonts w:ascii="Simplified Arabic" w:eastAsiaTheme="minorHAnsi" w:hAnsi="Simplified Arabic" w:cs="Simplified Arabic"/>
          <w:sz w:val="28"/>
          <w:szCs w:val="28"/>
          <w:rtl/>
          <w:lang w:eastAsia="en-US"/>
        </w:rPr>
        <w:t>ل معي</w:t>
      </w:r>
      <w:r w:rsidRPr="001E58A9">
        <w:rPr>
          <w:rFonts w:ascii="Simplified Arabic" w:eastAsiaTheme="minorHAnsi" w:hAnsi="Simplified Arabic" w:cs="Simplified Arabic" w:hint="cs"/>
          <w:sz w:val="28"/>
          <w:szCs w:val="28"/>
          <w:rtl/>
          <w:lang w:eastAsia="en-US"/>
        </w:rPr>
        <w:t xml:space="preserve">ن </w:t>
      </w:r>
      <w:r w:rsidRPr="001E58A9">
        <w:rPr>
          <w:rFonts w:ascii="Simplified Arabic" w:eastAsiaTheme="minorHAnsi" w:hAnsi="Simplified Arabic" w:cs="Simplified Arabic"/>
          <w:sz w:val="28"/>
          <w:szCs w:val="28"/>
          <w:rtl/>
          <w:lang w:eastAsia="en-US"/>
        </w:rPr>
        <w:t>يوافق ما تم فهمه منها أيضا</w:t>
      </w:r>
      <w:r w:rsidRPr="001E58A9">
        <w:rPr>
          <w:rFonts w:ascii="Simplified Arabic" w:eastAsiaTheme="minorHAnsi" w:hAnsi="Simplified Arabic" w:cs="Simplified Arabic"/>
          <w:sz w:val="28"/>
          <w:szCs w:val="28"/>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b/>
          <w:bCs/>
          <w:sz w:val="28"/>
          <w:szCs w:val="28"/>
          <w:rtl/>
          <w:lang w:eastAsia="en-US"/>
        </w:rPr>
        <w:t>2 - النظرية الأثنوميتودولوجية</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بدأت الا</w:t>
      </w:r>
      <w:r w:rsidRPr="001E58A9">
        <w:rPr>
          <w:rFonts w:ascii="Simplified Arabic" w:eastAsiaTheme="minorHAnsi" w:hAnsi="Simplified Arabic" w:cs="Simplified Arabic" w:hint="cs"/>
          <w:sz w:val="28"/>
          <w:szCs w:val="28"/>
          <w:rtl/>
          <w:lang w:eastAsia="en-US"/>
        </w:rPr>
        <w:t>ثن</w:t>
      </w:r>
      <w:r w:rsidRPr="001E58A9">
        <w:rPr>
          <w:rFonts w:ascii="Simplified Arabic" w:eastAsiaTheme="minorHAnsi" w:hAnsi="Simplified Arabic" w:cs="Simplified Arabic"/>
          <w:sz w:val="28"/>
          <w:szCs w:val="28"/>
          <w:rtl/>
          <w:lang w:eastAsia="en-US"/>
        </w:rPr>
        <w:t>ومي</w:t>
      </w:r>
      <w:r w:rsidRPr="001E58A9">
        <w:rPr>
          <w:rFonts w:ascii="Simplified Arabic" w:eastAsiaTheme="minorHAnsi" w:hAnsi="Simplified Arabic" w:cs="Simplified Arabic" w:hint="cs"/>
          <w:sz w:val="28"/>
          <w:szCs w:val="28"/>
          <w:rtl/>
          <w:lang w:eastAsia="en-US"/>
        </w:rPr>
        <w:t>ت</w:t>
      </w:r>
      <w:r w:rsidRPr="001E58A9">
        <w:rPr>
          <w:rFonts w:ascii="Simplified Arabic" w:eastAsiaTheme="minorHAnsi" w:hAnsi="Simplified Arabic" w:cs="Simplified Arabic"/>
          <w:sz w:val="28"/>
          <w:szCs w:val="28"/>
          <w:rtl/>
          <w:lang w:eastAsia="en-US"/>
        </w:rPr>
        <w:t xml:space="preserve">ودولوجية مع أعمال عالم الاجتماع الأمريكي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هارولد غارفينكل" و"آرون سيكوريل</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في بداية الستينات من القرن العشرين، وهي تبتعد عن رؤية النظرية الوضعية التي ترى في الواقع معطى ثابت </w:t>
      </w:r>
      <w:r w:rsidRPr="001E58A9">
        <w:rPr>
          <w:rFonts w:ascii="Simplified Arabic" w:eastAsiaTheme="minorHAnsi" w:hAnsi="Simplified Arabic" w:cs="Simplified Arabic" w:hint="cs"/>
          <w:sz w:val="28"/>
          <w:szCs w:val="28"/>
          <w:rtl/>
          <w:lang w:eastAsia="en-US"/>
        </w:rPr>
        <w:t>ومستقل</w:t>
      </w:r>
      <w:r w:rsidRPr="001E58A9">
        <w:rPr>
          <w:rFonts w:ascii="Simplified Arabic" w:eastAsiaTheme="minorHAnsi" w:hAnsi="Simplified Arabic" w:cs="Simplified Arabic"/>
          <w:sz w:val="28"/>
          <w:szCs w:val="28"/>
          <w:rtl/>
          <w:lang w:eastAsia="en-US"/>
        </w:rPr>
        <w:t xml:space="preserve"> وموجه لأ</w:t>
      </w:r>
      <w:r w:rsidRPr="001E58A9">
        <w:rPr>
          <w:rFonts w:ascii="Simplified Arabic" w:eastAsiaTheme="minorHAnsi" w:hAnsi="Simplified Arabic" w:cs="Simplified Arabic" w:hint="cs"/>
          <w:sz w:val="28"/>
          <w:szCs w:val="28"/>
          <w:rtl/>
          <w:lang w:eastAsia="en-US"/>
        </w:rPr>
        <w:t>فع</w:t>
      </w:r>
      <w:r w:rsidRPr="001E58A9">
        <w:rPr>
          <w:rFonts w:ascii="Simplified Arabic" w:eastAsiaTheme="minorHAnsi" w:hAnsi="Simplified Arabic" w:cs="Simplified Arabic"/>
          <w:sz w:val="28"/>
          <w:szCs w:val="28"/>
          <w:rtl/>
          <w:lang w:eastAsia="en-US"/>
        </w:rPr>
        <w:t>ال الفرد، واعتبرت أن المجتمع نتيجة لنشاط دائم للأفراد الذين لديهم حس مشترك وخزانا</w:t>
      </w:r>
      <w:r w:rsidRPr="001E58A9">
        <w:rPr>
          <w:rFonts w:ascii="Simplified Arabic" w:eastAsiaTheme="minorHAnsi" w:hAnsi="Simplified Arabic" w:cs="Simplified Arabic" w:hint="cs"/>
          <w:sz w:val="28"/>
          <w:szCs w:val="28"/>
          <w:rtl/>
          <w:lang w:eastAsia="en-US"/>
        </w:rPr>
        <w:t xml:space="preserve"> من</w:t>
      </w:r>
      <w:r w:rsidRPr="001E58A9">
        <w:rPr>
          <w:rFonts w:ascii="Simplified Arabic" w:eastAsiaTheme="minorHAnsi" w:hAnsi="Simplified Arabic" w:cs="Simplified Arabic"/>
          <w:sz w:val="28"/>
          <w:szCs w:val="28"/>
          <w:rtl/>
          <w:lang w:eastAsia="en-US"/>
        </w:rPr>
        <w:t xml:space="preserve"> المعارف العملية التي يختبرونها بطريقةطبيعية من أجل التواصل واتخاذ القرارات وتقديم المبررات</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واهتم الانثوميتودولوجيون بالأشياء البسيطة في الحياة اليومية </w:t>
      </w:r>
      <w:r w:rsidRPr="001E58A9">
        <w:rPr>
          <w:rFonts w:ascii="Simplified Arabic" w:eastAsiaTheme="minorHAnsi" w:hAnsi="Simplified Arabic" w:cs="Simplified Arabic" w:hint="cs"/>
          <w:sz w:val="28"/>
          <w:szCs w:val="28"/>
          <w:rtl/>
          <w:lang w:eastAsia="en-US"/>
        </w:rPr>
        <w:t xml:space="preserve">، </w:t>
      </w:r>
      <w:r w:rsidRPr="001E58A9">
        <w:rPr>
          <w:rFonts w:ascii="Simplified Arabic" w:eastAsiaTheme="minorHAnsi" w:hAnsi="Simplified Arabic" w:cs="Simplified Arabic"/>
          <w:sz w:val="28"/>
          <w:szCs w:val="28"/>
          <w:rtl/>
          <w:lang w:eastAsia="en-US"/>
        </w:rPr>
        <w:t xml:space="preserve">وركزوا على دراسة اللغة عن طريق الملاحظة المباشرة وبالمشاركة والمقابلات مع الناس وهم </w:t>
      </w:r>
      <w:r w:rsidRPr="001E58A9">
        <w:rPr>
          <w:rFonts w:ascii="Simplified Arabic" w:eastAsiaTheme="minorHAnsi" w:hAnsi="Simplified Arabic" w:cs="Simplified Arabic"/>
          <w:sz w:val="28"/>
          <w:szCs w:val="28"/>
          <w:rtl/>
          <w:lang w:eastAsia="en-US"/>
        </w:rPr>
        <w:lastRenderedPageBreak/>
        <w:t>يمارسون نشاطاتهم العادية اليومية</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ويتبادلون المعاني والتأويلات المختلفة لسياقات تفاعلهم خلال حياتهم اليومية</w:t>
      </w:r>
      <w:r w:rsidRPr="001E58A9">
        <w:rPr>
          <w:rFonts w:ascii="Simplified Arabic" w:eastAsiaTheme="minorHAnsi" w:hAnsi="Simplified Arabic" w:cs="Simplified Arabic"/>
          <w:sz w:val="28"/>
          <w:szCs w:val="28"/>
          <w:vertAlign w:val="superscript"/>
          <w:rtl/>
          <w:lang w:eastAsia="en-US"/>
        </w:rPr>
        <w:footnoteReference w:id="97"/>
      </w:r>
      <w:r w:rsidRPr="001E58A9">
        <w:rPr>
          <w:rFonts w:ascii="Simplified Arabic" w:eastAsiaTheme="minorHAnsi" w:hAnsi="Simplified Arabic" w:cs="Simplified Arabic"/>
          <w:sz w:val="28"/>
          <w:szCs w:val="28"/>
          <w:lang w:eastAsia="en-US"/>
        </w:rPr>
        <w:t>.</w:t>
      </w:r>
    </w:p>
    <w:p w:rsidR="001E58A9" w:rsidRPr="001E58A9" w:rsidRDefault="001E58A9" w:rsidP="001E58A9">
      <w:pPr>
        <w:bidi/>
        <w:spacing w:after="160" w:line="259" w:lineRule="auto"/>
        <w:jc w:val="both"/>
        <w:rPr>
          <w:rFonts w:ascii="Simplified Arabic" w:eastAsiaTheme="minorHAnsi" w:hAnsi="Simplified Arabic" w:cs="Simplified Arabic"/>
          <w:sz w:val="28"/>
          <w:szCs w:val="28"/>
          <w:rtl/>
          <w:lang w:eastAsia="en-US"/>
        </w:rPr>
      </w:pPr>
      <w:r w:rsidRPr="001E58A9">
        <w:rPr>
          <w:rFonts w:ascii="Simplified Arabic" w:eastAsiaTheme="minorHAnsi" w:hAnsi="Simplified Arabic" w:cs="Simplified Arabic"/>
          <w:sz w:val="28"/>
          <w:szCs w:val="28"/>
          <w:rtl/>
          <w:lang w:eastAsia="en-US"/>
        </w:rPr>
        <w:t xml:space="preserve">ويعد المثل المميز لتطبيق التقصي الأنثوميدولوجي هو ميدان التربية، وقد وصف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هوغ ميهان</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عام 1979م الطريقة التي يتم بواسطتها بناء وإعادة بناء النظام الاجتماعي من خلال </w:t>
      </w:r>
      <w:r w:rsidRPr="001E58A9">
        <w:rPr>
          <w:rFonts w:ascii="Simplified Arabic" w:eastAsiaTheme="minorHAnsi" w:hAnsi="Simplified Arabic" w:cs="Simplified Arabic" w:hint="cs"/>
          <w:sz w:val="28"/>
          <w:szCs w:val="28"/>
          <w:rtl/>
          <w:lang w:eastAsia="en-US"/>
        </w:rPr>
        <w:t>إستراتيجية</w:t>
      </w:r>
      <w:r w:rsidRPr="001E58A9">
        <w:rPr>
          <w:rFonts w:ascii="Simplified Arabic" w:eastAsiaTheme="minorHAnsi" w:hAnsi="Simplified Arabic" w:cs="Simplified Arabic"/>
          <w:sz w:val="28"/>
          <w:szCs w:val="28"/>
          <w:rtl/>
          <w:lang w:eastAsia="en-US"/>
        </w:rPr>
        <w:t xml:space="preserve"> تمزج بين المدرسين والتلاميذ، ويبيّن اختيار المعدل الثقافي كيف تؤثر المواقف التي تبناها علماء النفس - من خلال التشجيععلى المشاركة والإجابة، ومن خلال الأسئلة التي </w:t>
      </w:r>
      <w:r w:rsidRPr="001E58A9">
        <w:rPr>
          <w:rFonts w:ascii="Simplified Arabic" w:eastAsiaTheme="minorHAnsi" w:hAnsi="Simplified Arabic" w:cs="Simplified Arabic" w:hint="cs"/>
          <w:sz w:val="28"/>
          <w:szCs w:val="28"/>
          <w:rtl/>
          <w:lang w:eastAsia="en-US"/>
        </w:rPr>
        <w:t>ي</w:t>
      </w:r>
      <w:r w:rsidRPr="001E58A9">
        <w:rPr>
          <w:rFonts w:ascii="Simplified Arabic" w:eastAsiaTheme="minorHAnsi" w:hAnsi="Simplified Arabic" w:cs="Simplified Arabic"/>
          <w:sz w:val="28"/>
          <w:szCs w:val="28"/>
          <w:rtl/>
          <w:lang w:eastAsia="en-US"/>
        </w:rPr>
        <w:t xml:space="preserve">تم تكرارها في الاختبارات والمقاييس النفسية - على نتائج تلك الاختبارات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لأن ذلك يساهم في خلق سياق معين وفهم معين للمواقف يقابله ردود فعل متماهية معه). واعتبر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ميهان</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أن المعدل الثقافي ليس قياسا موضوعيا للمستوى الثقافي عند التلميذ بقدر ما هو نتاج تفاعل بين من يتولى الإشراف على الاختبار والتلميذ الذي يتم اختبار مستواه على ذلك المقياس، وقد قدم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جارفينكل" لكي يثبت أنه لا وجود للواقع الثابت وإنما ما وجد هو واقع يتم خلقه وإعادة خلقه خلالالتفاعلات اليومية، فقام بعدة تجارب شملت الطلبة</w:t>
      </w:r>
      <w:r w:rsidRPr="001E58A9">
        <w:rPr>
          <w:rFonts w:ascii="Simplified Arabic" w:eastAsiaTheme="minorHAnsi" w:hAnsi="Simplified Arabic" w:cs="Simplified Arabic"/>
          <w:sz w:val="28"/>
          <w:szCs w:val="28"/>
          <w:vertAlign w:val="superscript"/>
          <w:rtl/>
          <w:lang w:eastAsia="en-US"/>
        </w:rPr>
        <w:footnoteReference w:id="98"/>
      </w:r>
      <w:r w:rsidRPr="001E58A9">
        <w:rPr>
          <w:rFonts w:ascii="Simplified Arabic" w:eastAsiaTheme="minorHAnsi" w:hAnsi="Simplified Arabic" w:cs="Simplified Arabic" w:hint="cs"/>
          <w:sz w:val="28"/>
          <w:szCs w:val="28"/>
          <w:rtl/>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ascii="Simplified Arabic" w:eastAsiaTheme="minorHAnsi" w:hAnsi="Simplified Arabic" w:cs="Simplified Arabic"/>
          <w:sz w:val="28"/>
          <w:szCs w:val="28"/>
          <w:rtl/>
          <w:lang w:eastAsia="en-US"/>
        </w:rPr>
        <w:t xml:space="preserve"> وفي إحدى تجاربه على طلاب الجامعة، قام </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جارفينكل</w:t>
      </w:r>
      <w:r w:rsidRPr="001E58A9">
        <w:rPr>
          <w:rFonts w:ascii="Simplified Arabic" w:eastAsiaTheme="minorHAnsi" w:hAnsi="Simplified Arabic" w:cs="Simplified Arabic" w:hint="cs"/>
          <w:sz w:val="28"/>
          <w:szCs w:val="28"/>
          <w:rtl/>
          <w:lang w:eastAsia="en-US"/>
        </w:rPr>
        <w:t>"</w:t>
      </w:r>
      <w:r w:rsidRPr="001E58A9">
        <w:rPr>
          <w:rFonts w:ascii="Simplified Arabic" w:eastAsiaTheme="minorHAnsi" w:hAnsi="Simplified Arabic" w:cs="Simplified Arabic"/>
          <w:sz w:val="28"/>
          <w:szCs w:val="28"/>
          <w:rtl/>
          <w:lang w:eastAsia="en-US"/>
        </w:rPr>
        <w:t xml:space="preserve"> باختيار موقف</w:t>
      </w:r>
      <w:r w:rsidRPr="001E58A9">
        <w:rPr>
          <w:rFonts w:eastAsiaTheme="minorHAnsi" w:cs="Simplified Arabic"/>
          <w:sz w:val="28"/>
          <w:szCs w:val="28"/>
          <w:rtl/>
          <w:lang w:eastAsia="en-US" w:bidi="ar-DZ"/>
        </w:rPr>
        <w:t xml:space="preserve">الطلبة من أسلوب للعلاج النفسي يشرف عليه معالج غير معروف لديهم، يتم التواصل معه </w:t>
      </w:r>
      <w:r w:rsidRPr="001E58A9">
        <w:rPr>
          <w:rFonts w:eastAsiaTheme="minorHAnsi" w:cs="Simplified Arabic" w:hint="cs"/>
          <w:sz w:val="28"/>
          <w:szCs w:val="28"/>
          <w:rtl/>
          <w:lang w:eastAsia="en-US" w:bidi="ar-DZ"/>
        </w:rPr>
        <w:t>داخليا،</w:t>
      </w:r>
      <w:r w:rsidRPr="001E58A9">
        <w:rPr>
          <w:rFonts w:eastAsiaTheme="minorHAnsi" w:cs="Simplified Arabic"/>
          <w:sz w:val="28"/>
          <w:szCs w:val="28"/>
          <w:rtl/>
          <w:lang w:eastAsia="en-US" w:bidi="ar-DZ"/>
        </w:rPr>
        <w:t xml:space="preserve"> وبأسئلة تحتمل فقط الإجابة </w:t>
      </w:r>
      <w:r w:rsidRPr="001E58A9">
        <w:rPr>
          <w:rFonts w:eastAsiaTheme="minorHAnsi" w:cs="Simplified Arabic" w:hint="cs"/>
          <w:sz w:val="28"/>
          <w:szCs w:val="28"/>
          <w:rtl/>
          <w:lang w:eastAsia="en-US" w:bidi="ar-DZ"/>
        </w:rPr>
        <w:t>ب</w:t>
      </w:r>
      <w:r w:rsidRPr="001E58A9">
        <w:rPr>
          <w:rFonts w:eastAsiaTheme="minorHAnsi" w:cs="Simplified Arabic"/>
          <w:sz w:val="28"/>
          <w:szCs w:val="28"/>
          <w:rtl/>
          <w:lang w:eastAsia="en-US" w:bidi="ar-DZ"/>
        </w:rPr>
        <w:t>نعم أو</w:t>
      </w:r>
      <w:r w:rsidRPr="001E58A9">
        <w:rPr>
          <w:rFonts w:eastAsiaTheme="minorHAnsi" w:cs="Simplified Arabic" w:hint="cs"/>
          <w:sz w:val="28"/>
          <w:szCs w:val="28"/>
          <w:rtl/>
          <w:lang w:eastAsia="en-US" w:bidi="ar-DZ"/>
        </w:rPr>
        <w:t xml:space="preserve"> لا.</w:t>
      </w:r>
      <w:r w:rsidRPr="001E58A9">
        <w:rPr>
          <w:rFonts w:eastAsiaTheme="minorHAnsi" w:cs="Simplified Arabic"/>
          <w:sz w:val="28"/>
          <w:szCs w:val="28"/>
          <w:rtl/>
          <w:lang w:eastAsia="en-US" w:bidi="ar-DZ"/>
        </w:rPr>
        <w:t xml:space="preserve"> وا</w:t>
      </w:r>
      <w:r w:rsidRPr="001E58A9">
        <w:rPr>
          <w:rFonts w:eastAsiaTheme="minorHAnsi" w:cs="Simplified Arabic" w:hint="cs"/>
          <w:sz w:val="28"/>
          <w:szCs w:val="28"/>
          <w:rtl/>
          <w:lang w:eastAsia="en-US" w:bidi="ar-DZ"/>
        </w:rPr>
        <w:t>ست</w:t>
      </w:r>
      <w:r w:rsidRPr="001E58A9">
        <w:rPr>
          <w:rFonts w:eastAsiaTheme="minorHAnsi" w:cs="Simplified Arabic"/>
          <w:sz w:val="28"/>
          <w:szCs w:val="28"/>
          <w:rtl/>
          <w:lang w:eastAsia="en-US" w:bidi="ar-DZ"/>
        </w:rPr>
        <w:t>نتج من تحليل طريقة تلقي الطلبة للإجابات بأنهم كانوا ي</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ضفون عليها نوعا من الانتظام، رغم أن المشاكل المطروحة لم تطرح ضمن نظام محدد، ورغم أن الإجابات كانت لا تحمل </w:t>
      </w:r>
      <w:r w:rsidRPr="001E58A9">
        <w:rPr>
          <w:rFonts w:eastAsiaTheme="minorHAnsi" w:cs="Simplified Arabic" w:hint="cs"/>
          <w:sz w:val="28"/>
          <w:szCs w:val="28"/>
          <w:rtl/>
          <w:lang w:eastAsia="en-US" w:bidi="ar-DZ"/>
        </w:rPr>
        <w:t>أ</w:t>
      </w:r>
      <w:r w:rsidRPr="001E58A9">
        <w:rPr>
          <w:rFonts w:eastAsiaTheme="minorHAnsi" w:cs="Simplified Arabic"/>
          <w:sz w:val="28"/>
          <w:szCs w:val="28"/>
          <w:rtl/>
          <w:lang w:eastAsia="en-US" w:bidi="ar-DZ"/>
        </w:rPr>
        <w:t xml:space="preserve">ي معنى بل اكتشف أن الطلاب كانوا يتعاملون حتى مع الإجابات المتناقضة أو المثيرة للدهشة بالتبرير، وخلص </w:t>
      </w:r>
      <w:r w:rsidRPr="001E58A9">
        <w:rPr>
          <w:rFonts w:ascii="Calibri" w:eastAsiaTheme="minorHAnsi" w:hAnsi="Calibri" w:cs="Calibri"/>
          <w:sz w:val="28"/>
          <w:szCs w:val="28"/>
          <w:rtl/>
          <w:lang w:eastAsia="en-US" w:bidi="ar-DZ"/>
        </w:rPr>
        <w:t>̎</w:t>
      </w:r>
      <w:r w:rsidRPr="001E58A9">
        <w:rPr>
          <w:rFonts w:eastAsiaTheme="minorHAnsi" w:cs="Simplified Arabic"/>
          <w:sz w:val="28"/>
          <w:szCs w:val="28"/>
          <w:rtl/>
          <w:lang w:eastAsia="en-US" w:bidi="ar-DZ"/>
        </w:rPr>
        <w:t xml:space="preserve">جارفينكل </w:t>
      </w:r>
      <w:r w:rsidRPr="001E58A9">
        <w:rPr>
          <w:rFonts w:ascii="Calibri" w:eastAsiaTheme="minorHAnsi" w:hAnsi="Calibri" w:cs="Calibri"/>
          <w:sz w:val="28"/>
          <w:szCs w:val="28"/>
          <w:rtl/>
          <w:lang w:eastAsia="en-US" w:bidi="ar-DZ"/>
        </w:rPr>
        <w:t>̎</w:t>
      </w:r>
      <w:r w:rsidRPr="001E58A9">
        <w:rPr>
          <w:rFonts w:eastAsiaTheme="minorHAnsi" w:cs="Simplified Arabic"/>
          <w:sz w:val="28"/>
          <w:szCs w:val="28"/>
          <w:rtl/>
          <w:lang w:eastAsia="en-US" w:bidi="ar-DZ"/>
        </w:rPr>
        <w:t>إلى أن يضفو مظهر النظام على إجاباتهم من خلال استخدام منهجتوثيقي وفق نظام الفهرسة والدلالة في سياق معين، وبناء على المعلومات المقدمة لهم عن المعالج (غير معروف)</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فيدرك بأنه صاحب أسلوب جديد، وعلى كون الأمر يجري في قسم الطب النفسي، ولذلك تم تعاملهم مع إجابات المعالج ضمن ذلك السياق، ولو تلقوا نفس الإجابات من زميل لهم كان يجلس في </w:t>
      </w:r>
      <w:r w:rsidRPr="001E58A9">
        <w:rPr>
          <w:rFonts w:eastAsiaTheme="minorHAnsi" w:cs="Simplified Arabic" w:hint="cs"/>
          <w:sz w:val="28"/>
          <w:szCs w:val="28"/>
          <w:rtl/>
          <w:lang w:eastAsia="en-US" w:bidi="ar-DZ"/>
        </w:rPr>
        <w:t>الكافتيريا،</w:t>
      </w:r>
      <w:r w:rsidRPr="001E58A9">
        <w:rPr>
          <w:rFonts w:eastAsiaTheme="minorHAnsi" w:cs="Simplified Arabic"/>
          <w:sz w:val="28"/>
          <w:szCs w:val="28"/>
          <w:rtl/>
          <w:lang w:eastAsia="en-US" w:bidi="ar-DZ"/>
        </w:rPr>
        <w:t xml:space="preserve"> فهناك احتمال لأن يعتبروا تلك الإجابات دليل على جنونه أو </w:t>
      </w:r>
      <w:r w:rsidRPr="001E58A9">
        <w:rPr>
          <w:rFonts w:eastAsiaTheme="minorHAnsi" w:cs="Simplified Arabic" w:hint="cs"/>
          <w:sz w:val="28"/>
          <w:szCs w:val="28"/>
          <w:rtl/>
          <w:lang w:eastAsia="en-US" w:bidi="ar-DZ"/>
        </w:rPr>
        <w:t>سكره،</w:t>
      </w:r>
      <w:r w:rsidRPr="001E58A9">
        <w:rPr>
          <w:rFonts w:eastAsiaTheme="minorHAnsi" w:cs="Simplified Arabic"/>
          <w:sz w:val="28"/>
          <w:szCs w:val="28"/>
          <w:rtl/>
          <w:lang w:eastAsia="en-US" w:bidi="ar-DZ"/>
        </w:rPr>
        <w:t xml:space="preserve"> وكل ذلك لأن السياق ليس هو نفسه السياق الأول حتى وإن كانت الإجابات نفسها</w:t>
      </w:r>
      <w:r w:rsidRPr="001E58A9">
        <w:rPr>
          <w:rFonts w:eastAsiaTheme="minorHAnsi" w:cs="Simplified Arabic"/>
          <w:sz w:val="28"/>
          <w:szCs w:val="28"/>
          <w:vertAlign w:val="superscript"/>
          <w:rtl/>
          <w:lang w:eastAsia="en-US" w:bidi="ar-DZ"/>
        </w:rPr>
        <w:footnoteReference w:id="99"/>
      </w:r>
      <w:r w:rsidRPr="001E58A9">
        <w:rPr>
          <w:rFonts w:eastAsiaTheme="minorHAnsi" w:cs="Simplified Arabic" w:hint="cs"/>
          <w:sz w:val="28"/>
          <w:szCs w:val="28"/>
          <w:rtl/>
          <w:lang w:eastAsia="en-US" w:bidi="ar-DZ"/>
        </w:rPr>
        <w:t>.</w:t>
      </w:r>
    </w:p>
    <w:p w:rsidR="00435F07"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 ويمكن أن نفهم من ذلك </w:t>
      </w:r>
      <w:r w:rsidRPr="001E58A9">
        <w:rPr>
          <w:rFonts w:eastAsiaTheme="minorHAnsi" w:cs="Simplified Arabic" w:hint="cs"/>
          <w:sz w:val="28"/>
          <w:szCs w:val="28"/>
          <w:rtl/>
          <w:lang w:eastAsia="en-US" w:bidi="ar-DZ"/>
        </w:rPr>
        <w:t xml:space="preserve">و </w:t>
      </w:r>
      <w:r w:rsidRPr="001E58A9">
        <w:rPr>
          <w:rFonts w:eastAsiaTheme="minorHAnsi" w:cs="Simplified Arabic"/>
          <w:sz w:val="28"/>
          <w:szCs w:val="28"/>
          <w:rtl/>
          <w:lang w:eastAsia="en-US" w:bidi="ar-DZ"/>
        </w:rPr>
        <w:t xml:space="preserve">وفق نفس السياق أن الحياة التعليمية مثلما تجري على مسرح الواقع، ما هي إلا ذلك التأويل والفهم المتبادل للسياقات التعليمية وللمواقف التي تواجه أولئك المتفاعلين ضمنتلك </w:t>
      </w:r>
      <w:r w:rsidRPr="001E58A9">
        <w:rPr>
          <w:rFonts w:eastAsiaTheme="minorHAnsi" w:cs="Simplified Arabic"/>
          <w:sz w:val="28"/>
          <w:szCs w:val="28"/>
          <w:rtl/>
          <w:lang w:eastAsia="en-US" w:bidi="ar-DZ"/>
        </w:rPr>
        <w:lastRenderedPageBreak/>
        <w:t>السياقات التي لا تبقى ثابتة بنفس المعنى بل يعاد بناؤها باستمرار من خلال إدراك دلالتها داخل السياق المتغير والسياقات التي تحيط به، وإعادة تقييم ذلك الإدراك وفق المستجدات التي تحدث داخل السياق.</w:t>
      </w:r>
    </w:p>
    <w:p w:rsidR="001E58A9" w:rsidRPr="001E58A9" w:rsidRDefault="001E58A9" w:rsidP="00435F07">
      <w:pPr>
        <w:bidi/>
        <w:spacing w:after="160" w:line="259" w:lineRule="auto"/>
        <w:jc w:val="both"/>
        <w:rPr>
          <w:rFonts w:eastAsiaTheme="minorHAnsi" w:cs="Simplified Arabic"/>
          <w:sz w:val="28"/>
          <w:szCs w:val="28"/>
          <w:rtl/>
          <w:lang w:eastAsia="en-US"/>
        </w:rPr>
      </w:pPr>
      <w:r w:rsidRPr="001E58A9">
        <w:rPr>
          <w:rFonts w:eastAsiaTheme="minorHAnsi" w:cs="Simplified Arabic" w:hint="cs"/>
          <w:b/>
          <w:bCs/>
          <w:sz w:val="28"/>
          <w:szCs w:val="28"/>
          <w:rtl/>
          <w:lang w:eastAsia="en-US" w:bidi="ar-DZ"/>
        </w:rPr>
        <w:t>3-</w:t>
      </w:r>
      <w:r w:rsidRPr="001E58A9">
        <w:rPr>
          <w:rFonts w:eastAsiaTheme="minorHAnsi" w:cs="Simplified Arabic"/>
          <w:b/>
          <w:bCs/>
          <w:sz w:val="28"/>
          <w:szCs w:val="28"/>
          <w:rtl/>
          <w:lang w:eastAsia="en-US" w:bidi="ar-DZ"/>
        </w:rPr>
        <w:t xml:space="preserve"> نظرية المعرفة </w:t>
      </w:r>
      <w:r w:rsidRPr="001E58A9">
        <w:rPr>
          <w:rFonts w:eastAsiaTheme="minorHAnsi" w:cs="Simplified Arabic" w:hint="cs"/>
          <w:b/>
          <w:bCs/>
          <w:sz w:val="28"/>
          <w:szCs w:val="28"/>
          <w:rtl/>
          <w:lang w:eastAsia="en-US" w:bidi="ar-DZ"/>
        </w:rPr>
        <w:t>التربوية</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وقد اهتمت بالمؤسسات التعليمية</w:t>
      </w:r>
      <w:r w:rsidRPr="001E58A9">
        <w:rPr>
          <w:rFonts w:eastAsiaTheme="minorHAnsi" w:cs="Simplified Arabic"/>
          <w:sz w:val="28"/>
          <w:szCs w:val="28"/>
          <w:rtl/>
          <w:lang w:eastAsia="en-US"/>
        </w:rPr>
        <w:t>ک</w:t>
      </w:r>
      <w:r w:rsidRPr="001E58A9">
        <w:rPr>
          <w:rFonts w:eastAsiaTheme="minorHAnsi" w:cs="Simplified Arabic" w:hint="cs"/>
          <w:sz w:val="28"/>
          <w:szCs w:val="28"/>
          <w:rtl/>
          <w:lang w:eastAsia="en-US"/>
        </w:rPr>
        <w:t>ب</w:t>
      </w:r>
      <w:r w:rsidRPr="001E58A9">
        <w:rPr>
          <w:rFonts w:eastAsiaTheme="minorHAnsi" w:cs="Simplified Arabic" w:hint="eastAsia"/>
          <w:sz w:val="28"/>
          <w:szCs w:val="28"/>
          <w:rtl/>
          <w:lang w:eastAsia="en-US"/>
        </w:rPr>
        <w:t>يئات</w:t>
      </w:r>
      <w:r w:rsidRPr="001E58A9">
        <w:rPr>
          <w:rFonts w:eastAsiaTheme="minorHAnsi" w:cs="Simplified Arabic"/>
          <w:sz w:val="28"/>
          <w:szCs w:val="28"/>
          <w:rtl/>
          <w:lang w:eastAsia="en-US"/>
        </w:rPr>
        <w:t xml:space="preserve"> لإنتاج واستخدام المعرفة وتنظيمها، وفي إطار ذلك حاولت أن تفهم طرق تنظيم المعرفة المدرسية وت</w:t>
      </w:r>
      <w:r w:rsidRPr="001E58A9">
        <w:rPr>
          <w:rFonts w:eastAsiaTheme="minorHAnsi" w:cs="Simplified Arabic" w:hint="cs"/>
          <w:sz w:val="28"/>
          <w:szCs w:val="28"/>
          <w:rtl/>
          <w:lang w:eastAsia="en-US"/>
        </w:rPr>
        <w:t>صن</w:t>
      </w:r>
      <w:r w:rsidRPr="001E58A9">
        <w:rPr>
          <w:rFonts w:eastAsiaTheme="minorHAnsi" w:cs="Simplified Arabic"/>
          <w:sz w:val="28"/>
          <w:szCs w:val="28"/>
          <w:rtl/>
          <w:lang w:eastAsia="en-US"/>
        </w:rPr>
        <w:t>يفها وطرق استخدامه، وأيضا بالمناهج المعرفية التي تتدخل في تنظ</w:t>
      </w:r>
      <w:r w:rsidRPr="001E58A9">
        <w:rPr>
          <w:rFonts w:eastAsiaTheme="minorHAnsi" w:cs="Simplified Arabic" w:hint="cs"/>
          <w:sz w:val="28"/>
          <w:szCs w:val="28"/>
          <w:rtl/>
          <w:lang w:eastAsia="en-US"/>
        </w:rPr>
        <w:t>يم</w:t>
      </w:r>
      <w:r w:rsidRPr="001E58A9">
        <w:rPr>
          <w:rFonts w:eastAsiaTheme="minorHAnsi" w:cs="Simplified Arabic"/>
          <w:sz w:val="28"/>
          <w:szCs w:val="28"/>
          <w:rtl/>
          <w:lang w:eastAsia="en-US"/>
        </w:rPr>
        <w:t xml:space="preserve"> وتصنيف وتحديد طرق استخدامه المعرفة في المؤسسات التعليمية في ظل نظام اجتماعي وسياسي لا يمكن أن </w:t>
      </w:r>
      <w:r w:rsidRPr="001E58A9">
        <w:rPr>
          <w:rFonts w:eastAsiaTheme="minorHAnsi" w:cs="Simplified Arabic" w:hint="cs"/>
          <w:sz w:val="28"/>
          <w:szCs w:val="28"/>
          <w:rtl/>
          <w:lang w:eastAsia="en-US"/>
        </w:rPr>
        <w:t>ن</w:t>
      </w:r>
      <w:r w:rsidRPr="001E58A9">
        <w:rPr>
          <w:rFonts w:eastAsiaTheme="minorHAnsi" w:cs="Simplified Arabic"/>
          <w:sz w:val="28"/>
          <w:szCs w:val="28"/>
          <w:rtl/>
          <w:lang w:eastAsia="en-US"/>
        </w:rPr>
        <w:t>تجاهل تأثيره ودوره الخفي أو الظاهر في التأثير على الأمر والتدخل المباشر وغير المباشر من طرفه في التأثير على معايير ومناهج للوصول إلى المعرفة وشرعيتها وإضفاء القيمة عليها، أو نفي تلك القيمة عنها.</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xml:space="preserve"> وفي كتاب</w:t>
      </w:r>
      <w:r w:rsidRPr="001E58A9">
        <w:rPr>
          <w:rFonts w:eastAsiaTheme="minorHAnsi" w:cs="Simplified Arabic" w:hint="cs"/>
          <w:sz w:val="28"/>
          <w:szCs w:val="28"/>
          <w:rtl/>
          <w:lang w:eastAsia="en-US"/>
        </w:rPr>
        <w:t>ه"</w:t>
      </w:r>
      <w:r w:rsidRPr="001E58A9">
        <w:rPr>
          <w:rFonts w:eastAsiaTheme="minorHAnsi" w:cs="Simplified Arabic"/>
          <w:sz w:val="28"/>
          <w:szCs w:val="28"/>
          <w:rtl/>
          <w:lang w:eastAsia="en-US"/>
        </w:rPr>
        <w:t>المعرفة والضبط</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 xml:space="preserve"> الصادر سنة 1971 انتقد "مايكل يونج" علماء الاجتماع لأنهم أهملوا حقيقة أن التربية ليست ميدانا لإنتاج السلع والخدمات، لكنها حقل لإنتاج المعرفة وتنظيمها في زمن معين يتضمن اختيارات واعية وغير واعية، وقد اعتبر </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يونج" أن دراسة المبادئ التي على أساسها يتم توزيع المعرفة التربوية وتنظيمها، وا</w:t>
      </w:r>
      <w:r w:rsidRPr="001E58A9">
        <w:rPr>
          <w:rFonts w:eastAsiaTheme="minorHAnsi" w:cs="Simplified Arabic" w:hint="eastAsia"/>
          <w:sz w:val="28"/>
          <w:szCs w:val="28"/>
          <w:rtl/>
          <w:lang w:eastAsia="en-US"/>
        </w:rPr>
        <w:t>نتقائها</w:t>
      </w:r>
      <w:r w:rsidRPr="001E58A9">
        <w:rPr>
          <w:rFonts w:eastAsiaTheme="minorHAnsi" w:cs="Simplified Arabic"/>
          <w:sz w:val="28"/>
          <w:szCs w:val="28"/>
          <w:rtl/>
          <w:lang w:eastAsia="en-US"/>
        </w:rPr>
        <w:t xml:space="preserve"> وتقي</w:t>
      </w:r>
      <w:r w:rsidRPr="001E58A9">
        <w:rPr>
          <w:rFonts w:eastAsiaTheme="minorHAnsi" w:cs="Simplified Arabic" w:hint="cs"/>
          <w:sz w:val="28"/>
          <w:szCs w:val="28"/>
          <w:rtl/>
          <w:lang w:eastAsia="en-US"/>
        </w:rPr>
        <w:t>ي</w:t>
      </w:r>
      <w:r w:rsidRPr="001E58A9">
        <w:rPr>
          <w:rFonts w:eastAsiaTheme="minorHAnsi" w:cs="Simplified Arabic"/>
          <w:sz w:val="28"/>
          <w:szCs w:val="28"/>
          <w:rtl/>
          <w:lang w:eastAsia="en-US"/>
        </w:rPr>
        <w:t>مها في إطارما يتم تقديمه من معارف كمدخل حقيقي للتعليم في المدارس هي التي ينبغي أن يتم الاهتمام بها في مجال التربية من قبل علماء الاجتماع</w:t>
      </w:r>
      <w:r w:rsidRPr="001E58A9">
        <w:rPr>
          <w:rFonts w:eastAsiaTheme="minorHAnsi" w:cs="Simplified Arabic"/>
          <w:sz w:val="28"/>
          <w:szCs w:val="28"/>
          <w:vertAlign w:val="superscript"/>
          <w:rtl/>
          <w:lang w:eastAsia="en-US"/>
        </w:rPr>
        <w:footnoteReference w:id="100"/>
      </w:r>
      <w:r w:rsidRPr="001E58A9">
        <w:rPr>
          <w:rFonts w:eastAsiaTheme="minorHAnsi" w:cs="Simplified Arabic" w:hint="cs"/>
          <w:sz w:val="28"/>
          <w:szCs w:val="28"/>
          <w:rtl/>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xml:space="preserve"> ويقترح "يونج</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 xml:space="preserve"> نموذجا لتحليل المعرفة المدرسية يطرح من خلاله ثلاثة أسئلة تحدد أبعاد التنظيم الاجتماعي للمعر</w:t>
      </w:r>
      <w:r w:rsidRPr="001E58A9">
        <w:rPr>
          <w:rFonts w:eastAsiaTheme="minorHAnsi" w:cs="Simplified Arabic" w:hint="eastAsia"/>
          <w:sz w:val="28"/>
          <w:szCs w:val="28"/>
          <w:rtl/>
          <w:lang w:eastAsia="en-US"/>
        </w:rPr>
        <w:t>فة</w:t>
      </w:r>
      <w:r w:rsidRPr="001E58A9">
        <w:rPr>
          <w:rFonts w:eastAsiaTheme="minorHAnsi" w:cs="Simplified Arabic"/>
          <w:sz w:val="28"/>
          <w:szCs w:val="28"/>
          <w:vertAlign w:val="superscript"/>
          <w:rtl/>
          <w:lang w:eastAsia="en-US"/>
        </w:rPr>
        <w:footnoteReference w:id="101"/>
      </w:r>
      <w:r w:rsidRPr="001E58A9">
        <w:rPr>
          <w:rFonts w:eastAsiaTheme="minorHAnsi" w:cs="Simplified Arabic" w:hint="cs"/>
          <w:sz w:val="28"/>
          <w:szCs w:val="28"/>
          <w:rtl/>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b/>
          <w:bCs/>
          <w:sz w:val="28"/>
          <w:szCs w:val="28"/>
          <w:rtl/>
          <w:lang w:eastAsia="en-US"/>
        </w:rPr>
        <w:t>الأول:</w:t>
      </w:r>
      <w:r w:rsidRPr="001E58A9">
        <w:rPr>
          <w:rFonts w:eastAsiaTheme="minorHAnsi" w:cs="Simplified Arabic"/>
          <w:sz w:val="28"/>
          <w:szCs w:val="28"/>
          <w:rtl/>
          <w:lang w:eastAsia="en-US"/>
        </w:rPr>
        <w:t xml:space="preserve"> يدور حول هرمية المعرفة والمعايير السائدة التي تحكمها بالتركيز على مدى التفاوت بين المجالات والأنواع المختلفة من المعرفة ومدى حصولها على التعزيزات والتعميمات الاجتماعية؟</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hint="cs"/>
          <w:b/>
          <w:bCs/>
          <w:sz w:val="28"/>
          <w:szCs w:val="28"/>
          <w:rtl/>
          <w:lang w:eastAsia="en-US"/>
        </w:rPr>
        <w:t>الثاني:</w:t>
      </w:r>
      <w:r w:rsidRPr="001E58A9">
        <w:rPr>
          <w:rFonts w:eastAsiaTheme="minorHAnsi" w:cs="Simplified Arabic"/>
          <w:sz w:val="28"/>
          <w:szCs w:val="28"/>
          <w:rtl/>
          <w:lang w:eastAsia="en-US"/>
        </w:rPr>
        <w:t xml:space="preserve"> حول مدى تخصصيّة أو عمومية ما يقدم للطلاب من معرفة، حيث يتم التركيز </w:t>
      </w:r>
      <w:r w:rsidRPr="001E58A9">
        <w:rPr>
          <w:rFonts w:eastAsiaTheme="minorHAnsi" w:cs="Simplified Arabic" w:hint="eastAsia"/>
          <w:sz w:val="28"/>
          <w:szCs w:val="28"/>
          <w:rtl/>
          <w:lang w:eastAsia="en-US"/>
        </w:rPr>
        <w:t>على</w:t>
      </w:r>
      <w:r w:rsidRPr="001E58A9">
        <w:rPr>
          <w:rFonts w:eastAsiaTheme="minorHAnsi" w:cs="Simplified Arabic"/>
          <w:sz w:val="28"/>
          <w:szCs w:val="28"/>
          <w:rtl/>
          <w:lang w:eastAsia="en-US"/>
        </w:rPr>
        <w:t xml:space="preserve"> ما تستطيع المناهج تقديمه من معارف</w:t>
      </w:r>
      <w:r w:rsidRPr="001E58A9">
        <w:rPr>
          <w:rFonts w:eastAsiaTheme="minorHAnsi" w:cs="Simplified Arabic" w:hint="eastAsia"/>
          <w:sz w:val="28"/>
          <w:szCs w:val="28"/>
          <w:rtl/>
          <w:lang w:eastAsia="en-US"/>
        </w:rPr>
        <w:t>متخصصة</w:t>
      </w:r>
      <w:r w:rsidRPr="001E58A9">
        <w:rPr>
          <w:rFonts w:eastAsiaTheme="minorHAnsi" w:cs="Simplified Arabic"/>
          <w:sz w:val="28"/>
          <w:szCs w:val="28"/>
          <w:rtl/>
          <w:lang w:eastAsia="en-US"/>
        </w:rPr>
        <w:t xml:space="preserve"> أو غير </w:t>
      </w:r>
      <w:r w:rsidRPr="001E58A9">
        <w:rPr>
          <w:rFonts w:eastAsiaTheme="minorHAnsi" w:cs="Simplified Arabic" w:hint="cs"/>
          <w:sz w:val="28"/>
          <w:szCs w:val="28"/>
          <w:rtl/>
          <w:lang w:eastAsia="en-US"/>
        </w:rPr>
        <w:t>متخصصة؟</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b/>
          <w:bCs/>
          <w:sz w:val="28"/>
          <w:szCs w:val="28"/>
          <w:rtl/>
          <w:lang w:eastAsia="en-US"/>
        </w:rPr>
        <w:t>الثالث:</w:t>
      </w:r>
      <w:r w:rsidRPr="001E58A9">
        <w:rPr>
          <w:rFonts w:eastAsiaTheme="minorHAnsi" w:cs="Simplified Arabic"/>
          <w:sz w:val="28"/>
          <w:szCs w:val="28"/>
          <w:rtl/>
          <w:lang w:eastAsia="en-US"/>
        </w:rPr>
        <w:t xml:space="preserve"> حول العلاقة بين مضمون أو مجالات المعرفة التي على أساسهايمكن للمناهج الدراسية أن ت</w:t>
      </w:r>
      <w:r w:rsidRPr="001E58A9">
        <w:rPr>
          <w:rFonts w:eastAsiaTheme="minorHAnsi" w:cs="Simplified Arabic" w:hint="cs"/>
          <w:sz w:val="28"/>
          <w:szCs w:val="28"/>
          <w:rtl/>
          <w:lang w:eastAsia="en-US"/>
        </w:rPr>
        <w:t>تف</w:t>
      </w:r>
      <w:r w:rsidRPr="001E58A9">
        <w:rPr>
          <w:rFonts w:eastAsiaTheme="minorHAnsi" w:cs="Simplified Arabic"/>
          <w:sz w:val="28"/>
          <w:szCs w:val="28"/>
          <w:rtl/>
          <w:lang w:eastAsia="en-US"/>
        </w:rPr>
        <w:t>او</w:t>
      </w:r>
      <w:r w:rsidRPr="001E58A9">
        <w:rPr>
          <w:rFonts w:eastAsiaTheme="minorHAnsi" w:cs="Simplified Arabic" w:hint="cs"/>
          <w:sz w:val="28"/>
          <w:szCs w:val="28"/>
          <w:rtl/>
          <w:lang w:eastAsia="en-US"/>
        </w:rPr>
        <w:t>ت</w:t>
      </w:r>
      <w:r w:rsidRPr="001E58A9">
        <w:rPr>
          <w:rFonts w:eastAsiaTheme="minorHAnsi" w:cs="Simplified Arabic"/>
          <w:sz w:val="28"/>
          <w:szCs w:val="28"/>
          <w:rtl/>
          <w:lang w:eastAsia="en-US"/>
        </w:rPr>
        <w:t xml:space="preserve"> و</w:t>
      </w:r>
      <w:r w:rsidRPr="001E58A9">
        <w:rPr>
          <w:rFonts w:eastAsiaTheme="minorHAnsi" w:cs="Simplified Arabic" w:hint="cs"/>
          <w:sz w:val="28"/>
          <w:szCs w:val="28"/>
          <w:rtl/>
          <w:lang w:eastAsia="en-US"/>
        </w:rPr>
        <w:t>تتن</w:t>
      </w:r>
      <w:r w:rsidRPr="001E58A9">
        <w:rPr>
          <w:rFonts w:eastAsiaTheme="minorHAnsi" w:cs="Simplified Arabic"/>
          <w:sz w:val="28"/>
          <w:szCs w:val="28"/>
          <w:rtl/>
          <w:lang w:eastAsia="en-US"/>
        </w:rPr>
        <w:t>وع بين مجالات معرف</w:t>
      </w:r>
      <w:r w:rsidRPr="001E58A9">
        <w:rPr>
          <w:rFonts w:eastAsiaTheme="minorHAnsi" w:cs="Simplified Arabic" w:hint="cs"/>
          <w:sz w:val="28"/>
          <w:szCs w:val="28"/>
          <w:rtl/>
          <w:lang w:eastAsia="en-US"/>
        </w:rPr>
        <w:t>ية</w:t>
      </w:r>
      <w:r w:rsidRPr="001E58A9">
        <w:rPr>
          <w:rFonts w:eastAsiaTheme="minorHAnsi" w:cs="Simplified Arabic"/>
          <w:sz w:val="28"/>
          <w:szCs w:val="28"/>
          <w:rtl/>
          <w:lang w:eastAsia="en-US"/>
        </w:rPr>
        <w:t xml:space="preserve"> متفتحة تتلاشى فيها الحدود والفواصل بين المواد الدراسية ومناهج ذات مجالات معرفية م</w:t>
      </w:r>
      <w:r w:rsidRPr="001E58A9">
        <w:rPr>
          <w:rFonts w:eastAsiaTheme="minorHAnsi" w:cs="Simplified Arabic" w:hint="cs"/>
          <w:sz w:val="28"/>
          <w:szCs w:val="28"/>
          <w:rtl/>
          <w:lang w:eastAsia="en-US"/>
        </w:rPr>
        <w:t>غ</w:t>
      </w:r>
      <w:r w:rsidRPr="001E58A9">
        <w:rPr>
          <w:rFonts w:eastAsiaTheme="minorHAnsi" w:cs="Simplified Arabic"/>
          <w:sz w:val="28"/>
          <w:szCs w:val="28"/>
          <w:rtl/>
          <w:lang w:eastAsia="en-US"/>
        </w:rPr>
        <w:t>لقة ت</w:t>
      </w:r>
      <w:r w:rsidRPr="001E58A9">
        <w:rPr>
          <w:rFonts w:eastAsiaTheme="minorHAnsi" w:cs="Simplified Arabic" w:hint="cs"/>
          <w:sz w:val="28"/>
          <w:szCs w:val="28"/>
          <w:rtl/>
          <w:lang w:eastAsia="en-US"/>
        </w:rPr>
        <w:t>ن</w:t>
      </w:r>
      <w:r w:rsidRPr="001E58A9">
        <w:rPr>
          <w:rFonts w:eastAsiaTheme="minorHAnsi" w:cs="Simplified Arabic"/>
          <w:sz w:val="28"/>
          <w:szCs w:val="28"/>
          <w:rtl/>
          <w:lang w:eastAsia="en-US"/>
        </w:rPr>
        <w:t>عزل فيها المواد الدراسية عن بعضها</w:t>
      </w:r>
      <w:r w:rsidRPr="001E58A9">
        <w:rPr>
          <w:rFonts w:eastAsiaTheme="minorHAnsi" w:cs="Simplified Arabic" w:hint="cs"/>
          <w:sz w:val="28"/>
          <w:szCs w:val="28"/>
          <w:rtl/>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b/>
          <w:bCs/>
          <w:sz w:val="28"/>
          <w:szCs w:val="28"/>
          <w:rtl/>
          <w:lang w:eastAsia="en-US"/>
        </w:rPr>
        <w:lastRenderedPageBreak/>
        <w:t>رابعا: النظرية التنظيمية</w:t>
      </w:r>
      <w:r w:rsidRPr="001E58A9">
        <w:rPr>
          <w:rFonts w:eastAsiaTheme="minorHAnsi" w:cs="Simplified Arabic"/>
          <w:sz w:val="28"/>
          <w:szCs w:val="28"/>
          <w:rtl/>
          <w:lang w:eastAsia="en-US"/>
        </w:rPr>
        <w:t>: وهي الرؤية التي تهتم بالمؤسسات التعليمية باعتبارها كي</w:t>
      </w:r>
      <w:r w:rsidRPr="001E58A9">
        <w:rPr>
          <w:rFonts w:eastAsiaTheme="minorHAnsi" w:cs="Simplified Arabic" w:hint="eastAsia"/>
          <w:sz w:val="28"/>
          <w:szCs w:val="28"/>
          <w:rtl/>
          <w:lang w:eastAsia="en-US"/>
        </w:rPr>
        <w:t>انات</w:t>
      </w:r>
      <w:r w:rsidRPr="001E58A9">
        <w:rPr>
          <w:rFonts w:eastAsiaTheme="minorHAnsi" w:cs="Simplified Arabic"/>
          <w:sz w:val="28"/>
          <w:szCs w:val="28"/>
          <w:rtl/>
          <w:lang w:eastAsia="en-US"/>
        </w:rPr>
        <w:t xml:space="preserve"> اجتماعية تحدث فيها عمليات التنظيم وال</w:t>
      </w:r>
      <w:r w:rsidRPr="001E58A9">
        <w:rPr>
          <w:rFonts w:eastAsiaTheme="minorHAnsi" w:cs="Simplified Arabic" w:hint="cs"/>
          <w:sz w:val="28"/>
          <w:szCs w:val="28"/>
          <w:rtl/>
          <w:lang w:eastAsia="en-US"/>
        </w:rPr>
        <w:t>ض</w:t>
      </w:r>
      <w:r w:rsidRPr="001E58A9">
        <w:rPr>
          <w:rFonts w:eastAsiaTheme="minorHAnsi" w:cs="Simplified Arabic"/>
          <w:sz w:val="28"/>
          <w:szCs w:val="28"/>
          <w:rtl/>
          <w:lang w:eastAsia="en-US"/>
        </w:rPr>
        <w:t>بط و التحكم، وتقوم بأداء دورها ضمن نظام من القواعد واللوائح، والإجراءات الرسمية، ويتم تقسيم أهدافها ووظائفها وفقا لمبادئ الإدارة البيروقراطية بمعناها العام الذي يتضمن الهياكل والوحدات والأقسام والمراتب والأدوار والمكانات الثابتة، وهي الرؤية التي تتوافق مع منظور علم اجتماع التنظيم في دراسة ظاهرة المؤسسة التربوية ومعالجة قضاياها المرتبطة بالسلطة والإدارة والقيادة و العلاقات الرسمية وغير الرسمية وتأثيرها على أداء الوظيفة التربوية في تلك المؤسسات، سواء كانت الوظي</w:t>
      </w:r>
      <w:r w:rsidRPr="001E58A9">
        <w:rPr>
          <w:rFonts w:eastAsiaTheme="minorHAnsi" w:cs="Simplified Arabic" w:hint="eastAsia"/>
          <w:sz w:val="28"/>
          <w:szCs w:val="28"/>
          <w:rtl/>
          <w:lang w:eastAsia="en-US"/>
        </w:rPr>
        <w:t>فة</w:t>
      </w:r>
      <w:r w:rsidRPr="001E58A9">
        <w:rPr>
          <w:rFonts w:eastAsiaTheme="minorHAnsi" w:cs="Simplified Arabic"/>
          <w:sz w:val="28"/>
          <w:szCs w:val="28"/>
          <w:rtl/>
          <w:lang w:eastAsia="en-US"/>
        </w:rPr>
        <w:t xml:space="preserve"> التعليمية مباشرة أو الوظائف الأخرى المرتبطة بتلك الوظيفة أو تلك المرتبطة بالتنظيم الإداري في عمومها، كمشكلات التنسيق والتخطيط، ومشكلات تنفيذ البرامج وتطبيق المناهج، وتقييم النتائج، ومشكلات القيادة الإدارية في المجال التربوي وظواهر الثقافة التنظيمية المد</w:t>
      </w:r>
      <w:r w:rsidRPr="001E58A9">
        <w:rPr>
          <w:rFonts w:eastAsiaTheme="minorHAnsi" w:cs="Simplified Arabic" w:hint="eastAsia"/>
          <w:sz w:val="28"/>
          <w:szCs w:val="28"/>
          <w:rtl/>
          <w:lang w:eastAsia="en-US"/>
        </w:rPr>
        <w:t>رسية</w:t>
      </w:r>
      <w:r w:rsidRPr="001E58A9">
        <w:rPr>
          <w:rFonts w:eastAsiaTheme="minorHAnsi" w:cs="Simplified Arabic"/>
          <w:sz w:val="28"/>
          <w:szCs w:val="28"/>
          <w:rtl/>
          <w:lang w:eastAsia="en-US"/>
        </w:rPr>
        <w:t xml:space="preserve"> والعلاقة بين التنظيم الاجتماعي للمؤسسة التعليمية والتنظيم الاجتماعي المعتمد في المحيط الاجتماعي الخارجي لتلك المؤسسات. </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والنظرية التنظيمية ليست نظرية واحدة بل هي عدة نظريات لكل منها مبادئ وأهداف وتصورات معينة حول المؤسسة التعليمية كتنظيم اجتماعي، لكن غ</w:t>
      </w:r>
      <w:r w:rsidRPr="001E58A9">
        <w:rPr>
          <w:rFonts w:eastAsiaTheme="minorHAnsi" w:cs="Simplified Arabic" w:hint="eastAsia"/>
          <w:sz w:val="28"/>
          <w:szCs w:val="28"/>
          <w:rtl/>
          <w:lang w:eastAsia="en-US"/>
        </w:rPr>
        <w:t>البا</w:t>
      </w:r>
      <w:r w:rsidRPr="001E58A9">
        <w:rPr>
          <w:rFonts w:eastAsiaTheme="minorHAnsi" w:cs="Simplified Arabic"/>
          <w:sz w:val="28"/>
          <w:szCs w:val="28"/>
          <w:rtl/>
          <w:lang w:eastAsia="en-US"/>
        </w:rPr>
        <w:t xml:space="preserve"> ما يجمعها هو ما أشرنا إليه فيما سبق، دون أن ننسى أن بعض النظريات قد تهتم بمتغيرات تنظيمية أكثر مما تهتم بالأخرى، وبعضها يهتم بالتنظيم في المؤسسة </w:t>
      </w:r>
      <w:r w:rsidRPr="001E58A9">
        <w:rPr>
          <w:rFonts w:eastAsiaTheme="minorHAnsi" w:cs="Simplified Arabic" w:hint="cs"/>
          <w:sz w:val="28"/>
          <w:szCs w:val="28"/>
          <w:rtl/>
          <w:lang w:eastAsia="en-US"/>
        </w:rPr>
        <w:t>التعليمية</w:t>
      </w:r>
      <w:r w:rsidRPr="001E58A9">
        <w:rPr>
          <w:rFonts w:eastAsiaTheme="minorHAnsi" w:cs="Simplified Arabic"/>
          <w:sz w:val="28"/>
          <w:szCs w:val="28"/>
          <w:rtl/>
          <w:lang w:eastAsia="en-US"/>
        </w:rPr>
        <w:t xml:space="preserve"> بحيث تهتم بالمتغيرات السلوكية، بينما قد تهتم أخرى بالمتغيرات التنظيمية المحضة</w:t>
      </w:r>
      <w:r w:rsidRPr="001E58A9">
        <w:rPr>
          <w:rFonts w:eastAsiaTheme="minorHAnsi" w:cs="Simplified Arabic" w:hint="cs"/>
          <w:sz w:val="28"/>
          <w:szCs w:val="28"/>
          <w:rtl/>
          <w:lang w:eastAsia="en-US"/>
        </w:rPr>
        <w:t xml:space="preserve"> (</w:t>
      </w:r>
      <w:r w:rsidRPr="001E58A9">
        <w:rPr>
          <w:rFonts w:eastAsiaTheme="minorHAnsi" w:cs="Simplified Arabic"/>
          <w:sz w:val="28"/>
          <w:szCs w:val="28"/>
          <w:rtl/>
          <w:lang w:eastAsia="en-US"/>
        </w:rPr>
        <w:t>قواعد الضبط والت</w:t>
      </w:r>
      <w:r w:rsidRPr="001E58A9">
        <w:rPr>
          <w:rFonts w:eastAsiaTheme="minorHAnsi" w:cs="Simplified Arabic" w:hint="eastAsia"/>
          <w:sz w:val="28"/>
          <w:szCs w:val="28"/>
          <w:rtl/>
          <w:lang w:eastAsia="en-US"/>
        </w:rPr>
        <w:t>حكم</w:t>
      </w:r>
      <w:r w:rsidRPr="001E58A9">
        <w:rPr>
          <w:rFonts w:eastAsiaTheme="minorHAnsi" w:cs="Simplified Arabic"/>
          <w:sz w:val="28"/>
          <w:szCs w:val="28"/>
          <w:rtl/>
          <w:lang w:eastAsia="en-US"/>
        </w:rPr>
        <w:t xml:space="preserve"> الإداري الرسمي مثلما هو الحال مثلا عند من يهتمون بالقواعد البيروقراطية للإدارة التربوية)، و بعضها يهتم بالمؤسسة التعليمية </w:t>
      </w:r>
      <w:r w:rsidRPr="001E58A9">
        <w:rPr>
          <w:rFonts w:eastAsiaTheme="minorHAnsi" w:cs="Simplified Arabic" w:hint="cs"/>
          <w:sz w:val="28"/>
          <w:szCs w:val="28"/>
          <w:rtl/>
          <w:lang w:eastAsia="en-US"/>
        </w:rPr>
        <w:t>ك</w:t>
      </w:r>
      <w:r w:rsidRPr="001E58A9">
        <w:rPr>
          <w:rFonts w:eastAsiaTheme="minorHAnsi" w:cs="Simplified Arabic"/>
          <w:sz w:val="28"/>
          <w:szCs w:val="28"/>
          <w:rtl/>
          <w:lang w:eastAsia="en-US"/>
        </w:rPr>
        <w:t>مجال لتطبيق القواعد الإدارية، لكنها إلى جانب ذلك هي بيئة إنسانية تتحكم فيها الحاجاتودوا</w:t>
      </w:r>
      <w:r w:rsidRPr="001E58A9">
        <w:rPr>
          <w:rFonts w:eastAsiaTheme="minorHAnsi" w:cs="Simplified Arabic" w:hint="cs"/>
          <w:sz w:val="28"/>
          <w:szCs w:val="28"/>
          <w:rtl/>
          <w:lang w:eastAsia="en-US"/>
        </w:rPr>
        <w:t>ف</w:t>
      </w:r>
      <w:r w:rsidRPr="001E58A9">
        <w:rPr>
          <w:rFonts w:eastAsiaTheme="minorHAnsi" w:cs="Simplified Arabic"/>
          <w:sz w:val="28"/>
          <w:szCs w:val="28"/>
          <w:rtl/>
          <w:lang w:eastAsia="en-US"/>
        </w:rPr>
        <w:t xml:space="preserve">ع الأفراد العاملين فيها، وخصوصية الهدف </w:t>
      </w:r>
      <w:r w:rsidRPr="001E58A9">
        <w:rPr>
          <w:rFonts w:eastAsiaTheme="minorHAnsi" w:cs="Simplified Arabic" w:hint="cs"/>
          <w:sz w:val="28"/>
          <w:szCs w:val="28"/>
          <w:rtl/>
          <w:lang w:eastAsia="en-US"/>
        </w:rPr>
        <w:t>(تعليمي</w:t>
      </w:r>
      <w:r w:rsidRPr="001E58A9">
        <w:rPr>
          <w:rFonts w:eastAsiaTheme="minorHAnsi" w:cs="Simplified Arabic"/>
          <w:sz w:val="28"/>
          <w:szCs w:val="28"/>
          <w:rtl/>
          <w:lang w:eastAsia="en-US"/>
        </w:rPr>
        <w:t xml:space="preserve"> - تربوي - معرفي - ثقافي)، وخصوصية المتفاعلين داخلها (معلمين - متعلمين</w:t>
      </w:r>
      <w:r w:rsidRPr="001E58A9">
        <w:rPr>
          <w:rFonts w:eastAsiaTheme="minorHAnsi" w:cs="Simplified Arabic" w:hint="cs"/>
          <w:sz w:val="28"/>
          <w:szCs w:val="28"/>
          <w:rtl/>
          <w:lang w:eastAsia="en-US"/>
        </w:rPr>
        <w:t>)</w:t>
      </w:r>
      <w:r w:rsidRPr="001E58A9">
        <w:rPr>
          <w:rFonts w:eastAsiaTheme="minorHAnsi" w:cs="Simplified Arabic"/>
          <w:sz w:val="28"/>
          <w:szCs w:val="28"/>
          <w:lang w:eastAsia="en-US"/>
        </w:rPr>
        <w:t xml:space="preserve"> ...</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xml:space="preserve">إن كل بحث علمي له مرجعية نظرية يقوم عليها </w:t>
      </w:r>
      <w:r w:rsidRPr="001E58A9">
        <w:rPr>
          <w:rFonts w:eastAsiaTheme="minorHAnsi" w:cs="Simplified Arabic" w:hint="cs"/>
          <w:sz w:val="28"/>
          <w:szCs w:val="28"/>
          <w:rtl/>
          <w:lang w:eastAsia="en-US"/>
        </w:rPr>
        <w:t>ومن</w:t>
      </w:r>
      <w:r w:rsidRPr="001E58A9">
        <w:rPr>
          <w:rFonts w:eastAsiaTheme="minorHAnsi" w:cs="Simplified Arabic"/>
          <w:sz w:val="28"/>
          <w:szCs w:val="28"/>
          <w:rtl/>
          <w:lang w:eastAsia="en-US"/>
        </w:rPr>
        <w:t xml:space="preserve"> خلال هذه النظرية يستطيع الباحث أن يتقدم في بحثه العلمي، حيث يقصد بالمقاربة النظرية هو تحديد النظرية التي يندرج ضمنها موضوع الدراسة التي تتطلب اتجاه فكري معين ي</w:t>
      </w:r>
      <w:r w:rsidRPr="001E58A9">
        <w:rPr>
          <w:rFonts w:eastAsiaTheme="minorHAnsi" w:cs="Simplified Arabic" w:hint="cs"/>
          <w:sz w:val="28"/>
          <w:szCs w:val="28"/>
          <w:rtl/>
          <w:lang w:eastAsia="en-US"/>
        </w:rPr>
        <w:t>ح</w:t>
      </w:r>
      <w:r w:rsidRPr="001E58A9">
        <w:rPr>
          <w:rFonts w:eastAsiaTheme="minorHAnsi" w:cs="Simplified Arabic"/>
          <w:sz w:val="28"/>
          <w:szCs w:val="28"/>
          <w:rtl/>
          <w:lang w:eastAsia="en-US"/>
        </w:rPr>
        <w:t xml:space="preserve">دد زاوية الدراسة،إذن فالمقاربة النظرية تعتبر عماد الدراسات والطريق التي يسلكها الباحث </w:t>
      </w:r>
      <w:r w:rsidRPr="001E58A9">
        <w:rPr>
          <w:rFonts w:eastAsiaTheme="minorHAnsi" w:cs="Simplified Arabic" w:hint="cs"/>
          <w:sz w:val="28"/>
          <w:szCs w:val="28"/>
          <w:rtl/>
          <w:lang w:eastAsia="en-US"/>
        </w:rPr>
        <w:t>ومن</w:t>
      </w:r>
      <w:r w:rsidRPr="001E58A9">
        <w:rPr>
          <w:rFonts w:eastAsiaTheme="minorHAnsi" w:cs="Simplified Arabic"/>
          <w:sz w:val="28"/>
          <w:szCs w:val="28"/>
          <w:rtl/>
          <w:lang w:eastAsia="en-US"/>
        </w:rPr>
        <w:t xml:space="preserve"> خلالها يصل إلى النتائج، وهذه المقاربة تختلف باختلاف المواضيع، ولهذا فإن كل دراسة تحتاج إلى مقاربة خاصة تتوافق وطبيعة الموضوع المدروس</w:t>
      </w:r>
      <w:r w:rsidRPr="001E58A9">
        <w:rPr>
          <w:rFonts w:eastAsiaTheme="minorHAnsi" w:cs="Simplified Arabic"/>
          <w:sz w:val="28"/>
          <w:szCs w:val="28"/>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xml:space="preserve">لذلك قد تم الاعتماد في موضوع دراستنا على مقاربة نظرية متوافقة مع موضوع الدراسة والمتمثلة في التفاعلية الرمزية، في بداية الثلاثينيات على يد </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 xml:space="preserve">جورج هربرت </w:t>
      </w:r>
      <w:r w:rsidRPr="001E58A9">
        <w:rPr>
          <w:rFonts w:eastAsiaTheme="minorHAnsi" w:cs="Simplified Arabic" w:hint="cs"/>
          <w:sz w:val="28"/>
          <w:szCs w:val="28"/>
          <w:rtl/>
          <w:lang w:eastAsia="en-US"/>
        </w:rPr>
        <w:t>م</w:t>
      </w:r>
      <w:r w:rsidRPr="001E58A9">
        <w:rPr>
          <w:rFonts w:eastAsiaTheme="minorHAnsi" w:cs="Simplified Arabic"/>
          <w:sz w:val="28"/>
          <w:szCs w:val="28"/>
          <w:rtl/>
          <w:lang w:eastAsia="en-US"/>
        </w:rPr>
        <w:t>يد</w:t>
      </w:r>
      <w:r w:rsidRPr="001E58A9">
        <w:rPr>
          <w:rFonts w:eastAsiaTheme="minorHAnsi" w:cs="Simplified Arabic" w:hint="cs"/>
          <w:sz w:val="28"/>
          <w:szCs w:val="28"/>
          <w:rtl/>
          <w:lang w:eastAsia="en-US"/>
        </w:rPr>
        <w:t>" وهي</w:t>
      </w:r>
      <w:r w:rsidRPr="001E58A9">
        <w:rPr>
          <w:rFonts w:eastAsiaTheme="minorHAnsi" w:cs="Simplified Arabic"/>
          <w:sz w:val="28"/>
          <w:szCs w:val="28"/>
          <w:rtl/>
          <w:lang w:eastAsia="en-US"/>
        </w:rPr>
        <w:t xml:space="preserve"> من بينالنظريات التي تعتمد عليها </w:t>
      </w:r>
      <w:r w:rsidRPr="001E58A9">
        <w:rPr>
          <w:rFonts w:eastAsiaTheme="minorHAnsi" w:cs="Simplified Arabic"/>
          <w:sz w:val="28"/>
          <w:szCs w:val="28"/>
          <w:rtl/>
          <w:lang w:eastAsia="en-US"/>
        </w:rPr>
        <w:lastRenderedPageBreak/>
        <w:t>النظرية الاجتماعية في تحليل الأصناف الاجتماعية، وما يهمنا في هذا التحليل هو المنظور التفاعلي للمدرسة، إذ يوضع اهتمامه بالعملية التفاعلية داخل المؤسسة مركزا على جميع مظاهر هذه العملية والأفراد أو الفئات المتفاعلة داخل الموقف الدراسي ونوعية الأدوار والسلوك أو التفاعل الذي يقوم به كل فرد داخل تنظيم المدرسة ورد فعل من جانب الأفراد أو الفئات الأخرى</w:t>
      </w:r>
      <w:r w:rsidRPr="001E58A9">
        <w:rPr>
          <w:rFonts w:eastAsiaTheme="minorHAnsi" w:cs="Simplified Arabic" w:hint="cs"/>
          <w:sz w:val="28"/>
          <w:szCs w:val="28"/>
          <w:rtl/>
          <w:lang w:eastAsia="en-US"/>
        </w:rPr>
        <w:t xml:space="preserve">، </w:t>
      </w:r>
      <w:r w:rsidRPr="001E58A9">
        <w:rPr>
          <w:rFonts w:eastAsiaTheme="minorHAnsi" w:cs="Simplified Arabic"/>
          <w:sz w:val="28"/>
          <w:szCs w:val="28"/>
          <w:rtl/>
          <w:lang w:eastAsia="en-US"/>
        </w:rPr>
        <w:t xml:space="preserve"> باعتبارها تنظيم اجتماعي أو بيئة مركزية تسهم في إعادة التلاميذ وتأهيلهم ليسلكوا أدوارا مناسبة أو ما ينبغي أن يكون عليه هذا السلوك داخل المدرسة أو خارجها، ولكن رد فعل التلاميذ و سلوكهم وأدوارهم داخل المؤسسة تختلف حسب استجابتهم وتفاعلهم تجاه المؤسسة، ففي المدارس يساعد كل من المدرس والتلميذ على فهم كل منهما الآخر وكيفيه التأثيرلكل من الفرد على الجماعات ا</w:t>
      </w:r>
      <w:r w:rsidRPr="001E58A9">
        <w:rPr>
          <w:rFonts w:eastAsiaTheme="minorHAnsi" w:cs="Simplified Arabic" w:hint="cs"/>
          <w:sz w:val="28"/>
          <w:szCs w:val="28"/>
          <w:rtl/>
          <w:lang w:eastAsia="en-US"/>
        </w:rPr>
        <w:t>لتي</w:t>
      </w:r>
      <w:r w:rsidRPr="001E58A9">
        <w:rPr>
          <w:rFonts w:eastAsiaTheme="minorHAnsi" w:cs="Simplified Arabic"/>
          <w:sz w:val="28"/>
          <w:szCs w:val="28"/>
          <w:rtl/>
          <w:lang w:eastAsia="en-US"/>
        </w:rPr>
        <w:t xml:space="preserve"> ي</w:t>
      </w:r>
      <w:r w:rsidRPr="001E58A9">
        <w:rPr>
          <w:rFonts w:eastAsiaTheme="minorHAnsi" w:cs="Simplified Arabic" w:hint="cs"/>
          <w:sz w:val="28"/>
          <w:szCs w:val="28"/>
          <w:rtl/>
          <w:lang w:eastAsia="en-US"/>
        </w:rPr>
        <w:t>نت</w:t>
      </w:r>
      <w:r w:rsidRPr="001E58A9">
        <w:rPr>
          <w:rFonts w:eastAsiaTheme="minorHAnsi" w:cs="Simplified Arabic"/>
          <w:sz w:val="28"/>
          <w:szCs w:val="28"/>
          <w:rtl/>
          <w:lang w:eastAsia="en-US"/>
        </w:rPr>
        <w:t xml:space="preserve">مي إليها داخل المدرسة. </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كما يسهم في مساعدة التلاميذ في تحديد هو</w:t>
      </w:r>
      <w:r w:rsidRPr="001E58A9">
        <w:rPr>
          <w:rFonts w:eastAsiaTheme="minorHAnsi" w:cs="Simplified Arabic" w:hint="cs"/>
          <w:sz w:val="28"/>
          <w:szCs w:val="28"/>
          <w:rtl/>
          <w:lang w:eastAsia="en-US"/>
        </w:rPr>
        <w:t>ي</w:t>
      </w:r>
      <w:r w:rsidRPr="001E58A9">
        <w:rPr>
          <w:rFonts w:eastAsiaTheme="minorHAnsi" w:cs="Simplified Arabic"/>
          <w:sz w:val="28"/>
          <w:szCs w:val="28"/>
          <w:rtl/>
          <w:lang w:eastAsia="en-US"/>
        </w:rPr>
        <w:t xml:space="preserve">تهم الذاتية وطموحاتهم التعليمية والثقافية وأهدافهم التربوية </w:t>
      </w:r>
      <w:r w:rsidRPr="001E58A9">
        <w:rPr>
          <w:rFonts w:eastAsiaTheme="minorHAnsi" w:cs="Simplified Arabic" w:hint="cs"/>
          <w:sz w:val="28"/>
          <w:szCs w:val="28"/>
          <w:rtl/>
          <w:lang w:eastAsia="en-US"/>
        </w:rPr>
        <w:t>وما</w:t>
      </w:r>
      <w:r w:rsidRPr="001E58A9">
        <w:rPr>
          <w:rFonts w:eastAsiaTheme="minorHAnsi" w:cs="Simplified Arabic"/>
          <w:sz w:val="28"/>
          <w:szCs w:val="28"/>
          <w:rtl/>
          <w:lang w:eastAsia="en-US"/>
        </w:rPr>
        <w:t xml:space="preserve"> يسعون إلى تحقيقه خلال مراحلهم الدراسية من </w:t>
      </w:r>
      <w:r w:rsidRPr="001E58A9">
        <w:rPr>
          <w:rFonts w:eastAsiaTheme="minorHAnsi" w:cs="Simplified Arabic" w:hint="cs"/>
          <w:sz w:val="28"/>
          <w:szCs w:val="28"/>
          <w:rtl/>
          <w:lang w:eastAsia="en-US"/>
        </w:rPr>
        <w:t>تحم</w:t>
      </w:r>
      <w:r w:rsidRPr="001E58A9">
        <w:rPr>
          <w:rFonts w:eastAsiaTheme="minorHAnsi" w:cs="Simplified Arabic"/>
          <w:sz w:val="28"/>
          <w:szCs w:val="28"/>
          <w:rtl/>
          <w:lang w:eastAsia="en-US"/>
        </w:rPr>
        <w:t>ل علمي من توظيف هذه النظرية في دراستنا هو معرفة طبيعة العلاقات الاتصالية داخل الصف الدراسي وما ينتج من تفاعل بين عناصرها على تحصيل التلاميذ، وهل يمكن لطبيعة التفاعل أن يكون دافعا للإقبال على الدروسالخصوصية</w:t>
      </w:r>
      <w:r w:rsidRPr="001E58A9">
        <w:rPr>
          <w:rFonts w:eastAsiaTheme="minorHAnsi" w:cs="Simplified Arabic"/>
          <w:sz w:val="28"/>
          <w:szCs w:val="28"/>
          <w:vertAlign w:val="superscript"/>
          <w:rtl/>
          <w:lang w:eastAsia="en-US"/>
        </w:rPr>
        <w:footnoteReference w:id="102"/>
      </w:r>
      <w:r w:rsidRPr="001E58A9">
        <w:rPr>
          <w:rFonts w:eastAsiaTheme="minorHAnsi" w:cs="Simplified Arabic" w:hint="cs"/>
          <w:sz w:val="28"/>
          <w:szCs w:val="28"/>
          <w:rtl/>
          <w:lang w:eastAsia="en-US"/>
        </w:rPr>
        <w:t>.</w:t>
      </w:r>
    </w:p>
    <w:p w:rsidR="00435F07" w:rsidRPr="00C27830" w:rsidRDefault="001E58A9" w:rsidP="00435F07">
      <w:pPr>
        <w:bidi/>
        <w:spacing w:after="160" w:line="259" w:lineRule="auto"/>
        <w:jc w:val="both"/>
        <w:outlineLvl w:val="0"/>
        <w:rPr>
          <w:rFonts w:eastAsiaTheme="minorHAnsi" w:cs="Simplified Arabic"/>
          <w:sz w:val="32"/>
          <w:szCs w:val="32"/>
          <w:rtl/>
          <w:lang w:eastAsia="en-US"/>
        </w:rPr>
      </w:pPr>
      <w:bookmarkStart w:id="13" w:name="_Toc168505366"/>
      <w:r w:rsidRPr="00C27830">
        <w:rPr>
          <w:rFonts w:eastAsiaTheme="minorHAnsi" w:cs="Simplified Arabic" w:hint="cs"/>
          <w:b/>
          <w:bCs/>
          <w:sz w:val="32"/>
          <w:szCs w:val="32"/>
          <w:rtl/>
          <w:lang w:eastAsia="en-US"/>
        </w:rPr>
        <w:t xml:space="preserve">سادسا:  </w:t>
      </w:r>
      <w:r w:rsidRPr="00C27830">
        <w:rPr>
          <w:rFonts w:eastAsiaTheme="minorHAnsi" w:cs="Simplified Arabic"/>
          <w:b/>
          <w:bCs/>
          <w:sz w:val="32"/>
          <w:szCs w:val="32"/>
          <w:rtl/>
          <w:lang w:eastAsia="en-US"/>
        </w:rPr>
        <w:t xml:space="preserve">الدراسات </w:t>
      </w:r>
      <w:r w:rsidRPr="00C27830">
        <w:rPr>
          <w:rFonts w:eastAsiaTheme="minorHAnsi" w:cs="Simplified Arabic" w:hint="cs"/>
          <w:b/>
          <w:bCs/>
          <w:sz w:val="32"/>
          <w:szCs w:val="32"/>
          <w:rtl/>
          <w:lang w:eastAsia="en-US"/>
        </w:rPr>
        <w:t>السابقة</w:t>
      </w:r>
      <w:r w:rsidRPr="00C27830">
        <w:rPr>
          <w:rFonts w:eastAsiaTheme="minorHAnsi" w:cs="Simplified Arabic" w:hint="cs"/>
          <w:sz w:val="32"/>
          <w:szCs w:val="32"/>
          <w:rtl/>
          <w:lang w:eastAsia="en-US"/>
        </w:rPr>
        <w:t>:</w:t>
      </w:r>
      <w:bookmarkEnd w:id="13"/>
    </w:p>
    <w:p w:rsidR="001E58A9" w:rsidRPr="001E58A9" w:rsidRDefault="001E58A9" w:rsidP="00435F07">
      <w:pPr>
        <w:bidi/>
        <w:spacing w:after="160" w:line="259" w:lineRule="auto"/>
        <w:ind w:firstLine="708"/>
        <w:jc w:val="both"/>
        <w:rPr>
          <w:rFonts w:eastAsiaTheme="minorHAnsi" w:cs="Simplified Arabic"/>
          <w:sz w:val="28"/>
          <w:szCs w:val="28"/>
          <w:rtl/>
          <w:lang w:eastAsia="en-US"/>
        </w:rPr>
      </w:pPr>
      <w:r w:rsidRPr="001E58A9">
        <w:rPr>
          <w:rFonts w:eastAsiaTheme="minorHAnsi" w:cs="Simplified Arabic"/>
          <w:sz w:val="28"/>
          <w:szCs w:val="28"/>
          <w:rtl/>
          <w:lang w:eastAsia="en-US"/>
        </w:rPr>
        <w:t xml:space="preserve"> تك</w:t>
      </w:r>
      <w:r w:rsidRPr="001E58A9">
        <w:rPr>
          <w:rFonts w:eastAsiaTheme="minorHAnsi" w:cs="Simplified Arabic" w:hint="cs"/>
          <w:sz w:val="28"/>
          <w:szCs w:val="28"/>
          <w:rtl/>
          <w:lang w:eastAsia="en-US"/>
        </w:rPr>
        <w:t>ت</w:t>
      </w:r>
      <w:r w:rsidRPr="001E58A9">
        <w:rPr>
          <w:rFonts w:eastAsiaTheme="minorHAnsi" w:cs="Simplified Arabic"/>
          <w:sz w:val="28"/>
          <w:szCs w:val="28"/>
          <w:rtl/>
          <w:lang w:eastAsia="en-US"/>
        </w:rPr>
        <w:t xml:space="preserve">سي الدراسات السابقة قدرا كبيرا من الأهمية في المعرفة العلمية والبحث العلمي، لأن هذا الأخير يستمد فروضه </w:t>
      </w:r>
      <w:r w:rsidRPr="001E58A9">
        <w:rPr>
          <w:rFonts w:eastAsiaTheme="minorHAnsi" w:cs="Simplified Arabic" w:hint="cs"/>
          <w:sz w:val="28"/>
          <w:szCs w:val="28"/>
          <w:rtl/>
          <w:lang w:eastAsia="en-US"/>
        </w:rPr>
        <w:t>وتساؤلاته</w:t>
      </w:r>
      <w:r w:rsidRPr="001E58A9">
        <w:rPr>
          <w:rFonts w:eastAsiaTheme="minorHAnsi" w:cs="Simplified Arabic"/>
          <w:sz w:val="28"/>
          <w:szCs w:val="28"/>
          <w:rtl/>
          <w:lang w:eastAsia="en-US"/>
        </w:rPr>
        <w:t xml:space="preserve"> من نتائج الجهود العلمية السابقة، باعتبار أنه عملية تواصلية يغذي بعضها بعضا، فمن الضروري مراجعة البحوث والدراسات السابقة التي تمس الموضوع مباشرة كانت أو غير </w:t>
      </w:r>
      <w:r w:rsidRPr="001E58A9">
        <w:rPr>
          <w:rFonts w:eastAsiaTheme="minorHAnsi" w:cs="Simplified Arabic" w:hint="cs"/>
          <w:sz w:val="28"/>
          <w:szCs w:val="28"/>
          <w:rtl/>
          <w:lang w:eastAsia="en-US"/>
        </w:rPr>
        <w:t>مباشرة</w:t>
      </w:r>
      <w:r w:rsidRPr="001E58A9">
        <w:rPr>
          <w:rFonts w:eastAsiaTheme="minorHAnsi" w:cs="Simplified Arabic"/>
          <w:sz w:val="28"/>
          <w:szCs w:val="28"/>
          <w:lang w:eastAsia="en-US"/>
        </w:rPr>
        <w:t>.</w:t>
      </w:r>
    </w:p>
    <w:p w:rsidR="001E58A9" w:rsidRPr="001E58A9" w:rsidRDefault="001E58A9" w:rsidP="00435F07">
      <w:pPr>
        <w:bidi/>
        <w:spacing w:after="160" w:line="259" w:lineRule="auto"/>
        <w:ind w:firstLine="708"/>
        <w:jc w:val="both"/>
        <w:rPr>
          <w:rFonts w:eastAsiaTheme="minorHAnsi" w:cs="Simplified Arabic"/>
          <w:sz w:val="28"/>
          <w:szCs w:val="28"/>
          <w:rtl/>
          <w:lang w:eastAsia="en-US"/>
        </w:rPr>
      </w:pPr>
      <w:r w:rsidRPr="001E58A9">
        <w:rPr>
          <w:rFonts w:eastAsiaTheme="minorHAnsi" w:cs="Simplified Arabic"/>
          <w:sz w:val="28"/>
          <w:szCs w:val="28"/>
          <w:rtl/>
          <w:lang w:eastAsia="en-US"/>
        </w:rPr>
        <w:t>ولذلك ف</w:t>
      </w:r>
      <w:r w:rsidRPr="001E58A9">
        <w:rPr>
          <w:rFonts w:eastAsiaTheme="minorHAnsi" w:cs="Simplified Arabic" w:hint="cs"/>
          <w:sz w:val="28"/>
          <w:szCs w:val="28"/>
          <w:rtl/>
          <w:lang w:eastAsia="en-US"/>
        </w:rPr>
        <w:t>ل</w:t>
      </w:r>
      <w:r w:rsidRPr="001E58A9">
        <w:rPr>
          <w:rFonts w:eastAsiaTheme="minorHAnsi" w:cs="Simplified Arabic"/>
          <w:sz w:val="28"/>
          <w:szCs w:val="28"/>
          <w:rtl/>
          <w:lang w:eastAsia="en-US"/>
        </w:rPr>
        <w:t xml:space="preserve">لدراسات السابقة أهمية كبيرة في إثراء موضوع البحث العلمي كما تعد خطوة أساسية ومهمة فهي تساعد الباحث في الكثير وتزوده بالمعايير والمقاييس التي </w:t>
      </w:r>
      <w:r w:rsidRPr="001E58A9">
        <w:rPr>
          <w:rFonts w:eastAsiaTheme="minorHAnsi" w:cs="Simplified Arabic" w:hint="cs"/>
          <w:sz w:val="28"/>
          <w:szCs w:val="28"/>
          <w:rtl/>
          <w:lang w:eastAsia="en-US"/>
        </w:rPr>
        <w:t>ي</w:t>
      </w:r>
      <w:r w:rsidRPr="001E58A9">
        <w:rPr>
          <w:rFonts w:eastAsiaTheme="minorHAnsi" w:cs="Simplified Arabic"/>
          <w:sz w:val="28"/>
          <w:szCs w:val="28"/>
          <w:rtl/>
          <w:lang w:eastAsia="en-US"/>
        </w:rPr>
        <w:t xml:space="preserve">حتاجها </w:t>
      </w:r>
      <w:r w:rsidRPr="001E58A9">
        <w:rPr>
          <w:rFonts w:eastAsiaTheme="minorHAnsi" w:cs="Simplified Arabic" w:hint="cs"/>
          <w:sz w:val="28"/>
          <w:szCs w:val="28"/>
          <w:rtl/>
          <w:lang w:eastAsia="en-US"/>
        </w:rPr>
        <w:t>ومن</w:t>
      </w:r>
      <w:r w:rsidRPr="001E58A9">
        <w:rPr>
          <w:rFonts w:eastAsiaTheme="minorHAnsi" w:cs="Simplified Arabic"/>
          <w:sz w:val="28"/>
          <w:szCs w:val="28"/>
          <w:rtl/>
          <w:lang w:eastAsia="en-US"/>
        </w:rPr>
        <w:t xml:space="preserve"> ثم يستفيد من نتائجها من ناحية مقارنة تلك النتائج بالنتائج المتحصل عليها في الدراسة الحالية، ويمكن حصر أهمية الدراسات السابقة في</w:t>
      </w:r>
      <w:r w:rsidRPr="001E58A9">
        <w:rPr>
          <w:rFonts w:eastAsiaTheme="minorHAnsi" w:cs="Simplified Arabic"/>
          <w:sz w:val="28"/>
          <w:szCs w:val="28"/>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hint="cs"/>
          <w:sz w:val="28"/>
          <w:szCs w:val="28"/>
          <w:rtl/>
          <w:lang w:eastAsia="en-US"/>
        </w:rPr>
        <w:t xml:space="preserve">- </w:t>
      </w:r>
      <w:r w:rsidRPr="001E58A9">
        <w:rPr>
          <w:rFonts w:eastAsiaTheme="minorHAnsi" w:cs="Simplified Arabic"/>
          <w:sz w:val="28"/>
          <w:szCs w:val="28"/>
          <w:rtl/>
          <w:lang w:eastAsia="en-US"/>
        </w:rPr>
        <w:t xml:space="preserve">تساعد الباحث على تحديد الإطار النظري للبحث. </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hint="cs"/>
          <w:sz w:val="28"/>
          <w:szCs w:val="28"/>
          <w:rtl/>
          <w:lang w:eastAsia="en-US"/>
        </w:rPr>
        <w:t xml:space="preserve">- </w:t>
      </w:r>
      <w:r w:rsidRPr="001E58A9">
        <w:rPr>
          <w:rFonts w:eastAsiaTheme="minorHAnsi" w:cs="Simplified Arabic"/>
          <w:sz w:val="28"/>
          <w:szCs w:val="28"/>
          <w:rtl/>
          <w:lang w:eastAsia="en-US"/>
        </w:rPr>
        <w:t>توجهه التوجيه العلمي السليم نحو أهدافه.</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تمكنه من تحديد نقاط الاختلاف والتشابه مع الدراسات المختارة ذات الصلة بالدراسة الحالية</w:t>
      </w:r>
      <w:r w:rsidRPr="001E58A9">
        <w:rPr>
          <w:rFonts w:eastAsiaTheme="minorHAnsi" w:cs="Simplified Arabic"/>
          <w:sz w:val="28"/>
          <w:szCs w:val="28"/>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hint="cs"/>
          <w:sz w:val="28"/>
          <w:szCs w:val="28"/>
          <w:rtl/>
          <w:lang w:eastAsia="en-US"/>
        </w:rPr>
        <w:lastRenderedPageBreak/>
        <w:t xml:space="preserve">- </w:t>
      </w:r>
      <w:r w:rsidRPr="001E58A9">
        <w:rPr>
          <w:rFonts w:eastAsiaTheme="minorHAnsi" w:cs="Simplified Arabic"/>
          <w:sz w:val="28"/>
          <w:szCs w:val="28"/>
          <w:rtl/>
          <w:lang w:eastAsia="en-US"/>
        </w:rPr>
        <w:t xml:space="preserve">تكون لأي باحث نظرة عن موضوع </w:t>
      </w:r>
      <w:r w:rsidRPr="001E58A9">
        <w:rPr>
          <w:rFonts w:eastAsiaTheme="minorHAnsi" w:cs="Simplified Arabic" w:hint="cs"/>
          <w:sz w:val="28"/>
          <w:szCs w:val="28"/>
          <w:rtl/>
          <w:lang w:eastAsia="en-US"/>
        </w:rPr>
        <w:t>دراسته.</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 xml:space="preserve"> لا يعتبر الباحث </w:t>
      </w:r>
      <w:r w:rsidRPr="001E58A9">
        <w:rPr>
          <w:rFonts w:eastAsiaTheme="minorHAnsi" w:cs="Simplified Arabic" w:hint="cs"/>
          <w:sz w:val="28"/>
          <w:szCs w:val="28"/>
          <w:rtl/>
          <w:lang w:eastAsia="en-US"/>
        </w:rPr>
        <w:t>ه</w:t>
      </w:r>
      <w:r w:rsidRPr="001E58A9">
        <w:rPr>
          <w:rFonts w:eastAsiaTheme="minorHAnsi" w:cs="Simplified Arabic"/>
          <w:sz w:val="28"/>
          <w:szCs w:val="28"/>
          <w:rtl/>
          <w:lang w:eastAsia="en-US"/>
        </w:rPr>
        <w:t>و الوحيد الذي يدرس الموضوع، وإنما س</w:t>
      </w:r>
      <w:r w:rsidRPr="001E58A9">
        <w:rPr>
          <w:rFonts w:eastAsiaTheme="minorHAnsi" w:cs="Simplified Arabic" w:hint="cs"/>
          <w:sz w:val="28"/>
          <w:szCs w:val="28"/>
          <w:rtl/>
          <w:lang w:eastAsia="en-US"/>
        </w:rPr>
        <w:t>ب</w:t>
      </w:r>
      <w:r w:rsidRPr="001E58A9">
        <w:rPr>
          <w:rFonts w:eastAsiaTheme="minorHAnsi" w:cs="Simplified Arabic"/>
          <w:sz w:val="28"/>
          <w:szCs w:val="28"/>
          <w:rtl/>
          <w:lang w:eastAsia="en-US"/>
        </w:rPr>
        <w:t xml:space="preserve">قه إليه آخرون وبذلوا فيه جهدا كبيرا، وأعطوا فيه آراءهموخلصوا منه إلى نتائج، وقد لا يكون آخر من يبحث فيه، وأن آراءه ونتائجه سوف </w:t>
      </w:r>
      <w:r w:rsidRPr="001E58A9">
        <w:rPr>
          <w:rFonts w:eastAsiaTheme="minorHAnsi" w:cs="Simplified Arabic" w:hint="cs"/>
          <w:sz w:val="28"/>
          <w:szCs w:val="28"/>
          <w:rtl/>
          <w:lang w:eastAsia="en-US"/>
        </w:rPr>
        <w:t>ت</w:t>
      </w:r>
      <w:r w:rsidRPr="001E58A9">
        <w:rPr>
          <w:rFonts w:eastAsiaTheme="minorHAnsi" w:cs="Simplified Arabic"/>
          <w:sz w:val="28"/>
          <w:szCs w:val="28"/>
          <w:rtl/>
          <w:lang w:eastAsia="en-US"/>
        </w:rPr>
        <w:t>ضاف إلى الرصيد المعرفي حول الموضوع</w:t>
      </w:r>
      <w:r w:rsidRPr="001E58A9">
        <w:rPr>
          <w:rFonts w:eastAsiaTheme="minorHAnsi" w:cs="Simplified Arabic" w:hint="cs"/>
          <w:sz w:val="28"/>
          <w:szCs w:val="28"/>
          <w:rtl/>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xml:space="preserve"> - التراكم المعرفي</w:t>
      </w:r>
      <w:r w:rsidRPr="001E58A9">
        <w:rPr>
          <w:rFonts w:eastAsiaTheme="minorHAnsi" w:cs="Simplified Arabic" w:hint="cs"/>
          <w:sz w:val="28"/>
          <w:szCs w:val="28"/>
          <w:rtl/>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hint="cs"/>
          <w:sz w:val="28"/>
          <w:szCs w:val="28"/>
          <w:rtl/>
          <w:lang w:eastAsia="en-US"/>
        </w:rPr>
        <w:t xml:space="preserve">- </w:t>
      </w:r>
      <w:r w:rsidRPr="001E58A9">
        <w:rPr>
          <w:rFonts w:eastAsiaTheme="minorHAnsi" w:cs="Simplified Arabic"/>
          <w:sz w:val="28"/>
          <w:szCs w:val="28"/>
          <w:rtl/>
          <w:lang w:eastAsia="en-US"/>
        </w:rPr>
        <w:t>توفير الجهد على الباحث في اختيار الإطار النظري العام للموضوع.</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hint="cs"/>
          <w:sz w:val="28"/>
          <w:szCs w:val="28"/>
          <w:rtl/>
          <w:lang w:eastAsia="en-US"/>
        </w:rPr>
        <w:t xml:space="preserve">- </w:t>
      </w:r>
      <w:r w:rsidRPr="001E58A9">
        <w:rPr>
          <w:rFonts w:eastAsiaTheme="minorHAnsi" w:cs="Simplified Arabic"/>
          <w:sz w:val="28"/>
          <w:szCs w:val="28"/>
          <w:rtl/>
          <w:lang w:eastAsia="en-US"/>
        </w:rPr>
        <w:t xml:space="preserve"> تبصره بالصعوبات التي يمكن أن يواجهها</w:t>
      </w:r>
      <w:r w:rsidRPr="001E58A9">
        <w:rPr>
          <w:rFonts w:eastAsiaTheme="minorHAnsi" w:cs="Simplified Arabic" w:hint="cs"/>
          <w:sz w:val="28"/>
          <w:szCs w:val="28"/>
          <w:rtl/>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xml:space="preserve"> ومن أهم الدراسات السابقة التي لها صلة بموضوع دراست</w:t>
      </w:r>
      <w:r w:rsidRPr="001E58A9">
        <w:rPr>
          <w:rFonts w:eastAsiaTheme="minorHAnsi" w:cs="Simplified Arabic" w:hint="cs"/>
          <w:sz w:val="28"/>
          <w:szCs w:val="28"/>
          <w:rtl/>
          <w:lang w:eastAsia="en-US"/>
        </w:rPr>
        <w:t>ن</w:t>
      </w:r>
      <w:r w:rsidRPr="001E58A9">
        <w:rPr>
          <w:rFonts w:eastAsiaTheme="minorHAnsi" w:cs="Simplified Arabic"/>
          <w:sz w:val="28"/>
          <w:szCs w:val="28"/>
          <w:rtl/>
          <w:lang w:eastAsia="en-US"/>
        </w:rPr>
        <w:t>اال</w:t>
      </w:r>
      <w:r w:rsidRPr="001E58A9">
        <w:rPr>
          <w:rFonts w:eastAsiaTheme="minorHAnsi" w:cs="Simplified Arabic" w:hint="cs"/>
          <w:sz w:val="28"/>
          <w:szCs w:val="28"/>
          <w:rtl/>
          <w:lang w:eastAsia="en-US"/>
        </w:rPr>
        <w:t>ح</w:t>
      </w:r>
      <w:r w:rsidRPr="001E58A9">
        <w:rPr>
          <w:rFonts w:eastAsiaTheme="minorHAnsi" w:cs="Simplified Arabic"/>
          <w:sz w:val="28"/>
          <w:szCs w:val="28"/>
          <w:rtl/>
          <w:lang w:eastAsia="en-US"/>
        </w:rPr>
        <w:t xml:space="preserve">الية والتي قمنا </w:t>
      </w:r>
      <w:r w:rsidRPr="001E58A9">
        <w:rPr>
          <w:rFonts w:eastAsiaTheme="minorHAnsi" w:cs="Simplified Arabic" w:hint="cs"/>
          <w:sz w:val="28"/>
          <w:szCs w:val="28"/>
          <w:rtl/>
          <w:lang w:eastAsia="en-US"/>
        </w:rPr>
        <w:t>ب</w:t>
      </w:r>
      <w:r w:rsidRPr="001E58A9">
        <w:rPr>
          <w:rFonts w:eastAsiaTheme="minorHAnsi" w:cs="Simplified Arabic"/>
          <w:sz w:val="28"/>
          <w:szCs w:val="28"/>
          <w:rtl/>
          <w:lang w:eastAsia="en-US"/>
        </w:rPr>
        <w:t>تصنيفها كرونولوجيا على النحو التالي:</w:t>
      </w:r>
    </w:p>
    <w:p w:rsidR="001E58A9" w:rsidRPr="001E58A9" w:rsidRDefault="001E58A9" w:rsidP="001E58A9">
      <w:pPr>
        <w:bidi/>
        <w:spacing w:after="160" w:line="259" w:lineRule="auto"/>
        <w:jc w:val="both"/>
        <w:rPr>
          <w:rFonts w:eastAsiaTheme="minorHAnsi" w:cs="Simplified Arabic"/>
          <w:b/>
          <w:bCs/>
          <w:sz w:val="28"/>
          <w:szCs w:val="28"/>
          <w:rtl/>
          <w:lang w:eastAsia="en-US"/>
        </w:rPr>
      </w:pPr>
      <w:r w:rsidRPr="001E58A9">
        <w:rPr>
          <w:rFonts w:eastAsiaTheme="minorHAnsi" w:cs="Simplified Arabic"/>
          <w:b/>
          <w:bCs/>
          <w:sz w:val="28"/>
          <w:szCs w:val="28"/>
          <w:rtl/>
          <w:lang w:eastAsia="en-US"/>
        </w:rPr>
        <w:t xml:space="preserve">الدراسات العربية: </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hint="cs"/>
          <w:sz w:val="28"/>
          <w:szCs w:val="28"/>
          <w:rtl/>
          <w:lang w:eastAsia="en-US"/>
        </w:rPr>
        <w:t>1</w:t>
      </w:r>
      <w:r w:rsidRPr="001E58A9">
        <w:rPr>
          <w:rFonts w:eastAsiaTheme="minorHAnsi" w:cs="Simplified Arabic" w:hint="cs"/>
          <w:b/>
          <w:bCs/>
          <w:sz w:val="28"/>
          <w:szCs w:val="28"/>
          <w:rtl/>
          <w:lang w:eastAsia="en-US"/>
        </w:rPr>
        <w:t>-</w:t>
      </w:r>
      <w:r w:rsidRPr="001E58A9">
        <w:rPr>
          <w:rFonts w:eastAsiaTheme="minorHAnsi" w:cs="Simplified Arabic"/>
          <w:b/>
          <w:bCs/>
          <w:sz w:val="28"/>
          <w:szCs w:val="28"/>
          <w:rtl/>
          <w:lang w:eastAsia="en-US"/>
        </w:rPr>
        <w:t xml:space="preserve"> دراسة مركز المعلومات (2004) في مجلس الوزراء المصري</w:t>
      </w:r>
      <w:r w:rsidRPr="001E58A9">
        <w:rPr>
          <w:rFonts w:eastAsiaTheme="minorHAnsi" w:cs="Simplified Arabic"/>
          <w:sz w:val="28"/>
          <w:szCs w:val="28"/>
          <w:rtl/>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rPr>
        <w:t>ب</w:t>
      </w:r>
      <w:r w:rsidRPr="001E58A9">
        <w:rPr>
          <w:rFonts w:eastAsiaTheme="minorHAnsi" w:cs="Simplified Arabic"/>
          <w:sz w:val="28"/>
          <w:szCs w:val="28"/>
          <w:rtl/>
          <w:lang w:eastAsia="en-US"/>
        </w:rPr>
        <w:t xml:space="preserve">عنوان </w:t>
      </w:r>
      <w:r w:rsidRPr="001E58A9">
        <w:rPr>
          <w:rFonts w:ascii="Calibri" w:eastAsiaTheme="minorHAnsi" w:hAnsi="Calibri" w:cs="Calibri"/>
          <w:sz w:val="28"/>
          <w:szCs w:val="28"/>
          <w:rtl/>
          <w:lang w:eastAsia="en-US"/>
        </w:rPr>
        <w:t>̎</w:t>
      </w:r>
      <w:r w:rsidRPr="001E58A9">
        <w:rPr>
          <w:rFonts w:eastAsiaTheme="minorHAnsi" w:cs="Simplified Arabic"/>
          <w:sz w:val="28"/>
          <w:szCs w:val="28"/>
          <w:rtl/>
          <w:lang w:eastAsia="en-US"/>
        </w:rPr>
        <w:t>التكلفة الاقتصادية للدروس الخصوصية</w:t>
      </w:r>
      <w:r w:rsidRPr="001E58A9">
        <w:rPr>
          <w:rFonts w:ascii="Calibri" w:eastAsiaTheme="minorHAnsi" w:hAnsi="Calibri" w:cs="Calibri"/>
          <w:sz w:val="28"/>
          <w:szCs w:val="28"/>
          <w:rtl/>
          <w:lang w:eastAsia="en-US"/>
        </w:rPr>
        <w:t>̎</w:t>
      </w:r>
      <w:r w:rsidRPr="001E58A9">
        <w:rPr>
          <w:rFonts w:eastAsiaTheme="minorHAnsi" w:cs="Simplified Arabic"/>
          <w:sz w:val="28"/>
          <w:szCs w:val="28"/>
          <w:rtl/>
          <w:lang w:eastAsia="en-US"/>
        </w:rPr>
        <w:t xml:space="preserve"> شملت عينة الدراسة 1000 أسرة مصرية وكان من نتائج الدراسة أن ما بين </w:t>
      </w:r>
      <w:r w:rsidRPr="001E58A9">
        <w:rPr>
          <w:rFonts w:eastAsiaTheme="minorHAnsi" w:cs="Simplified Arabic" w:hint="cs"/>
          <w:sz w:val="28"/>
          <w:szCs w:val="28"/>
          <w:rtl/>
          <w:lang w:eastAsia="en-US"/>
        </w:rPr>
        <w:t>71</w:t>
      </w:r>
      <w:r w:rsidRPr="001E58A9">
        <w:rPr>
          <w:rFonts w:eastAsiaTheme="minorHAnsi" w:cs="Simplified Arabic"/>
          <w:sz w:val="28"/>
          <w:szCs w:val="28"/>
          <w:lang w:eastAsia="en-US" w:bidi="ar-DZ"/>
        </w:rPr>
        <w:t>%</w:t>
      </w:r>
      <w:r w:rsidRPr="001E58A9">
        <w:rPr>
          <w:rFonts w:eastAsiaTheme="minorHAnsi" w:cs="Simplified Arabic" w:hint="cs"/>
          <w:sz w:val="28"/>
          <w:szCs w:val="28"/>
          <w:rtl/>
          <w:lang w:eastAsia="en-US" w:bidi="ar-DZ"/>
        </w:rPr>
        <w:t xml:space="preserve"> و88</w:t>
      </w:r>
      <w:r w:rsidRPr="001E58A9">
        <w:rPr>
          <w:rFonts w:eastAsiaTheme="minorHAnsi" w:cs="Simplified Arabic"/>
          <w:sz w:val="28"/>
          <w:szCs w:val="28"/>
          <w:lang w:eastAsia="en-US" w:bidi="ar-DZ"/>
        </w:rPr>
        <w:t>%</w:t>
      </w:r>
      <w:r w:rsidRPr="001E58A9">
        <w:rPr>
          <w:rFonts w:eastAsiaTheme="minorHAnsi" w:cs="Simplified Arabic"/>
          <w:sz w:val="28"/>
          <w:szCs w:val="28"/>
          <w:rtl/>
          <w:lang w:eastAsia="en-US"/>
        </w:rPr>
        <w:t xml:space="preserve"> من طلاب المدارس في السنوات الدراسية المختلفة يحصلون على دروس خصوصية، وأشارت أن هذه الدروس الخصوصية تكلف الأسر المصرية قرابة 15 مليار جنيه سنويا أي 3,3 مليار دولار.</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xml:space="preserve"> وأشارت الدراسة إلى أن نسبة من يأخذون دروسا خصوصية تزيد أو </w:t>
      </w:r>
      <w:r w:rsidRPr="001E58A9">
        <w:rPr>
          <w:rFonts w:eastAsiaTheme="minorHAnsi" w:cs="Simplified Arabic" w:hint="cs"/>
          <w:sz w:val="28"/>
          <w:szCs w:val="28"/>
          <w:rtl/>
          <w:lang w:eastAsia="en-US"/>
        </w:rPr>
        <w:t>ت</w:t>
      </w:r>
      <w:r w:rsidRPr="001E58A9">
        <w:rPr>
          <w:rFonts w:eastAsiaTheme="minorHAnsi" w:cs="Simplified Arabic"/>
          <w:sz w:val="28"/>
          <w:szCs w:val="28"/>
          <w:rtl/>
          <w:lang w:eastAsia="en-US"/>
        </w:rPr>
        <w:t>قل وفقا لمستوى دخل الأسرة، في حين تقل النسبة إلى حوالي</w:t>
      </w:r>
      <w:r w:rsidRPr="001E58A9">
        <w:rPr>
          <w:rFonts w:eastAsiaTheme="minorHAnsi" w:cs="Simplified Arabic" w:hint="cs"/>
          <w:sz w:val="28"/>
          <w:szCs w:val="28"/>
          <w:rtl/>
          <w:lang w:eastAsia="en-US" w:bidi="ar-DZ"/>
        </w:rPr>
        <w:t xml:space="preserve"> 71</w:t>
      </w:r>
      <w:r w:rsidRPr="001E58A9">
        <w:rPr>
          <w:rFonts w:eastAsiaTheme="minorHAnsi" w:cs="Simplified Arabic"/>
          <w:sz w:val="28"/>
          <w:szCs w:val="28"/>
          <w:lang w:eastAsia="en-US" w:bidi="ar-DZ"/>
        </w:rPr>
        <w:t>%</w:t>
      </w:r>
      <w:r w:rsidRPr="001E58A9">
        <w:rPr>
          <w:rFonts w:eastAsiaTheme="minorHAnsi" w:cs="Simplified Arabic"/>
          <w:sz w:val="28"/>
          <w:szCs w:val="28"/>
          <w:rtl/>
          <w:lang w:eastAsia="en-US"/>
        </w:rPr>
        <w:t xml:space="preserve"> من الأسرة صاحبة الدخل الاقتصادي المنخفض تزيد إلى </w:t>
      </w:r>
      <w:r w:rsidRPr="001E58A9">
        <w:rPr>
          <w:rFonts w:eastAsiaTheme="minorHAnsi" w:cs="Simplified Arabic" w:hint="cs"/>
          <w:sz w:val="28"/>
          <w:szCs w:val="28"/>
          <w:rtl/>
          <w:lang w:eastAsia="en-US"/>
        </w:rPr>
        <w:t>88</w:t>
      </w:r>
      <w:r w:rsidRPr="001E58A9">
        <w:rPr>
          <w:rFonts w:eastAsiaTheme="minorHAnsi" w:cs="Simplified Arabic"/>
          <w:sz w:val="28"/>
          <w:szCs w:val="28"/>
          <w:lang w:eastAsia="en-US"/>
        </w:rPr>
        <w:t>%</w:t>
      </w:r>
      <w:r w:rsidRPr="001E58A9">
        <w:rPr>
          <w:rFonts w:eastAsiaTheme="minorHAnsi" w:cs="Simplified Arabic"/>
          <w:sz w:val="28"/>
          <w:szCs w:val="28"/>
          <w:rtl/>
          <w:lang w:eastAsia="en-US"/>
        </w:rPr>
        <w:t xml:space="preserve"> من الطلاب، كما أن الإقبال على الدروس الخصوصية لم يعد معبرا عن ضعف مستوى الطلاب ولكن لضمان المزيد من الشرح والحصول على مجموع أفضل</w:t>
      </w:r>
      <w:r w:rsidRPr="001E58A9">
        <w:rPr>
          <w:rFonts w:eastAsiaTheme="minorHAnsi" w:cs="Simplified Arabic" w:hint="cs"/>
          <w:sz w:val="28"/>
          <w:szCs w:val="28"/>
          <w:rtl/>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وتعتبر هذه الدراسة من بين أولى الدراسات العربية التي تناولت ظاهرة الدروس الخصوصية والتي حاولت من خلالها دراسة الفروق الفردية في الإقبال على تلق</w:t>
      </w:r>
      <w:r w:rsidRPr="001E58A9">
        <w:rPr>
          <w:rFonts w:eastAsiaTheme="minorHAnsi" w:cs="Simplified Arabic" w:hint="cs"/>
          <w:sz w:val="28"/>
          <w:szCs w:val="28"/>
          <w:rtl/>
          <w:lang w:eastAsia="en-US"/>
        </w:rPr>
        <w:t>ي</w:t>
      </w:r>
      <w:r w:rsidRPr="001E58A9">
        <w:rPr>
          <w:rFonts w:eastAsiaTheme="minorHAnsi" w:cs="Simplified Arabic"/>
          <w:sz w:val="28"/>
          <w:szCs w:val="28"/>
          <w:rtl/>
          <w:lang w:eastAsia="en-US"/>
        </w:rPr>
        <w:t xml:space="preserve"> الدروس الخصوصية، وكذا التك</w:t>
      </w:r>
      <w:r w:rsidRPr="001E58A9">
        <w:rPr>
          <w:rFonts w:eastAsiaTheme="minorHAnsi" w:cs="Simplified Arabic" w:hint="cs"/>
          <w:sz w:val="28"/>
          <w:szCs w:val="28"/>
          <w:rtl/>
          <w:lang w:eastAsia="en-US"/>
        </w:rPr>
        <w:t>ل</w:t>
      </w:r>
      <w:r w:rsidRPr="001E58A9">
        <w:rPr>
          <w:rFonts w:eastAsiaTheme="minorHAnsi" w:cs="Simplified Arabic"/>
          <w:sz w:val="28"/>
          <w:szCs w:val="28"/>
          <w:rtl/>
          <w:lang w:eastAsia="en-US"/>
        </w:rPr>
        <w:t xml:space="preserve">فة الاقتصادية للدروس الخصوصية على الأسرة المصرية، ومن أهمنتائج الدراسة </w:t>
      </w:r>
      <w:r w:rsidRPr="001E58A9">
        <w:rPr>
          <w:rFonts w:eastAsiaTheme="minorHAnsi" w:cs="Simplified Arabic" w:hint="cs"/>
          <w:sz w:val="28"/>
          <w:szCs w:val="28"/>
          <w:rtl/>
          <w:lang w:eastAsia="en-US"/>
        </w:rPr>
        <w:t>ن</w:t>
      </w:r>
      <w:r w:rsidRPr="001E58A9">
        <w:rPr>
          <w:rFonts w:eastAsiaTheme="minorHAnsi" w:cs="Simplified Arabic"/>
          <w:sz w:val="28"/>
          <w:szCs w:val="28"/>
          <w:rtl/>
          <w:lang w:eastAsia="en-US"/>
        </w:rPr>
        <w:t>جد ما يلي:</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xml:space="preserve">- انتشار ظاهرة الدروس الخصوصية في المدن الكبرى، حيث وصلت إلى </w:t>
      </w:r>
      <w:r w:rsidRPr="001E58A9">
        <w:rPr>
          <w:rFonts w:eastAsiaTheme="minorHAnsi" w:cs="Simplified Arabic" w:hint="cs"/>
          <w:sz w:val="28"/>
          <w:szCs w:val="28"/>
          <w:rtl/>
          <w:lang w:eastAsia="en-US"/>
        </w:rPr>
        <w:t>57.3</w:t>
      </w:r>
      <w:r w:rsidRPr="001E58A9">
        <w:rPr>
          <w:rFonts w:eastAsiaTheme="minorHAnsi" w:cs="Simplified Arabic"/>
          <w:sz w:val="28"/>
          <w:szCs w:val="28"/>
          <w:rtl/>
          <w:lang w:eastAsia="en-US"/>
        </w:rPr>
        <w:t>% من مجموع طلبة مجتمع البحث.</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lastRenderedPageBreak/>
        <w:t>- إن المستوى الاجتماعي والثقافي والاقتصادي المرتفع في هذه المدن الكبرى يمكن أن يف</w:t>
      </w:r>
      <w:r w:rsidRPr="001E58A9">
        <w:rPr>
          <w:rFonts w:eastAsiaTheme="minorHAnsi" w:cs="Simplified Arabic" w:hint="cs"/>
          <w:sz w:val="28"/>
          <w:szCs w:val="28"/>
          <w:rtl/>
          <w:lang w:eastAsia="en-US"/>
        </w:rPr>
        <w:t>س</w:t>
      </w:r>
      <w:r w:rsidRPr="001E58A9">
        <w:rPr>
          <w:rFonts w:eastAsiaTheme="minorHAnsi" w:cs="Simplified Arabic"/>
          <w:sz w:val="28"/>
          <w:szCs w:val="28"/>
          <w:rtl/>
          <w:lang w:eastAsia="en-US"/>
        </w:rPr>
        <w:t>ر طموح أولياء أمور الطلبة وحرصهم على تحصيل معدلات عالية تمكنهم من الدخول إلى الجامعة والذي تسبب في ارتفاع الطلاب الذين يقبلون على الدروس الخصوصية كما أظهرت الدراسة أن طلبة التخصصات والفروع العلمية هم الأكثر إقبالا على الدروس الخصوصية من طلبة الفروع الأدبية.</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xml:space="preserve"> إذ أن أغلب الطلبة الذين ي</w:t>
      </w:r>
      <w:r w:rsidRPr="001E58A9">
        <w:rPr>
          <w:rFonts w:eastAsiaTheme="minorHAnsi" w:cs="Simplified Arabic" w:hint="cs"/>
          <w:sz w:val="28"/>
          <w:szCs w:val="28"/>
          <w:rtl/>
          <w:lang w:eastAsia="en-US"/>
        </w:rPr>
        <w:t>ت</w:t>
      </w:r>
      <w:r w:rsidRPr="001E58A9">
        <w:rPr>
          <w:rFonts w:eastAsiaTheme="minorHAnsi" w:cs="Simplified Arabic"/>
          <w:sz w:val="28"/>
          <w:szCs w:val="28"/>
          <w:rtl/>
          <w:lang w:eastAsia="en-US"/>
        </w:rPr>
        <w:t>ل</w:t>
      </w:r>
      <w:r w:rsidRPr="001E58A9">
        <w:rPr>
          <w:rFonts w:eastAsiaTheme="minorHAnsi" w:cs="Simplified Arabic" w:hint="cs"/>
          <w:sz w:val="28"/>
          <w:szCs w:val="28"/>
          <w:rtl/>
          <w:lang w:eastAsia="en-US"/>
        </w:rPr>
        <w:t>ق</w:t>
      </w:r>
      <w:r w:rsidRPr="001E58A9">
        <w:rPr>
          <w:rFonts w:eastAsiaTheme="minorHAnsi" w:cs="Simplified Arabic"/>
          <w:sz w:val="28"/>
          <w:szCs w:val="28"/>
          <w:rtl/>
          <w:lang w:eastAsia="en-US"/>
        </w:rPr>
        <w:t>ون دروسا خصوصية هم من الأسر ذوات الدخل العادي، الأمر الذي يبين أن ارتفاع دخل الأسرة ليس هو السبب الرئيسي الذي يحفز لتلقي الدروس الخصوصية.</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xml:space="preserve"> إن عدم فاعلية الأساليب المعتمدة من قبل المعلمين وعدم فاعلية برامج الإذاعة المدرسية والتلفزيون التربوي </w:t>
      </w:r>
      <w:r w:rsidRPr="001E58A9">
        <w:rPr>
          <w:rFonts w:eastAsiaTheme="minorHAnsi" w:cs="Simplified Arabic" w:hint="cs"/>
          <w:sz w:val="28"/>
          <w:szCs w:val="28"/>
          <w:rtl/>
          <w:lang w:eastAsia="en-US"/>
        </w:rPr>
        <w:t xml:space="preserve">و </w:t>
      </w:r>
      <w:r w:rsidRPr="001E58A9">
        <w:rPr>
          <w:rFonts w:eastAsiaTheme="minorHAnsi" w:cs="Simplified Arabic"/>
          <w:sz w:val="28"/>
          <w:szCs w:val="28"/>
          <w:rtl/>
          <w:lang w:eastAsia="en-US"/>
        </w:rPr>
        <w:t>الحصص التقويمية التي تقدمها وزارة التربية والتعليم للطلبة في مدارسها تساهم بقسط وافر في تنامي ظاهرة الدروس الخصوصية.</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xml:space="preserve"> أما المنهج المستخدم في هذه الدراسة فهو المنهج المقارن ومنهج الإحصاء الوصفي في تقرير النتائج على أداة الاستبيان</w:t>
      </w:r>
      <w:r w:rsidRPr="001E58A9">
        <w:rPr>
          <w:rFonts w:eastAsiaTheme="minorHAnsi" w:cs="Simplified Arabic" w:hint="cs"/>
          <w:sz w:val="28"/>
          <w:szCs w:val="28"/>
          <w:rtl/>
          <w:lang w:eastAsia="en-US"/>
        </w:rPr>
        <w:t xml:space="preserve">. </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2</w:t>
      </w:r>
      <w:r w:rsidRPr="001E58A9">
        <w:rPr>
          <w:rFonts w:eastAsiaTheme="minorHAnsi" w:cs="Simplified Arabic"/>
          <w:b/>
          <w:bCs/>
          <w:sz w:val="28"/>
          <w:szCs w:val="28"/>
          <w:rtl/>
          <w:lang w:eastAsia="en-US"/>
        </w:rPr>
        <w:t>- درا</w:t>
      </w:r>
      <w:r w:rsidRPr="001E58A9">
        <w:rPr>
          <w:rFonts w:eastAsiaTheme="minorHAnsi" w:cs="Simplified Arabic" w:hint="cs"/>
          <w:b/>
          <w:bCs/>
          <w:sz w:val="28"/>
          <w:szCs w:val="28"/>
          <w:rtl/>
          <w:lang w:eastAsia="en-US"/>
        </w:rPr>
        <w:t>سة</w:t>
      </w:r>
      <w:r w:rsidRPr="001E58A9">
        <w:rPr>
          <w:rFonts w:eastAsiaTheme="minorHAnsi" w:cs="Simplified Arabic"/>
          <w:b/>
          <w:bCs/>
          <w:sz w:val="28"/>
          <w:szCs w:val="28"/>
          <w:rtl/>
          <w:lang w:eastAsia="en-US"/>
        </w:rPr>
        <w:t xml:space="preserve"> عبد الله الشريف</w:t>
      </w:r>
      <w:r w:rsidRPr="001E58A9">
        <w:rPr>
          <w:rFonts w:eastAsiaTheme="minorHAnsi" w:cs="Simplified Arabic" w:hint="cs"/>
          <w:b/>
          <w:bCs/>
          <w:sz w:val="28"/>
          <w:szCs w:val="28"/>
          <w:rtl/>
          <w:lang w:eastAsia="en-US"/>
        </w:rPr>
        <w:t xml:space="preserve"> (رسالة دكتوراة </w:t>
      </w:r>
      <w:r w:rsidRPr="001E58A9">
        <w:rPr>
          <w:rFonts w:eastAsiaTheme="minorHAnsi" w:cs="Simplified Arabic"/>
          <w:b/>
          <w:bCs/>
          <w:sz w:val="28"/>
          <w:szCs w:val="28"/>
          <w:rtl/>
          <w:lang w:eastAsia="en-US"/>
        </w:rPr>
        <w:t>2006</w:t>
      </w:r>
      <w:r w:rsidRPr="001E58A9">
        <w:rPr>
          <w:rFonts w:eastAsiaTheme="minorHAnsi" w:cs="Simplified Arabic" w:hint="cs"/>
          <w:b/>
          <w:bCs/>
          <w:sz w:val="28"/>
          <w:szCs w:val="28"/>
          <w:rtl/>
          <w:lang w:eastAsia="en-US"/>
        </w:rPr>
        <w:t>)</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 xml:space="preserve"> هدفت الدراسة إلى بيان الآثار السلبية للدروس الخصوصية على مكونات العملية التعليمية بكافة أبعادها، وطبقت الدراسة على طلاب وطالبات المرحلة الابتدائية </w:t>
      </w:r>
      <w:r w:rsidRPr="001E58A9">
        <w:rPr>
          <w:rFonts w:eastAsiaTheme="minorHAnsi" w:cs="Simplified Arabic" w:hint="cs"/>
          <w:sz w:val="28"/>
          <w:szCs w:val="28"/>
          <w:rtl/>
          <w:lang w:eastAsia="en-US"/>
        </w:rPr>
        <w:t>والمرحلة</w:t>
      </w:r>
      <w:r w:rsidRPr="001E58A9">
        <w:rPr>
          <w:rFonts w:eastAsiaTheme="minorHAnsi" w:cs="Simplified Arabic"/>
          <w:sz w:val="28"/>
          <w:szCs w:val="28"/>
          <w:rtl/>
          <w:lang w:eastAsia="en-US"/>
        </w:rPr>
        <w:t xml:space="preserve"> المتوسطة خلال الفصل الدراسي الأول من العام الدراسي </w:t>
      </w:r>
      <w:r w:rsidRPr="001E58A9">
        <w:rPr>
          <w:rFonts w:eastAsiaTheme="minorHAnsi" w:cs="Simplified Arabic" w:hint="cs"/>
          <w:sz w:val="28"/>
          <w:szCs w:val="28"/>
          <w:rtl/>
          <w:lang w:eastAsia="en-US"/>
        </w:rPr>
        <w:t>(2005</w:t>
      </w:r>
      <w:r w:rsidRPr="001E58A9">
        <w:rPr>
          <w:rFonts w:eastAsiaTheme="minorHAnsi" w:cs="Simplified Arabic"/>
          <w:sz w:val="28"/>
          <w:szCs w:val="28"/>
          <w:rtl/>
          <w:lang w:eastAsia="en-US"/>
        </w:rPr>
        <w:t xml:space="preserve"> - 2006) واستخدمت الدراسة المنهج </w:t>
      </w:r>
      <w:r w:rsidRPr="001E58A9">
        <w:rPr>
          <w:rFonts w:eastAsiaTheme="minorHAnsi" w:cs="Simplified Arabic" w:hint="cs"/>
          <w:sz w:val="28"/>
          <w:szCs w:val="28"/>
          <w:rtl/>
          <w:lang w:eastAsia="en-US"/>
        </w:rPr>
        <w:t>الوصفي</w:t>
      </w:r>
      <w:r w:rsidRPr="001E58A9">
        <w:rPr>
          <w:rFonts w:eastAsiaTheme="minorHAnsi" w:cs="Simplified Arabic"/>
          <w:sz w:val="28"/>
          <w:szCs w:val="28"/>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xml:space="preserve">وقد توصلت الدراسة إلى النتائج </w:t>
      </w:r>
      <w:r w:rsidRPr="001E58A9">
        <w:rPr>
          <w:rFonts w:eastAsiaTheme="minorHAnsi" w:cs="Simplified Arabic" w:hint="cs"/>
          <w:sz w:val="28"/>
          <w:szCs w:val="28"/>
          <w:rtl/>
          <w:lang w:eastAsia="en-US"/>
        </w:rPr>
        <w:t>التالية:</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أن الدروس الخصوصية تس</w:t>
      </w:r>
      <w:r w:rsidRPr="001E58A9">
        <w:rPr>
          <w:rFonts w:eastAsiaTheme="minorHAnsi" w:cs="Simplified Arabic" w:hint="cs"/>
          <w:sz w:val="28"/>
          <w:szCs w:val="28"/>
          <w:rtl/>
          <w:lang w:eastAsia="en-US"/>
        </w:rPr>
        <w:t>يء</w:t>
      </w:r>
      <w:r w:rsidRPr="001E58A9">
        <w:rPr>
          <w:rFonts w:eastAsiaTheme="minorHAnsi" w:cs="Simplified Arabic"/>
          <w:sz w:val="28"/>
          <w:szCs w:val="28"/>
          <w:rtl/>
          <w:lang w:eastAsia="en-US"/>
        </w:rPr>
        <w:t xml:space="preserve"> إلى المدرسة كونها المؤسسة التعليمية التي يتلقى الطالب فيها ليس المعلومات فقط، وإنما الأخلاق والعلاقات الاجتماعية وتعده للحياة بشكل كامل</w:t>
      </w:r>
      <w:r w:rsidRPr="001E58A9">
        <w:rPr>
          <w:rFonts w:eastAsiaTheme="minorHAnsi" w:cs="Simplified Arabic"/>
          <w:sz w:val="28"/>
          <w:szCs w:val="28"/>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hint="cs"/>
          <w:sz w:val="28"/>
          <w:szCs w:val="28"/>
          <w:rtl/>
          <w:lang w:eastAsia="en-US"/>
        </w:rPr>
        <w:t xml:space="preserve">- </w:t>
      </w:r>
      <w:r w:rsidRPr="001E58A9">
        <w:rPr>
          <w:rFonts w:eastAsiaTheme="minorHAnsi" w:cs="Simplified Arabic"/>
          <w:sz w:val="28"/>
          <w:szCs w:val="28"/>
          <w:rtl/>
          <w:lang w:eastAsia="en-US"/>
        </w:rPr>
        <w:t>أن الدروس الخصوصية تجهد المعلم وتفقده هيبته على اعتباره المصدر الوحيد للمعلومات</w:t>
      </w:r>
      <w:r w:rsidRPr="001E58A9">
        <w:rPr>
          <w:rFonts w:eastAsiaTheme="minorHAnsi" w:cs="Simplified Arabic" w:hint="cs"/>
          <w:sz w:val="28"/>
          <w:szCs w:val="28"/>
          <w:rtl/>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hint="cs"/>
          <w:sz w:val="28"/>
          <w:szCs w:val="28"/>
          <w:rtl/>
          <w:lang w:eastAsia="en-US"/>
        </w:rPr>
        <w:t xml:space="preserve">- </w:t>
      </w:r>
      <w:r w:rsidRPr="001E58A9">
        <w:rPr>
          <w:rFonts w:eastAsiaTheme="minorHAnsi" w:cs="Simplified Arabic"/>
          <w:sz w:val="28"/>
          <w:szCs w:val="28"/>
          <w:rtl/>
          <w:lang w:eastAsia="en-US"/>
        </w:rPr>
        <w:t>أن الدروس الخصوصية ترهق الأسرة بأعباء ومصاريف إضافية حتى أصبحت أجور الدروس الخصوصية هاجس الأسرة مع بدءالعام الدراسي وحتى في العطلة الصيفية</w:t>
      </w:r>
      <w:r w:rsidRPr="001E58A9">
        <w:rPr>
          <w:rFonts w:eastAsiaTheme="minorHAnsi" w:cs="Simplified Arabic" w:hint="cs"/>
          <w:sz w:val="28"/>
          <w:szCs w:val="28"/>
          <w:rtl/>
          <w:lang w:eastAsia="en-US"/>
        </w:rPr>
        <w:t>.</w:t>
      </w:r>
    </w:p>
    <w:p w:rsidR="001E58A9" w:rsidRPr="001E58A9" w:rsidRDefault="001E58A9" w:rsidP="001E58A9">
      <w:pPr>
        <w:spacing w:after="160" w:line="259" w:lineRule="auto"/>
        <w:rPr>
          <w:rFonts w:eastAsiaTheme="minorHAnsi" w:cs="Simplified Arabic"/>
          <w:sz w:val="28"/>
          <w:szCs w:val="28"/>
          <w:rtl/>
          <w:lang w:eastAsia="en-US" w:bidi="ar-DZ"/>
        </w:rPr>
      </w:pPr>
      <w:r w:rsidRPr="001E58A9">
        <w:rPr>
          <w:rFonts w:eastAsiaTheme="minorHAnsi" w:cs="Simplified Arabic"/>
          <w:sz w:val="28"/>
          <w:szCs w:val="28"/>
          <w:rtl/>
          <w:lang w:eastAsia="en-US"/>
        </w:rPr>
        <w:t>- الدروس الخصوصية تسهم في تكوين الشاب الم</w:t>
      </w:r>
      <w:r w:rsidRPr="001E58A9">
        <w:rPr>
          <w:rFonts w:eastAsiaTheme="minorHAnsi" w:cs="Simplified Arabic" w:hint="cs"/>
          <w:sz w:val="28"/>
          <w:szCs w:val="28"/>
          <w:rtl/>
          <w:lang w:eastAsia="en-US"/>
        </w:rPr>
        <w:t>ه</w:t>
      </w:r>
      <w:r w:rsidRPr="001E58A9">
        <w:rPr>
          <w:rFonts w:eastAsiaTheme="minorHAnsi" w:cs="Simplified Arabic"/>
          <w:sz w:val="28"/>
          <w:szCs w:val="28"/>
          <w:rtl/>
          <w:lang w:eastAsia="en-US"/>
        </w:rPr>
        <w:t>مل واللامباليالذي لا يعتمد على ذاته في التعليم، وإنما على المدرسين الخصوص</w:t>
      </w:r>
      <w:r w:rsidRPr="001E58A9">
        <w:rPr>
          <w:rFonts w:eastAsiaTheme="minorHAnsi" w:cs="Simplified Arabic" w:hint="cs"/>
          <w:sz w:val="28"/>
          <w:szCs w:val="28"/>
          <w:rtl/>
          <w:lang w:eastAsia="en-US"/>
        </w:rPr>
        <w:t>ي</w:t>
      </w:r>
      <w:r w:rsidRPr="001E58A9">
        <w:rPr>
          <w:rFonts w:eastAsiaTheme="minorHAnsi" w:cs="Simplified Arabic"/>
          <w:sz w:val="28"/>
          <w:szCs w:val="28"/>
          <w:rtl/>
          <w:lang w:eastAsia="en-US"/>
        </w:rPr>
        <w:t xml:space="preserve">ين </w:t>
      </w:r>
      <w:r w:rsidRPr="001E58A9">
        <w:rPr>
          <w:rFonts w:eastAsiaTheme="minorHAnsi" w:cs="Simplified Arabic" w:hint="cs"/>
          <w:sz w:val="28"/>
          <w:szCs w:val="28"/>
          <w:rtl/>
          <w:lang w:eastAsia="en-US"/>
        </w:rPr>
        <w:t>ل</w:t>
      </w:r>
      <w:r w:rsidRPr="001E58A9">
        <w:rPr>
          <w:rFonts w:eastAsiaTheme="minorHAnsi" w:cs="Simplified Arabic"/>
          <w:sz w:val="28"/>
          <w:szCs w:val="28"/>
          <w:rtl/>
          <w:lang w:eastAsia="en-US"/>
        </w:rPr>
        <w:t>حل المسائل والوظائف</w:t>
      </w:r>
      <w:r w:rsidRPr="001E58A9">
        <w:rPr>
          <w:rFonts w:eastAsiaTheme="minorHAnsi" w:cs="Simplified Arabic" w:hint="cs"/>
          <w:sz w:val="28"/>
          <w:szCs w:val="28"/>
          <w:rtl/>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hint="cs"/>
          <w:b/>
          <w:bCs/>
          <w:sz w:val="28"/>
          <w:szCs w:val="28"/>
          <w:rtl/>
          <w:lang w:eastAsia="en-US"/>
        </w:rPr>
        <w:lastRenderedPageBreak/>
        <w:t xml:space="preserve">3- </w:t>
      </w:r>
      <w:r w:rsidRPr="001E58A9">
        <w:rPr>
          <w:rFonts w:eastAsiaTheme="minorHAnsi" w:cs="Simplified Arabic"/>
          <w:b/>
          <w:bCs/>
          <w:sz w:val="28"/>
          <w:szCs w:val="28"/>
          <w:rtl/>
          <w:lang w:eastAsia="en-US"/>
        </w:rPr>
        <w:t xml:space="preserve">دراسة إسلام الشريدة </w:t>
      </w:r>
      <w:r w:rsidRPr="001E58A9">
        <w:rPr>
          <w:rFonts w:eastAsiaTheme="minorHAnsi" w:cs="Simplified Arabic" w:hint="cs"/>
          <w:b/>
          <w:bCs/>
          <w:sz w:val="28"/>
          <w:szCs w:val="28"/>
          <w:rtl/>
          <w:lang w:eastAsia="en-US"/>
        </w:rPr>
        <w:t>(</w:t>
      </w:r>
      <w:r w:rsidRPr="001E58A9">
        <w:rPr>
          <w:rFonts w:eastAsiaTheme="minorHAnsi" w:cs="Simplified Arabic"/>
          <w:b/>
          <w:bCs/>
          <w:sz w:val="28"/>
          <w:szCs w:val="28"/>
          <w:rtl/>
          <w:lang w:eastAsia="en-US"/>
        </w:rPr>
        <w:t>رسالة دكتوراة 2007</w:t>
      </w:r>
      <w:r w:rsidRPr="001E58A9">
        <w:rPr>
          <w:rFonts w:eastAsiaTheme="minorHAnsi" w:cs="Simplified Arabic" w:hint="cs"/>
          <w:b/>
          <w:bCs/>
          <w:sz w:val="28"/>
          <w:szCs w:val="28"/>
          <w:rtl/>
          <w:lang w:eastAsia="en-US"/>
        </w:rPr>
        <w:t>):</w:t>
      </w:r>
      <w:r w:rsidRPr="001E58A9">
        <w:rPr>
          <w:rFonts w:eastAsiaTheme="minorHAnsi" w:cs="Simplified Arabic"/>
          <w:sz w:val="28"/>
          <w:szCs w:val="28"/>
          <w:rtl/>
          <w:lang w:eastAsia="en-US"/>
        </w:rPr>
        <w:t xml:space="preserve"> بعنوان </w:t>
      </w:r>
      <w:r w:rsidRPr="001E58A9">
        <w:rPr>
          <w:rFonts w:eastAsiaTheme="minorHAnsi" w:cs="Simplified Arabic" w:hint="cs"/>
          <w:sz w:val="28"/>
          <w:szCs w:val="28"/>
          <w:rtl/>
          <w:lang w:eastAsia="en-US"/>
        </w:rPr>
        <w:t xml:space="preserve">" </w:t>
      </w:r>
      <w:r w:rsidRPr="001E58A9">
        <w:rPr>
          <w:rFonts w:eastAsiaTheme="minorHAnsi" w:cs="Simplified Arabic"/>
          <w:sz w:val="28"/>
          <w:szCs w:val="28"/>
          <w:rtl/>
          <w:lang w:eastAsia="en-US"/>
        </w:rPr>
        <w:t xml:space="preserve">تصورات مديري </w:t>
      </w:r>
      <w:r w:rsidRPr="001E58A9">
        <w:rPr>
          <w:rFonts w:eastAsiaTheme="minorHAnsi" w:cs="Simplified Arabic" w:hint="cs"/>
          <w:sz w:val="28"/>
          <w:szCs w:val="28"/>
          <w:rtl/>
          <w:lang w:eastAsia="en-US"/>
        </w:rPr>
        <w:t>ومديرات</w:t>
      </w:r>
      <w:r w:rsidRPr="001E58A9">
        <w:rPr>
          <w:rFonts w:eastAsiaTheme="minorHAnsi" w:cs="Simplified Arabic"/>
          <w:sz w:val="28"/>
          <w:szCs w:val="28"/>
          <w:rtl/>
          <w:lang w:eastAsia="en-US"/>
        </w:rPr>
        <w:t xml:space="preserve"> المدارس الثانوية لأثر الدروس الخصوصية على طلبة الثانوية " وهدفت هذه الدراسة إلى محاولة التعرف على تصورات مديري ومديرات المدارس الثانوية في </w:t>
      </w:r>
      <w:r w:rsidRPr="001E58A9">
        <w:rPr>
          <w:rFonts w:ascii="Calibri" w:eastAsiaTheme="minorHAnsi" w:hAnsi="Calibri" w:cs="Calibri"/>
          <w:sz w:val="28"/>
          <w:szCs w:val="28"/>
          <w:rtl/>
          <w:lang w:eastAsia="en-US"/>
        </w:rPr>
        <w:t>̎</w:t>
      </w:r>
      <w:r w:rsidRPr="001E58A9">
        <w:rPr>
          <w:rFonts w:eastAsiaTheme="minorHAnsi" w:cs="Simplified Arabic"/>
          <w:sz w:val="28"/>
          <w:szCs w:val="28"/>
          <w:rtl/>
          <w:lang w:eastAsia="en-US"/>
        </w:rPr>
        <w:t xml:space="preserve">محافظة أريد </w:t>
      </w:r>
      <w:r w:rsidRPr="001E58A9">
        <w:rPr>
          <w:rFonts w:ascii="Calibri" w:eastAsiaTheme="minorHAnsi" w:hAnsi="Calibri" w:cs="Calibri"/>
          <w:sz w:val="28"/>
          <w:szCs w:val="28"/>
          <w:rtl/>
          <w:lang w:eastAsia="en-US"/>
        </w:rPr>
        <w:t>̎</w:t>
      </w:r>
      <w:r w:rsidRPr="001E58A9">
        <w:rPr>
          <w:rFonts w:eastAsiaTheme="minorHAnsi" w:cs="Simplified Arabic"/>
          <w:sz w:val="28"/>
          <w:szCs w:val="28"/>
          <w:rtl/>
          <w:lang w:eastAsia="en-US"/>
        </w:rPr>
        <w:t>لأثر الدروس الخصوصية على طلبة الصف الثانية ثانوي في المحافظة، ومن حيث محاولة معرفة أسباب الدروس الخصوصية والنتائج المترتبة عنها باستخدام المنهج الوصفي</w:t>
      </w:r>
      <w:r w:rsidRPr="001E58A9">
        <w:rPr>
          <w:rFonts w:eastAsiaTheme="minorHAnsi" w:cs="Simplified Arabic"/>
          <w:sz w:val="28"/>
          <w:szCs w:val="28"/>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ومن أجل ذلك تم اختيار عينة عشوائية قوامها 72 مدير</w:t>
      </w:r>
      <w:r w:rsidRPr="001E58A9">
        <w:rPr>
          <w:rFonts w:eastAsiaTheme="minorHAnsi" w:cs="Simplified Arabic" w:hint="cs"/>
          <w:sz w:val="28"/>
          <w:szCs w:val="28"/>
          <w:rtl/>
          <w:lang w:eastAsia="en-US"/>
        </w:rPr>
        <w:t>ا</w:t>
      </w:r>
      <w:r w:rsidRPr="001E58A9">
        <w:rPr>
          <w:rFonts w:eastAsiaTheme="minorHAnsi" w:cs="Simplified Arabic"/>
          <w:sz w:val="28"/>
          <w:szCs w:val="28"/>
          <w:rtl/>
          <w:lang w:eastAsia="en-US"/>
        </w:rPr>
        <w:t>و مديرة من أصل 253 أي نسبة 30,5</w:t>
      </w:r>
      <w:r w:rsidRPr="001E58A9">
        <w:rPr>
          <w:rFonts w:eastAsiaTheme="minorHAnsi" w:cs="Simplified Arabic"/>
          <w:sz w:val="28"/>
          <w:szCs w:val="28"/>
          <w:lang w:eastAsia="en-US"/>
        </w:rPr>
        <w:t xml:space="preserve"> % </w:t>
      </w:r>
      <w:r w:rsidRPr="001E58A9">
        <w:rPr>
          <w:rFonts w:eastAsiaTheme="minorHAnsi" w:cs="Simplified Arabic" w:hint="cs"/>
          <w:sz w:val="28"/>
          <w:szCs w:val="28"/>
          <w:rtl/>
          <w:lang w:eastAsia="en-US"/>
        </w:rPr>
        <w:t>من</w:t>
      </w:r>
      <w:r w:rsidRPr="001E58A9">
        <w:rPr>
          <w:rFonts w:eastAsiaTheme="minorHAnsi" w:cs="Simplified Arabic"/>
          <w:sz w:val="28"/>
          <w:szCs w:val="28"/>
          <w:rtl/>
          <w:lang w:eastAsia="en-US"/>
        </w:rPr>
        <w:t xml:space="preserve"> المجتمع الأصلي، ومن ثم تطبيق أداة الدراسة عليهم بعد أن تم إعدادها من قبل الباحثة ألا وهياستمارة </w:t>
      </w:r>
      <w:r w:rsidRPr="001E58A9">
        <w:rPr>
          <w:rFonts w:eastAsiaTheme="minorHAnsi" w:cs="Simplified Arabic" w:hint="cs"/>
          <w:sz w:val="28"/>
          <w:szCs w:val="28"/>
          <w:rtl/>
          <w:lang w:eastAsia="en-US"/>
        </w:rPr>
        <w:t>(اِستبيان)</w:t>
      </w:r>
      <w:r w:rsidRPr="001E58A9">
        <w:rPr>
          <w:rFonts w:eastAsiaTheme="minorHAnsi" w:cs="Simplified Arabic"/>
          <w:sz w:val="28"/>
          <w:szCs w:val="28"/>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واستخدمت عدة أساليب إحصائية من بينها تحليل التباين الأحادي وغيرها، وأشارت نتائج الدراسة إلى أن أهم الآثار الناتجة عن ظاهرة الدروس الخصوصية أنها تشكل عبئا مادياكبيرا على الأسرة، وأن التعليم الخصوصي يقلل من احترام الطالب لمعلم</w:t>
      </w:r>
      <w:r w:rsidRPr="001E58A9">
        <w:rPr>
          <w:rFonts w:eastAsiaTheme="minorHAnsi" w:cs="Simplified Arabic" w:hint="cs"/>
          <w:sz w:val="28"/>
          <w:szCs w:val="28"/>
          <w:rtl/>
          <w:lang w:eastAsia="en-US"/>
        </w:rPr>
        <w:t>ه</w:t>
      </w:r>
      <w:r w:rsidRPr="001E58A9">
        <w:rPr>
          <w:rFonts w:eastAsiaTheme="minorHAnsi" w:cs="Simplified Arabic"/>
          <w:sz w:val="28"/>
          <w:szCs w:val="28"/>
          <w:rtl/>
          <w:lang w:eastAsia="en-US"/>
        </w:rPr>
        <w:t>، كما أنه يشجع الطلاب على الإهمال واللامبالاة والغياب عن المدرسة، كما أشارت الدارسة أيضا إلى أن ظاهرة الدروس الخصوصية هي محاولة من الطالب وأسرته للحصول على معدلات عالية في الشهادة التوجيهية، وكذلك يقبل عليها الطلاب بسبب ضعفهم في مواد مثل اللغات الأجنبية واللغة العربية والرياضيات.</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4</w:t>
      </w:r>
      <w:r w:rsidRPr="001E58A9">
        <w:rPr>
          <w:rFonts w:eastAsiaTheme="minorHAnsi" w:cs="Simplified Arabic"/>
          <w:b/>
          <w:bCs/>
          <w:sz w:val="28"/>
          <w:szCs w:val="28"/>
          <w:rtl/>
          <w:lang w:eastAsia="en-US"/>
        </w:rPr>
        <w:t>- دراسة الحباشة والنعيمي</w:t>
      </w:r>
      <w:r w:rsidRPr="001E58A9">
        <w:rPr>
          <w:rFonts w:eastAsiaTheme="minorHAnsi" w:cs="Simplified Arabic" w:hint="cs"/>
          <w:b/>
          <w:bCs/>
          <w:sz w:val="28"/>
          <w:szCs w:val="28"/>
          <w:rtl/>
          <w:lang w:eastAsia="en-US"/>
        </w:rPr>
        <w:t xml:space="preserve"> (</w:t>
      </w:r>
      <w:r w:rsidRPr="001E58A9">
        <w:rPr>
          <w:rFonts w:eastAsiaTheme="minorHAnsi" w:cs="Simplified Arabic"/>
          <w:b/>
          <w:bCs/>
          <w:sz w:val="28"/>
          <w:szCs w:val="28"/>
          <w:rtl/>
          <w:lang w:eastAsia="en-US"/>
        </w:rPr>
        <w:t>رسالة دكتوراة 2007</w:t>
      </w:r>
      <w:r w:rsidRPr="001E58A9">
        <w:rPr>
          <w:rFonts w:eastAsiaTheme="minorHAnsi" w:cs="Simplified Arabic" w:hint="cs"/>
          <w:b/>
          <w:bCs/>
          <w:sz w:val="28"/>
          <w:szCs w:val="28"/>
          <w:rtl/>
          <w:lang w:eastAsia="en-US"/>
        </w:rPr>
        <w:t>)</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 xml:space="preserve"> بعنوان" ظاهرة الدروس الخصوص</w:t>
      </w:r>
      <w:r w:rsidRPr="001E58A9">
        <w:rPr>
          <w:rFonts w:eastAsiaTheme="minorHAnsi" w:cs="Simplified Arabic" w:hint="cs"/>
          <w:sz w:val="28"/>
          <w:szCs w:val="28"/>
          <w:rtl/>
          <w:lang w:eastAsia="en-US"/>
        </w:rPr>
        <w:t>ية</w:t>
      </w:r>
      <w:r w:rsidRPr="001E58A9">
        <w:rPr>
          <w:rFonts w:eastAsiaTheme="minorHAnsi" w:cs="Simplified Arabic"/>
          <w:sz w:val="28"/>
          <w:szCs w:val="28"/>
          <w:rtl/>
          <w:lang w:eastAsia="en-US"/>
        </w:rPr>
        <w:t xml:space="preserve"> الأسباب والآثار التربوية الناجمة عنها</w:t>
      </w:r>
      <w:r w:rsidRPr="001E58A9">
        <w:rPr>
          <w:rFonts w:ascii="Calibri" w:eastAsiaTheme="minorHAnsi" w:hAnsi="Calibri" w:cs="Calibri"/>
          <w:sz w:val="28"/>
          <w:szCs w:val="28"/>
          <w:rtl/>
          <w:lang w:eastAsia="en-US"/>
        </w:rPr>
        <w:t>̎</w:t>
      </w:r>
      <w:r w:rsidRPr="001E58A9">
        <w:rPr>
          <w:rFonts w:eastAsiaTheme="minorHAnsi" w:cs="Simplified Arabic"/>
          <w:sz w:val="28"/>
          <w:szCs w:val="28"/>
          <w:rtl/>
          <w:lang w:eastAsia="en-US"/>
        </w:rPr>
        <w:t xml:space="preserve"> تكونت عينة الدراسة من 1202 فردا منهم 1037 ولي أمر، 132 طالبا وطالبة و133 معلما ومعلمة</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 xml:space="preserve"> تم اختيارهم بطريقة عشوائية في الأقاليم الثلاثة، وسط </w:t>
      </w:r>
      <w:r w:rsidRPr="001E58A9">
        <w:rPr>
          <w:rFonts w:eastAsiaTheme="minorHAnsi" w:cs="Simplified Arabic" w:hint="cs"/>
          <w:sz w:val="28"/>
          <w:szCs w:val="28"/>
          <w:rtl/>
          <w:lang w:eastAsia="en-US"/>
        </w:rPr>
        <w:t>وشمال</w:t>
      </w:r>
      <w:r w:rsidRPr="001E58A9">
        <w:rPr>
          <w:rFonts w:eastAsiaTheme="minorHAnsi" w:cs="Simplified Arabic"/>
          <w:sz w:val="28"/>
          <w:szCs w:val="28"/>
          <w:rtl/>
          <w:lang w:eastAsia="en-US"/>
        </w:rPr>
        <w:t xml:space="preserve"> وجنوب الأردن للعام الدراس</w:t>
      </w:r>
      <w:r w:rsidRPr="001E58A9">
        <w:rPr>
          <w:rFonts w:eastAsiaTheme="minorHAnsi" w:cs="Simplified Arabic" w:hint="cs"/>
          <w:sz w:val="28"/>
          <w:szCs w:val="28"/>
          <w:rtl/>
          <w:lang w:eastAsia="en-US"/>
        </w:rPr>
        <w:t>ي</w:t>
      </w:r>
      <w:r w:rsidRPr="001E58A9">
        <w:rPr>
          <w:rFonts w:eastAsiaTheme="minorHAnsi" w:cs="Simplified Arabic"/>
          <w:sz w:val="28"/>
          <w:szCs w:val="28"/>
          <w:rtl/>
          <w:lang w:eastAsia="en-US"/>
        </w:rPr>
        <w:t xml:space="preserve"> 2004-2005م، </w:t>
      </w:r>
      <w:r w:rsidRPr="001E58A9">
        <w:rPr>
          <w:rFonts w:eastAsiaTheme="minorHAnsi" w:cs="Simplified Arabic" w:hint="cs"/>
          <w:sz w:val="28"/>
          <w:szCs w:val="28"/>
          <w:rtl/>
          <w:lang w:eastAsia="en-US"/>
        </w:rPr>
        <w:t>استخدم</w:t>
      </w:r>
      <w:r w:rsidRPr="001E58A9">
        <w:rPr>
          <w:rFonts w:eastAsiaTheme="minorHAnsi" w:cs="Simplified Arabic"/>
          <w:sz w:val="28"/>
          <w:szCs w:val="28"/>
          <w:rtl/>
          <w:lang w:eastAsia="en-US"/>
        </w:rPr>
        <w:t xml:space="preserve"> فيها المنهج الوص</w:t>
      </w:r>
      <w:r w:rsidRPr="001E58A9">
        <w:rPr>
          <w:rFonts w:eastAsiaTheme="minorHAnsi" w:cs="Simplified Arabic" w:hint="cs"/>
          <w:sz w:val="28"/>
          <w:szCs w:val="28"/>
          <w:rtl/>
          <w:lang w:eastAsia="en-US"/>
        </w:rPr>
        <w:t>ف</w:t>
      </w:r>
      <w:r w:rsidRPr="001E58A9">
        <w:rPr>
          <w:rFonts w:eastAsiaTheme="minorHAnsi" w:cs="Simplified Arabic"/>
          <w:sz w:val="28"/>
          <w:szCs w:val="28"/>
          <w:rtl/>
          <w:lang w:eastAsia="en-US"/>
        </w:rPr>
        <w:t xml:space="preserve">ي، واستخدمت الدراسة استبيانينالأول موجه إلى ولي الأمر والثاني موجه إلى الطلبة والمعلمين وكان من أبرز نتائجه </w:t>
      </w:r>
      <w:r w:rsidRPr="001E58A9">
        <w:rPr>
          <w:rFonts w:eastAsiaTheme="minorHAnsi" w:cs="Simplified Arabic" w:hint="cs"/>
          <w:sz w:val="28"/>
          <w:szCs w:val="28"/>
          <w:rtl/>
          <w:lang w:eastAsia="en-US"/>
        </w:rPr>
        <w:t>أن:</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rPr>
        <w:t>- 54% من العينة يحصل أبناؤها في مراحل التعليم قبل الجامعي (الأسا</w:t>
      </w:r>
      <w:r w:rsidRPr="001E58A9">
        <w:rPr>
          <w:rFonts w:eastAsiaTheme="minorHAnsi" w:cs="Simplified Arabic" w:hint="cs"/>
          <w:sz w:val="28"/>
          <w:szCs w:val="28"/>
          <w:rtl/>
          <w:lang w:eastAsia="en-US"/>
        </w:rPr>
        <w:t>س</w:t>
      </w:r>
      <w:r w:rsidRPr="001E58A9">
        <w:rPr>
          <w:rFonts w:eastAsiaTheme="minorHAnsi" w:cs="Simplified Arabic"/>
          <w:sz w:val="28"/>
          <w:szCs w:val="28"/>
          <w:rtl/>
          <w:lang w:eastAsia="en-US"/>
        </w:rPr>
        <w:t xml:space="preserve">ي والثانوي) على الدروس الخصوصية، وأن </w:t>
      </w:r>
      <w:r w:rsidRPr="001E58A9">
        <w:rPr>
          <w:rFonts w:eastAsiaTheme="minorHAnsi" w:cs="Simplified Arabic" w:hint="cs"/>
          <w:sz w:val="28"/>
          <w:szCs w:val="28"/>
          <w:rtl/>
          <w:lang w:eastAsia="en-US"/>
        </w:rPr>
        <w:t>35.4</w:t>
      </w:r>
      <w:r w:rsidRPr="001E58A9">
        <w:rPr>
          <w:rFonts w:eastAsiaTheme="minorHAnsi" w:cs="Simplified Arabic"/>
          <w:sz w:val="28"/>
          <w:szCs w:val="28"/>
          <w:lang w:eastAsia="en-US"/>
        </w:rPr>
        <w:t>%</w:t>
      </w:r>
      <w:r w:rsidRPr="001E58A9">
        <w:rPr>
          <w:rFonts w:eastAsiaTheme="minorHAnsi" w:cs="Simplified Arabic"/>
          <w:sz w:val="28"/>
          <w:szCs w:val="28"/>
          <w:rtl/>
          <w:lang w:eastAsia="en-US"/>
        </w:rPr>
        <w:t xml:space="preserve">من أولياء الأمور التي يحصل أبناؤها على دروس خصوصية مؤهلهم العلمي الثانوية العامة، كما بلغت نسبة الدروس الخصوصية في الأقاليم الثلاثة </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الوسط</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 xml:space="preserve"> الشمال، الجنوب) على التوالي</w:t>
      </w:r>
      <w:r w:rsidRPr="001E58A9">
        <w:rPr>
          <w:rFonts w:eastAsiaTheme="minorHAnsi" w:cs="Simplified Arabic" w:hint="cs"/>
          <w:sz w:val="28"/>
          <w:szCs w:val="28"/>
          <w:rtl/>
          <w:lang w:eastAsia="en-US"/>
        </w:rPr>
        <w:t xml:space="preserve"> (0.50</w:t>
      </w:r>
      <w:r w:rsidRPr="001E58A9">
        <w:rPr>
          <w:rFonts w:eastAsiaTheme="minorHAnsi" w:cs="Simplified Arabic"/>
          <w:sz w:val="28"/>
          <w:szCs w:val="28"/>
          <w:lang w:eastAsia="en-US"/>
        </w:rPr>
        <w:t>%</w:t>
      </w:r>
      <w:r w:rsidRPr="001E58A9">
        <w:rPr>
          <w:rFonts w:eastAsiaTheme="minorHAnsi" w:cs="Simplified Arabic" w:hint="cs"/>
          <w:sz w:val="28"/>
          <w:szCs w:val="28"/>
          <w:rtl/>
          <w:lang w:eastAsia="en-US" w:bidi="ar-DZ"/>
        </w:rPr>
        <w:t>، 0.55</w:t>
      </w:r>
      <w:r w:rsidRPr="001E58A9">
        <w:rPr>
          <w:rFonts w:eastAsiaTheme="minorHAnsi" w:cs="Simplified Arabic"/>
          <w:sz w:val="28"/>
          <w:szCs w:val="28"/>
          <w:lang w:eastAsia="en-US" w:bidi="ar-DZ"/>
        </w:rPr>
        <w:t>%</w:t>
      </w:r>
      <w:r w:rsidRPr="001E58A9">
        <w:rPr>
          <w:rFonts w:eastAsiaTheme="minorHAnsi" w:cs="Simplified Arabic" w:hint="cs"/>
          <w:sz w:val="28"/>
          <w:szCs w:val="28"/>
          <w:rtl/>
          <w:lang w:eastAsia="en-US" w:bidi="ar-DZ"/>
        </w:rPr>
        <w:t>، 0.57</w:t>
      </w:r>
      <w:r w:rsidRPr="001E58A9">
        <w:rPr>
          <w:rFonts w:eastAsiaTheme="minorHAnsi" w:cs="Simplified Arabic"/>
          <w:sz w:val="28"/>
          <w:szCs w:val="28"/>
          <w:lang w:eastAsia="en-US" w:bidi="ar-DZ"/>
        </w:rPr>
        <w:t>%</w:t>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hint="cs"/>
          <w:sz w:val="28"/>
          <w:szCs w:val="28"/>
          <w:rtl/>
          <w:lang w:eastAsia="en-US" w:bidi="ar-DZ"/>
        </w:rPr>
        <w:t>و أن</w:t>
      </w:r>
      <w:r w:rsidRPr="001E58A9">
        <w:rPr>
          <w:rFonts w:eastAsiaTheme="minorHAnsi" w:cs="Simplified Arabic"/>
          <w:sz w:val="28"/>
          <w:szCs w:val="28"/>
          <w:rtl/>
          <w:lang w:eastAsia="en-US"/>
        </w:rPr>
        <w:t xml:space="preserve"> 40 % من الدروس الخصوصية كانت عند الأسرذات الدخل الشهري 150 - 250 دينار أردني، وأن أعلى نسبة للدروس الخصوصية كانت للصف الثاني ثانوي، إذ بلغت 53,6</w:t>
      </w:r>
      <w:r w:rsidRPr="001E58A9">
        <w:rPr>
          <w:rFonts w:eastAsiaTheme="minorHAnsi" w:cs="Simplified Arabic"/>
          <w:sz w:val="28"/>
          <w:szCs w:val="28"/>
          <w:lang w:eastAsia="en-US"/>
        </w:rPr>
        <w:t>%</w:t>
      </w:r>
      <w:r w:rsidRPr="001E58A9">
        <w:rPr>
          <w:rFonts w:eastAsiaTheme="minorHAnsi" w:cs="Simplified Arabic"/>
          <w:sz w:val="28"/>
          <w:szCs w:val="28"/>
          <w:rtl/>
          <w:lang w:eastAsia="en-US"/>
        </w:rPr>
        <w:t>، وأن النسبة الأكبر لها كانت للذكور في جميع الصفوف باستثناء الصف الأول أسا</w:t>
      </w:r>
      <w:r w:rsidRPr="001E58A9">
        <w:rPr>
          <w:rFonts w:eastAsiaTheme="minorHAnsi" w:cs="Simplified Arabic" w:hint="cs"/>
          <w:sz w:val="28"/>
          <w:szCs w:val="28"/>
          <w:rtl/>
          <w:lang w:eastAsia="en-US"/>
        </w:rPr>
        <w:t>س</w:t>
      </w:r>
      <w:r w:rsidRPr="001E58A9">
        <w:rPr>
          <w:rFonts w:eastAsiaTheme="minorHAnsi" w:cs="Simplified Arabic"/>
          <w:sz w:val="28"/>
          <w:szCs w:val="28"/>
          <w:rtl/>
          <w:lang w:eastAsia="en-US"/>
        </w:rPr>
        <w:t>ي</w:t>
      </w:r>
      <w:r w:rsidRPr="001E58A9">
        <w:rPr>
          <w:rFonts w:eastAsiaTheme="minorHAnsi" w:cs="Simplified Arabic" w:hint="cs"/>
          <w:sz w:val="28"/>
          <w:szCs w:val="28"/>
          <w:rtl/>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lastRenderedPageBreak/>
        <w:t>وعن الأسباب التي تدفع الطلبة إلى الدروس الخصوصية من وجهة نظر الطلبة هي: ضعف مستوى الطلبة زيادة على الرغبة في الحصولعلى أعلى معدلات</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 xml:space="preserve"> والحل الأمثل لهذه الظاهرة حسب الدراسة </w:t>
      </w:r>
      <w:r w:rsidRPr="001E58A9">
        <w:rPr>
          <w:rFonts w:eastAsiaTheme="minorHAnsi" w:cs="Simplified Arabic" w:hint="cs"/>
          <w:sz w:val="28"/>
          <w:szCs w:val="28"/>
          <w:rtl/>
          <w:lang w:eastAsia="en-US"/>
        </w:rPr>
        <w:t>ه</w:t>
      </w:r>
      <w:r w:rsidRPr="001E58A9">
        <w:rPr>
          <w:rFonts w:eastAsiaTheme="minorHAnsi" w:cs="Simplified Arabic"/>
          <w:sz w:val="28"/>
          <w:szCs w:val="28"/>
          <w:rtl/>
          <w:lang w:eastAsia="en-US"/>
        </w:rPr>
        <w:t>و استخدام المعلم لأساليب التدريس الحدي</w:t>
      </w:r>
      <w:r w:rsidRPr="001E58A9">
        <w:rPr>
          <w:rFonts w:eastAsiaTheme="minorHAnsi" w:cs="Simplified Arabic" w:hint="cs"/>
          <w:sz w:val="28"/>
          <w:szCs w:val="28"/>
          <w:rtl/>
          <w:lang w:eastAsia="en-US"/>
        </w:rPr>
        <w:t>ث</w:t>
      </w:r>
      <w:r w:rsidRPr="001E58A9">
        <w:rPr>
          <w:rFonts w:eastAsiaTheme="minorHAnsi" w:cs="Simplified Arabic"/>
          <w:sz w:val="28"/>
          <w:szCs w:val="28"/>
          <w:rtl/>
          <w:lang w:eastAsia="en-US"/>
        </w:rPr>
        <w:t>ة من وج</w:t>
      </w:r>
      <w:r w:rsidRPr="001E58A9">
        <w:rPr>
          <w:rFonts w:eastAsiaTheme="minorHAnsi" w:cs="Simplified Arabic" w:hint="cs"/>
          <w:sz w:val="28"/>
          <w:szCs w:val="28"/>
          <w:rtl/>
          <w:lang w:eastAsia="en-US"/>
        </w:rPr>
        <w:t>ه</w:t>
      </w:r>
      <w:r w:rsidRPr="001E58A9">
        <w:rPr>
          <w:rFonts w:eastAsiaTheme="minorHAnsi" w:cs="Simplified Arabic"/>
          <w:sz w:val="28"/>
          <w:szCs w:val="28"/>
          <w:rtl/>
          <w:lang w:eastAsia="en-US"/>
        </w:rPr>
        <w:t>ة نظر الطلبة، وزيادة رواتب المعلمين من وجهة نظر المعلمين، أما الآثار التربوية للظاهرة والتي توصلت إليها الدراسة هي</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 xml:space="preserve"> أن الدروس الخصوصية تقلل من فرصة الطالب في </w:t>
      </w:r>
      <w:r w:rsidRPr="001E58A9">
        <w:rPr>
          <w:rFonts w:eastAsiaTheme="minorHAnsi" w:cs="Simplified Arabic" w:hint="cs"/>
          <w:sz w:val="28"/>
          <w:szCs w:val="28"/>
          <w:rtl/>
          <w:lang w:eastAsia="en-US"/>
        </w:rPr>
        <w:t>الإبداع</w:t>
      </w:r>
      <w:r w:rsidRPr="001E58A9">
        <w:rPr>
          <w:rFonts w:eastAsiaTheme="minorHAnsi" w:cs="Simplified Arabic"/>
          <w:sz w:val="28"/>
          <w:szCs w:val="28"/>
          <w:rtl/>
          <w:lang w:eastAsia="en-US"/>
        </w:rPr>
        <w:t xml:space="preserve"> وتعوده الاتكالية، وتضعف من انتباه الطالب لشرح المعلم وتضيف عب</w:t>
      </w:r>
      <w:r w:rsidRPr="001E58A9">
        <w:rPr>
          <w:rFonts w:eastAsiaTheme="minorHAnsi" w:cs="Simplified Arabic" w:hint="cs"/>
          <w:sz w:val="28"/>
          <w:szCs w:val="28"/>
          <w:rtl/>
          <w:lang w:eastAsia="en-US"/>
        </w:rPr>
        <w:t>ئ</w:t>
      </w:r>
      <w:r w:rsidRPr="001E58A9">
        <w:rPr>
          <w:rFonts w:eastAsiaTheme="minorHAnsi" w:cs="Simplified Arabic"/>
          <w:sz w:val="28"/>
          <w:szCs w:val="28"/>
          <w:rtl/>
          <w:lang w:eastAsia="en-US"/>
        </w:rPr>
        <w:t>ا ماليا على الأسرة، وتقلل من ثقة الطالب بنفسه وفي بعض الأحيان قد تسهم فيتحسين مستوى أداء الطلبة.</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b/>
          <w:bCs/>
          <w:sz w:val="28"/>
          <w:szCs w:val="28"/>
          <w:rtl/>
          <w:lang w:eastAsia="en-US"/>
        </w:rPr>
        <w:t xml:space="preserve"> 5 - دراسة الصالحي، وملك والكندي</w:t>
      </w:r>
      <w:r w:rsidRPr="001E58A9">
        <w:rPr>
          <w:rFonts w:eastAsiaTheme="minorHAnsi" w:cs="Simplified Arabic" w:hint="cs"/>
          <w:b/>
          <w:bCs/>
          <w:sz w:val="28"/>
          <w:szCs w:val="28"/>
          <w:rtl/>
          <w:lang w:eastAsia="en-US"/>
        </w:rPr>
        <w:t xml:space="preserve"> (</w:t>
      </w:r>
      <w:r w:rsidRPr="001E58A9">
        <w:rPr>
          <w:rFonts w:eastAsiaTheme="minorHAnsi" w:cs="Simplified Arabic"/>
          <w:b/>
          <w:bCs/>
          <w:sz w:val="28"/>
          <w:szCs w:val="28"/>
          <w:rtl/>
          <w:lang w:eastAsia="en-US"/>
        </w:rPr>
        <w:t>رسالة دكتوراة 2009 )</w:t>
      </w:r>
      <w:r w:rsidRPr="001E58A9">
        <w:rPr>
          <w:rFonts w:eastAsiaTheme="minorHAnsi" w:cs="Simplified Arabic"/>
          <w:sz w:val="28"/>
          <w:szCs w:val="28"/>
          <w:rtl/>
          <w:lang w:eastAsia="en-US"/>
        </w:rPr>
        <w:t xml:space="preserve"> : </w:t>
      </w:r>
      <w:r w:rsidRPr="001E58A9">
        <w:rPr>
          <w:rFonts w:eastAsiaTheme="minorHAnsi" w:cs="Simplified Arabic" w:hint="cs"/>
          <w:sz w:val="28"/>
          <w:szCs w:val="28"/>
          <w:rtl/>
          <w:lang w:eastAsia="en-US"/>
        </w:rPr>
        <w:t>ب</w:t>
      </w:r>
      <w:r w:rsidRPr="001E58A9">
        <w:rPr>
          <w:rFonts w:eastAsiaTheme="minorHAnsi" w:cs="Simplified Arabic"/>
          <w:sz w:val="28"/>
          <w:szCs w:val="28"/>
          <w:rtl/>
          <w:lang w:eastAsia="en-US"/>
        </w:rPr>
        <w:t xml:space="preserve">عنوان </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 xml:space="preserve">الدروس الخصوصية بالمرحلة الثانوية بدولة الكويت: الواقع والأسباب و العلاج" هدفت الدراسة إلى التعرف على واقع انتشار ظاهرة الدروس الخصوصية بالمرحلة الثانوية من وجهة نظر عينة الدراسة، وتحديد أسباب انتشار هذه الظاهرة وتحديد ما إذا كانت هناك فروق ذات دلالة إحصائية بين استجابات عينة الدراسة حول تحديد واقع وأسباب انتشار الدروس الخصوصية بالمرحلة الثانوية بالكويت وفقا لمتغير </w:t>
      </w:r>
      <w:r w:rsidRPr="001E58A9">
        <w:rPr>
          <w:rFonts w:eastAsiaTheme="minorHAnsi" w:cs="Simplified Arabic" w:hint="cs"/>
          <w:sz w:val="28"/>
          <w:szCs w:val="28"/>
          <w:rtl/>
          <w:lang w:eastAsia="en-US"/>
        </w:rPr>
        <w:t>طبيعة</w:t>
      </w:r>
      <w:r w:rsidRPr="001E58A9">
        <w:rPr>
          <w:rFonts w:eastAsiaTheme="minorHAnsi" w:cs="Simplified Arabic"/>
          <w:sz w:val="28"/>
          <w:szCs w:val="28"/>
          <w:rtl/>
          <w:lang w:eastAsia="en-US"/>
        </w:rPr>
        <w:t xml:space="preserve"> المبحوث </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الطالب - معلم - ولي أمر) ومتغير الجنس (ذكر وأنثى) والمنطقة السكانية.</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xml:space="preserve"> كما هدفت الدراسة أيضا إلى المقترحات والحلول للحد من هذ</w:t>
      </w:r>
      <w:r w:rsidRPr="001E58A9">
        <w:rPr>
          <w:rFonts w:eastAsiaTheme="minorHAnsi" w:cs="Simplified Arabic" w:hint="cs"/>
          <w:sz w:val="28"/>
          <w:szCs w:val="28"/>
          <w:rtl/>
          <w:lang w:eastAsia="en-US"/>
        </w:rPr>
        <w:t>ه</w:t>
      </w:r>
      <w:r w:rsidRPr="001E58A9">
        <w:rPr>
          <w:rFonts w:eastAsiaTheme="minorHAnsi" w:cs="Simplified Arabic"/>
          <w:sz w:val="28"/>
          <w:szCs w:val="28"/>
          <w:rtl/>
          <w:lang w:eastAsia="en-US"/>
        </w:rPr>
        <w:t xml:space="preserve"> الظاهرة وتزويد المكتبة العربية بدراسة حديثة حول ظاهرة تر</w:t>
      </w:r>
      <w:r w:rsidRPr="001E58A9">
        <w:rPr>
          <w:rFonts w:eastAsiaTheme="minorHAnsi" w:cs="Simplified Arabic" w:hint="cs"/>
          <w:sz w:val="28"/>
          <w:szCs w:val="28"/>
          <w:rtl/>
          <w:lang w:eastAsia="en-US"/>
        </w:rPr>
        <w:t>ه</w:t>
      </w:r>
      <w:r w:rsidRPr="001E58A9">
        <w:rPr>
          <w:rFonts w:eastAsiaTheme="minorHAnsi" w:cs="Simplified Arabic"/>
          <w:sz w:val="28"/>
          <w:szCs w:val="28"/>
          <w:rtl/>
          <w:lang w:eastAsia="en-US"/>
        </w:rPr>
        <w:t xml:space="preserve">ق المجتمع والأسر المكونة ماليا واجتماعيا وعلميا، لأجل ذلكاعتمدت على المنهج </w:t>
      </w:r>
      <w:r w:rsidRPr="001E58A9">
        <w:rPr>
          <w:rFonts w:eastAsiaTheme="minorHAnsi" w:cs="Simplified Arabic" w:hint="cs"/>
          <w:sz w:val="28"/>
          <w:szCs w:val="28"/>
          <w:rtl/>
          <w:lang w:eastAsia="en-US"/>
        </w:rPr>
        <w:t>الوصفي</w:t>
      </w:r>
      <w:r w:rsidRPr="001E58A9">
        <w:rPr>
          <w:rFonts w:eastAsiaTheme="minorHAnsi" w:cs="Simplified Arabic"/>
          <w:sz w:val="28"/>
          <w:szCs w:val="28"/>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xml:space="preserve">وكانت عينة الدراسة </w:t>
      </w:r>
      <w:r w:rsidRPr="001E58A9">
        <w:rPr>
          <w:rFonts w:eastAsiaTheme="minorHAnsi" w:cs="Simplified Arabic" w:hint="cs"/>
          <w:sz w:val="28"/>
          <w:szCs w:val="28"/>
          <w:rtl/>
          <w:lang w:eastAsia="en-US"/>
        </w:rPr>
        <w:t>كالتالي:</w:t>
      </w:r>
      <w:r w:rsidRPr="001E58A9">
        <w:rPr>
          <w:rFonts w:eastAsiaTheme="minorHAnsi" w:cs="Simplified Arabic"/>
          <w:sz w:val="28"/>
          <w:szCs w:val="28"/>
          <w:rtl/>
          <w:lang w:eastAsia="en-US"/>
        </w:rPr>
        <w:t xml:space="preserve"> 785 طالبا وطالبة، 247 ولي أمر</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 xml:space="preserve"> 369 معلماً يدرسون في المرحلة الثانوية، واستخدم الاستبيان كأداة رئيسية للدراسة حيث قام الباحثون بتصميم ثلاثة استبيانات كما يلي: الاستبيان الأول: قدم لطلاب المدارس الثانوية </w:t>
      </w:r>
      <w:r w:rsidRPr="001E58A9">
        <w:rPr>
          <w:rFonts w:eastAsiaTheme="minorHAnsi" w:cs="Simplified Arabic" w:hint="cs"/>
          <w:sz w:val="28"/>
          <w:szCs w:val="28"/>
          <w:rtl/>
          <w:lang w:eastAsia="en-US"/>
        </w:rPr>
        <w:t xml:space="preserve">، </w:t>
      </w:r>
      <w:r w:rsidRPr="001E58A9">
        <w:rPr>
          <w:rFonts w:eastAsiaTheme="minorHAnsi" w:cs="Simplified Arabic"/>
          <w:sz w:val="28"/>
          <w:szCs w:val="28"/>
          <w:rtl/>
          <w:lang w:eastAsia="en-US"/>
        </w:rPr>
        <w:t>الاستبيان الثاني: قدم لأولياء الأمور الذين لهم أبناء بالمرحلة الثانوية، أما الاس</w:t>
      </w:r>
      <w:r w:rsidRPr="001E58A9">
        <w:rPr>
          <w:rFonts w:eastAsiaTheme="minorHAnsi" w:cs="Simplified Arabic" w:hint="cs"/>
          <w:sz w:val="28"/>
          <w:szCs w:val="28"/>
          <w:rtl/>
          <w:lang w:eastAsia="en-US"/>
        </w:rPr>
        <w:t>تب</w:t>
      </w:r>
      <w:r w:rsidRPr="001E58A9">
        <w:rPr>
          <w:rFonts w:eastAsiaTheme="minorHAnsi" w:cs="Simplified Arabic"/>
          <w:sz w:val="28"/>
          <w:szCs w:val="28"/>
          <w:rtl/>
          <w:lang w:eastAsia="en-US"/>
        </w:rPr>
        <w:t xml:space="preserve">يان </w:t>
      </w:r>
      <w:r w:rsidRPr="001E58A9">
        <w:rPr>
          <w:rFonts w:eastAsiaTheme="minorHAnsi" w:cs="Simplified Arabic" w:hint="cs"/>
          <w:sz w:val="28"/>
          <w:szCs w:val="28"/>
          <w:rtl/>
          <w:lang w:eastAsia="en-US"/>
        </w:rPr>
        <w:t>الثالث:</w:t>
      </w:r>
      <w:r w:rsidRPr="001E58A9">
        <w:rPr>
          <w:rFonts w:eastAsiaTheme="minorHAnsi" w:cs="Simplified Arabic"/>
          <w:sz w:val="28"/>
          <w:szCs w:val="28"/>
          <w:rtl/>
          <w:lang w:eastAsia="en-US"/>
        </w:rPr>
        <w:t xml:space="preserve"> قدم للمعلمين المدرسين بالمرحلة الثانوية، واشتمل كل </w:t>
      </w:r>
      <w:r w:rsidRPr="001E58A9">
        <w:rPr>
          <w:rFonts w:eastAsiaTheme="minorHAnsi" w:cs="Simplified Arabic" w:hint="cs"/>
          <w:sz w:val="28"/>
          <w:szCs w:val="28"/>
          <w:rtl/>
          <w:lang w:eastAsia="en-US"/>
        </w:rPr>
        <w:t>استبيان</w:t>
      </w:r>
      <w:r w:rsidRPr="001E58A9">
        <w:rPr>
          <w:rFonts w:eastAsiaTheme="minorHAnsi" w:cs="Simplified Arabic"/>
          <w:sz w:val="28"/>
          <w:szCs w:val="28"/>
          <w:rtl/>
          <w:lang w:eastAsia="en-US"/>
        </w:rPr>
        <w:t xml:space="preserve"> على 15 </w:t>
      </w:r>
      <w:r w:rsidRPr="001E58A9">
        <w:rPr>
          <w:rFonts w:eastAsiaTheme="minorHAnsi" w:cs="Simplified Arabic" w:hint="cs"/>
          <w:sz w:val="28"/>
          <w:szCs w:val="28"/>
          <w:rtl/>
          <w:lang w:eastAsia="en-US"/>
        </w:rPr>
        <w:t>سؤال</w:t>
      </w:r>
      <w:r w:rsidRPr="001E58A9">
        <w:rPr>
          <w:rFonts w:eastAsiaTheme="minorHAnsi" w:cs="Simplified Arabic"/>
          <w:sz w:val="28"/>
          <w:szCs w:val="28"/>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أما الوسائل الإحصائية فقد استخدم الباحثون برنامج التحليل الإحصائي</w:t>
      </w:r>
      <w:r w:rsidRPr="001E58A9">
        <w:rPr>
          <w:rFonts w:eastAsiaTheme="minorHAnsi" w:cs="Simplified Arabic"/>
          <w:sz w:val="28"/>
          <w:szCs w:val="28"/>
          <w:lang w:eastAsia="en-US"/>
        </w:rPr>
        <w:t xml:space="preserve"> SPSS </w:t>
      </w:r>
      <w:r w:rsidRPr="001E58A9">
        <w:rPr>
          <w:rFonts w:eastAsiaTheme="minorHAnsi" w:cs="Simplified Arabic"/>
          <w:sz w:val="28"/>
          <w:szCs w:val="28"/>
          <w:rtl/>
          <w:lang w:eastAsia="en-US"/>
        </w:rPr>
        <w:t xml:space="preserve">لمعالجة </w:t>
      </w:r>
      <w:r w:rsidRPr="001E58A9">
        <w:rPr>
          <w:rFonts w:eastAsiaTheme="minorHAnsi" w:cs="Simplified Arabic" w:hint="cs"/>
          <w:sz w:val="28"/>
          <w:szCs w:val="28"/>
          <w:rtl/>
          <w:lang w:eastAsia="en-US"/>
        </w:rPr>
        <w:t>البيانات،</w:t>
      </w:r>
      <w:r w:rsidRPr="001E58A9">
        <w:rPr>
          <w:rFonts w:eastAsiaTheme="minorHAnsi" w:cs="Simplified Arabic"/>
          <w:sz w:val="28"/>
          <w:szCs w:val="28"/>
          <w:rtl/>
          <w:lang w:eastAsia="en-US"/>
        </w:rPr>
        <w:t xml:space="preserve"> حيث تم حساب التكرارات والنسب المئوية للبيانات </w:t>
      </w:r>
      <w:r w:rsidRPr="001E58A9">
        <w:rPr>
          <w:rFonts w:eastAsiaTheme="minorHAnsi" w:cs="Simplified Arabic" w:hint="cs"/>
          <w:sz w:val="28"/>
          <w:szCs w:val="28"/>
          <w:rtl/>
          <w:lang w:eastAsia="en-US"/>
        </w:rPr>
        <w:t>الأولية،</w:t>
      </w:r>
      <w:r w:rsidRPr="001E58A9">
        <w:rPr>
          <w:rFonts w:eastAsiaTheme="minorHAnsi" w:cs="Simplified Arabic"/>
          <w:sz w:val="28"/>
          <w:szCs w:val="28"/>
          <w:rtl/>
          <w:lang w:eastAsia="en-US"/>
        </w:rPr>
        <w:t xml:space="preserve"> كما تم حساب المتوسطات الحسابية والا</w:t>
      </w:r>
      <w:r w:rsidRPr="001E58A9">
        <w:rPr>
          <w:rFonts w:eastAsiaTheme="minorHAnsi" w:cs="Simplified Arabic" w:hint="cs"/>
          <w:sz w:val="28"/>
          <w:szCs w:val="28"/>
          <w:rtl/>
          <w:lang w:eastAsia="en-US"/>
        </w:rPr>
        <w:t>نح</w:t>
      </w:r>
      <w:r w:rsidRPr="001E58A9">
        <w:rPr>
          <w:rFonts w:eastAsiaTheme="minorHAnsi" w:cs="Simplified Arabic"/>
          <w:sz w:val="28"/>
          <w:szCs w:val="28"/>
          <w:rtl/>
          <w:lang w:eastAsia="en-US"/>
        </w:rPr>
        <w:t>رافات المعيارية لمحاور الاستبيان وعباراته، كما تم حساب</w:t>
      </w:r>
      <w:r w:rsidRPr="001E58A9">
        <w:rPr>
          <w:rFonts w:eastAsiaTheme="minorHAnsi" w:cs="Simplified Arabic"/>
          <w:sz w:val="28"/>
          <w:szCs w:val="28"/>
          <w:lang w:eastAsia="en-US"/>
        </w:rPr>
        <w:t xml:space="preserve"> T test </w:t>
      </w:r>
      <w:r w:rsidRPr="001E58A9">
        <w:rPr>
          <w:rFonts w:eastAsiaTheme="minorHAnsi" w:cs="Simplified Arabic"/>
          <w:sz w:val="28"/>
          <w:szCs w:val="28"/>
          <w:rtl/>
          <w:lang w:eastAsia="en-US"/>
        </w:rPr>
        <w:t>للتعرف على فروق الآراء بصفة عامة، وتبعا لمتغيرات الدراسة مقارنة بمحاورها المختلفة بصفة خاصة</w:t>
      </w:r>
      <w:r w:rsidRPr="001E58A9">
        <w:rPr>
          <w:rFonts w:eastAsiaTheme="minorHAnsi" w:cs="Simplified Arabic" w:hint="cs"/>
          <w:sz w:val="28"/>
          <w:szCs w:val="28"/>
          <w:rtl/>
          <w:lang w:eastAsia="en-US"/>
        </w:rPr>
        <w:t xml:space="preserve">، </w:t>
      </w:r>
      <w:r w:rsidRPr="001E58A9">
        <w:rPr>
          <w:rFonts w:eastAsiaTheme="minorHAnsi" w:cs="Simplified Arabic"/>
          <w:sz w:val="28"/>
          <w:szCs w:val="28"/>
          <w:rtl/>
          <w:lang w:eastAsia="en-US"/>
        </w:rPr>
        <w:t>وتوصلت الدراسة إلى النتائج ال</w:t>
      </w:r>
      <w:r w:rsidRPr="001E58A9">
        <w:rPr>
          <w:rFonts w:eastAsiaTheme="minorHAnsi" w:cs="Simplified Arabic" w:hint="cs"/>
          <w:sz w:val="28"/>
          <w:szCs w:val="28"/>
          <w:rtl/>
          <w:lang w:eastAsia="en-US"/>
        </w:rPr>
        <w:t>ت</w:t>
      </w:r>
      <w:r w:rsidRPr="001E58A9">
        <w:rPr>
          <w:rFonts w:eastAsiaTheme="minorHAnsi" w:cs="Simplified Arabic"/>
          <w:sz w:val="28"/>
          <w:szCs w:val="28"/>
          <w:rtl/>
          <w:lang w:eastAsia="en-US"/>
        </w:rPr>
        <w:t>الية</w:t>
      </w:r>
      <w:r w:rsidRPr="001E58A9">
        <w:rPr>
          <w:rFonts w:eastAsiaTheme="minorHAnsi" w:cs="Simplified Arabic"/>
          <w:sz w:val="28"/>
          <w:szCs w:val="28"/>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hint="cs"/>
          <w:sz w:val="28"/>
          <w:szCs w:val="28"/>
          <w:rtl/>
          <w:lang w:eastAsia="en-US" w:bidi="ar-DZ"/>
        </w:rPr>
        <w:lastRenderedPageBreak/>
        <w:t xml:space="preserve">- </w:t>
      </w:r>
      <w:r w:rsidRPr="001E58A9">
        <w:rPr>
          <w:rFonts w:eastAsiaTheme="minorHAnsi" w:cs="Simplified Arabic"/>
          <w:sz w:val="28"/>
          <w:szCs w:val="28"/>
          <w:rtl/>
          <w:lang w:eastAsia="en-US"/>
        </w:rPr>
        <w:t xml:space="preserve">أن الدروس الخصوصية منتشرة </w:t>
      </w:r>
      <w:r w:rsidRPr="001E58A9">
        <w:rPr>
          <w:rFonts w:eastAsiaTheme="minorHAnsi" w:cs="Simplified Arabic" w:hint="cs"/>
          <w:sz w:val="28"/>
          <w:szCs w:val="28"/>
          <w:rtl/>
          <w:lang w:eastAsia="en-US"/>
        </w:rPr>
        <w:t>انتشارا</w:t>
      </w:r>
      <w:r w:rsidRPr="001E58A9">
        <w:rPr>
          <w:rFonts w:eastAsiaTheme="minorHAnsi" w:cs="Simplified Arabic"/>
          <w:sz w:val="28"/>
          <w:szCs w:val="28"/>
          <w:rtl/>
          <w:lang w:eastAsia="en-US"/>
        </w:rPr>
        <w:t xml:space="preserve"> واسعا بين طلاب التعليم الثانوي، حيث أكد 68,79 % من طلاب العينة أنهم يلجأون إلى الدروس الخصوصية. وقد ترجع هذه النتيجة إلى الرغبة في الحصول على المعدل التراكمي المناسب الذي يتيح لهم الفرص للالتحاق بإحدى كليات الجامعة</w:t>
      </w:r>
      <w:r w:rsidRPr="001E58A9">
        <w:rPr>
          <w:rFonts w:eastAsiaTheme="minorHAnsi" w:cs="Simplified Arabic" w:hint="cs"/>
          <w:sz w:val="28"/>
          <w:szCs w:val="28"/>
          <w:rtl/>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 إتفاق الطلاب وأولياء الأمور على أن كثرة المواد الدراسية التي يدرسها الطالب وصعوبة المناهج من أهم الأسباب التيتدفع أو تساعد على انتشار الدروس الخصوصية.</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rPr>
        <w:t xml:space="preserve">- </w:t>
      </w:r>
      <w:r w:rsidRPr="001E58A9">
        <w:rPr>
          <w:rFonts w:eastAsiaTheme="minorHAnsi" w:cs="Simplified Arabic"/>
          <w:sz w:val="28"/>
          <w:szCs w:val="28"/>
          <w:rtl/>
          <w:lang w:eastAsia="en-US"/>
        </w:rPr>
        <w:t>لم تكن هناك فروق ذات دلالة إحصائية بين استجا</w:t>
      </w:r>
      <w:r w:rsidRPr="001E58A9">
        <w:rPr>
          <w:rFonts w:eastAsiaTheme="minorHAnsi" w:cs="Simplified Arabic" w:hint="cs"/>
          <w:sz w:val="28"/>
          <w:szCs w:val="28"/>
          <w:rtl/>
          <w:lang w:eastAsia="en-US"/>
        </w:rPr>
        <w:t xml:space="preserve">بات </w:t>
      </w:r>
      <w:r w:rsidRPr="001E58A9">
        <w:rPr>
          <w:rFonts w:eastAsiaTheme="minorHAnsi" w:cs="Simplified Arabic"/>
          <w:sz w:val="28"/>
          <w:szCs w:val="28"/>
          <w:rtl/>
          <w:lang w:eastAsia="en-US"/>
        </w:rPr>
        <w:t xml:space="preserve">عينة الدراسة. </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hint="cs"/>
          <w:b/>
          <w:bCs/>
          <w:sz w:val="28"/>
          <w:szCs w:val="28"/>
          <w:rtl/>
          <w:lang w:eastAsia="en-US"/>
        </w:rPr>
        <w:t>6-</w:t>
      </w:r>
      <w:r w:rsidRPr="001E58A9">
        <w:rPr>
          <w:rFonts w:eastAsiaTheme="minorHAnsi" w:cs="Simplified Arabic"/>
          <w:b/>
          <w:bCs/>
          <w:sz w:val="28"/>
          <w:szCs w:val="28"/>
          <w:rtl/>
          <w:lang w:eastAsia="en-US"/>
        </w:rPr>
        <w:t>دراسة نسيبة المرعشلي</w:t>
      </w:r>
      <w:r w:rsidRPr="001E58A9">
        <w:rPr>
          <w:rFonts w:eastAsiaTheme="minorHAnsi" w:cs="Simplified Arabic" w:hint="cs"/>
          <w:b/>
          <w:bCs/>
          <w:sz w:val="28"/>
          <w:szCs w:val="28"/>
          <w:rtl/>
          <w:lang w:eastAsia="en-US"/>
        </w:rPr>
        <w:t xml:space="preserve"> (</w:t>
      </w:r>
      <w:r w:rsidRPr="001E58A9">
        <w:rPr>
          <w:rFonts w:eastAsiaTheme="minorHAnsi" w:cs="Simplified Arabic"/>
          <w:b/>
          <w:bCs/>
          <w:sz w:val="28"/>
          <w:szCs w:val="28"/>
          <w:rtl/>
          <w:lang w:eastAsia="en-US"/>
        </w:rPr>
        <w:t>رسالة ما</w:t>
      </w:r>
      <w:r w:rsidRPr="001E58A9">
        <w:rPr>
          <w:rFonts w:eastAsiaTheme="minorHAnsi" w:cs="Simplified Arabic" w:hint="cs"/>
          <w:b/>
          <w:bCs/>
          <w:sz w:val="28"/>
          <w:szCs w:val="28"/>
          <w:rtl/>
          <w:lang w:eastAsia="en-US"/>
        </w:rPr>
        <w:t xml:space="preserve">جستير </w:t>
      </w:r>
      <w:r w:rsidRPr="001E58A9">
        <w:rPr>
          <w:rFonts w:eastAsiaTheme="minorHAnsi" w:cs="Simplified Arabic"/>
          <w:b/>
          <w:bCs/>
          <w:sz w:val="28"/>
          <w:szCs w:val="28"/>
          <w:rtl/>
          <w:lang w:eastAsia="en-US"/>
        </w:rPr>
        <w:t>2011</w:t>
      </w:r>
      <w:r w:rsidRPr="001E58A9">
        <w:rPr>
          <w:rFonts w:eastAsiaTheme="minorHAnsi" w:cs="Simplified Arabic" w:hint="cs"/>
          <w:b/>
          <w:bCs/>
          <w:sz w:val="28"/>
          <w:szCs w:val="28"/>
          <w:rtl/>
          <w:lang w:eastAsia="en-US"/>
        </w:rPr>
        <w:t>):</w:t>
      </w:r>
      <w:r w:rsidRPr="001E58A9">
        <w:rPr>
          <w:rFonts w:eastAsiaTheme="minorHAnsi" w:cs="Simplified Arabic"/>
          <w:sz w:val="28"/>
          <w:szCs w:val="28"/>
          <w:rtl/>
          <w:lang w:eastAsia="en-US"/>
        </w:rPr>
        <w:t xml:space="preserve"> هدفت هذه الدراسة إلى التعرف على أسباب تفشي ظاهرة الدروس الخصوصية وكيفية الحد منها</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 xml:space="preserve"> زيادة على معرفة ما إذا كان هناك فروق ذات دلالة إحصائية بين إجابات أفراد العينة (المدراء، </w:t>
      </w:r>
      <w:r w:rsidRPr="001E58A9">
        <w:rPr>
          <w:rFonts w:eastAsiaTheme="minorHAnsi" w:cs="Simplified Arabic" w:hint="cs"/>
          <w:sz w:val="28"/>
          <w:szCs w:val="28"/>
          <w:rtl/>
          <w:lang w:eastAsia="en-US"/>
        </w:rPr>
        <w:t>المعلمين،</w:t>
      </w:r>
      <w:r w:rsidRPr="001E58A9">
        <w:rPr>
          <w:rFonts w:eastAsiaTheme="minorHAnsi" w:cs="Simplified Arabic"/>
          <w:sz w:val="28"/>
          <w:szCs w:val="28"/>
          <w:rtl/>
          <w:lang w:eastAsia="en-US"/>
        </w:rPr>
        <w:t xml:space="preserve"> الطلاب، أولياء الأمور). طبقت الدراسة في محافظتي حمص وحماة على مرحلة التعليم الأساسي خلال الفصل الدراسي الثاني من العام الدراسي 2010 - </w:t>
      </w:r>
      <w:r w:rsidRPr="001E58A9">
        <w:rPr>
          <w:rFonts w:eastAsiaTheme="minorHAnsi" w:cs="Simplified Arabic" w:hint="cs"/>
          <w:sz w:val="28"/>
          <w:szCs w:val="28"/>
          <w:rtl/>
          <w:lang w:eastAsia="en-US"/>
        </w:rPr>
        <w:t>2011،</w:t>
      </w:r>
      <w:r w:rsidRPr="001E58A9">
        <w:rPr>
          <w:rFonts w:eastAsiaTheme="minorHAnsi" w:cs="Simplified Arabic"/>
          <w:sz w:val="28"/>
          <w:szCs w:val="28"/>
          <w:rtl/>
          <w:lang w:eastAsia="en-US"/>
        </w:rPr>
        <w:t>وكانت عي</w:t>
      </w:r>
      <w:r w:rsidRPr="001E58A9">
        <w:rPr>
          <w:rFonts w:eastAsiaTheme="minorHAnsi" w:cs="Simplified Arabic" w:hint="cs"/>
          <w:sz w:val="28"/>
          <w:szCs w:val="28"/>
          <w:rtl/>
          <w:lang w:eastAsia="en-US"/>
        </w:rPr>
        <w:t>ن</w:t>
      </w:r>
      <w:r w:rsidRPr="001E58A9">
        <w:rPr>
          <w:rFonts w:eastAsiaTheme="minorHAnsi" w:cs="Simplified Arabic"/>
          <w:sz w:val="28"/>
          <w:szCs w:val="28"/>
          <w:rtl/>
          <w:lang w:eastAsia="en-US"/>
        </w:rPr>
        <w:t xml:space="preserve">ة الدراسة كالتالي: 89 مديرا </w:t>
      </w:r>
      <w:r w:rsidRPr="001E58A9">
        <w:rPr>
          <w:rFonts w:eastAsiaTheme="minorHAnsi" w:cs="Simplified Arabic" w:hint="cs"/>
          <w:sz w:val="28"/>
          <w:szCs w:val="28"/>
          <w:rtl/>
          <w:lang w:eastAsia="en-US"/>
        </w:rPr>
        <w:t>ومديرة،</w:t>
      </w:r>
      <w:r w:rsidRPr="001E58A9">
        <w:rPr>
          <w:rFonts w:eastAsiaTheme="minorHAnsi" w:cs="Simplified Arabic"/>
          <w:sz w:val="28"/>
          <w:szCs w:val="28"/>
          <w:rtl/>
          <w:lang w:eastAsia="en-US"/>
        </w:rPr>
        <w:t xml:space="preserve"> 101 معلما ومعلمة، 146 طالبا وطالبة، 129 أولياء الأمور</w:t>
      </w:r>
      <w:r w:rsidRPr="001E58A9">
        <w:rPr>
          <w:rFonts w:eastAsiaTheme="minorHAnsi" w:cs="Simplified Arabic"/>
          <w:sz w:val="28"/>
          <w:szCs w:val="28"/>
          <w:lang w:eastAsia="en-US"/>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rPr>
        <w:t xml:space="preserve">وقد تم تحديد العينة بطريقة عشوائية بسيطة، كما تم الاعتماد في هذه الدراسة على المنهج الوصفي التحليلي المقارن الذي لا يتوقف عند وصف البيانات وتبويبها بل يهتم بدراسة العلاقة بين متغيرات البحث </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زهران1977</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 xml:space="preserve"> وكانت أداة الدراسة </w:t>
      </w:r>
      <w:r w:rsidRPr="001E58A9">
        <w:rPr>
          <w:rFonts w:eastAsiaTheme="minorHAnsi" w:cs="Simplified Arabic" w:hint="cs"/>
          <w:sz w:val="28"/>
          <w:szCs w:val="28"/>
          <w:rtl/>
          <w:lang w:eastAsia="en-US"/>
        </w:rPr>
        <w:t>استبيان</w:t>
      </w:r>
      <w:r w:rsidRPr="001E58A9">
        <w:rPr>
          <w:rFonts w:eastAsiaTheme="minorHAnsi" w:cs="Simplified Arabic"/>
          <w:sz w:val="28"/>
          <w:szCs w:val="28"/>
          <w:rtl/>
          <w:lang w:eastAsia="en-US"/>
        </w:rPr>
        <w:t xml:space="preserve"> أعد لمعرفة أسباب تفشي ظاهرة الدروس الخصوصية مقسم </w:t>
      </w:r>
      <w:r w:rsidRPr="001E58A9">
        <w:rPr>
          <w:rFonts w:eastAsiaTheme="minorHAnsi" w:cs="Simplified Arabic" w:hint="cs"/>
          <w:sz w:val="28"/>
          <w:szCs w:val="28"/>
          <w:rtl/>
          <w:lang w:eastAsia="en-US"/>
        </w:rPr>
        <w:t>إلى</w:t>
      </w:r>
      <w:r w:rsidRPr="001E58A9">
        <w:rPr>
          <w:rFonts w:eastAsiaTheme="minorHAnsi" w:cs="Simplified Arabic"/>
          <w:sz w:val="28"/>
          <w:szCs w:val="28"/>
          <w:rtl/>
          <w:lang w:eastAsia="en-US"/>
        </w:rPr>
        <w:t xml:space="preserve"> عدة محاور، وس</w:t>
      </w:r>
      <w:r w:rsidRPr="001E58A9">
        <w:rPr>
          <w:rFonts w:eastAsiaTheme="minorHAnsi" w:cs="Simplified Arabic" w:hint="cs"/>
          <w:sz w:val="28"/>
          <w:szCs w:val="28"/>
          <w:rtl/>
          <w:lang w:eastAsia="en-US"/>
        </w:rPr>
        <w:t>ب</w:t>
      </w:r>
      <w:r w:rsidRPr="001E58A9">
        <w:rPr>
          <w:rFonts w:eastAsiaTheme="minorHAnsi" w:cs="Simplified Arabic"/>
          <w:sz w:val="28"/>
          <w:szCs w:val="28"/>
          <w:rtl/>
          <w:lang w:eastAsia="en-US"/>
        </w:rPr>
        <w:t>ل الحد من انتشار هذه الظاهرة وج</w:t>
      </w:r>
      <w:r w:rsidRPr="001E58A9">
        <w:rPr>
          <w:rFonts w:eastAsiaTheme="minorHAnsi" w:cs="Simplified Arabic" w:hint="cs"/>
          <w:sz w:val="28"/>
          <w:szCs w:val="28"/>
          <w:rtl/>
          <w:lang w:eastAsia="en-US"/>
        </w:rPr>
        <w:t>ه</w:t>
      </w:r>
      <w:r w:rsidRPr="001E58A9">
        <w:rPr>
          <w:rFonts w:eastAsiaTheme="minorHAnsi" w:cs="Simplified Arabic"/>
          <w:sz w:val="28"/>
          <w:szCs w:val="28"/>
          <w:rtl/>
          <w:lang w:eastAsia="en-US"/>
        </w:rPr>
        <w:t>ت إلى أفراد العينة، وللإجابة عن تساؤلات البحث والتحقق من فرضياته قامت الباحثة بحساب المتوسطات الحسابية للإجابات مجتمعة، ولكل إجابة على حد</w:t>
      </w:r>
      <w:r w:rsidRPr="001E58A9">
        <w:rPr>
          <w:rFonts w:eastAsiaTheme="minorHAnsi" w:cs="Simplified Arabic" w:hint="cs"/>
          <w:sz w:val="28"/>
          <w:szCs w:val="28"/>
          <w:rtl/>
          <w:lang w:eastAsia="en-US"/>
        </w:rPr>
        <w:t>ى</w:t>
      </w:r>
      <w:r w:rsidRPr="001E58A9">
        <w:rPr>
          <w:rFonts w:eastAsiaTheme="minorHAnsi" w:cs="Simplified Arabic"/>
          <w:sz w:val="28"/>
          <w:szCs w:val="28"/>
          <w:rtl/>
          <w:lang w:eastAsia="en-US"/>
        </w:rPr>
        <w:t>كما استخدمت كل من اختبار</w:t>
      </w:r>
      <w:r w:rsidRPr="001E58A9">
        <w:rPr>
          <w:rFonts w:eastAsiaTheme="minorHAnsi" w:cs="Simplified Arabic"/>
          <w:sz w:val="28"/>
          <w:szCs w:val="28"/>
          <w:lang w:eastAsia="en-US"/>
        </w:rPr>
        <w:t>Univariate</w:t>
      </w:r>
      <w:r w:rsidRPr="001E58A9">
        <w:rPr>
          <w:rFonts w:eastAsiaTheme="minorHAnsi" w:cs="Simplified Arabic"/>
          <w:sz w:val="28"/>
          <w:szCs w:val="28"/>
          <w:rtl/>
          <w:lang w:eastAsia="en-US"/>
        </w:rPr>
        <w:t>واختبا</w:t>
      </w:r>
      <w:r w:rsidRPr="001E58A9">
        <w:rPr>
          <w:rFonts w:eastAsiaTheme="minorHAnsi" w:cs="Simplified Arabic" w:hint="cs"/>
          <w:sz w:val="28"/>
          <w:szCs w:val="28"/>
          <w:rtl/>
          <w:lang w:eastAsia="en-US" w:bidi="ar-DZ"/>
        </w:rPr>
        <w:t xml:space="preserve">ر </w:t>
      </w:r>
      <w:r w:rsidRPr="001E58A9">
        <w:rPr>
          <w:rFonts w:eastAsiaTheme="minorHAnsi" w:cs="Simplified Arabic"/>
          <w:sz w:val="28"/>
          <w:szCs w:val="28"/>
          <w:lang w:eastAsia="en-US" w:bidi="ar-DZ"/>
        </w:rPr>
        <w:t>T test</w:t>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وخلصت الدراسة إلى أن معظم أفراد العينة يردون أسباب تفشي ظاهرة الدروس الخصوصية تنازليا إلى المدير فالمدرسة فالطالب فالأسرة ثم المعلم، ولم تكن هناك فروقا ذات دلالةإحصائية بين إجابات أفراد العينة.</w:t>
      </w:r>
    </w:p>
    <w:p w:rsidR="001E58A9" w:rsidRPr="001E58A9" w:rsidRDefault="001E58A9" w:rsidP="001E58A9">
      <w:pPr>
        <w:bidi/>
        <w:spacing w:after="160" w:line="259" w:lineRule="auto"/>
        <w:jc w:val="both"/>
        <w:rPr>
          <w:rFonts w:eastAsiaTheme="minorHAnsi" w:cs="Simplified Arabic"/>
          <w:sz w:val="28"/>
          <w:szCs w:val="28"/>
          <w:rtl/>
          <w:lang w:eastAsia="en-US"/>
        </w:rPr>
      </w:pPr>
      <w:r w:rsidRPr="001E58A9">
        <w:rPr>
          <w:rFonts w:eastAsiaTheme="minorHAnsi" w:cs="Simplified Arabic"/>
          <w:sz w:val="28"/>
          <w:szCs w:val="28"/>
          <w:rtl/>
          <w:lang w:eastAsia="en-US"/>
        </w:rPr>
        <w:t>7</w:t>
      </w:r>
      <w:r w:rsidRPr="001E58A9">
        <w:rPr>
          <w:rFonts w:eastAsiaTheme="minorHAnsi" w:cs="Simplified Arabic"/>
          <w:b/>
          <w:bCs/>
          <w:sz w:val="28"/>
          <w:szCs w:val="28"/>
          <w:rtl/>
          <w:lang w:eastAsia="en-US"/>
        </w:rPr>
        <w:t>- دراسة محمد رضا علي التميمي</w:t>
      </w:r>
      <w:r w:rsidRPr="001E58A9">
        <w:rPr>
          <w:rFonts w:eastAsiaTheme="minorHAnsi" w:cs="Simplified Arabic" w:hint="cs"/>
          <w:b/>
          <w:bCs/>
          <w:sz w:val="28"/>
          <w:szCs w:val="28"/>
          <w:rtl/>
          <w:lang w:eastAsia="en-US"/>
        </w:rPr>
        <w:t xml:space="preserve"> (</w:t>
      </w:r>
      <w:r w:rsidRPr="001E58A9">
        <w:rPr>
          <w:rFonts w:eastAsiaTheme="minorHAnsi" w:cs="Simplified Arabic"/>
          <w:b/>
          <w:bCs/>
          <w:sz w:val="28"/>
          <w:szCs w:val="28"/>
          <w:rtl/>
          <w:lang w:eastAsia="en-US"/>
        </w:rPr>
        <w:t>رسالة دكتوراة 2002</w:t>
      </w:r>
      <w:r w:rsidRPr="001E58A9">
        <w:rPr>
          <w:rFonts w:eastAsiaTheme="minorHAnsi" w:cs="Simplified Arabic" w:hint="cs"/>
          <w:b/>
          <w:bCs/>
          <w:sz w:val="28"/>
          <w:szCs w:val="28"/>
          <w:rtl/>
          <w:lang w:eastAsia="en-US"/>
        </w:rPr>
        <w:t>)</w:t>
      </w:r>
      <w:r w:rsidRPr="001E58A9">
        <w:rPr>
          <w:rFonts w:eastAsiaTheme="minorHAnsi" w:cs="Simplified Arabic" w:hint="cs"/>
          <w:sz w:val="28"/>
          <w:szCs w:val="28"/>
          <w:rtl/>
          <w:lang w:eastAsia="en-US"/>
        </w:rPr>
        <w:t>:</w:t>
      </w:r>
      <w:r w:rsidRPr="001E58A9">
        <w:rPr>
          <w:rFonts w:eastAsiaTheme="minorHAnsi" w:cs="Simplified Arabic"/>
          <w:sz w:val="28"/>
          <w:szCs w:val="28"/>
          <w:rtl/>
          <w:lang w:eastAsia="en-US"/>
        </w:rPr>
        <w:t xml:space="preserve"> بعنوان: </w:t>
      </w:r>
      <w:r w:rsidRPr="001E58A9">
        <w:rPr>
          <w:rFonts w:ascii="Calibri" w:eastAsiaTheme="minorHAnsi" w:hAnsi="Calibri" w:cs="Calibri"/>
          <w:sz w:val="28"/>
          <w:szCs w:val="28"/>
          <w:rtl/>
          <w:lang w:eastAsia="en-US"/>
        </w:rPr>
        <w:t>̎</w:t>
      </w:r>
      <w:r w:rsidRPr="001E58A9">
        <w:rPr>
          <w:rFonts w:eastAsiaTheme="minorHAnsi" w:cs="Simplified Arabic"/>
          <w:sz w:val="28"/>
          <w:szCs w:val="28"/>
          <w:rtl/>
          <w:lang w:eastAsia="en-US"/>
        </w:rPr>
        <w:t>أسباب تفشي ظاهرة الدروس الخصوصية وآثارها التربوية على طلبة المرحلة الثانوية</w:t>
      </w:r>
      <w:r w:rsidRPr="001E58A9">
        <w:rPr>
          <w:rFonts w:ascii="Calibri" w:eastAsiaTheme="minorHAnsi" w:hAnsi="Calibri" w:cs="Calibri"/>
          <w:sz w:val="28"/>
          <w:szCs w:val="28"/>
          <w:rtl/>
          <w:lang w:eastAsia="en-US"/>
        </w:rPr>
        <w:t>̎</w:t>
      </w:r>
      <w:r w:rsidRPr="001E58A9">
        <w:rPr>
          <w:rFonts w:eastAsiaTheme="minorHAnsi" w:cs="Simplified Arabic"/>
          <w:sz w:val="28"/>
          <w:szCs w:val="28"/>
          <w:rtl/>
          <w:lang w:eastAsia="en-US"/>
        </w:rPr>
        <w:t xml:space="preserve">. </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rPr>
        <w:t>وهدفت</w:t>
      </w:r>
      <w:r w:rsidRPr="001E58A9">
        <w:rPr>
          <w:rFonts w:eastAsiaTheme="minorHAnsi" w:cs="Simplified Arabic"/>
          <w:sz w:val="28"/>
          <w:szCs w:val="28"/>
          <w:rtl/>
          <w:lang w:eastAsia="en-US"/>
        </w:rPr>
        <w:t xml:space="preserve"> هذه الدراسة إلى تقصي أسباب انتشار ظاهرة</w:t>
      </w:r>
      <w:r w:rsidRPr="001E58A9">
        <w:rPr>
          <w:rFonts w:eastAsiaTheme="minorHAnsi" w:cs="Simplified Arabic"/>
          <w:sz w:val="28"/>
          <w:szCs w:val="28"/>
          <w:rtl/>
          <w:lang w:eastAsia="en-US" w:bidi="ar-DZ"/>
        </w:rPr>
        <w:t>الدروس الخصوصية والنتائج التربوية على طلبة المرحلة الثانوية في مدارس مديرية منطقة الزرقاء الأولى لعام 201</w:t>
      </w:r>
      <w:r w:rsidRPr="001E58A9">
        <w:rPr>
          <w:rFonts w:eastAsiaTheme="minorHAnsi" w:cs="Simplified Arabic" w:hint="cs"/>
          <w:sz w:val="28"/>
          <w:szCs w:val="28"/>
          <w:rtl/>
          <w:lang w:eastAsia="en-US" w:bidi="ar-DZ"/>
        </w:rPr>
        <w:t>1</w:t>
      </w:r>
      <w:r w:rsidRPr="001E58A9">
        <w:rPr>
          <w:rFonts w:eastAsiaTheme="minorHAnsi" w:cs="Simplified Arabic"/>
          <w:sz w:val="28"/>
          <w:szCs w:val="28"/>
          <w:rtl/>
          <w:lang w:eastAsia="en-US" w:bidi="ar-DZ"/>
        </w:rPr>
        <w:t xml:space="preserve">-2012 م من وجهة نظر الطلبة، </w:t>
      </w:r>
      <w:r w:rsidRPr="001E58A9">
        <w:rPr>
          <w:rFonts w:eastAsiaTheme="minorHAnsi" w:cs="Simplified Arabic"/>
          <w:sz w:val="28"/>
          <w:szCs w:val="28"/>
          <w:rtl/>
          <w:lang w:eastAsia="en-US" w:bidi="ar-DZ"/>
        </w:rPr>
        <w:lastRenderedPageBreak/>
        <w:t xml:space="preserve">تكونت عينة الدراسة من 573 منهم 237 طالب و336 </w:t>
      </w:r>
      <w:r w:rsidRPr="001E58A9">
        <w:rPr>
          <w:rFonts w:eastAsiaTheme="minorHAnsi" w:cs="Simplified Arabic" w:hint="cs"/>
          <w:sz w:val="28"/>
          <w:szCs w:val="28"/>
          <w:rtl/>
          <w:lang w:eastAsia="en-US" w:bidi="ar-DZ"/>
        </w:rPr>
        <w:t>طالبة،</w:t>
      </w:r>
      <w:r w:rsidRPr="001E58A9">
        <w:rPr>
          <w:rFonts w:eastAsiaTheme="minorHAnsi" w:cs="Simplified Arabic"/>
          <w:sz w:val="28"/>
          <w:szCs w:val="28"/>
          <w:rtl/>
          <w:lang w:eastAsia="en-US" w:bidi="ar-DZ"/>
        </w:rPr>
        <w:t xml:space="preserve"> ولتحقيق أهداف الدراسة تم إعداد استبيان و</w:t>
      </w:r>
      <w:r w:rsidRPr="001E58A9">
        <w:rPr>
          <w:rFonts w:eastAsiaTheme="minorHAnsi" w:cs="Simplified Arabic" w:hint="cs"/>
          <w:sz w:val="28"/>
          <w:szCs w:val="28"/>
          <w:rtl/>
          <w:lang w:eastAsia="en-US" w:bidi="ar-DZ"/>
        </w:rPr>
        <w:t>تح</w:t>
      </w:r>
      <w:r w:rsidRPr="001E58A9">
        <w:rPr>
          <w:rFonts w:eastAsiaTheme="minorHAnsi" w:cs="Simplified Arabic"/>
          <w:sz w:val="28"/>
          <w:szCs w:val="28"/>
          <w:rtl/>
          <w:lang w:eastAsia="en-US" w:bidi="ar-DZ"/>
        </w:rPr>
        <w:t>كيمه واستخراج دلالات الصدق والثبات لها بالطرق العلمية المعهودة</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استخدمت الدراسة المنهج الوصفي مستخدمة أسلوب المسح لكونه أنسب المناهج وأكثرها ملاءمة لغايات الدراسة في الكشف عن أسباب انتشار الدروس الخصوصية وآثارها التربوية على طلبة المرحلة الثانوية من وجهة نظرهم، أما الوسائل الإحصائية المستخدمة في هذه الدراسة هي الرزمة </w:t>
      </w:r>
      <w:r w:rsidRPr="001E58A9">
        <w:rPr>
          <w:rFonts w:eastAsiaTheme="minorHAnsi" w:cs="Simplified Arabic" w:hint="cs"/>
          <w:sz w:val="28"/>
          <w:szCs w:val="28"/>
          <w:rtl/>
          <w:lang w:eastAsia="en-US" w:bidi="ar-DZ"/>
        </w:rPr>
        <w:t>الإحصائية</w:t>
      </w:r>
      <w:r w:rsidRPr="001E58A9">
        <w:rPr>
          <w:rFonts w:eastAsiaTheme="minorHAnsi" w:cs="Simplified Arabic"/>
          <w:sz w:val="28"/>
          <w:szCs w:val="28"/>
          <w:lang w:eastAsia="en-US" w:bidi="ar-DZ"/>
        </w:rPr>
        <w:t xml:space="preserve"> (SPSS) </w:t>
      </w:r>
      <w:r w:rsidRPr="001E58A9">
        <w:rPr>
          <w:rFonts w:eastAsiaTheme="minorHAnsi" w:cs="Simplified Arabic"/>
          <w:sz w:val="28"/>
          <w:szCs w:val="28"/>
          <w:rtl/>
          <w:lang w:eastAsia="en-US" w:bidi="ar-DZ"/>
        </w:rPr>
        <w:t>في استخراج المتوسطات الحسابية والا</w:t>
      </w:r>
      <w:r w:rsidRPr="001E58A9">
        <w:rPr>
          <w:rFonts w:eastAsiaTheme="minorHAnsi" w:cs="Simplified Arabic" w:hint="cs"/>
          <w:sz w:val="28"/>
          <w:szCs w:val="28"/>
          <w:rtl/>
          <w:lang w:eastAsia="en-US" w:bidi="ar-DZ"/>
        </w:rPr>
        <w:t>نح</w:t>
      </w:r>
      <w:r w:rsidRPr="001E58A9">
        <w:rPr>
          <w:rFonts w:eastAsiaTheme="minorHAnsi" w:cs="Simplified Arabic"/>
          <w:sz w:val="28"/>
          <w:szCs w:val="28"/>
          <w:rtl/>
          <w:lang w:eastAsia="en-US" w:bidi="ar-DZ"/>
        </w:rPr>
        <w:t>رافات المعيارية والنسب المئوية والتكرارات، واستخدام اختبار تحليل التباين الأحادي</w:t>
      </w:r>
      <w:r w:rsidRPr="001E58A9">
        <w:rPr>
          <w:rFonts w:eastAsiaTheme="minorHAnsi" w:cs="Simplified Arabic"/>
          <w:sz w:val="28"/>
          <w:szCs w:val="28"/>
          <w:lang w:eastAsia="en-US" w:bidi="ar-DZ"/>
        </w:rPr>
        <w:t xml:space="preserve"> one wayA nova</w:t>
      </w:r>
      <w:r w:rsidRPr="001E58A9">
        <w:rPr>
          <w:rFonts w:eastAsiaTheme="minorHAnsi" w:cs="Simplified Arabic"/>
          <w:sz w:val="28"/>
          <w:szCs w:val="28"/>
          <w:rtl/>
          <w:lang w:eastAsia="en-US" w:bidi="ar-DZ"/>
        </w:rPr>
        <w:t>لمعرفة دلالة الفروق الإحصائية بيندرجات تقدير الطلبة.</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وتوصلت الدراسة إلى نتيجة مفادها أن أسباب انتشار الدروس الخصوصية وآثارها التربوية على الطلبة كانت بدرجة متوسطة وكبيرة من وجهة نظر الطلبة وعدم وجود فروق ذات دلالة إحصائية عند مستوى دلالة </w:t>
      </w:r>
      <w:r w:rsidRPr="001E58A9">
        <w:rPr>
          <w:rFonts w:eastAsiaTheme="minorHAnsi" w:cs="Simplified Arabic" w:hint="cs"/>
          <w:sz w:val="28"/>
          <w:szCs w:val="28"/>
          <w:rtl/>
          <w:lang w:eastAsia="en-US" w:bidi="ar-DZ"/>
        </w:rPr>
        <w:t>(0</w:t>
      </w:r>
      <w:r w:rsidRPr="001E58A9">
        <w:rPr>
          <w:rFonts w:eastAsiaTheme="minorHAnsi" w:cs="Simplified Arabic"/>
          <w:sz w:val="28"/>
          <w:szCs w:val="28"/>
          <w:rtl/>
          <w:lang w:eastAsia="en-US" w:bidi="ar-DZ"/>
        </w:rPr>
        <w:t xml:space="preserve">,05) بين متوسطات الطلبة فينظرتهم لأسباب انتشار ظاهرة الدروس الخصوصية على </w:t>
      </w:r>
      <w:r w:rsidRPr="001E58A9">
        <w:rPr>
          <w:rFonts w:eastAsiaTheme="minorHAnsi" w:cs="Simplified Arabic" w:hint="cs"/>
          <w:sz w:val="28"/>
          <w:szCs w:val="28"/>
          <w:rtl/>
          <w:lang w:eastAsia="en-US" w:bidi="ar-DZ"/>
        </w:rPr>
        <w:t xml:space="preserve">جميع </w:t>
      </w:r>
      <w:r w:rsidRPr="001E58A9">
        <w:rPr>
          <w:rFonts w:eastAsiaTheme="minorHAnsi" w:cs="Simplified Arabic"/>
          <w:sz w:val="28"/>
          <w:szCs w:val="28"/>
          <w:rtl/>
          <w:lang w:eastAsia="en-US" w:bidi="ar-DZ"/>
        </w:rPr>
        <w:t xml:space="preserve">المتغيرات عدا متغير الفرع التعليمي لصالح طلبة فرع الإدارة المعلوماتية، ومتغير درجة تعليم الأب لصالح الطلبة الذين يتمتع آباؤهم بدرجة التعليم الجامعي فأكثر، عدم وجود فروق ذات دلالة إحصائية عند مستوى الدلالة (0,05) بين متوسطات الطلبة في نظرهم للنتائج التربوية </w:t>
      </w:r>
      <w:r w:rsidRPr="001E58A9">
        <w:rPr>
          <w:rFonts w:eastAsiaTheme="minorHAnsi" w:cs="Simplified Arabic" w:hint="cs"/>
          <w:sz w:val="28"/>
          <w:szCs w:val="28"/>
          <w:rtl/>
          <w:lang w:eastAsia="en-US" w:bidi="ar-DZ"/>
        </w:rPr>
        <w:t>لانتشار</w:t>
      </w:r>
      <w:r w:rsidRPr="001E58A9">
        <w:rPr>
          <w:rFonts w:eastAsiaTheme="minorHAnsi" w:cs="Simplified Arabic"/>
          <w:sz w:val="28"/>
          <w:szCs w:val="28"/>
          <w:rtl/>
          <w:lang w:eastAsia="en-US" w:bidi="ar-DZ"/>
        </w:rPr>
        <w:t xml:space="preserve"> الدروس الخصوصية على جميع المتغيرات عدا متغير الجنس لصالح الإناث، ومتغير مستوى الدخل لصالح الطلبة الذين تتمتع أسرهم بدخل (250-500)</w:t>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ومتغير</w:t>
      </w:r>
      <w:r w:rsidRPr="001E58A9">
        <w:rPr>
          <w:rFonts w:eastAsiaTheme="minorHAnsi" w:cs="Simplified Arabic"/>
          <w:sz w:val="28"/>
          <w:szCs w:val="28"/>
          <w:rtl/>
          <w:lang w:eastAsia="en-US" w:bidi="ar-DZ"/>
        </w:rPr>
        <w:t xml:space="preserve"> درجة تعليم الأب لصالح الطلبة الذين يتمتع آباؤهم بدرجة تعليم </w:t>
      </w:r>
      <w:r w:rsidRPr="001E58A9">
        <w:rPr>
          <w:rFonts w:eastAsiaTheme="minorHAnsi" w:cs="Simplified Arabic" w:hint="cs"/>
          <w:sz w:val="28"/>
          <w:szCs w:val="28"/>
          <w:rtl/>
          <w:lang w:eastAsia="en-US" w:bidi="ar-DZ"/>
        </w:rPr>
        <w:t>توجيهي.</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8</w:t>
      </w:r>
      <w:r w:rsidRPr="001E58A9">
        <w:rPr>
          <w:rFonts w:eastAsiaTheme="minorHAnsi" w:cs="Simplified Arabic" w:hint="cs"/>
          <w:b/>
          <w:bCs/>
          <w:sz w:val="28"/>
          <w:szCs w:val="28"/>
          <w:rtl/>
          <w:lang w:eastAsia="en-US" w:bidi="ar-DZ"/>
        </w:rPr>
        <w:t>-</w:t>
      </w:r>
      <w:r w:rsidRPr="001E58A9">
        <w:rPr>
          <w:rFonts w:eastAsiaTheme="minorHAnsi" w:cs="Simplified Arabic"/>
          <w:b/>
          <w:bCs/>
          <w:sz w:val="28"/>
          <w:szCs w:val="28"/>
          <w:rtl/>
          <w:lang w:eastAsia="en-US" w:bidi="ar-DZ"/>
        </w:rPr>
        <w:t xml:space="preserve"> دراسة الدكتور أحمد بن زيد الدعجالي</w:t>
      </w:r>
      <w:r w:rsidRPr="001E58A9">
        <w:rPr>
          <w:rFonts w:eastAsiaTheme="minorHAnsi" w:cs="Simplified Arabic" w:hint="cs"/>
          <w:b/>
          <w:bCs/>
          <w:sz w:val="28"/>
          <w:szCs w:val="28"/>
          <w:rtl/>
          <w:lang w:eastAsia="en-US" w:bidi="ar-DZ"/>
        </w:rPr>
        <w:t xml:space="preserve"> (</w:t>
      </w:r>
      <w:r w:rsidRPr="001E58A9">
        <w:rPr>
          <w:rFonts w:eastAsiaTheme="minorHAnsi" w:cs="Simplified Arabic"/>
          <w:b/>
          <w:bCs/>
          <w:sz w:val="28"/>
          <w:szCs w:val="28"/>
          <w:rtl/>
          <w:lang w:eastAsia="en-US" w:bidi="ar-DZ"/>
        </w:rPr>
        <w:t xml:space="preserve">رسالة دكتوراة </w:t>
      </w:r>
      <w:r w:rsidRPr="001E58A9">
        <w:rPr>
          <w:rFonts w:eastAsiaTheme="minorHAnsi" w:cs="Simplified Arabic" w:hint="cs"/>
          <w:b/>
          <w:bCs/>
          <w:sz w:val="28"/>
          <w:szCs w:val="28"/>
          <w:rtl/>
          <w:lang w:eastAsia="en-US" w:bidi="ar-DZ"/>
        </w:rPr>
        <w:t>2012):</w:t>
      </w:r>
      <w:r w:rsidRPr="001E58A9">
        <w:rPr>
          <w:rFonts w:eastAsiaTheme="minorHAnsi" w:cs="Simplified Arabic" w:hint="cs"/>
          <w:sz w:val="28"/>
          <w:szCs w:val="28"/>
          <w:rtl/>
          <w:lang w:eastAsia="en-US" w:bidi="ar-DZ"/>
        </w:rPr>
        <w:t>بعنوان:</w:t>
      </w:r>
      <w:r w:rsidRPr="001E58A9">
        <w:rPr>
          <w:rFonts w:ascii="Calibri" w:eastAsiaTheme="minorHAnsi" w:hAnsi="Calibri" w:cs="Calibri"/>
          <w:sz w:val="28"/>
          <w:szCs w:val="28"/>
          <w:rtl/>
          <w:lang w:eastAsia="en-US" w:bidi="ar-DZ"/>
        </w:rPr>
        <w:t>̎</w:t>
      </w:r>
      <w:r w:rsidRPr="001E58A9">
        <w:rPr>
          <w:rFonts w:eastAsiaTheme="minorHAnsi" w:cs="Simplified Arabic"/>
          <w:sz w:val="28"/>
          <w:szCs w:val="28"/>
          <w:rtl/>
          <w:lang w:eastAsia="en-US" w:bidi="ar-DZ"/>
        </w:rPr>
        <w:t xml:space="preserve"> اتجاهات طلاب وطالبات المرحلة الثانوية بمدينة الرياض نحو الدروس الخصوصية</w:t>
      </w:r>
      <w:r w:rsidRPr="001E58A9">
        <w:rPr>
          <w:rFonts w:ascii="Calibri" w:eastAsiaTheme="minorHAnsi" w:hAnsi="Calibri" w:cs="Calibri"/>
          <w:sz w:val="28"/>
          <w:szCs w:val="28"/>
          <w:rtl/>
          <w:lang w:eastAsia="en-US" w:bidi="ar-DZ"/>
        </w:rPr>
        <w:t>̎</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وهدفت الدراسة إلى التعرف على اتجاهات الطلاب والطالباتبالمرحلة الثانوية بمدارس منطقة الرياض بالمملكة العربية السعودية نحو الدروس الخصوصية، وكذلك دراسة العلاقة بين الاتجاه نحو الدروس الخصوصية لدى طلاب وطالبات المرحلة الثانوية ومؤهل مدرسيهم </w:t>
      </w:r>
      <w:r w:rsidRPr="001E58A9">
        <w:rPr>
          <w:rFonts w:eastAsiaTheme="minorHAnsi" w:cs="Simplified Arabic" w:hint="cs"/>
          <w:sz w:val="28"/>
          <w:szCs w:val="28"/>
          <w:rtl/>
          <w:lang w:eastAsia="en-US" w:bidi="ar-DZ"/>
        </w:rPr>
        <w:t>وخبرتهم</w:t>
      </w:r>
      <w:r w:rsidRPr="001E58A9">
        <w:rPr>
          <w:rFonts w:eastAsiaTheme="minorHAnsi" w:cs="Simplified Arabic"/>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 ولتحقيق هذه الأهداف تم إتباع المنهج الوصفي بأسلوبه المسحي، كما تم إعداد است</w:t>
      </w:r>
      <w:r w:rsidRPr="001E58A9">
        <w:rPr>
          <w:rFonts w:eastAsiaTheme="minorHAnsi" w:cs="Simplified Arabic" w:hint="cs"/>
          <w:sz w:val="28"/>
          <w:szCs w:val="28"/>
          <w:rtl/>
          <w:lang w:eastAsia="en-US" w:bidi="ar-DZ"/>
        </w:rPr>
        <w:t>ب</w:t>
      </w:r>
      <w:r w:rsidRPr="001E58A9">
        <w:rPr>
          <w:rFonts w:eastAsiaTheme="minorHAnsi" w:cs="Simplified Arabic"/>
          <w:sz w:val="28"/>
          <w:szCs w:val="28"/>
          <w:rtl/>
          <w:lang w:eastAsia="en-US" w:bidi="ar-DZ"/>
        </w:rPr>
        <w:t>يان لقياس اتجاهات الطلاب وطالبات المرحلة الثانوية نحو الدروس الخصوصية، في حين طبقت هذه الاستبانة على عينة مكونة من 200 طالب وطالبة من طلاب المرحلة الثانوية بمدارس مدينة الرياض، وقد تم اختيارهم بطريقة عشوائية من مجتمع الدراسة البالغ عدده 198484 طالبا وطالبة حسب إحصائية الإدارة العامة لتعليم الرياض للعام الدراسي 2011-2012 م</w:t>
      </w:r>
      <w:r w:rsidRPr="001E58A9">
        <w:rPr>
          <w:rFonts w:eastAsiaTheme="minorHAnsi" w:cs="Simplified Arabic" w:hint="cs"/>
          <w:sz w:val="28"/>
          <w:szCs w:val="28"/>
          <w:rtl/>
          <w:lang w:eastAsia="en-US" w:bidi="ar-DZ"/>
        </w:rPr>
        <w:t xml:space="preserve"> .</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lastRenderedPageBreak/>
        <w:t xml:space="preserve">وتوصل الباحث للنتائج </w:t>
      </w:r>
      <w:r w:rsidRPr="001E58A9">
        <w:rPr>
          <w:rFonts w:eastAsiaTheme="minorHAnsi" w:cs="Simplified Arabic" w:hint="cs"/>
          <w:sz w:val="28"/>
          <w:szCs w:val="28"/>
          <w:rtl/>
          <w:lang w:eastAsia="en-US" w:bidi="ar-DZ"/>
        </w:rPr>
        <w:t>التالية:</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 أن اتجاهات الطلاب والطالبات بالمرحلة الثانوية تراوحت ما بين اتجاه </w:t>
      </w:r>
      <w:r w:rsidRPr="001E58A9">
        <w:rPr>
          <w:rFonts w:eastAsiaTheme="minorHAnsi" w:cs="Simplified Arabic" w:hint="cs"/>
          <w:sz w:val="28"/>
          <w:szCs w:val="28"/>
          <w:rtl/>
          <w:lang w:eastAsia="en-US" w:bidi="ar-DZ"/>
        </w:rPr>
        <w:t>ع</w:t>
      </w:r>
      <w:r w:rsidRPr="001E58A9">
        <w:rPr>
          <w:rFonts w:eastAsiaTheme="minorHAnsi" w:cs="Simplified Arabic"/>
          <w:sz w:val="28"/>
          <w:szCs w:val="28"/>
          <w:rtl/>
          <w:lang w:eastAsia="en-US" w:bidi="ar-DZ"/>
        </w:rPr>
        <w:t>ال واتجاه عال جدا نحو الدروس الخصوصية.</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طلاب المدارس الثانوية بمدارس الرياض أكثر اتجاهاإيجابيا من الطالبات نحو الدروس الخصوصية.</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طلاب وطالبات القسم العلمي بالمدارس الثانوية بمدينة الرياض أكثر اتجاها إيجابيا </w:t>
      </w:r>
      <w:r w:rsidRPr="001E58A9">
        <w:rPr>
          <w:rFonts w:eastAsiaTheme="minorHAnsi" w:cs="Simplified Arabic" w:hint="cs"/>
          <w:sz w:val="28"/>
          <w:szCs w:val="28"/>
          <w:rtl/>
          <w:lang w:eastAsia="en-US" w:bidi="ar-DZ"/>
        </w:rPr>
        <w:t>نح</w:t>
      </w:r>
      <w:r w:rsidRPr="001E58A9">
        <w:rPr>
          <w:rFonts w:eastAsiaTheme="minorHAnsi" w:cs="Simplified Arabic"/>
          <w:sz w:val="28"/>
          <w:szCs w:val="28"/>
          <w:rtl/>
          <w:lang w:eastAsia="en-US" w:bidi="ar-DZ"/>
        </w:rPr>
        <w:t>و الدروس الخصوصية من طلاب وطالبات المدارس الثانوية بالتعليم الأهلي.</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b/>
          <w:bCs/>
          <w:sz w:val="28"/>
          <w:szCs w:val="28"/>
          <w:rtl/>
          <w:lang w:eastAsia="en-US" w:bidi="ar-DZ"/>
        </w:rPr>
        <w:t>9</w:t>
      </w:r>
      <w:r w:rsidRPr="001E58A9">
        <w:rPr>
          <w:rFonts w:eastAsiaTheme="minorHAnsi" w:cs="Simplified Arabic"/>
          <w:b/>
          <w:bCs/>
          <w:sz w:val="28"/>
          <w:szCs w:val="28"/>
          <w:rtl/>
          <w:lang w:eastAsia="en-US" w:bidi="ar-DZ"/>
        </w:rPr>
        <w:t>- دراسة خنساء عبد الرزاق عبد</w:t>
      </w:r>
      <w:r w:rsidRPr="001E58A9">
        <w:rPr>
          <w:rFonts w:eastAsiaTheme="minorHAnsi" w:cs="Simplified Arabic" w:hint="cs"/>
          <w:b/>
          <w:bCs/>
          <w:sz w:val="28"/>
          <w:szCs w:val="28"/>
          <w:rtl/>
          <w:lang w:eastAsia="en-US" w:bidi="ar-DZ"/>
        </w:rPr>
        <w:t xml:space="preserve"> (</w:t>
      </w:r>
      <w:r w:rsidRPr="001E58A9">
        <w:rPr>
          <w:rFonts w:eastAsiaTheme="minorHAnsi" w:cs="Simplified Arabic"/>
          <w:b/>
          <w:bCs/>
          <w:sz w:val="28"/>
          <w:szCs w:val="28"/>
          <w:rtl/>
          <w:lang w:eastAsia="en-US" w:bidi="ar-DZ"/>
        </w:rPr>
        <w:t>رسالة دكتورا</w:t>
      </w:r>
      <w:r w:rsidRPr="001E58A9">
        <w:rPr>
          <w:rFonts w:eastAsiaTheme="minorHAnsi" w:cs="Simplified Arabic" w:hint="cs"/>
          <w:b/>
          <w:bCs/>
          <w:sz w:val="28"/>
          <w:szCs w:val="28"/>
          <w:rtl/>
          <w:lang w:eastAsia="en-US" w:bidi="ar-DZ"/>
        </w:rPr>
        <w:t>ه2018):</w:t>
      </w:r>
      <w:r w:rsidRPr="001E58A9">
        <w:rPr>
          <w:rFonts w:eastAsiaTheme="minorHAnsi" w:cs="Simplified Arabic"/>
          <w:sz w:val="28"/>
          <w:szCs w:val="28"/>
          <w:rtl/>
          <w:lang w:eastAsia="en-US" w:bidi="ar-DZ"/>
        </w:rPr>
        <w:t xml:space="preserve"> بعنوان:</w:t>
      </w:r>
      <w:r w:rsidRPr="001E58A9">
        <w:rPr>
          <w:rFonts w:ascii="Calibri" w:eastAsiaTheme="minorHAnsi" w:hAnsi="Calibri" w:cs="Calibri"/>
          <w:sz w:val="28"/>
          <w:szCs w:val="28"/>
          <w:rtl/>
          <w:lang w:eastAsia="en-US" w:bidi="ar-DZ"/>
        </w:rPr>
        <w:t>̎</w:t>
      </w:r>
      <w:r w:rsidRPr="001E58A9">
        <w:rPr>
          <w:rFonts w:eastAsiaTheme="minorHAnsi" w:cs="Simplified Arabic"/>
          <w:sz w:val="28"/>
          <w:szCs w:val="28"/>
          <w:rtl/>
          <w:lang w:eastAsia="en-US" w:bidi="ar-DZ"/>
        </w:rPr>
        <w:t xml:space="preserve"> دراسة تشخيصية علاجية لأسباب لجوء الطلبة للتدريس الخصوص</w:t>
      </w:r>
      <w:r w:rsidRPr="001E58A9">
        <w:rPr>
          <w:rFonts w:eastAsiaTheme="minorHAnsi" w:cs="Simplified Arabic" w:hint="cs"/>
          <w:sz w:val="28"/>
          <w:szCs w:val="28"/>
          <w:rtl/>
          <w:lang w:eastAsia="en-US" w:bidi="ar-DZ"/>
        </w:rPr>
        <w:t xml:space="preserve">ي </w:t>
      </w:r>
      <w:r w:rsidRPr="001E58A9">
        <w:rPr>
          <w:rFonts w:eastAsiaTheme="minorHAnsi" w:cs="Simplified Arabic"/>
          <w:sz w:val="28"/>
          <w:szCs w:val="28"/>
          <w:rtl/>
          <w:lang w:eastAsia="en-US" w:bidi="ar-DZ"/>
        </w:rPr>
        <w:t xml:space="preserve">في المدارس </w:t>
      </w:r>
      <w:r w:rsidRPr="001E58A9">
        <w:rPr>
          <w:rFonts w:eastAsiaTheme="minorHAnsi" w:cs="Simplified Arabic" w:hint="cs"/>
          <w:sz w:val="28"/>
          <w:szCs w:val="28"/>
          <w:rtl/>
          <w:lang w:eastAsia="en-US" w:bidi="ar-DZ"/>
        </w:rPr>
        <w:t>الإعدادية</w:t>
      </w:r>
      <w:r w:rsidRPr="001E58A9">
        <w:rPr>
          <w:rFonts w:eastAsiaTheme="minorHAnsi" w:cs="Simplified Arabic"/>
          <w:sz w:val="28"/>
          <w:szCs w:val="28"/>
          <w:rtl/>
          <w:lang w:eastAsia="en-US" w:bidi="ar-DZ"/>
        </w:rPr>
        <w:t xml:space="preserve"> من وجه</w:t>
      </w:r>
      <w:r w:rsidRPr="001E58A9">
        <w:rPr>
          <w:rFonts w:eastAsiaTheme="minorHAnsi" w:cs="Simplified Arabic" w:hint="cs"/>
          <w:sz w:val="28"/>
          <w:szCs w:val="28"/>
          <w:rtl/>
          <w:lang w:eastAsia="en-US" w:bidi="ar-DZ"/>
        </w:rPr>
        <w:t>ة</w:t>
      </w:r>
      <w:r w:rsidRPr="001E58A9">
        <w:rPr>
          <w:rFonts w:eastAsiaTheme="minorHAnsi" w:cs="Simplified Arabic"/>
          <w:sz w:val="28"/>
          <w:szCs w:val="28"/>
          <w:rtl/>
          <w:lang w:eastAsia="en-US" w:bidi="ar-DZ"/>
        </w:rPr>
        <w:t xml:space="preserve"> نظرهم</w:t>
      </w:r>
      <w:r w:rsidRPr="001E58A9">
        <w:rPr>
          <w:rFonts w:ascii="Calibri" w:eastAsiaTheme="minorHAnsi" w:hAnsi="Calibri" w:cs="Calibri"/>
          <w:sz w:val="28"/>
          <w:szCs w:val="28"/>
          <w:rtl/>
          <w:lang w:eastAsia="en-US" w:bidi="ar-DZ"/>
        </w:rPr>
        <w:t>̎</w:t>
      </w:r>
      <w:r w:rsidRPr="001E58A9">
        <w:rPr>
          <w:rFonts w:eastAsiaTheme="minorHAnsi" w:cs="Simplified Arabic"/>
          <w:sz w:val="28"/>
          <w:szCs w:val="28"/>
          <w:rtl/>
          <w:lang w:eastAsia="en-US" w:bidi="ar-DZ"/>
        </w:rPr>
        <w:t xml:space="preserve">، </w:t>
      </w:r>
      <w:r w:rsidRPr="001E58A9">
        <w:rPr>
          <w:rFonts w:eastAsiaTheme="minorHAnsi" w:cs="Simplified Arabic" w:hint="cs"/>
          <w:sz w:val="28"/>
          <w:szCs w:val="28"/>
          <w:rtl/>
          <w:lang w:eastAsia="en-US" w:bidi="ar-DZ"/>
        </w:rPr>
        <w:t>ه</w:t>
      </w:r>
      <w:r w:rsidRPr="001E58A9">
        <w:rPr>
          <w:rFonts w:eastAsiaTheme="minorHAnsi" w:cs="Simplified Arabic"/>
          <w:sz w:val="28"/>
          <w:szCs w:val="28"/>
          <w:rtl/>
          <w:lang w:eastAsia="en-US" w:bidi="ar-DZ"/>
        </w:rPr>
        <w:t>د</w:t>
      </w:r>
      <w:r w:rsidRPr="001E58A9">
        <w:rPr>
          <w:rFonts w:eastAsiaTheme="minorHAnsi" w:cs="Simplified Arabic" w:hint="cs"/>
          <w:sz w:val="28"/>
          <w:szCs w:val="28"/>
          <w:rtl/>
          <w:lang w:eastAsia="en-US" w:bidi="ar-DZ"/>
        </w:rPr>
        <w:t>ف</w:t>
      </w:r>
      <w:r w:rsidRPr="001E58A9">
        <w:rPr>
          <w:rFonts w:eastAsiaTheme="minorHAnsi" w:cs="Simplified Arabic"/>
          <w:sz w:val="28"/>
          <w:szCs w:val="28"/>
          <w:rtl/>
          <w:lang w:eastAsia="en-US" w:bidi="ar-DZ"/>
        </w:rPr>
        <w:t xml:space="preserve">ت الدراسةإلى التعرف </w:t>
      </w:r>
      <w:r w:rsidRPr="001E58A9">
        <w:rPr>
          <w:rFonts w:eastAsiaTheme="minorHAnsi" w:cs="Simplified Arabic" w:hint="cs"/>
          <w:sz w:val="28"/>
          <w:szCs w:val="28"/>
          <w:rtl/>
          <w:lang w:eastAsia="en-US" w:bidi="ar-DZ"/>
        </w:rPr>
        <w:t>على</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 xml:space="preserve">- </w:t>
      </w:r>
      <w:r w:rsidRPr="001E58A9">
        <w:rPr>
          <w:rFonts w:eastAsiaTheme="minorHAnsi" w:cs="Simplified Arabic"/>
          <w:sz w:val="28"/>
          <w:szCs w:val="28"/>
          <w:rtl/>
          <w:lang w:eastAsia="en-US" w:bidi="ar-DZ"/>
        </w:rPr>
        <w:t>أسباب لجوء طلبة المرحلة الإعدادية للدروس الخصوصية من وجهة نظرهم</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 xml:space="preserve">- </w:t>
      </w:r>
      <w:r w:rsidRPr="001E58A9">
        <w:rPr>
          <w:rFonts w:eastAsiaTheme="minorHAnsi" w:cs="Simplified Arabic"/>
          <w:sz w:val="28"/>
          <w:szCs w:val="28"/>
          <w:rtl/>
          <w:lang w:eastAsia="en-US" w:bidi="ar-DZ"/>
        </w:rPr>
        <w:t xml:space="preserve">أسباب لجوء طلبة المرحلة الإعدادية للدروس الخصوصية </w:t>
      </w:r>
      <w:r w:rsidRPr="001E58A9">
        <w:rPr>
          <w:rFonts w:eastAsiaTheme="minorHAnsi" w:cs="Simplified Arabic" w:hint="cs"/>
          <w:sz w:val="28"/>
          <w:szCs w:val="28"/>
          <w:rtl/>
          <w:lang w:eastAsia="en-US" w:bidi="ar-DZ"/>
        </w:rPr>
        <w:t>و بحسب</w:t>
      </w:r>
      <w:r w:rsidRPr="001E58A9">
        <w:rPr>
          <w:rFonts w:eastAsiaTheme="minorHAnsi" w:cs="Simplified Arabic"/>
          <w:sz w:val="28"/>
          <w:szCs w:val="28"/>
          <w:rtl/>
          <w:lang w:eastAsia="en-US" w:bidi="ar-DZ"/>
        </w:rPr>
        <w:t xml:space="preserve"> متغير الجنس (ذكور وإناث)</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 xml:space="preserve">- </w:t>
      </w:r>
      <w:r w:rsidRPr="001E58A9">
        <w:rPr>
          <w:rFonts w:eastAsiaTheme="minorHAnsi" w:cs="Simplified Arabic"/>
          <w:sz w:val="28"/>
          <w:szCs w:val="28"/>
          <w:rtl/>
          <w:lang w:eastAsia="en-US" w:bidi="ar-DZ"/>
        </w:rPr>
        <w:t xml:space="preserve">وضع سبل علاجية للحد من ظاهرة الدروس الخصوصية. </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 xml:space="preserve">و </w:t>
      </w:r>
      <w:r w:rsidRPr="001E58A9">
        <w:rPr>
          <w:rFonts w:eastAsiaTheme="minorHAnsi" w:cs="Simplified Arabic"/>
          <w:sz w:val="28"/>
          <w:szCs w:val="28"/>
          <w:rtl/>
          <w:lang w:eastAsia="en-US" w:bidi="ar-DZ"/>
        </w:rPr>
        <w:t xml:space="preserve">تم الاعتماد في الدراسة على المنهج الوصفي، وتم بناء </w:t>
      </w:r>
      <w:r w:rsidRPr="001E58A9">
        <w:rPr>
          <w:rFonts w:eastAsiaTheme="minorHAnsi" w:cs="Simplified Arabic" w:hint="cs"/>
          <w:sz w:val="28"/>
          <w:szCs w:val="28"/>
          <w:rtl/>
          <w:lang w:eastAsia="en-US" w:bidi="ar-DZ"/>
        </w:rPr>
        <w:t>ا</w:t>
      </w:r>
      <w:r w:rsidRPr="001E58A9">
        <w:rPr>
          <w:rFonts w:eastAsiaTheme="minorHAnsi" w:cs="Simplified Arabic"/>
          <w:sz w:val="28"/>
          <w:szCs w:val="28"/>
          <w:rtl/>
          <w:lang w:eastAsia="en-US" w:bidi="ar-DZ"/>
        </w:rPr>
        <w:t>س</w:t>
      </w:r>
      <w:r w:rsidRPr="001E58A9">
        <w:rPr>
          <w:rFonts w:eastAsiaTheme="minorHAnsi" w:cs="Simplified Arabic" w:hint="cs"/>
          <w:sz w:val="28"/>
          <w:szCs w:val="28"/>
          <w:rtl/>
          <w:lang w:eastAsia="en-US" w:bidi="ar-DZ"/>
        </w:rPr>
        <w:t>تب</w:t>
      </w:r>
      <w:r w:rsidRPr="001E58A9">
        <w:rPr>
          <w:rFonts w:eastAsiaTheme="minorHAnsi" w:cs="Simplified Arabic"/>
          <w:sz w:val="28"/>
          <w:szCs w:val="28"/>
          <w:rtl/>
          <w:lang w:eastAsia="en-US" w:bidi="ar-DZ"/>
        </w:rPr>
        <w:t xml:space="preserve">يان مكون من 45 فقرة </w:t>
      </w:r>
      <w:r w:rsidRPr="001E58A9">
        <w:rPr>
          <w:rFonts w:eastAsiaTheme="minorHAnsi" w:cs="Simplified Arabic" w:hint="cs"/>
          <w:sz w:val="28"/>
          <w:szCs w:val="28"/>
          <w:rtl/>
          <w:lang w:eastAsia="en-US" w:bidi="ar-DZ"/>
        </w:rPr>
        <w:t>ت</w:t>
      </w:r>
      <w:r w:rsidRPr="001E58A9">
        <w:rPr>
          <w:rFonts w:eastAsiaTheme="minorHAnsi" w:cs="Simplified Arabic"/>
          <w:sz w:val="28"/>
          <w:szCs w:val="28"/>
          <w:rtl/>
          <w:lang w:eastAsia="en-US" w:bidi="ar-DZ"/>
        </w:rPr>
        <w:t xml:space="preserve">قيس اتجاهات الطلبة للمرحلة الإعدادية نحو الدروس الخصوصية، أما الوسائل الإحصائية فقد تم استخدام الإحصاء الوصفي المتمثل في استخراج المتوسطات الحسابية </w:t>
      </w:r>
      <w:r w:rsidRPr="001E58A9">
        <w:rPr>
          <w:rFonts w:eastAsiaTheme="minorHAnsi" w:cs="Simplified Arabic" w:hint="cs"/>
          <w:sz w:val="28"/>
          <w:szCs w:val="28"/>
          <w:rtl/>
          <w:lang w:eastAsia="en-US" w:bidi="ar-DZ"/>
        </w:rPr>
        <w:t>والانحرافات</w:t>
      </w:r>
      <w:r w:rsidRPr="001E58A9">
        <w:rPr>
          <w:rFonts w:eastAsiaTheme="minorHAnsi" w:cs="Simplified Arabic"/>
          <w:sz w:val="28"/>
          <w:szCs w:val="28"/>
          <w:rtl/>
          <w:lang w:eastAsia="en-US" w:bidi="ar-DZ"/>
        </w:rPr>
        <w:t xml:space="preserve"> المعيارية والنسب المئوية</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وكانت نتائج الدراسة كالآتي</w:t>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 xml:space="preserve">1- </w:t>
      </w:r>
      <w:r w:rsidRPr="001E58A9">
        <w:rPr>
          <w:rFonts w:eastAsiaTheme="minorHAnsi" w:cs="Simplified Arabic"/>
          <w:sz w:val="28"/>
          <w:szCs w:val="28"/>
          <w:rtl/>
          <w:lang w:eastAsia="en-US" w:bidi="ar-DZ"/>
        </w:rPr>
        <w:t>حازت الأسباب التي تتعلق بالطالب على أعلى متوسط حسابي ومن ثم الأسباب التي تتعلق بالمدرس وأخيرا الأسباب التي تتعلق بالمنهج.</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 2- لا توجد فروق في أساليب لجوء طلبة المرحلة الإعدادية للدروس الخصوصية تبعا لمتغير الجنس.</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b/>
          <w:bCs/>
          <w:sz w:val="28"/>
          <w:szCs w:val="28"/>
          <w:rtl/>
          <w:lang w:eastAsia="en-US" w:bidi="ar-DZ"/>
        </w:rPr>
        <w:t xml:space="preserve"> التعقيب على الدراسات </w:t>
      </w:r>
      <w:r w:rsidRPr="001E58A9">
        <w:rPr>
          <w:rFonts w:eastAsiaTheme="minorHAnsi" w:cs="Simplified Arabic" w:hint="cs"/>
          <w:b/>
          <w:bCs/>
          <w:sz w:val="28"/>
          <w:szCs w:val="28"/>
          <w:rtl/>
          <w:lang w:eastAsia="en-US" w:bidi="ar-DZ"/>
        </w:rPr>
        <w:t>السابقة</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من خلال </w:t>
      </w:r>
      <w:r w:rsidRPr="001E58A9">
        <w:rPr>
          <w:rFonts w:eastAsiaTheme="minorHAnsi" w:cs="Simplified Arabic" w:hint="cs"/>
          <w:sz w:val="28"/>
          <w:szCs w:val="28"/>
          <w:rtl/>
          <w:lang w:eastAsia="en-US" w:bidi="ar-DZ"/>
        </w:rPr>
        <w:t>اطلاعنا</w:t>
      </w:r>
      <w:r w:rsidRPr="001E58A9">
        <w:rPr>
          <w:rFonts w:eastAsiaTheme="minorHAnsi" w:cs="Simplified Arabic"/>
          <w:sz w:val="28"/>
          <w:szCs w:val="28"/>
          <w:rtl/>
          <w:lang w:eastAsia="en-US" w:bidi="ar-DZ"/>
        </w:rPr>
        <w:t xml:space="preserve"> على الدراسات السابقة لاحظنا وجود تفاوتات فيما بينها وبين الدراسة </w:t>
      </w:r>
      <w:r w:rsidRPr="001E58A9">
        <w:rPr>
          <w:rFonts w:eastAsiaTheme="minorHAnsi" w:cs="Simplified Arabic" w:hint="cs"/>
          <w:sz w:val="28"/>
          <w:szCs w:val="28"/>
          <w:rtl/>
          <w:lang w:eastAsia="en-US" w:bidi="ar-DZ"/>
        </w:rPr>
        <w:t>الحالية</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b/>
          <w:bCs/>
          <w:sz w:val="28"/>
          <w:szCs w:val="28"/>
          <w:rtl/>
          <w:lang w:eastAsia="en-US" w:bidi="ar-DZ"/>
        </w:rPr>
      </w:pPr>
      <w:r w:rsidRPr="001E58A9">
        <w:rPr>
          <w:rFonts w:eastAsiaTheme="minorHAnsi" w:cs="Simplified Arabic"/>
          <w:b/>
          <w:bCs/>
          <w:sz w:val="28"/>
          <w:szCs w:val="28"/>
          <w:rtl/>
          <w:lang w:eastAsia="en-US" w:bidi="ar-DZ"/>
        </w:rPr>
        <w:t>من حيث الهدف</w:t>
      </w:r>
      <w:r w:rsidRPr="001E58A9">
        <w:rPr>
          <w:rFonts w:eastAsiaTheme="minorHAnsi" w:cs="Simplified Arabic"/>
          <w:b/>
          <w:bCs/>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lastRenderedPageBreak/>
        <w:t xml:space="preserve">هدفت بعض الدراسات إلى معرفة أسباب تفشي ظاهرة الدروس الخصوصية مثل دراسة الحباشة والنعيمي (2007) ودراسة خنساء </w:t>
      </w:r>
      <w:r w:rsidRPr="001E58A9">
        <w:rPr>
          <w:rFonts w:eastAsiaTheme="minorHAnsi" w:cs="Simplified Arabic" w:hint="cs"/>
          <w:sz w:val="28"/>
          <w:szCs w:val="28"/>
          <w:rtl/>
          <w:lang w:eastAsia="en-US" w:bidi="ar-DZ"/>
        </w:rPr>
        <w:t>عبد الرزا</w:t>
      </w:r>
      <w:r w:rsidRPr="001E58A9">
        <w:rPr>
          <w:rFonts w:eastAsiaTheme="minorHAnsi" w:cs="Simplified Arabic" w:hint="eastAsia"/>
          <w:sz w:val="28"/>
          <w:szCs w:val="28"/>
          <w:rtl/>
          <w:lang w:eastAsia="en-US" w:bidi="ar-DZ"/>
        </w:rPr>
        <w:t>ق</w:t>
      </w:r>
      <w:r w:rsidRPr="001E58A9">
        <w:rPr>
          <w:rFonts w:eastAsiaTheme="minorHAnsi" w:cs="Simplified Arabic"/>
          <w:sz w:val="28"/>
          <w:szCs w:val="28"/>
          <w:rtl/>
          <w:lang w:eastAsia="en-US" w:bidi="ar-DZ"/>
        </w:rPr>
        <w:t xml:space="preserve"> (2018) ومحمد رضا علي </w:t>
      </w:r>
      <w:r w:rsidRPr="001E58A9">
        <w:rPr>
          <w:rFonts w:eastAsiaTheme="minorHAnsi" w:cs="Simplified Arabic" w:hint="cs"/>
          <w:sz w:val="28"/>
          <w:szCs w:val="28"/>
          <w:rtl/>
          <w:lang w:eastAsia="en-US" w:bidi="ar-DZ"/>
        </w:rPr>
        <w:t>التميمي (</w:t>
      </w:r>
      <w:r w:rsidRPr="001E58A9">
        <w:rPr>
          <w:rFonts w:eastAsiaTheme="minorHAnsi" w:cs="Simplified Arabic"/>
          <w:sz w:val="28"/>
          <w:szCs w:val="28"/>
          <w:rtl/>
          <w:lang w:eastAsia="en-US" w:bidi="ar-DZ"/>
        </w:rPr>
        <w:t>2012)، في حين هدفت دراسات أخرى إلى معرفة تصورات المدراء والمعلمين والطلبة وأولياء الأمور حول أسباب تفشي ظاهرة الدروس الخصوصيةمثل دراسة الشريدة (2007) والدعجالي</w:t>
      </w:r>
      <w:r w:rsidRPr="001E58A9">
        <w:rPr>
          <w:rFonts w:eastAsiaTheme="minorHAnsi" w:cs="Simplified Arabic" w:hint="cs"/>
          <w:sz w:val="28"/>
          <w:szCs w:val="28"/>
          <w:rtl/>
          <w:lang w:eastAsia="en-US" w:bidi="ar-DZ"/>
        </w:rPr>
        <w:t>(2012)</w:t>
      </w:r>
      <w:r w:rsidRPr="001E58A9">
        <w:rPr>
          <w:rFonts w:eastAsiaTheme="minorHAnsi" w:cs="Simplified Arabic"/>
          <w:sz w:val="28"/>
          <w:szCs w:val="28"/>
          <w:rtl/>
          <w:lang w:eastAsia="en-US" w:bidi="ar-DZ"/>
        </w:rPr>
        <w:t xml:space="preserve"> ونسيبة المرعشلي (2011</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في حين تهدف الدراسة الحالية إلى معرفة مدى وأسباب انتشار ظاهرة الدروس الخصوصية، فهيتتشابه مع دراسة الحباشة والنعيمي (2007) ودراسة خنساء عبد الرزاق (2018) ومحمد رضا علي التميمي ( 2012 ).</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b/>
          <w:bCs/>
          <w:sz w:val="28"/>
          <w:szCs w:val="28"/>
          <w:rtl/>
          <w:lang w:eastAsia="en-US" w:bidi="ar-DZ"/>
        </w:rPr>
        <w:t xml:space="preserve">- من حيث </w:t>
      </w:r>
      <w:r w:rsidRPr="001E58A9">
        <w:rPr>
          <w:rFonts w:eastAsiaTheme="minorHAnsi" w:cs="Simplified Arabic" w:hint="cs"/>
          <w:b/>
          <w:bCs/>
          <w:sz w:val="28"/>
          <w:szCs w:val="28"/>
          <w:rtl/>
          <w:lang w:eastAsia="en-US" w:bidi="ar-DZ"/>
        </w:rPr>
        <w:t>العينة</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معظم الدراسات كانت عينتها التلاميذ مثل دراسة كل من الت</w:t>
      </w:r>
      <w:r w:rsidRPr="001E58A9">
        <w:rPr>
          <w:rFonts w:eastAsiaTheme="minorHAnsi" w:cs="Simplified Arabic" w:hint="cs"/>
          <w:sz w:val="28"/>
          <w:szCs w:val="28"/>
          <w:rtl/>
          <w:lang w:eastAsia="en-US" w:bidi="ar-DZ"/>
        </w:rPr>
        <w:t>م</w:t>
      </w:r>
      <w:r w:rsidRPr="001E58A9">
        <w:rPr>
          <w:rFonts w:eastAsiaTheme="minorHAnsi" w:cs="Simplified Arabic"/>
          <w:sz w:val="28"/>
          <w:szCs w:val="28"/>
          <w:rtl/>
          <w:lang w:eastAsia="en-US" w:bidi="ar-DZ"/>
        </w:rPr>
        <w:t>يمي (</w:t>
      </w:r>
      <w:r w:rsidRPr="001E58A9">
        <w:rPr>
          <w:rFonts w:eastAsiaTheme="minorHAnsi" w:cs="Simplified Arabic" w:hint="cs"/>
          <w:sz w:val="28"/>
          <w:szCs w:val="28"/>
          <w:rtl/>
          <w:lang w:eastAsia="en-US" w:bidi="ar-DZ"/>
        </w:rPr>
        <w:t xml:space="preserve">2012) </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والدعجالي</w:t>
      </w:r>
      <w:r w:rsidRPr="001E58A9">
        <w:rPr>
          <w:rFonts w:eastAsiaTheme="minorHAnsi" w:cs="Simplified Arabic" w:hint="cs"/>
          <w:sz w:val="28"/>
          <w:szCs w:val="28"/>
          <w:rtl/>
          <w:lang w:eastAsia="en-US" w:bidi="ar-DZ"/>
        </w:rPr>
        <w:t>(2012)،</w:t>
      </w:r>
      <w:r w:rsidRPr="001E58A9">
        <w:rPr>
          <w:rFonts w:eastAsiaTheme="minorHAnsi" w:cs="Simplified Arabic"/>
          <w:sz w:val="28"/>
          <w:szCs w:val="28"/>
          <w:rtl/>
          <w:lang w:eastAsia="en-US" w:bidi="ar-DZ"/>
        </w:rPr>
        <w:t xml:space="preserve"> ومحمد ع</w:t>
      </w:r>
      <w:r w:rsidRPr="001E58A9">
        <w:rPr>
          <w:rFonts w:eastAsiaTheme="minorHAnsi" w:cs="Simplified Arabic" w:hint="cs"/>
          <w:sz w:val="28"/>
          <w:szCs w:val="28"/>
          <w:rtl/>
          <w:lang w:eastAsia="en-US" w:bidi="ar-DZ"/>
        </w:rPr>
        <w:t>ب</w:t>
      </w:r>
      <w:r w:rsidRPr="001E58A9">
        <w:rPr>
          <w:rFonts w:eastAsiaTheme="minorHAnsi" w:cs="Simplified Arabic"/>
          <w:sz w:val="28"/>
          <w:szCs w:val="28"/>
          <w:rtl/>
          <w:lang w:eastAsia="en-US" w:bidi="ar-DZ"/>
        </w:rPr>
        <w:t xml:space="preserve">د الله الشريف </w:t>
      </w:r>
      <w:r w:rsidRPr="001E58A9">
        <w:rPr>
          <w:rFonts w:eastAsiaTheme="minorHAnsi" w:cs="Simplified Arabic" w:hint="cs"/>
          <w:sz w:val="28"/>
          <w:szCs w:val="28"/>
          <w:rtl/>
          <w:lang w:eastAsia="en-US" w:bidi="ar-DZ"/>
        </w:rPr>
        <w:t>(2005</w:t>
      </w:r>
      <w:r w:rsidRPr="001E58A9">
        <w:rPr>
          <w:rFonts w:eastAsiaTheme="minorHAnsi" w:cs="Simplified Arabic"/>
          <w:sz w:val="28"/>
          <w:szCs w:val="28"/>
          <w:rtl/>
          <w:lang w:eastAsia="en-US" w:bidi="ar-DZ"/>
        </w:rPr>
        <w:t xml:space="preserve">)، في حين أنه في دراسات أخرى كانت العينة فيها المدراء والمعلمين والتلاميذ وأولياء الأمور مثل دراسة المرعشلي (2011)، في حين عينة الدراسة الحالية هي التلاميذ، فهي </w:t>
      </w:r>
      <w:r w:rsidRPr="001E58A9">
        <w:rPr>
          <w:rFonts w:eastAsiaTheme="minorHAnsi" w:cs="Simplified Arabic" w:hint="cs"/>
          <w:sz w:val="28"/>
          <w:szCs w:val="28"/>
          <w:rtl/>
          <w:lang w:eastAsia="en-US" w:bidi="ar-DZ"/>
        </w:rPr>
        <w:t>ت</w:t>
      </w:r>
      <w:r w:rsidRPr="001E58A9">
        <w:rPr>
          <w:rFonts w:eastAsiaTheme="minorHAnsi" w:cs="Simplified Arabic"/>
          <w:sz w:val="28"/>
          <w:szCs w:val="28"/>
          <w:rtl/>
          <w:lang w:eastAsia="en-US" w:bidi="ar-DZ"/>
        </w:rPr>
        <w:t xml:space="preserve">تشابه مع دراسة التميمي </w:t>
      </w:r>
      <w:r w:rsidRPr="001E58A9">
        <w:rPr>
          <w:rFonts w:eastAsiaTheme="minorHAnsi" w:cs="Simplified Arabic" w:hint="cs"/>
          <w:sz w:val="28"/>
          <w:szCs w:val="28"/>
          <w:rtl/>
          <w:lang w:eastAsia="en-US" w:bidi="ar-DZ"/>
        </w:rPr>
        <w:t xml:space="preserve">(2012) </w:t>
      </w:r>
      <w:r w:rsidRPr="001E58A9">
        <w:rPr>
          <w:rFonts w:eastAsiaTheme="minorHAnsi" w:cs="Simplified Arabic"/>
          <w:sz w:val="28"/>
          <w:szCs w:val="28"/>
          <w:rtl/>
          <w:lang w:eastAsia="en-US" w:bidi="ar-DZ"/>
        </w:rPr>
        <w:t>والدعجالي</w:t>
      </w:r>
      <w:r w:rsidRPr="001E58A9">
        <w:rPr>
          <w:rFonts w:eastAsiaTheme="minorHAnsi" w:cs="Simplified Arabic" w:hint="cs"/>
          <w:sz w:val="28"/>
          <w:szCs w:val="28"/>
          <w:rtl/>
          <w:lang w:eastAsia="en-US" w:bidi="ar-DZ"/>
        </w:rPr>
        <w:t>(2012) ومحمد</w:t>
      </w:r>
      <w:r w:rsidRPr="001E58A9">
        <w:rPr>
          <w:rFonts w:eastAsiaTheme="minorHAnsi" w:cs="Simplified Arabic"/>
          <w:sz w:val="28"/>
          <w:szCs w:val="28"/>
          <w:rtl/>
          <w:lang w:eastAsia="en-US" w:bidi="ar-DZ"/>
        </w:rPr>
        <w:t xml:space="preserve"> بن عبد الله الشريف</w:t>
      </w:r>
      <w:r w:rsidRPr="001E58A9">
        <w:rPr>
          <w:rFonts w:eastAsiaTheme="minorHAnsi" w:cs="Simplified Arabic"/>
          <w:sz w:val="28"/>
          <w:szCs w:val="28"/>
          <w:lang w:eastAsia="en-US" w:bidi="ar-DZ"/>
        </w:rPr>
        <w:t xml:space="preserve"> (2005)</w:t>
      </w:r>
      <w:r w:rsidRPr="001E58A9">
        <w:rPr>
          <w:rFonts w:eastAsiaTheme="minorHAnsi" w:cs="Simplified Arabic" w:hint="cs"/>
          <w:sz w:val="28"/>
          <w:szCs w:val="28"/>
          <w:rtl/>
          <w:lang w:eastAsia="en-US" w:bidi="ar-DZ"/>
        </w:rPr>
        <w:t xml:space="preserve"> .</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b/>
          <w:bCs/>
          <w:sz w:val="28"/>
          <w:szCs w:val="28"/>
          <w:rtl/>
          <w:lang w:eastAsia="en-US" w:bidi="ar-DZ"/>
        </w:rPr>
        <w:t xml:space="preserve">- </w:t>
      </w:r>
      <w:r w:rsidRPr="001E58A9">
        <w:rPr>
          <w:rFonts w:eastAsiaTheme="minorHAnsi" w:cs="Simplified Arabic"/>
          <w:b/>
          <w:bCs/>
          <w:sz w:val="28"/>
          <w:szCs w:val="28"/>
          <w:rtl/>
          <w:lang w:eastAsia="en-US" w:bidi="ar-DZ"/>
        </w:rPr>
        <w:t xml:space="preserve">من حيث </w:t>
      </w:r>
      <w:r w:rsidRPr="001E58A9">
        <w:rPr>
          <w:rFonts w:eastAsiaTheme="minorHAnsi" w:cs="Simplified Arabic" w:hint="cs"/>
          <w:b/>
          <w:bCs/>
          <w:sz w:val="28"/>
          <w:szCs w:val="28"/>
          <w:rtl/>
          <w:lang w:eastAsia="en-US" w:bidi="ar-DZ"/>
        </w:rPr>
        <w:t>المنهج</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تم استخدام المنهج الوصفي في جميع الدراسات التي تم تناولها، في حين أن المنهج المستخدم في الدراسة الحالية هو المنهج الوصفي</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b/>
          <w:bCs/>
          <w:sz w:val="28"/>
          <w:szCs w:val="28"/>
          <w:rtl/>
          <w:lang w:eastAsia="en-US" w:bidi="ar-DZ"/>
        </w:rPr>
        <w:t xml:space="preserve">- </w:t>
      </w:r>
      <w:r w:rsidRPr="001E58A9">
        <w:rPr>
          <w:rFonts w:eastAsiaTheme="minorHAnsi" w:cs="Simplified Arabic"/>
          <w:b/>
          <w:bCs/>
          <w:sz w:val="28"/>
          <w:szCs w:val="28"/>
          <w:rtl/>
          <w:lang w:eastAsia="en-US" w:bidi="ar-DZ"/>
        </w:rPr>
        <w:t xml:space="preserve">من حيث </w:t>
      </w:r>
      <w:r w:rsidRPr="001E58A9">
        <w:rPr>
          <w:rFonts w:eastAsiaTheme="minorHAnsi" w:cs="Simplified Arabic" w:hint="cs"/>
          <w:b/>
          <w:bCs/>
          <w:sz w:val="28"/>
          <w:szCs w:val="28"/>
          <w:rtl/>
          <w:lang w:eastAsia="en-US" w:bidi="ar-DZ"/>
        </w:rPr>
        <w:t>الأدوات</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تمّ استخدام الوسائل التالية: المتوسط الحسابي والا</w:t>
      </w:r>
      <w:r w:rsidRPr="001E58A9">
        <w:rPr>
          <w:rFonts w:eastAsiaTheme="minorHAnsi" w:cs="Simplified Arabic" w:hint="cs"/>
          <w:sz w:val="28"/>
          <w:szCs w:val="28"/>
          <w:rtl/>
          <w:lang w:eastAsia="en-US" w:bidi="ar-DZ"/>
        </w:rPr>
        <w:t>نح</w:t>
      </w:r>
      <w:r w:rsidRPr="001E58A9">
        <w:rPr>
          <w:rFonts w:eastAsiaTheme="minorHAnsi" w:cs="Simplified Arabic"/>
          <w:sz w:val="28"/>
          <w:szCs w:val="28"/>
          <w:rtl/>
          <w:lang w:eastAsia="en-US" w:bidi="ar-DZ"/>
        </w:rPr>
        <w:t xml:space="preserve">راف المعياري في دراسة كل من </w:t>
      </w:r>
      <w:r w:rsidRPr="001E58A9">
        <w:rPr>
          <w:rFonts w:eastAsiaTheme="minorHAnsi" w:cs="Simplified Arabic" w:hint="cs"/>
          <w:sz w:val="28"/>
          <w:szCs w:val="28"/>
          <w:rtl/>
          <w:lang w:eastAsia="en-US" w:bidi="ar-DZ"/>
        </w:rPr>
        <w:t>خن</w:t>
      </w:r>
      <w:r w:rsidRPr="001E58A9">
        <w:rPr>
          <w:rFonts w:eastAsiaTheme="minorHAnsi" w:cs="Simplified Arabic"/>
          <w:sz w:val="28"/>
          <w:szCs w:val="28"/>
          <w:rtl/>
          <w:lang w:eastAsia="en-US" w:bidi="ar-DZ"/>
        </w:rPr>
        <w:t>ساء عبد الرزاق (2018) ونس</w:t>
      </w:r>
      <w:r w:rsidRPr="001E58A9">
        <w:rPr>
          <w:rFonts w:eastAsiaTheme="minorHAnsi" w:cs="Simplified Arabic" w:hint="cs"/>
          <w:sz w:val="28"/>
          <w:szCs w:val="28"/>
          <w:rtl/>
          <w:lang w:eastAsia="en-US" w:bidi="ar-DZ"/>
        </w:rPr>
        <w:t>ي</w:t>
      </w:r>
      <w:r w:rsidRPr="001E58A9">
        <w:rPr>
          <w:rFonts w:eastAsiaTheme="minorHAnsi" w:cs="Simplified Arabic"/>
          <w:sz w:val="28"/>
          <w:szCs w:val="28"/>
          <w:rtl/>
          <w:lang w:eastAsia="en-US" w:bidi="ar-DZ"/>
        </w:rPr>
        <w:t>بة المرعشلي</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2011)، والنسب المئوية والتكرارات وتحليل التباين الأحادي باستخدام الرزمة الإحصائية</w:t>
      </w:r>
      <w:r w:rsidRPr="001E58A9">
        <w:rPr>
          <w:rFonts w:eastAsiaTheme="minorHAnsi" w:cs="Simplified Arabic"/>
          <w:sz w:val="28"/>
          <w:szCs w:val="28"/>
          <w:lang w:eastAsia="en-US" w:bidi="ar-DZ"/>
        </w:rPr>
        <w:t xml:space="preserve"> (SPSS) </w:t>
      </w:r>
      <w:r w:rsidRPr="001E58A9">
        <w:rPr>
          <w:rFonts w:eastAsiaTheme="minorHAnsi" w:cs="Simplified Arabic"/>
          <w:sz w:val="28"/>
          <w:szCs w:val="28"/>
          <w:rtl/>
          <w:lang w:eastAsia="en-US" w:bidi="ar-DZ"/>
        </w:rPr>
        <w:t>في دراسة كل من التميمي (</w:t>
      </w:r>
      <w:r w:rsidRPr="001E58A9">
        <w:rPr>
          <w:rFonts w:eastAsiaTheme="minorHAnsi" w:cs="Simplified Arabic" w:hint="cs"/>
          <w:sz w:val="28"/>
          <w:szCs w:val="28"/>
          <w:rtl/>
          <w:lang w:eastAsia="en-US" w:bidi="ar-DZ"/>
        </w:rPr>
        <w:t>2012)</w:t>
      </w:r>
      <w:r w:rsidRPr="001E58A9">
        <w:rPr>
          <w:rFonts w:eastAsiaTheme="minorHAnsi" w:cs="Simplified Arabic"/>
          <w:sz w:val="28"/>
          <w:szCs w:val="28"/>
          <w:rtl/>
          <w:lang w:eastAsia="en-US" w:bidi="ar-DZ"/>
        </w:rPr>
        <w:t xml:space="preserve"> ودراسة </w:t>
      </w:r>
      <w:r w:rsidRPr="001E58A9">
        <w:rPr>
          <w:rFonts w:eastAsiaTheme="minorHAnsi" w:cs="Simplified Arabic" w:hint="cs"/>
          <w:sz w:val="28"/>
          <w:szCs w:val="28"/>
          <w:rtl/>
          <w:lang w:eastAsia="en-US" w:bidi="ar-DZ"/>
        </w:rPr>
        <w:t xml:space="preserve">الكندري (2009)، في حين </w:t>
      </w:r>
      <w:r w:rsidRPr="001E58A9">
        <w:rPr>
          <w:rFonts w:eastAsiaTheme="minorHAnsi" w:cs="Simplified Arabic"/>
          <w:sz w:val="28"/>
          <w:szCs w:val="28"/>
          <w:rtl/>
          <w:lang w:eastAsia="en-US" w:bidi="ar-DZ"/>
        </w:rPr>
        <w:t xml:space="preserve">استخدمت الدراسة الحالية النسب المئوية والتكرارات، فهي تتشابه مع م دراسة كل من </w:t>
      </w:r>
      <w:r w:rsidRPr="001E58A9">
        <w:rPr>
          <w:rFonts w:eastAsiaTheme="minorHAnsi" w:cs="Simplified Arabic" w:hint="cs"/>
          <w:sz w:val="28"/>
          <w:szCs w:val="28"/>
          <w:rtl/>
          <w:lang w:eastAsia="en-US" w:bidi="ar-DZ"/>
        </w:rPr>
        <w:t>التميمى (</w:t>
      </w:r>
      <w:r w:rsidRPr="001E58A9">
        <w:rPr>
          <w:rFonts w:eastAsiaTheme="minorHAnsi" w:cs="Simplified Arabic"/>
          <w:sz w:val="28"/>
          <w:szCs w:val="28"/>
          <w:rtl/>
          <w:lang w:eastAsia="en-US" w:bidi="ar-DZ"/>
        </w:rPr>
        <w:t xml:space="preserve">2012) والكندري </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2009).</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 واستخدمت الدراسة الحالية كذلك الوسط المرجح والوزن المئوي والذي لم تستخدمه أي من الدراسات السابقة.</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b/>
          <w:bCs/>
          <w:sz w:val="28"/>
          <w:szCs w:val="28"/>
          <w:rtl/>
          <w:lang w:eastAsia="en-US" w:bidi="ar-DZ"/>
        </w:rPr>
        <w:t xml:space="preserve">أوجه الاستفادة من الدراسات </w:t>
      </w:r>
      <w:r w:rsidRPr="001E58A9">
        <w:rPr>
          <w:rFonts w:eastAsiaTheme="minorHAnsi" w:cs="Simplified Arabic" w:hint="cs"/>
          <w:b/>
          <w:bCs/>
          <w:sz w:val="28"/>
          <w:szCs w:val="28"/>
          <w:rtl/>
          <w:lang w:eastAsia="en-US" w:bidi="ar-DZ"/>
        </w:rPr>
        <w:t>السابقة</w:t>
      </w:r>
      <w:r w:rsidRPr="001E58A9">
        <w:rPr>
          <w:rFonts w:eastAsiaTheme="minorHAnsi" w:cs="Simplified Arabic" w:hint="cs"/>
          <w:sz w:val="28"/>
          <w:szCs w:val="28"/>
          <w:rtl/>
          <w:lang w:eastAsia="en-US" w:bidi="ar-DZ"/>
        </w:rPr>
        <w:t>:</w:t>
      </w:r>
      <w:r w:rsidRPr="001E58A9">
        <w:rPr>
          <w:rFonts w:eastAsiaTheme="minorHAnsi" w:cs="Simplified Arabic"/>
          <w:sz w:val="28"/>
          <w:szCs w:val="28"/>
          <w:rtl/>
          <w:lang w:eastAsia="en-US" w:bidi="ar-DZ"/>
        </w:rPr>
        <w:t xml:space="preserve"> تمت الاستفادة من الدراسات السابقة في</w:t>
      </w:r>
      <w:r w:rsidRPr="001E58A9">
        <w:rPr>
          <w:rFonts w:eastAsiaTheme="minorHAnsi" w:cs="Simplified Arabic" w:hint="cs"/>
          <w:sz w:val="28"/>
          <w:szCs w:val="28"/>
          <w:rtl/>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hint="cs"/>
          <w:sz w:val="28"/>
          <w:szCs w:val="28"/>
          <w:rtl/>
          <w:lang w:eastAsia="en-US" w:bidi="ar-DZ"/>
        </w:rPr>
        <w:t xml:space="preserve">- </w:t>
      </w:r>
      <w:r w:rsidRPr="001E58A9">
        <w:rPr>
          <w:rFonts w:eastAsiaTheme="minorHAnsi" w:cs="Simplified Arabic"/>
          <w:sz w:val="28"/>
          <w:szCs w:val="28"/>
          <w:rtl/>
          <w:lang w:eastAsia="en-US" w:bidi="ar-DZ"/>
        </w:rPr>
        <w:t xml:space="preserve">معرفة المنهج المستخدم والتعرف على الأدوات المستخدمة والتي تفيدنا في إثراء هذه </w:t>
      </w:r>
      <w:r w:rsidRPr="001E58A9">
        <w:rPr>
          <w:rFonts w:eastAsiaTheme="minorHAnsi" w:cs="Simplified Arabic" w:hint="cs"/>
          <w:sz w:val="28"/>
          <w:szCs w:val="28"/>
          <w:rtl/>
          <w:lang w:eastAsia="en-US" w:bidi="ar-DZ"/>
        </w:rPr>
        <w:t>الدراسة</w:t>
      </w:r>
      <w:r w:rsidRPr="001E58A9">
        <w:rPr>
          <w:rFonts w:eastAsiaTheme="minorHAnsi" w:cs="Simplified Arabic"/>
          <w:sz w:val="28"/>
          <w:szCs w:val="28"/>
          <w:lang w:eastAsia="en-US" w:bidi="ar-DZ"/>
        </w:rPr>
        <w:t>.</w:t>
      </w:r>
    </w:p>
    <w:p w:rsidR="001E58A9" w:rsidRPr="001E58A9" w:rsidRDefault="001E58A9" w:rsidP="001E58A9">
      <w:pPr>
        <w:bidi/>
        <w:spacing w:after="160" w:line="259" w:lineRule="auto"/>
        <w:jc w:val="both"/>
        <w:rPr>
          <w:rFonts w:eastAsiaTheme="minorHAnsi" w:cs="Simplified Arabic"/>
          <w:sz w:val="28"/>
          <w:szCs w:val="28"/>
          <w:rtl/>
          <w:lang w:eastAsia="en-US" w:bidi="ar-DZ"/>
        </w:rPr>
      </w:pPr>
      <w:r w:rsidRPr="001E58A9">
        <w:rPr>
          <w:rFonts w:eastAsiaTheme="minorHAnsi" w:cs="Simplified Arabic"/>
          <w:sz w:val="28"/>
          <w:szCs w:val="28"/>
          <w:rtl/>
          <w:lang w:eastAsia="en-US" w:bidi="ar-DZ"/>
        </w:rPr>
        <w:t xml:space="preserve">- إثراء الرصيد النظري </w:t>
      </w:r>
      <w:r w:rsidRPr="001E58A9">
        <w:rPr>
          <w:rFonts w:eastAsiaTheme="minorHAnsi" w:cs="Simplified Arabic" w:hint="cs"/>
          <w:sz w:val="28"/>
          <w:szCs w:val="28"/>
          <w:rtl/>
          <w:lang w:eastAsia="en-US" w:bidi="ar-DZ"/>
        </w:rPr>
        <w:t>للدراسة.</w:t>
      </w:r>
    </w:p>
    <w:p w:rsidR="001E58A9" w:rsidRPr="001E58A9" w:rsidRDefault="001E58A9" w:rsidP="00A7002B">
      <w:pPr>
        <w:bidi/>
        <w:spacing w:after="160" w:line="259" w:lineRule="auto"/>
        <w:jc w:val="left"/>
        <w:rPr>
          <w:rFonts w:eastAsiaTheme="minorHAnsi" w:cs="Simplified Arabic"/>
          <w:sz w:val="28"/>
          <w:szCs w:val="28"/>
          <w:rtl/>
          <w:lang w:eastAsia="en-US" w:bidi="ar-DZ"/>
        </w:rPr>
      </w:pPr>
      <w:r w:rsidRPr="001E58A9">
        <w:rPr>
          <w:rFonts w:eastAsiaTheme="minorHAnsi" w:cs="Simplified Arabic"/>
          <w:sz w:val="28"/>
          <w:szCs w:val="28"/>
          <w:rtl/>
          <w:lang w:eastAsia="en-US" w:bidi="ar-DZ"/>
        </w:rPr>
        <w:t>- تحديد تساؤلات الدراسة.</w:t>
      </w:r>
    </w:p>
    <w:p w:rsidR="001E58A9" w:rsidRPr="001E58A9" w:rsidRDefault="001E58A9" w:rsidP="00A7002B">
      <w:pPr>
        <w:bidi/>
        <w:spacing w:after="160" w:line="259" w:lineRule="auto"/>
        <w:contextualSpacing/>
        <w:jc w:val="left"/>
        <w:rPr>
          <w:rFonts w:eastAsiaTheme="minorHAnsi" w:cs="Simplified Arabic"/>
          <w:kern w:val="2"/>
          <w:sz w:val="28"/>
          <w:szCs w:val="28"/>
          <w:lang w:eastAsia="en-US" w:bidi="ar-DZ"/>
        </w:rPr>
      </w:pPr>
      <w:r w:rsidRPr="001E58A9">
        <w:rPr>
          <w:rFonts w:eastAsiaTheme="minorHAnsi" w:cs="Simplified Arabic" w:hint="cs"/>
          <w:kern w:val="2"/>
          <w:sz w:val="28"/>
          <w:szCs w:val="28"/>
          <w:rtl/>
          <w:lang w:eastAsia="en-US" w:bidi="ar-DZ"/>
        </w:rPr>
        <w:lastRenderedPageBreak/>
        <w:t>- تصميم مقياس الدراسة.</w:t>
      </w:r>
    </w:p>
    <w:p w:rsidR="001E58A9" w:rsidRPr="001E58A9" w:rsidRDefault="001E58A9" w:rsidP="00A7002B">
      <w:pPr>
        <w:bidi/>
        <w:spacing w:after="160" w:line="259" w:lineRule="auto"/>
        <w:contextualSpacing/>
        <w:jc w:val="left"/>
        <w:rPr>
          <w:rFonts w:eastAsiaTheme="minorHAnsi" w:cs="Simplified Arabic"/>
          <w:kern w:val="2"/>
          <w:sz w:val="28"/>
          <w:szCs w:val="28"/>
          <w:rtl/>
          <w:lang w:eastAsia="en-US" w:bidi="ar-DZ"/>
        </w:rPr>
      </w:pPr>
      <w:r w:rsidRPr="001E58A9">
        <w:rPr>
          <w:rFonts w:eastAsiaTheme="minorHAnsi" w:cs="Simplified Arabic" w:hint="cs"/>
          <w:kern w:val="2"/>
          <w:sz w:val="28"/>
          <w:szCs w:val="28"/>
          <w:rtl/>
          <w:lang w:eastAsia="en-US" w:bidi="ar-DZ"/>
        </w:rPr>
        <w:t>- تحليل نتائج الدراسة والتعليق عنها.</w:t>
      </w:r>
    </w:p>
    <w:p w:rsidR="001E58A9" w:rsidRPr="001E58A9" w:rsidRDefault="001E58A9" w:rsidP="001E58A9">
      <w:pPr>
        <w:bidi/>
        <w:spacing w:after="160" w:line="259" w:lineRule="auto"/>
        <w:jc w:val="both"/>
        <w:rPr>
          <w:rFonts w:eastAsiaTheme="minorHAnsi" w:cs="Simplified Arabic"/>
          <w:b/>
          <w:bCs/>
          <w:kern w:val="2"/>
          <w:sz w:val="28"/>
          <w:szCs w:val="28"/>
          <w:lang w:eastAsia="en-US" w:bidi="ar-DZ"/>
        </w:rPr>
      </w:pPr>
      <w:r w:rsidRPr="001E58A9">
        <w:rPr>
          <w:rFonts w:eastAsiaTheme="minorHAnsi" w:cs="Simplified Arabic"/>
          <w:b/>
          <w:bCs/>
          <w:kern w:val="2"/>
          <w:sz w:val="28"/>
          <w:szCs w:val="28"/>
          <w:rtl/>
          <w:lang w:eastAsia="en-US" w:bidi="ar-DZ"/>
        </w:rPr>
        <w:t xml:space="preserve">الدراسات </w:t>
      </w:r>
      <w:r w:rsidRPr="001E58A9">
        <w:rPr>
          <w:rFonts w:eastAsiaTheme="minorHAnsi" w:cs="Simplified Arabic" w:hint="cs"/>
          <w:b/>
          <w:bCs/>
          <w:kern w:val="2"/>
          <w:sz w:val="28"/>
          <w:szCs w:val="28"/>
          <w:rtl/>
          <w:lang w:eastAsia="en-US" w:bidi="ar-DZ"/>
        </w:rPr>
        <w:t>الأجنبية</w:t>
      </w:r>
      <w:r w:rsidRPr="001E58A9">
        <w:rPr>
          <w:rFonts w:eastAsiaTheme="minorHAnsi" w:cs="Simplified Arabic"/>
          <w:b/>
          <w:bCs/>
          <w:kern w:val="2"/>
          <w:sz w:val="28"/>
          <w:szCs w:val="28"/>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cs"/>
          <w:kern w:val="2"/>
          <w:sz w:val="28"/>
          <w:szCs w:val="28"/>
          <w:rtl/>
          <w:lang w:eastAsia="en-US" w:bidi="ar-DZ"/>
        </w:rPr>
        <w:t>1</w:t>
      </w:r>
      <w:r w:rsidRPr="001E58A9">
        <w:rPr>
          <w:rFonts w:eastAsiaTheme="minorHAnsi" w:cs="Simplified Arabic" w:hint="cs"/>
          <w:b/>
          <w:bCs/>
          <w:kern w:val="2"/>
          <w:sz w:val="28"/>
          <w:szCs w:val="28"/>
          <w:rtl/>
          <w:lang w:eastAsia="en-US" w:bidi="ar-DZ"/>
        </w:rPr>
        <w:t xml:space="preserve">- </w:t>
      </w:r>
      <w:r w:rsidRPr="001E58A9">
        <w:rPr>
          <w:rFonts w:eastAsiaTheme="minorHAnsi" w:cs="Simplified Arabic"/>
          <w:b/>
          <w:bCs/>
          <w:kern w:val="2"/>
          <w:sz w:val="28"/>
          <w:szCs w:val="28"/>
          <w:rtl/>
          <w:lang w:eastAsia="en-US" w:bidi="ar-DZ"/>
        </w:rPr>
        <w:t xml:space="preserve">دراسة </w:t>
      </w:r>
      <w:r w:rsidRPr="001E58A9">
        <w:rPr>
          <w:rFonts w:eastAsiaTheme="minorHAnsi" w:cs="Simplified Arabic"/>
          <w:b/>
          <w:bCs/>
          <w:kern w:val="2"/>
          <w:sz w:val="28"/>
          <w:szCs w:val="28"/>
          <w:lang w:eastAsia="en-US" w:bidi="ar-DZ"/>
        </w:rPr>
        <w:t>Ireson</w:t>
      </w:r>
      <w:r w:rsidRPr="001E58A9">
        <w:rPr>
          <w:rFonts w:eastAsiaTheme="minorHAnsi" w:cs="Simplified Arabic" w:hint="cs"/>
          <w:b/>
          <w:bCs/>
          <w:kern w:val="2"/>
          <w:sz w:val="28"/>
          <w:szCs w:val="28"/>
          <w:rtl/>
          <w:lang w:eastAsia="en-US" w:bidi="ar-DZ"/>
        </w:rPr>
        <w:t xml:space="preserve"> (رسالة دكتوراه2004):</w:t>
      </w:r>
      <w:r w:rsidRPr="001E58A9">
        <w:rPr>
          <w:rFonts w:eastAsiaTheme="minorHAnsi" w:cs="Simplified Arabic"/>
          <w:kern w:val="2"/>
          <w:sz w:val="28"/>
          <w:szCs w:val="28"/>
          <w:rtl/>
          <w:lang w:eastAsia="en-US" w:bidi="ar-DZ"/>
        </w:rPr>
        <w:t xml:space="preserve"> هدفت الدراسة على تعرف مدى انتشار الدروس الخصوصية في عدد من دول العالم، وقد استخدم الباحث المنهج الوصفي، والمنهج المقارن، وأعد </w:t>
      </w:r>
      <w:r w:rsidRPr="001E58A9">
        <w:rPr>
          <w:rFonts w:eastAsiaTheme="minorHAnsi" w:cs="Simplified Arabic" w:hint="cs"/>
          <w:kern w:val="2"/>
          <w:sz w:val="28"/>
          <w:szCs w:val="28"/>
          <w:rtl/>
          <w:lang w:eastAsia="en-US" w:bidi="ar-DZ"/>
        </w:rPr>
        <w:t>استبانة ت</w:t>
      </w:r>
      <w:r w:rsidRPr="001E58A9">
        <w:rPr>
          <w:rFonts w:eastAsiaTheme="minorHAnsi" w:cs="Simplified Arabic"/>
          <w:kern w:val="2"/>
          <w:sz w:val="28"/>
          <w:szCs w:val="28"/>
          <w:rtl/>
          <w:lang w:eastAsia="en-US" w:bidi="ar-DZ"/>
        </w:rPr>
        <w:t xml:space="preserve">م تطبيقها في الدول محل الدراسة، وقد توصلت الدراسة إلى أن أكثر من 75% من الطلاب في كل من كولومبيا </w:t>
      </w:r>
      <w:r w:rsidRPr="001E58A9">
        <w:rPr>
          <w:rFonts w:eastAsiaTheme="minorHAnsi" w:cs="Simplified Arabic" w:hint="cs"/>
          <w:kern w:val="2"/>
          <w:sz w:val="28"/>
          <w:szCs w:val="28"/>
          <w:rtl/>
          <w:lang w:eastAsia="en-US" w:bidi="ar-DZ"/>
        </w:rPr>
        <w:t xml:space="preserve">و </w:t>
      </w:r>
      <w:r w:rsidRPr="001E58A9">
        <w:rPr>
          <w:rFonts w:eastAsiaTheme="minorHAnsi" w:cs="Simplified Arabic"/>
          <w:kern w:val="2"/>
          <w:sz w:val="28"/>
          <w:szCs w:val="28"/>
          <w:rtl/>
          <w:lang w:eastAsia="en-US" w:bidi="ar-DZ"/>
        </w:rPr>
        <w:t>الفلبين وسلوفاكيا وجنوب إفريقيا ي</w:t>
      </w:r>
      <w:r w:rsidRPr="001E58A9">
        <w:rPr>
          <w:rFonts w:eastAsiaTheme="minorHAnsi" w:cs="Simplified Arabic" w:hint="cs"/>
          <w:kern w:val="2"/>
          <w:sz w:val="28"/>
          <w:szCs w:val="28"/>
          <w:rtl/>
          <w:lang w:eastAsia="en-US" w:bidi="ar-DZ"/>
        </w:rPr>
        <w:t>ت</w:t>
      </w:r>
      <w:r w:rsidRPr="001E58A9">
        <w:rPr>
          <w:rFonts w:eastAsiaTheme="minorHAnsi" w:cs="Simplified Arabic"/>
          <w:kern w:val="2"/>
          <w:sz w:val="28"/>
          <w:szCs w:val="28"/>
          <w:rtl/>
          <w:lang w:eastAsia="en-US" w:bidi="ar-DZ"/>
        </w:rPr>
        <w:t>لقون دروسا خصوصية في جميع الموا</w:t>
      </w:r>
      <w:r w:rsidRPr="001E58A9">
        <w:rPr>
          <w:rFonts w:eastAsiaTheme="minorHAnsi" w:cs="Simplified Arabic" w:hint="cs"/>
          <w:kern w:val="2"/>
          <w:sz w:val="28"/>
          <w:szCs w:val="28"/>
          <w:rtl/>
          <w:lang w:eastAsia="en-US" w:bidi="ar-DZ"/>
        </w:rPr>
        <w:t>د</w:t>
      </w:r>
      <w:r w:rsidRPr="001E58A9">
        <w:rPr>
          <w:rFonts w:eastAsiaTheme="minorHAnsi" w:cs="Simplified Arabic"/>
          <w:kern w:val="2"/>
          <w:sz w:val="28"/>
          <w:szCs w:val="28"/>
          <w:rtl/>
          <w:lang w:eastAsia="en-US" w:bidi="ar-DZ"/>
        </w:rPr>
        <w:t xml:space="preserve"> تقريبا، أما في اليابان وهونج كونج وکور</w:t>
      </w:r>
      <w:r w:rsidRPr="001E58A9">
        <w:rPr>
          <w:rFonts w:eastAsiaTheme="minorHAnsi" w:cs="Simplified Arabic" w:hint="cs"/>
          <w:kern w:val="2"/>
          <w:sz w:val="28"/>
          <w:szCs w:val="28"/>
          <w:rtl/>
          <w:lang w:eastAsia="en-US" w:bidi="ar-DZ"/>
        </w:rPr>
        <w:t>ي</w:t>
      </w:r>
      <w:r w:rsidRPr="001E58A9">
        <w:rPr>
          <w:rFonts w:eastAsiaTheme="minorHAnsi" w:cs="Simplified Arabic" w:hint="eastAsia"/>
          <w:kern w:val="2"/>
          <w:sz w:val="28"/>
          <w:szCs w:val="28"/>
          <w:rtl/>
          <w:lang w:eastAsia="en-US" w:bidi="ar-DZ"/>
        </w:rPr>
        <w:t>ا</w:t>
      </w:r>
      <w:r w:rsidRPr="001E58A9">
        <w:rPr>
          <w:rFonts w:eastAsiaTheme="minorHAnsi" w:cs="Simplified Arabic"/>
          <w:kern w:val="2"/>
          <w:sz w:val="28"/>
          <w:szCs w:val="28"/>
          <w:rtl/>
          <w:lang w:eastAsia="en-US" w:bidi="ar-DZ"/>
        </w:rPr>
        <w:t xml:space="preserve"> الجنوبية فإنها تتركز في المستويات العليا، أما طلاب الدول الأوروبية فيحصلون على دروس خصوصية في المستويات المنخفضة</w:t>
      </w:r>
      <w:r w:rsidRPr="001E58A9">
        <w:rPr>
          <w:rFonts w:eastAsiaTheme="minorHAnsi" w:cs="Simplified Arabic"/>
          <w:kern w:val="2"/>
          <w:sz w:val="28"/>
          <w:szCs w:val="28"/>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2</w:t>
      </w:r>
      <w:r w:rsidRPr="001E58A9">
        <w:rPr>
          <w:rFonts w:eastAsiaTheme="minorHAnsi" w:cs="Simplified Arabic"/>
          <w:b/>
          <w:bCs/>
          <w:kern w:val="2"/>
          <w:sz w:val="28"/>
          <w:szCs w:val="28"/>
          <w:lang w:eastAsia="en-US" w:bidi="ar-DZ"/>
        </w:rPr>
        <w:t xml:space="preserve">- </w:t>
      </w:r>
      <w:r w:rsidRPr="001E58A9">
        <w:rPr>
          <w:rFonts w:eastAsiaTheme="minorHAnsi" w:cs="Simplified Arabic"/>
          <w:b/>
          <w:bCs/>
          <w:kern w:val="2"/>
          <w:sz w:val="28"/>
          <w:szCs w:val="28"/>
          <w:rtl/>
          <w:lang w:eastAsia="en-US" w:bidi="ar-DZ"/>
        </w:rPr>
        <w:t>دراسة</w:t>
      </w:r>
      <w:r w:rsidRPr="001E58A9">
        <w:rPr>
          <w:rFonts w:eastAsiaTheme="minorHAnsi" w:cs="Simplified Arabic"/>
          <w:b/>
          <w:bCs/>
          <w:kern w:val="2"/>
          <w:sz w:val="28"/>
          <w:szCs w:val="28"/>
          <w:lang w:eastAsia="en-US" w:bidi="ar-DZ"/>
        </w:rPr>
        <w:t xml:space="preserve"> Sanga Baek</w:t>
      </w:r>
      <w:r w:rsidRPr="001E58A9">
        <w:rPr>
          <w:rFonts w:eastAsiaTheme="minorHAnsi" w:cs="Simplified Arabic" w:hint="cs"/>
          <w:b/>
          <w:bCs/>
          <w:kern w:val="2"/>
          <w:sz w:val="28"/>
          <w:szCs w:val="28"/>
          <w:rtl/>
          <w:lang w:eastAsia="en-US" w:bidi="ar-DZ"/>
        </w:rPr>
        <w:t>(</w:t>
      </w:r>
      <w:r w:rsidRPr="001E58A9">
        <w:rPr>
          <w:rFonts w:eastAsiaTheme="minorHAnsi" w:cs="Simplified Arabic"/>
          <w:b/>
          <w:bCs/>
          <w:kern w:val="2"/>
          <w:sz w:val="28"/>
          <w:szCs w:val="28"/>
          <w:rtl/>
          <w:lang w:eastAsia="en-US" w:bidi="ar-DZ"/>
        </w:rPr>
        <w:t>رسالة دكتوراه</w:t>
      </w:r>
      <w:r w:rsidRPr="001E58A9">
        <w:rPr>
          <w:rFonts w:eastAsiaTheme="minorHAnsi" w:cs="Simplified Arabic" w:hint="cs"/>
          <w:b/>
          <w:bCs/>
          <w:kern w:val="2"/>
          <w:sz w:val="28"/>
          <w:szCs w:val="28"/>
          <w:rtl/>
          <w:lang w:eastAsia="en-US" w:bidi="ar-DZ"/>
        </w:rPr>
        <w:t xml:space="preserve"> 2005): </w:t>
      </w:r>
      <w:r w:rsidRPr="001E58A9">
        <w:rPr>
          <w:rFonts w:eastAsiaTheme="minorHAnsi" w:cs="Simplified Arabic"/>
          <w:kern w:val="2"/>
          <w:sz w:val="28"/>
          <w:szCs w:val="28"/>
          <w:rtl/>
          <w:lang w:eastAsia="en-US" w:bidi="ar-DZ"/>
        </w:rPr>
        <w:t xml:space="preserve">هدفت الدراسة إلى </w:t>
      </w:r>
      <w:r w:rsidRPr="001E58A9">
        <w:rPr>
          <w:rFonts w:eastAsiaTheme="minorHAnsi" w:cs="Simplified Arabic" w:hint="cs"/>
          <w:kern w:val="2"/>
          <w:sz w:val="28"/>
          <w:szCs w:val="28"/>
          <w:rtl/>
          <w:lang w:eastAsia="en-US" w:bidi="ar-DZ"/>
        </w:rPr>
        <w:t>تح</w:t>
      </w:r>
      <w:r w:rsidRPr="001E58A9">
        <w:rPr>
          <w:rFonts w:eastAsiaTheme="minorHAnsi" w:cs="Simplified Arabic"/>
          <w:kern w:val="2"/>
          <w:sz w:val="28"/>
          <w:szCs w:val="28"/>
          <w:rtl/>
          <w:lang w:eastAsia="en-US" w:bidi="ar-DZ"/>
        </w:rPr>
        <w:t xml:space="preserve">ديد أسباب تفشي ظاهرة الدروس الخصوصية وأثرها في تحصيل الطلاب العلمي، واستخدم الباحث المنهج الوصفي، حيث أعد استبانة ومقياس اتجاه </w:t>
      </w:r>
      <w:r w:rsidRPr="001E58A9">
        <w:rPr>
          <w:rFonts w:eastAsiaTheme="minorHAnsi" w:cs="Simplified Arabic" w:hint="cs"/>
          <w:kern w:val="2"/>
          <w:sz w:val="28"/>
          <w:szCs w:val="28"/>
          <w:rtl/>
          <w:lang w:eastAsia="en-US" w:bidi="ar-DZ"/>
        </w:rPr>
        <w:t>نح</w:t>
      </w:r>
      <w:r w:rsidRPr="001E58A9">
        <w:rPr>
          <w:rFonts w:eastAsiaTheme="minorHAnsi" w:cs="Simplified Arabic"/>
          <w:kern w:val="2"/>
          <w:sz w:val="28"/>
          <w:szCs w:val="28"/>
          <w:rtl/>
          <w:lang w:eastAsia="en-US" w:bidi="ar-DZ"/>
        </w:rPr>
        <w:t>و الدروس الخصوصية</w:t>
      </w:r>
      <w:r w:rsidRPr="001E58A9">
        <w:rPr>
          <w:rFonts w:eastAsiaTheme="minorHAnsi" w:cs="Simplified Arabic" w:hint="cs"/>
          <w:kern w:val="2"/>
          <w:sz w:val="28"/>
          <w:szCs w:val="28"/>
          <w:rtl/>
          <w:lang w:eastAsia="en-US" w:bidi="ar-DZ"/>
        </w:rPr>
        <w:t xml:space="preserve"> و</w:t>
      </w:r>
      <w:r w:rsidRPr="001E58A9">
        <w:rPr>
          <w:rFonts w:eastAsiaTheme="minorHAnsi" w:cs="Simplified Arabic"/>
          <w:kern w:val="2"/>
          <w:sz w:val="28"/>
          <w:szCs w:val="28"/>
          <w:rtl/>
          <w:lang w:eastAsia="en-US" w:bidi="ar-DZ"/>
        </w:rPr>
        <w:t xml:space="preserve"> طبقها على 350 طالبة في المدارس الثانوية، وتوصلت الدراسة إلى أن هناك </w:t>
      </w:r>
      <w:r w:rsidRPr="001E58A9">
        <w:rPr>
          <w:rFonts w:eastAsiaTheme="minorHAnsi" w:cs="Simplified Arabic" w:hint="eastAsia"/>
          <w:kern w:val="2"/>
          <w:sz w:val="28"/>
          <w:szCs w:val="28"/>
          <w:rtl/>
          <w:lang w:eastAsia="en-US" w:bidi="ar-DZ"/>
        </w:rPr>
        <w:t>علاقة</w:t>
      </w:r>
      <w:r w:rsidRPr="001E58A9">
        <w:rPr>
          <w:rFonts w:eastAsiaTheme="minorHAnsi" w:cs="Simplified Arabic"/>
          <w:kern w:val="2"/>
          <w:sz w:val="28"/>
          <w:szCs w:val="28"/>
          <w:rtl/>
          <w:lang w:eastAsia="en-US" w:bidi="ar-DZ"/>
        </w:rPr>
        <w:t xml:space="preserve"> قوية بين الدروس الخصوصية والتحصيل العلمي، الأمر الذي نجم عنه إقبال الطلاب على ولوج عالم الدروس الخصوصية وتفشيها في المجتمع على نطاق واسع، وأن الدروس الخصوصية اختيار منطقي للطلبة وأولياء الأمور من أجل الحصول على درجات جيدة تمكنهم من الالتحاق بالجامع</w:t>
      </w:r>
      <w:r w:rsidRPr="001E58A9">
        <w:rPr>
          <w:rFonts w:eastAsiaTheme="minorHAnsi" w:cs="Simplified Arabic" w:hint="eastAsia"/>
          <w:kern w:val="2"/>
          <w:sz w:val="28"/>
          <w:szCs w:val="28"/>
          <w:rtl/>
          <w:lang w:eastAsia="en-US" w:bidi="ar-DZ"/>
        </w:rPr>
        <w:t>ة</w:t>
      </w:r>
      <w:r w:rsidRPr="001E58A9">
        <w:rPr>
          <w:rFonts w:eastAsiaTheme="minorHAnsi" w:cs="Simplified Arabic"/>
          <w:kern w:val="2"/>
          <w:sz w:val="28"/>
          <w:szCs w:val="28"/>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cs"/>
          <w:kern w:val="2"/>
          <w:sz w:val="28"/>
          <w:szCs w:val="28"/>
          <w:rtl/>
          <w:lang w:eastAsia="en-US" w:bidi="ar-DZ"/>
        </w:rPr>
        <w:t>3</w:t>
      </w:r>
      <w:r w:rsidRPr="001E58A9">
        <w:rPr>
          <w:rFonts w:eastAsiaTheme="minorHAnsi" w:cs="Simplified Arabic"/>
          <w:b/>
          <w:bCs/>
          <w:kern w:val="2"/>
          <w:sz w:val="28"/>
          <w:szCs w:val="28"/>
          <w:rtl/>
          <w:lang w:eastAsia="en-US" w:bidi="ar-DZ"/>
        </w:rPr>
        <w:t>-دراسة دنديال</w:t>
      </w:r>
      <w:r w:rsidRPr="001E58A9">
        <w:rPr>
          <w:rFonts w:eastAsiaTheme="minorHAnsi" w:cs="Simplified Arabic"/>
          <w:b/>
          <w:bCs/>
          <w:kern w:val="2"/>
          <w:sz w:val="28"/>
          <w:szCs w:val="28"/>
          <w:lang w:eastAsia="en-US" w:bidi="ar-DZ"/>
        </w:rPr>
        <w:t>Dindyal</w:t>
      </w:r>
      <w:r w:rsidRPr="001E58A9">
        <w:rPr>
          <w:rFonts w:eastAsiaTheme="minorHAnsi" w:cs="Simplified Arabic" w:hint="cs"/>
          <w:b/>
          <w:bCs/>
          <w:kern w:val="2"/>
          <w:sz w:val="28"/>
          <w:szCs w:val="28"/>
          <w:rtl/>
          <w:lang w:eastAsia="en-US" w:bidi="ar-DZ"/>
        </w:rPr>
        <w:t xml:space="preserve"> (</w:t>
      </w:r>
      <w:r w:rsidRPr="001E58A9">
        <w:rPr>
          <w:rFonts w:eastAsiaTheme="minorHAnsi" w:cs="Simplified Arabic"/>
          <w:b/>
          <w:bCs/>
          <w:kern w:val="2"/>
          <w:sz w:val="28"/>
          <w:szCs w:val="28"/>
          <w:rtl/>
          <w:lang w:eastAsia="en-US" w:bidi="ar-DZ"/>
        </w:rPr>
        <w:t xml:space="preserve">رسالة </w:t>
      </w:r>
      <w:r w:rsidRPr="001E58A9">
        <w:rPr>
          <w:rFonts w:eastAsiaTheme="minorHAnsi" w:cs="Simplified Arabic" w:hint="cs"/>
          <w:b/>
          <w:bCs/>
          <w:kern w:val="2"/>
          <w:sz w:val="28"/>
          <w:szCs w:val="28"/>
          <w:rtl/>
          <w:lang w:eastAsia="en-US" w:bidi="ar-DZ"/>
        </w:rPr>
        <w:t>دكتوراه2007)</w:t>
      </w:r>
      <w:r w:rsidRPr="001E58A9">
        <w:rPr>
          <w:rFonts w:eastAsiaTheme="minorHAnsi" w:cs="Simplified Arabic" w:hint="cs"/>
          <w:kern w:val="2"/>
          <w:sz w:val="28"/>
          <w:szCs w:val="28"/>
          <w:rtl/>
          <w:lang w:eastAsia="en-US" w:bidi="ar-DZ"/>
        </w:rPr>
        <w:t>:</w:t>
      </w:r>
      <w:r w:rsidRPr="001E58A9">
        <w:rPr>
          <w:rFonts w:eastAsiaTheme="minorHAnsi" w:cs="Simplified Arabic"/>
          <w:kern w:val="2"/>
          <w:sz w:val="28"/>
          <w:szCs w:val="28"/>
          <w:rtl/>
          <w:lang w:eastAsia="en-US" w:bidi="ar-DZ"/>
        </w:rPr>
        <w:t xml:space="preserve"> هدفت هذه الدراسة إلى التعرف على مدى انتشار ظاهرة الدروس الخصوصية في دولة موريشيوس، </w:t>
      </w:r>
      <w:r w:rsidRPr="001E58A9">
        <w:rPr>
          <w:rFonts w:eastAsiaTheme="minorHAnsi" w:cs="Simplified Arabic" w:hint="cs"/>
          <w:kern w:val="2"/>
          <w:sz w:val="28"/>
          <w:szCs w:val="28"/>
          <w:rtl/>
          <w:lang w:eastAsia="en-US" w:bidi="ar-DZ"/>
        </w:rPr>
        <w:t>و</w:t>
      </w:r>
      <w:r w:rsidRPr="001E58A9">
        <w:rPr>
          <w:rFonts w:eastAsiaTheme="minorHAnsi" w:cs="Simplified Arabic"/>
          <w:kern w:val="2"/>
          <w:sz w:val="28"/>
          <w:szCs w:val="28"/>
          <w:rtl/>
          <w:lang w:eastAsia="en-US" w:bidi="ar-DZ"/>
        </w:rPr>
        <w:t xml:space="preserve">قد استخدم الباحث المنهج الوصفي وأعد بطاقة مقابلة شخصية للطلاب وأولياء الأمور والمعلمين </w:t>
      </w:r>
      <w:r w:rsidRPr="001E58A9">
        <w:rPr>
          <w:rFonts w:eastAsiaTheme="minorHAnsi" w:cs="Simplified Arabic" w:hint="cs"/>
          <w:kern w:val="2"/>
          <w:sz w:val="28"/>
          <w:szCs w:val="28"/>
          <w:rtl/>
          <w:lang w:eastAsia="en-US" w:bidi="ar-DZ"/>
        </w:rPr>
        <w:t>وقام</w:t>
      </w:r>
      <w:r w:rsidRPr="001E58A9">
        <w:rPr>
          <w:rFonts w:eastAsiaTheme="minorHAnsi" w:cs="Simplified Arabic"/>
          <w:kern w:val="2"/>
          <w:sz w:val="28"/>
          <w:szCs w:val="28"/>
          <w:rtl/>
          <w:lang w:eastAsia="en-US" w:bidi="ar-DZ"/>
        </w:rPr>
        <w:t xml:space="preserve"> بتطبيقها على عينة مكونة من 10 معلمين</w:t>
      </w:r>
      <w:r w:rsidRPr="001E58A9">
        <w:rPr>
          <w:rFonts w:eastAsiaTheme="minorHAnsi" w:cs="Simplified Arabic" w:hint="cs"/>
          <w:kern w:val="2"/>
          <w:sz w:val="28"/>
          <w:szCs w:val="28"/>
          <w:rtl/>
          <w:lang w:eastAsia="en-US" w:bidi="ar-DZ"/>
        </w:rPr>
        <w:t>،</w:t>
      </w:r>
      <w:r w:rsidRPr="001E58A9">
        <w:rPr>
          <w:rFonts w:eastAsiaTheme="minorHAnsi" w:cs="Simplified Arabic"/>
          <w:kern w:val="2"/>
          <w:sz w:val="28"/>
          <w:szCs w:val="28"/>
          <w:rtl/>
          <w:lang w:eastAsia="en-US" w:bidi="ar-DZ"/>
        </w:rPr>
        <w:t xml:space="preserve"> 28 طالب،و5 من أولياء الأمور، وتوصلت الدراسة إلى أن الدروس الخصوصية ظاهرة منتشرة في موريشيوس، وذلك يرجع لعدة أسباب منها: ضعف المستوى التحصيلي للطلاب ورغبتهم في تحسين مستواهم، واستكمال المنهج، وعدم كفاية الشرح في المدرسة والحاجة لمزيد من التطبيقات في المسائل المختلفة، وبأخذ الدروس الخصوصية عدة مسميات وأشكال منها: دروس التقوية، دروس خصوصية، مدرسة إضافية</w:t>
      </w:r>
      <w:r w:rsidRPr="001E58A9">
        <w:rPr>
          <w:rFonts w:eastAsiaTheme="minorHAnsi" w:cs="Simplified Arabic"/>
          <w:kern w:val="2"/>
          <w:sz w:val="28"/>
          <w:szCs w:val="28"/>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4</w:t>
      </w:r>
      <w:r w:rsidRPr="001E58A9">
        <w:rPr>
          <w:rFonts w:eastAsiaTheme="minorHAnsi" w:cs="Simplified Arabic"/>
          <w:b/>
          <w:bCs/>
          <w:kern w:val="2"/>
          <w:sz w:val="28"/>
          <w:szCs w:val="28"/>
          <w:rtl/>
          <w:lang w:eastAsia="en-US" w:bidi="ar-DZ"/>
        </w:rPr>
        <w:t xml:space="preserve">- دراسة </w:t>
      </w:r>
      <w:r w:rsidRPr="001E58A9">
        <w:rPr>
          <w:rFonts w:eastAsiaTheme="minorHAnsi" w:cs="Simplified Arabic"/>
          <w:b/>
          <w:bCs/>
          <w:kern w:val="2"/>
          <w:sz w:val="28"/>
          <w:szCs w:val="28"/>
          <w:lang w:eastAsia="en-US" w:bidi="ar-DZ"/>
        </w:rPr>
        <w:t xml:space="preserve"> Hon</w:t>
      </w:r>
      <w:r w:rsidRPr="001E58A9">
        <w:rPr>
          <w:rFonts w:eastAsiaTheme="minorHAnsi" w:cs="Simplified Arabic" w:hint="cs"/>
          <w:b/>
          <w:bCs/>
          <w:kern w:val="2"/>
          <w:sz w:val="28"/>
          <w:szCs w:val="28"/>
          <w:rtl/>
          <w:lang w:eastAsia="en-US" w:bidi="ar-DZ"/>
        </w:rPr>
        <w:t xml:space="preserve"> (</w:t>
      </w:r>
      <w:r w:rsidRPr="001E58A9">
        <w:rPr>
          <w:rFonts w:eastAsiaTheme="minorHAnsi" w:cs="Simplified Arabic"/>
          <w:b/>
          <w:bCs/>
          <w:kern w:val="2"/>
          <w:sz w:val="28"/>
          <w:szCs w:val="28"/>
          <w:rtl/>
          <w:lang w:eastAsia="en-US" w:bidi="ar-DZ"/>
        </w:rPr>
        <w:t xml:space="preserve">رسالة </w:t>
      </w:r>
      <w:r w:rsidRPr="001E58A9">
        <w:rPr>
          <w:rFonts w:eastAsiaTheme="minorHAnsi" w:cs="Simplified Arabic" w:hint="cs"/>
          <w:b/>
          <w:bCs/>
          <w:kern w:val="2"/>
          <w:sz w:val="28"/>
          <w:szCs w:val="28"/>
          <w:rtl/>
          <w:lang w:eastAsia="en-US" w:bidi="ar-DZ"/>
        </w:rPr>
        <w:t>دكتوراه</w:t>
      </w:r>
      <w:r w:rsidRPr="001E58A9">
        <w:rPr>
          <w:rFonts w:eastAsiaTheme="minorHAnsi" w:cs="Simplified Arabic"/>
          <w:b/>
          <w:bCs/>
          <w:kern w:val="2"/>
          <w:sz w:val="28"/>
          <w:szCs w:val="28"/>
          <w:rtl/>
          <w:lang w:eastAsia="en-US" w:bidi="ar-DZ"/>
        </w:rPr>
        <w:t xml:space="preserve"> 2010)</w:t>
      </w:r>
      <w:r w:rsidRPr="001E58A9">
        <w:rPr>
          <w:rFonts w:eastAsiaTheme="minorHAnsi" w:cs="Simplified Arabic" w:hint="cs"/>
          <w:kern w:val="2"/>
          <w:sz w:val="28"/>
          <w:szCs w:val="28"/>
          <w:rtl/>
          <w:lang w:eastAsia="en-US" w:bidi="ar-DZ"/>
        </w:rPr>
        <w:t xml:space="preserve">: </w:t>
      </w:r>
      <w:r w:rsidRPr="001E58A9">
        <w:rPr>
          <w:rFonts w:eastAsiaTheme="minorHAnsi" w:cs="Simplified Arabic"/>
          <w:kern w:val="2"/>
          <w:sz w:val="28"/>
          <w:szCs w:val="28"/>
          <w:rtl/>
          <w:lang w:eastAsia="en-US" w:bidi="ar-DZ"/>
        </w:rPr>
        <w:t>هد</w:t>
      </w:r>
      <w:r w:rsidRPr="001E58A9">
        <w:rPr>
          <w:rFonts w:eastAsiaTheme="minorHAnsi" w:cs="Simplified Arabic" w:hint="cs"/>
          <w:kern w:val="2"/>
          <w:sz w:val="28"/>
          <w:szCs w:val="28"/>
          <w:rtl/>
          <w:lang w:eastAsia="en-US" w:bidi="ar-DZ"/>
        </w:rPr>
        <w:t>ف</w:t>
      </w:r>
      <w:r w:rsidRPr="001E58A9">
        <w:rPr>
          <w:rFonts w:eastAsiaTheme="minorHAnsi" w:cs="Simplified Arabic"/>
          <w:kern w:val="2"/>
          <w:sz w:val="28"/>
          <w:szCs w:val="28"/>
          <w:rtl/>
          <w:lang w:eastAsia="en-US" w:bidi="ar-DZ"/>
        </w:rPr>
        <w:t xml:space="preserve">ت الدراسة إلى التعرف على العوامل التي تؤدي إلى تزايد وتنامي ظاهرة الدروس الخصوصية في </w:t>
      </w:r>
      <w:r w:rsidRPr="001E58A9">
        <w:rPr>
          <w:rFonts w:eastAsiaTheme="minorHAnsi" w:cs="Simplified Arabic" w:hint="cs"/>
          <w:kern w:val="2"/>
          <w:sz w:val="28"/>
          <w:szCs w:val="28"/>
          <w:rtl/>
          <w:lang w:eastAsia="en-US" w:bidi="ar-DZ"/>
        </w:rPr>
        <w:t>ه</w:t>
      </w:r>
      <w:r w:rsidRPr="001E58A9">
        <w:rPr>
          <w:rFonts w:eastAsiaTheme="minorHAnsi" w:cs="Simplified Arabic"/>
          <w:kern w:val="2"/>
          <w:sz w:val="28"/>
          <w:szCs w:val="28"/>
          <w:rtl/>
          <w:lang w:eastAsia="en-US" w:bidi="ar-DZ"/>
        </w:rPr>
        <w:t xml:space="preserve">ونج كونج بالمرحلة الثانوية والمتوسطة </w:t>
      </w:r>
      <w:r w:rsidRPr="001E58A9">
        <w:rPr>
          <w:rFonts w:eastAsiaTheme="minorHAnsi" w:cs="Simplified Arabic" w:hint="cs"/>
          <w:kern w:val="2"/>
          <w:sz w:val="28"/>
          <w:szCs w:val="28"/>
          <w:rtl/>
          <w:lang w:eastAsia="en-US" w:bidi="ar-DZ"/>
        </w:rPr>
        <w:t>والابتدائية</w:t>
      </w:r>
      <w:r w:rsidRPr="001E58A9">
        <w:rPr>
          <w:rFonts w:eastAsiaTheme="minorHAnsi" w:cs="Simplified Arabic"/>
          <w:kern w:val="2"/>
          <w:sz w:val="28"/>
          <w:szCs w:val="28"/>
          <w:rtl/>
          <w:lang w:eastAsia="en-US" w:bidi="ar-DZ"/>
        </w:rPr>
        <w:t xml:space="preserve"> و استخ</w:t>
      </w:r>
      <w:r w:rsidRPr="001E58A9">
        <w:rPr>
          <w:rFonts w:eastAsiaTheme="minorHAnsi" w:cs="Simplified Arabic" w:hint="cs"/>
          <w:kern w:val="2"/>
          <w:sz w:val="28"/>
          <w:szCs w:val="28"/>
          <w:rtl/>
          <w:lang w:eastAsia="en-US" w:bidi="ar-DZ"/>
        </w:rPr>
        <w:t>د</w:t>
      </w:r>
      <w:r w:rsidRPr="001E58A9">
        <w:rPr>
          <w:rFonts w:eastAsiaTheme="minorHAnsi" w:cs="Simplified Arabic"/>
          <w:kern w:val="2"/>
          <w:sz w:val="28"/>
          <w:szCs w:val="28"/>
          <w:rtl/>
          <w:lang w:eastAsia="en-US" w:bidi="ar-DZ"/>
        </w:rPr>
        <w:t xml:space="preserve">م </w:t>
      </w:r>
      <w:r w:rsidRPr="001E58A9">
        <w:rPr>
          <w:rFonts w:eastAsiaTheme="minorHAnsi" w:cs="Simplified Arabic"/>
          <w:kern w:val="2"/>
          <w:sz w:val="28"/>
          <w:szCs w:val="28"/>
          <w:rtl/>
          <w:lang w:eastAsia="en-US" w:bidi="ar-DZ"/>
        </w:rPr>
        <w:lastRenderedPageBreak/>
        <w:t>الباحث المنهج الاثنوجرافي، حيث قام بعمل لقاءات ومقابلات والزيارات المنزلية مع عين</w:t>
      </w:r>
      <w:r w:rsidRPr="001E58A9">
        <w:rPr>
          <w:rFonts w:eastAsiaTheme="minorHAnsi" w:cs="Simplified Arabic" w:hint="cs"/>
          <w:kern w:val="2"/>
          <w:sz w:val="28"/>
          <w:szCs w:val="28"/>
          <w:rtl/>
          <w:lang w:eastAsia="en-US" w:bidi="ar-DZ"/>
        </w:rPr>
        <w:t>ة</w:t>
      </w:r>
      <w:r w:rsidRPr="001E58A9">
        <w:rPr>
          <w:rFonts w:eastAsiaTheme="minorHAnsi" w:cs="Simplified Arabic"/>
          <w:kern w:val="2"/>
          <w:sz w:val="28"/>
          <w:szCs w:val="28"/>
          <w:rtl/>
          <w:lang w:eastAsia="en-US" w:bidi="ar-DZ"/>
        </w:rPr>
        <w:t xml:space="preserve"> من المشاركين في الدروس الخصوصية بلغت 15 فردا من الطلاب والمعلمين وأولياء الأمور بصفتهم الشركاء الثلاثة في الدروس الخصوصية، وتوصلت الدراسة إلى وجود عوامل اجتماعية واقتصادية تدفع إلى تزايد الإقبال على الدروس الخصوصية كالرغبة في الحصول على الدرجات المرتفعة وتحسين المستوى الاقتصادي والاجتماعي واعتقاد الطلاب وأولياء الأمور في أهمية الدروس الخصوصية في </w:t>
      </w:r>
      <w:r w:rsidRPr="001E58A9">
        <w:rPr>
          <w:rFonts w:eastAsiaTheme="minorHAnsi" w:cs="Simplified Arabic" w:hint="cs"/>
          <w:kern w:val="2"/>
          <w:sz w:val="28"/>
          <w:szCs w:val="28"/>
          <w:rtl/>
          <w:lang w:eastAsia="en-US" w:bidi="ar-DZ"/>
        </w:rPr>
        <w:t>تح</w:t>
      </w:r>
      <w:r w:rsidRPr="001E58A9">
        <w:rPr>
          <w:rFonts w:eastAsiaTheme="minorHAnsi" w:cs="Simplified Arabic"/>
          <w:kern w:val="2"/>
          <w:sz w:val="28"/>
          <w:szCs w:val="28"/>
          <w:rtl/>
          <w:lang w:eastAsia="en-US" w:bidi="ar-DZ"/>
        </w:rPr>
        <w:t>سين مستوى الطلاب.</w:t>
      </w:r>
    </w:p>
    <w:p w:rsidR="00A7002B" w:rsidRPr="001E58A9" w:rsidRDefault="001E58A9" w:rsidP="00076DAC">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b/>
          <w:bCs/>
          <w:kern w:val="2"/>
          <w:sz w:val="28"/>
          <w:szCs w:val="28"/>
          <w:rtl/>
          <w:lang w:eastAsia="en-US" w:bidi="ar-DZ"/>
        </w:rPr>
        <w:t xml:space="preserve"> 5- دراسة </w:t>
      </w:r>
      <w:r w:rsidRPr="001E58A9">
        <w:rPr>
          <w:rFonts w:eastAsiaTheme="minorHAnsi" w:cs="Simplified Arabic"/>
          <w:b/>
          <w:bCs/>
          <w:kern w:val="2"/>
          <w:sz w:val="28"/>
          <w:szCs w:val="28"/>
          <w:lang w:eastAsia="en-US" w:bidi="ar-DZ"/>
        </w:rPr>
        <w:t>Bray</w:t>
      </w:r>
      <w:r w:rsidRPr="001E58A9">
        <w:rPr>
          <w:rFonts w:eastAsiaTheme="minorHAnsi" w:cs="Simplified Arabic" w:hint="cs"/>
          <w:b/>
          <w:bCs/>
          <w:kern w:val="2"/>
          <w:sz w:val="28"/>
          <w:szCs w:val="28"/>
          <w:rtl/>
          <w:lang w:eastAsia="en-US" w:bidi="ar-DZ"/>
        </w:rPr>
        <w:t xml:space="preserve"> (</w:t>
      </w:r>
      <w:r w:rsidRPr="001E58A9">
        <w:rPr>
          <w:rFonts w:eastAsiaTheme="minorHAnsi" w:cs="Simplified Arabic"/>
          <w:b/>
          <w:bCs/>
          <w:kern w:val="2"/>
          <w:sz w:val="28"/>
          <w:szCs w:val="28"/>
          <w:rtl/>
          <w:lang w:eastAsia="en-US" w:bidi="ar-DZ"/>
        </w:rPr>
        <w:t xml:space="preserve"> رسالة دكتوراة </w:t>
      </w:r>
      <w:r w:rsidRPr="001E58A9">
        <w:rPr>
          <w:rFonts w:eastAsiaTheme="minorHAnsi" w:cs="Simplified Arabic" w:hint="cs"/>
          <w:b/>
          <w:bCs/>
          <w:kern w:val="2"/>
          <w:sz w:val="28"/>
          <w:szCs w:val="28"/>
          <w:rtl/>
          <w:lang w:eastAsia="en-US" w:bidi="ar-DZ"/>
        </w:rPr>
        <w:t>2013</w:t>
      </w:r>
      <w:r w:rsidRPr="001E58A9">
        <w:rPr>
          <w:rFonts w:eastAsiaTheme="minorHAnsi" w:cs="Simplified Arabic"/>
          <w:b/>
          <w:bCs/>
          <w:kern w:val="2"/>
          <w:sz w:val="28"/>
          <w:szCs w:val="28"/>
          <w:rtl/>
          <w:lang w:eastAsia="en-US" w:bidi="ar-DZ"/>
        </w:rPr>
        <w:t>)</w:t>
      </w:r>
      <w:r w:rsidRPr="001E58A9">
        <w:rPr>
          <w:rFonts w:eastAsiaTheme="minorHAnsi" w:cs="Simplified Arabic"/>
          <w:kern w:val="2"/>
          <w:sz w:val="28"/>
          <w:szCs w:val="28"/>
          <w:rtl/>
          <w:lang w:eastAsia="en-US" w:bidi="ar-DZ"/>
        </w:rPr>
        <w:t>: هدفت هذه الدراسة إلى التعر</w:t>
      </w:r>
      <w:r w:rsidRPr="001E58A9">
        <w:rPr>
          <w:rFonts w:eastAsiaTheme="minorHAnsi" w:cs="Simplified Arabic" w:hint="cs"/>
          <w:kern w:val="2"/>
          <w:sz w:val="28"/>
          <w:szCs w:val="28"/>
          <w:rtl/>
          <w:lang w:eastAsia="en-US" w:bidi="ar-DZ"/>
        </w:rPr>
        <w:t>ف</w:t>
      </w:r>
      <w:r w:rsidRPr="001E58A9">
        <w:rPr>
          <w:rFonts w:eastAsiaTheme="minorHAnsi" w:cs="Simplified Arabic"/>
          <w:kern w:val="2"/>
          <w:sz w:val="28"/>
          <w:szCs w:val="28"/>
          <w:rtl/>
          <w:lang w:eastAsia="en-US" w:bidi="ar-DZ"/>
        </w:rPr>
        <w:t xml:space="preserve"> على فوائد وسلبيات الدروس الخصوصية بالنسبة للطلاب في هونج كونج من وجهة نظر مقارنة، وقد استخدم الباحث المنهج </w:t>
      </w:r>
      <w:r w:rsidRPr="001E58A9">
        <w:rPr>
          <w:rFonts w:eastAsiaTheme="minorHAnsi" w:cs="Simplified Arabic" w:hint="cs"/>
          <w:kern w:val="2"/>
          <w:sz w:val="28"/>
          <w:szCs w:val="28"/>
          <w:rtl/>
          <w:lang w:eastAsia="en-US" w:bidi="ar-DZ"/>
        </w:rPr>
        <w:t>الوصفي</w:t>
      </w:r>
      <w:r w:rsidRPr="001E58A9">
        <w:rPr>
          <w:rFonts w:eastAsiaTheme="minorHAnsi" w:cs="Simplified Arabic"/>
          <w:kern w:val="2"/>
          <w:sz w:val="28"/>
          <w:szCs w:val="28"/>
          <w:rtl/>
          <w:lang w:eastAsia="en-US" w:bidi="ar-DZ"/>
        </w:rPr>
        <w:t xml:space="preserve"> والمنهج المقارن، وأعد استبانة قام بتطبيقها على طلاب المرحلة الثانوية، وقد توصلت الدراسة إلى أن أكثر من 51</w:t>
      </w:r>
      <w:r w:rsidRPr="001E58A9">
        <w:rPr>
          <w:rFonts w:ascii="Calibri" w:eastAsiaTheme="minorHAnsi" w:hAnsi="Calibri" w:cs="Calibri"/>
          <w:kern w:val="2"/>
          <w:sz w:val="28"/>
          <w:szCs w:val="28"/>
          <w:rtl/>
          <w:lang w:eastAsia="en-US" w:bidi="ar-DZ"/>
        </w:rPr>
        <w:t>%</w:t>
      </w:r>
      <w:r w:rsidRPr="001E58A9">
        <w:rPr>
          <w:rFonts w:eastAsiaTheme="minorHAnsi" w:cs="Simplified Arabic"/>
          <w:kern w:val="2"/>
          <w:sz w:val="28"/>
          <w:szCs w:val="28"/>
          <w:rtl/>
          <w:lang w:eastAsia="en-US" w:bidi="ar-DZ"/>
        </w:rPr>
        <w:t xml:space="preserve"> من طلاب المرحلة الثانوية يحصلون على دروس خصوصية، وترتفع إلى 70</w:t>
      </w:r>
      <w:r w:rsidRPr="001E58A9">
        <w:rPr>
          <w:rFonts w:ascii="Calibri" w:eastAsiaTheme="minorHAnsi" w:hAnsi="Calibri" w:cs="Calibri"/>
          <w:kern w:val="2"/>
          <w:sz w:val="28"/>
          <w:szCs w:val="28"/>
          <w:rtl/>
          <w:lang w:eastAsia="en-US" w:bidi="ar-DZ"/>
        </w:rPr>
        <w:t>%</w:t>
      </w:r>
      <w:r w:rsidRPr="001E58A9">
        <w:rPr>
          <w:rFonts w:eastAsiaTheme="minorHAnsi" w:cs="Simplified Arabic"/>
          <w:kern w:val="2"/>
          <w:sz w:val="28"/>
          <w:szCs w:val="28"/>
          <w:rtl/>
          <w:lang w:eastAsia="en-US" w:bidi="ar-DZ"/>
        </w:rPr>
        <w:t xml:space="preserve"> في الصف الأخير من المرحلة </w:t>
      </w:r>
      <w:r w:rsidRPr="001E58A9">
        <w:rPr>
          <w:rFonts w:eastAsiaTheme="minorHAnsi" w:cs="Simplified Arabic" w:hint="cs"/>
          <w:kern w:val="2"/>
          <w:sz w:val="28"/>
          <w:szCs w:val="28"/>
          <w:rtl/>
          <w:lang w:eastAsia="en-US" w:bidi="ar-DZ"/>
        </w:rPr>
        <w:t xml:space="preserve">الثانوية، </w:t>
      </w:r>
      <w:r w:rsidRPr="001E58A9">
        <w:rPr>
          <w:rFonts w:eastAsiaTheme="minorHAnsi" w:cs="Simplified Arabic"/>
          <w:kern w:val="2"/>
          <w:sz w:val="28"/>
          <w:szCs w:val="28"/>
          <w:rtl/>
          <w:lang w:eastAsia="en-US" w:bidi="ar-DZ"/>
        </w:rPr>
        <w:t>وأن هذه الدروس تأخذ أشكالا مختلفة منها الفردي، ومنها ما هو في شكل مجموعات صغيرة، ومنها ما هو في شكل محاضرات في المراكز الكبيرة، وأهم سلبيات الدروس الخصوصية التي حددته</w:t>
      </w:r>
      <w:r w:rsidRPr="001E58A9">
        <w:rPr>
          <w:rFonts w:eastAsiaTheme="minorHAnsi" w:cs="Simplified Arabic" w:hint="cs"/>
          <w:kern w:val="2"/>
          <w:sz w:val="28"/>
          <w:szCs w:val="28"/>
          <w:rtl/>
          <w:lang w:eastAsia="en-US" w:bidi="ar-DZ"/>
        </w:rPr>
        <w:t>ا</w:t>
      </w:r>
      <w:r w:rsidRPr="001E58A9">
        <w:rPr>
          <w:rFonts w:eastAsiaTheme="minorHAnsi" w:cs="Simplified Arabic"/>
          <w:kern w:val="2"/>
          <w:sz w:val="28"/>
          <w:szCs w:val="28"/>
          <w:rtl/>
          <w:lang w:eastAsia="en-US" w:bidi="ar-DZ"/>
        </w:rPr>
        <w:t xml:space="preserve"> الدراسة أنها تضيع وقت الطلاب، وتمثل ع</w:t>
      </w:r>
      <w:r w:rsidRPr="001E58A9">
        <w:rPr>
          <w:rFonts w:eastAsiaTheme="minorHAnsi" w:cs="Simplified Arabic" w:hint="cs"/>
          <w:kern w:val="2"/>
          <w:sz w:val="28"/>
          <w:szCs w:val="28"/>
          <w:rtl/>
          <w:lang w:eastAsia="en-US" w:bidi="ar-DZ"/>
        </w:rPr>
        <w:t>ب</w:t>
      </w:r>
      <w:r w:rsidRPr="001E58A9">
        <w:rPr>
          <w:rFonts w:eastAsiaTheme="minorHAnsi" w:cs="Simplified Arabic"/>
          <w:kern w:val="2"/>
          <w:sz w:val="28"/>
          <w:szCs w:val="28"/>
          <w:rtl/>
          <w:lang w:eastAsia="en-US" w:bidi="ar-DZ"/>
        </w:rPr>
        <w:t>ء على اقتصاد الأسرة، أما فوائدها فتتمثل في تقديم الدعم للطلابضعيفي المستوى.</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b/>
          <w:bCs/>
          <w:kern w:val="2"/>
          <w:sz w:val="28"/>
          <w:szCs w:val="28"/>
          <w:rtl/>
          <w:lang w:eastAsia="en-US" w:bidi="ar-DZ"/>
        </w:rPr>
        <w:t xml:space="preserve"> تعليق على الدراسات السابقة</w:t>
      </w:r>
      <w:r w:rsidRPr="001E58A9">
        <w:rPr>
          <w:rFonts w:eastAsiaTheme="minorHAnsi" w:cs="Simplified Arabic"/>
          <w:kern w:val="2"/>
          <w:sz w:val="28"/>
          <w:szCs w:val="28"/>
          <w:rtl/>
          <w:lang w:eastAsia="en-US" w:bidi="ar-DZ"/>
        </w:rPr>
        <w:t xml:space="preserve">: يتضح من العرض السابق أن: </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أكدت الدراسات على أن ظاهرة الدروس الخصوصية متفشية في جميع دول العالم بمسميات وأشكال مختلفة، منها ما هو مقنن ومنها ما هو غير مقنن مثل: دراسة براي 2013 على سبيل المثال كما أكدت الدراسات على تركز الدروس الخصوصية في المرحلة الثانوية </w:t>
      </w:r>
      <w:r w:rsidRPr="001E58A9">
        <w:rPr>
          <w:rFonts w:eastAsiaTheme="minorHAnsi" w:cs="Simplified Arabic" w:hint="cs"/>
          <w:kern w:val="2"/>
          <w:sz w:val="28"/>
          <w:szCs w:val="28"/>
          <w:rtl/>
          <w:lang w:eastAsia="en-US" w:bidi="ar-DZ"/>
        </w:rPr>
        <w:t>بشكل</w:t>
      </w:r>
      <w:r w:rsidRPr="001E58A9">
        <w:rPr>
          <w:rFonts w:eastAsiaTheme="minorHAnsi" w:cs="Simplified Arabic"/>
          <w:kern w:val="2"/>
          <w:sz w:val="28"/>
          <w:szCs w:val="28"/>
          <w:rtl/>
          <w:lang w:eastAsia="en-US" w:bidi="ar-DZ"/>
        </w:rPr>
        <w:t xml:space="preserve"> ملفت للانتباه، وكان من أهم أسباب انتشارها رغبة الطالب وولي الأمر في الحصول على درجات أعلى تؤهله لمستوى دراسي معين، إلى جانب ما تحققه من فوائد اقتصادية للمعلمين، ومنها دراسة دنديال</w:t>
      </w:r>
      <w:r w:rsidRPr="001E58A9">
        <w:rPr>
          <w:rFonts w:eastAsiaTheme="minorHAnsi" w:cs="Simplified Arabic" w:hint="cs"/>
          <w:kern w:val="2"/>
          <w:sz w:val="28"/>
          <w:szCs w:val="28"/>
          <w:rtl/>
          <w:lang w:eastAsia="en-US" w:bidi="ar-DZ"/>
        </w:rPr>
        <w:t xml:space="preserve">2007، </w:t>
      </w:r>
      <w:r w:rsidRPr="001E58A9">
        <w:rPr>
          <w:rFonts w:eastAsiaTheme="minorHAnsi" w:cs="Simplified Arabic"/>
          <w:kern w:val="2"/>
          <w:sz w:val="28"/>
          <w:szCs w:val="28"/>
          <w:rtl/>
          <w:lang w:eastAsia="en-US" w:bidi="ar-DZ"/>
        </w:rPr>
        <w:t xml:space="preserve">وقد اعتمدت معظم الدراسات على المنهج الوصفي في إجراءات الدراسة. </w:t>
      </w:r>
    </w:p>
    <w:p w:rsid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ت</w:t>
      </w:r>
      <w:r w:rsidRPr="001E58A9">
        <w:rPr>
          <w:rFonts w:eastAsiaTheme="minorHAnsi" w:cs="Simplified Arabic" w:hint="cs"/>
          <w:kern w:val="2"/>
          <w:sz w:val="28"/>
          <w:szCs w:val="28"/>
          <w:rtl/>
          <w:lang w:eastAsia="en-US" w:bidi="ar-DZ"/>
        </w:rPr>
        <w:t>ت</w:t>
      </w:r>
      <w:r w:rsidRPr="001E58A9">
        <w:rPr>
          <w:rFonts w:eastAsiaTheme="minorHAnsi" w:cs="Simplified Arabic"/>
          <w:kern w:val="2"/>
          <w:sz w:val="28"/>
          <w:szCs w:val="28"/>
          <w:rtl/>
          <w:lang w:eastAsia="en-US" w:bidi="ar-DZ"/>
        </w:rPr>
        <w:t>فق الدراسة الحالية مع الدراسات السابقة في أنها سوف تعتمد على المنهج الوصفي، كما أنها ستتناول قضية الدروس الخصوصية في المرحلة الثانوية، ولكنها تختلف عن الدراسات السابقة في أنها تهتم بالدروس الخصوصية في المقررات التعليمية وتأثيراتها التربوية على الطلاب، و</w:t>
      </w:r>
      <w:r w:rsidRPr="001E58A9">
        <w:rPr>
          <w:rFonts w:eastAsiaTheme="minorHAnsi" w:cs="Simplified Arabic" w:hint="cs"/>
          <w:kern w:val="2"/>
          <w:sz w:val="28"/>
          <w:szCs w:val="28"/>
          <w:rtl/>
          <w:lang w:eastAsia="en-US" w:bidi="ar-DZ"/>
        </w:rPr>
        <w:t>ن</w:t>
      </w:r>
      <w:r w:rsidRPr="001E58A9">
        <w:rPr>
          <w:rFonts w:eastAsiaTheme="minorHAnsi" w:cs="Simplified Arabic"/>
          <w:kern w:val="2"/>
          <w:sz w:val="28"/>
          <w:szCs w:val="28"/>
          <w:rtl/>
          <w:lang w:eastAsia="en-US" w:bidi="ar-DZ"/>
        </w:rPr>
        <w:t>ستفيد منها في اختيار منهج البحث المناسب للدراسة، وإعداد أدوات الدراسة وإجراء تطبيق الأدوات ورصد النتائج.</w:t>
      </w:r>
    </w:p>
    <w:p w:rsidR="00076DAC" w:rsidRDefault="00076DAC" w:rsidP="00076DAC">
      <w:pPr>
        <w:bidi/>
        <w:spacing w:after="160" w:line="259" w:lineRule="auto"/>
        <w:jc w:val="both"/>
        <w:rPr>
          <w:rFonts w:eastAsiaTheme="minorHAnsi" w:cs="Simplified Arabic"/>
          <w:kern w:val="2"/>
          <w:sz w:val="28"/>
          <w:szCs w:val="28"/>
          <w:rtl/>
          <w:lang w:eastAsia="en-US" w:bidi="ar-DZ"/>
        </w:rPr>
      </w:pPr>
    </w:p>
    <w:p w:rsidR="00076DAC" w:rsidRPr="001E58A9" w:rsidRDefault="00076DAC" w:rsidP="00076DAC">
      <w:pPr>
        <w:bidi/>
        <w:spacing w:after="160" w:line="259" w:lineRule="auto"/>
        <w:jc w:val="both"/>
        <w:rPr>
          <w:rFonts w:eastAsiaTheme="minorHAnsi" w:cs="Simplified Arabic"/>
          <w:kern w:val="2"/>
          <w:sz w:val="28"/>
          <w:szCs w:val="28"/>
          <w:rtl/>
          <w:lang w:eastAsia="en-US" w:bidi="ar-DZ"/>
        </w:rPr>
      </w:pPr>
    </w:p>
    <w:p w:rsidR="001E58A9" w:rsidRPr="001E58A9" w:rsidRDefault="001E58A9" w:rsidP="001E58A9">
      <w:pPr>
        <w:bidi/>
        <w:spacing w:after="160" w:line="259" w:lineRule="auto"/>
        <w:jc w:val="both"/>
        <w:rPr>
          <w:rFonts w:eastAsiaTheme="minorHAnsi" w:cs="Simplified Arabic"/>
          <w:b/>
          <w:bCs/>
          <w:kern w:val="2"/>
          <w:sz w:val="28"/>
          <w:szCs w:val="28"/>
          <w:rtl/>
          <w:lang w:eastAsia="en-US" w:bidi="ar-DZ"/>
        </w:rPr>
      </w:pPr>
      <w:r w:rsidRPr="001E58A9">
        <w:rPr>
          <w:rFonts w:eastAsiaTheme="minorHAnsi" w:cs="Simplified Arabic"/>
          <w:b/>
          <w:bCs/>
          <w:kern w:val="2"/>
          <w:sz w:val="28"/>
          <w:szCs w:val="28"/>
          <w:rtl/>
          <w:lang w:eastAsia="en-US" w:bidi="ar-DZ"/>
        </w:rPr>
        <w:lastRenderedPageBreak/>
        <w:t xml:space="preserve">الدراسات المحلية: </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1</w:t>
      </w:r>
      <w:r w:rsidRPr="001E58A9">
        <w:rPr>
          <w:rFonts w:eastAsiaTheme="minorHAnsi" w:cs="Simplified Arabic" w:hint="cs"/>
          <w:kern w:val="2"/>
          <w:sz w:val="28"/>
          <w:szCs w:val="28"/>
          <w:rtl/>
          <w:lang w:eastAsia="en-US" w:bidi="ar-DZ"/>
        </w:rPr>
        <w:t>-</w:t>
      </w:r>
      <w:r w:rsidRPr="001E58A9">
        <w:rPr>
          <w:rFonts w:eastAsiaTheme="minorHAnsi" w:cs="Simplified Arabic"/>
          <w:b/>
          <w:bCs/>
          <w:kern w:val="2"/>
          <w:sz w:val="28"/>
          <w:szCs w:val="28"/>
          <w:rtl/>
          <w:lang w:eastAsia="en-US" w:bidi="ar-DZ"/>
        </w:rPr>
        <w:t xml:space="preserve">دراسة طلحة مسعود </w:t>
      </w:r>
      <w:r w:rsidRPr="001E58A9">
        <w:rPr>
          <w:rFonts w:eastAsiaTheme="minorHAnsi" w:cs="Simplified Arabic" w:hint="cs"/>
          <w:b/>
          <w:bCs/>
          <w:kern w:val="2"/>
          <w:sz w:val="28"/>
          <w:szCs w:val="28"/>
          <w:rtl/>
          <w:lang w:eastAsia="en-US" w:bidi="ar-DZ"/>
        </w:rPr>
        <w:t>(رسالة دكتوراه2010</w:t>
      </w:r>
      <w:r w:rsidRPr="001E58A9">
        <w:rPr>
          <w:rFonts w:eastAsiaTheme="minorHAnsi" w:cs="Simplified Arabic"/>
          <w:b/>
          <w:bCs/>
          <w:kern w:val="2"/>
          <w:sz w:val="28"/>
          <w:szCs w:val="28"/>
          <w:rtl/>
          <w:lang w:eastAsia="en-US" w:bidi="ar-DZ"/>
        </w:rPr>
        <w:t>):</w:t>
      </w:r>
      <w:r w:rsidRPr="001E58A9">
        <w:rPr>
          <w:rFonts w:eastAsiaTheme="minorHAnsi" w:cs="Simplified Arabic"/>
          <w:kern w:val="2"/>
          <w:sz w:val="28"/>
          <w:szCs w:val="28"/>
          <w:rtl/>
          <w:lang w:eastAsia="en-US" w:bidi="ar-DZ"/>
        </w:rPr>
        <w:t xml:space="preserve"> الدروس الخصوصية وأثر ذلك على التحصيل الدراسي، حيث انطلقت هذه الدراسة من مجموعة من التساؤلات المتعلقة بانتشار ظاهرة الدروسالخصوصية والتي جاءت كالآتي</w:t>
      </w:r>
      <w:r w:rsidRPr="001E58A9">
        <w:rPr>
          <w:rFonts w:eastAsiaTheme="minorHAnsi" w:cs="Simplified Arabic"/>
          <w:kern w:val="2"/>
          <w:sz w:val="28"/>
          <w:szCs w:val="28"/>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lang w:eastAsia="en-US" w:bidi="ar-DZ"/>
        </w:rPr>
        <w:t xml:space="preserve"> - </w:t>
      </w:r>
      <w:r w:rsidRPr="001E58A9">
        <w:rPr>
          <w:rFonts w:eastAsiaTheme="minorHAnsi" w:cs="Simplified Arabic"/>
          <w:kern w:val="2"/>
          <w:sz w:val="28"/>
          <w:szCs w:val="28"/>
          <w:rtl/>
          <w:lang w:eastAsia="en-US" w:bidi="ar-DZ"/>
        </w:rPr>
        <w:t>ماهي الأس</w:t>
      </w:r>
      <w:r w:rsidRPr="001E58A9">
        <w:rPr>
          <w:rFonts w:eastAsiaTheme="minorHAnsi" w:cs="Simplified Arabic" w:hint="cs"/>
          <w:kern w:val="2"/>
          <w:sz w:val="28"/>
          <w:szCs w:val="28"/>
          <w:rtl/>
          <w:lang w:eastAsia="en-US" w:bidi="ar-DZ"/>
        </w:rPr>
        <w:t>ب</w:t>
      </w:r>
      <w:r w:rsidRPr="001E58A9">
        <w:rPr>
          <w:rFonts w:eastAsiaTheme="minorHAnsi" w:cs="Simplified Arabic"/>
          <w:kern w:val="2"/>
          <w:sz w:val="28"/>
          <w:szCs w:val="28"/>
          <w:rtl/>
          <w:lang w:eastAsia="en-US" w:bidi="ar-DZ"/>
        </w:rPr>
        <w:t>اب الأساسية التي تدفع التلاميذ في الأقسام النهائية إلى أخذ الدروس الخصوصية التي أصبحت من ج</w:t>
      </w:r>
      <w:r w:rsidRPr="001E58A9">
        <w:rPr>
          <w:rFonts w:eastAsiaTheme="minorHAnsi" w:cs="Simplified Arabic" w:hint="cs"/>
          <w:kern w:val="2"/>
          <w:sz w:val="28"/>
          <w:szCs w:val="28"/>
          <w:rtl/>
          <w:lang w:eastAsia="en-US" w:bidi="ar-DZ"/>
        </w:rPr>
        <w:t>ه</w:t>
      </w:r>
      <w:r w:rsidRPr="001E58A9">
        <w:rPr>
          <w:rFonts w:eastAsiaTheme="minorHAnsi" w:cs="Simplified Arabic"/>
          <w:kern w:val="2"/>
          <w:sz w:val="28"/>
          <w:szCs w:val="28"/>
          <w:rtl/>
          <w:lang w:eastAsia="en-US" w:bidi="ar-DZ"/>
        </w:rPr>
        <w:t>ة أخرى تساهم في إقبال الأساتذة على ممارستها خارج الإطارالرسمي ؟</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lang w:eastAsia="en-US" w:bidi="ar-DZ"/>
        </w:rPr>
        <w:t xml:space="preserve"> - </w:t>
      </w:r>
      <w:r w:rsidRPr="001E58A9">
        <w:rPr>
          <w:rFonts w:eastAsiaTheme="minorHAnsi" w:cs="Simplified Arabic"/>
          <w:kern w:val="2"/>
          <w:sz w:val="28"/>
          <w:szCs w:val="28"/>
          <w:rtl/>
          <w:lang w:eastAsia="en-US" w:bidi="ar-DZ"/>
        </w:rPr>
        <w:t xml:space="preserve">هل السبب في انتشار الدروس الخصوصية عند تلاميذ الأقسام النهائية يعود إلى اكتظاظ الأقسام ؟ </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 هل يمكن إرجاع هذه الظاهرة إلى نقص الكفاءات علىالمستوى </w:t>
      </w:r>
      <w:r w:rsidRPr="001E58A9">
        <w:rPr>
          <w:rFonts w:eastAsiaTheme="minorHAnsi" w:cs="Simplified Arabic" w:hint="cs"/>
          <w:kern w:val="2"/>
          <w:sz w:val="28"/>
          <w:szCs w:val="28"/>
          <w:rtl/>
          <w:lang w:eastAsia="en-US" w:bidi="ar-DZ"/>
        </w:rPr>
        <w:t>الرسمي؟</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lang w:eastAsia="en-US" w:bidi="ar-DZ"/>
        </w:rPr>
        <w:t xml:space="preserve">- </w:t>
      </w:r>
      <w:r w:rsidRPr="001E58A9">
        <w:rPr>
          <w:rFonts w:eastAsiaTheme="minorHAnsi" w:cs="Simplified Arabic"/>
          <w:kern w:val="2"/>
          <w:sz w:val="28"/>
          <w:szCs w:val="28"/>
          <w:rtl/>
          <w:lang w:eastAsia="en-US" w:bidi="ar-DZ"/>
        </w:rPr>
        <w:t>تمثلت فرضيات هذه الدراسة في</w:t>
      </w:r>
      <w:r w:rsidRPr="001E58A9">
        <w:rPr>
          <w:rFonts w:eastAsiaTheme="minorHAnsi" w:cs="Simplified Arabic"/>
          <w:kern w:val="2"/>
          <w:sz w:val="28"/>
          <w:szCs w:val="28"/>
          <w:lang w:eastAsia="en-US" w:bidi="ar-DZ"/>
        </w:rPr>
        <w:t xml:space="preserve"> :</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b/>
          <w:bCs/>
          <w:kern w:val="2"/>
          <w:sz w:val="28"/>
          <w:szCs w:val="28"/>
          <w:rtl/>
          <w:lang w:eastAsia="en-US" w:bidi="ar-DZ"/>
        </w:rPr>
        <w:t xml:space="preserve">الفرضية </w:t>
      </w:r>
      <w:r w:rsidRPr="001E58A9">
        <w:rPr>
          <w:rFonts w:eastAsiaTheme="minorHAnsi" w:cs="Simplified Arabic" w:hint="cs"/>
          <w:b/>
          <w:bCs/>
          <w:kern w:val="2"/>
          <w:sz w:val="28"/>
          <w:szCs w:val="28"/>
          <w:rtl/>
          <w:lang w:eastAsia="en-US" w:bidi="ar-DZ"/>
        </w:rPr>
        <w:t>العامة</w:t>
      </w:r>
      <w:r w:rsidRPr="001E58A9">
        <w:rPr>
          <w:rFonts w:eastAsiaTheme="minorHAnsi" w:cs="Simplified Arabic" w:hint="cs"/>
          <w:kern w:val="2"/>
          <w:sz w:val="28"/>
          <w:szCs w:val="28"/>
          <w:rtl/>
          <w:lang w:eastAsia="en-US" w:bidi="ar-DZ"/>
        </w:rPr>
        <w:t>:</w:t>
      </w:r>
      <w:r w:rsidRPr="001E58A9">
        <w:rPr>
          <w:rFonts w:eastAsiaTheme="minorHAnsi" w:cs="Simplified Arabic"/>
          <w:kern w:val="2"/>
          <w:sz w:val="28"/>
          <w:szCs w:val="28"/>
          <w:rtl/>
          <w:lang w:eastAsia="en-US" w:bidi="ar-DZ"/>
        </w:rPr>
        <w:t xml:space="preserve"> تتدخل عوامل متعددة في انتشار ظاهرة الدروس الخصوصية عند طلاب الأقسام النهائية</w:t>
      </w:r>
      <w:r w:rsidRPr="001E58A9">
        <w:rPr>
          <w:rFonts w:eastAsiaTheme="minorHAnsi" w:cs="Simplified Arabic"/>
          <w:kern w:val="2"/>
          <w:sz w:val="28"/>
          <w:szCs w:val="28"/>
          <w:lang w:eastAsia="en-US" w:bidi="ar-DZ"/>
        </w:rPr>
        <w:t>.</w:t>
      </w:r>
    </w:p>
    <w:p w:rsidR="001E58A9" w:rsidRPr="001E58A9" w:rsidRDefault="001E58A9" w:rsidP="001E58A9">
      <w:pPr>
        <w:bidi/>
        <w:spacing w:after="160" w:line="259" w:lineRule="auto"/>
        <w:jc w:val="both"/>
        <w:rPr>
          <w:rFonts w:eastAsiaTheme="minorHAnsi" w:cs="Simplified Arabic"/>
          <w:b/>
          <w:bCs/>
          <w:kern w:val="2"/>
          <w:sz w:val="28"/>
          <w:szCs w:val="28"/>
          <w:rtl/>
          <w:lang w:eastAsia="en-US" w:bidi="ar-DZ"/>
        </w:rPr>
      </w:pPr>
      <w:r w:rsidRPr="001E58A9">
        <w:rPr>
          <w:rFonts w:eastAsiaTheme="minorHAnsi" w:cs="Simplified Arabic" w:hint="cs"/>
          <w:b/>
          <w:bCs/>
          <w:kern w:val="2"/>
          <w:sz w:val="28"/>
          <w:szCs w:val="28"/>
          <w:rtl/>
          <w:lang w:eastAsia="en-US" w:bidi="ar-DZ"/>
        </w:rPr>
        <w:t>الفرضيات الجزئية:</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cs"/>
          <w:kern w:val="2"/>
          <w:sz w:val="28"/>
          <w:szCs w:val="28"/>
          <w:rtl/>
          <w:lang w:eastAsia="en-US" w:bidi="ar-DZ"/>
        </w:rPr>
        <w:t>1-</w:t>
      </w:r>
      <w:r w:rsidRPr="001E58A9">
        <w:rPr>
          <w:rFonts w:eastAsiaTheme="minorHAnsi" w:cs="Simplified Arabic"/>
          <w:kern w:val="2"/>
          <w:sz w:val="28"/>
          <w:szCs w:val="28"/>
          <w:rtl/>
          <w:lang w:eastAsia="en-US" w:bidi="ar-DZ"/>
        </w:rPr>
        <w:t xml:space="preserve"> يؤدي كثافة المنهاج الدراسي لدى الأقسام النهائية إلى إقبال التلاميذ على الدروس الخصوصية.</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2 - يؤدي اكتظاظ الأقسام إلى إقبال التلاميذ في القسم النهائيعلى الدروس الخصوصية.</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cs"/>
          <w:kern w:val="2"/>
          <w:sz w:val="28"/>
          <w:szCs w:val="28"/>
          <w:rtl/>
          <w:lang w:eastAsia="en-US" w:bidi="ar-DZ"/>
        </w:rPr>
        <w:t>3-</w:t>
      </w:r>
      <w:r w:rsidRPr="001E58A9">
        <w:rPr>
          <w:rFonts w:eastAsiaTheme="minorHAnsi" w:cs="Simplified Arabic"/>
          <w:kern w:val="2"/>
          <w:sz w:val="28"/>
          <w:szCs w:val="28"/>
          <w:rtl/>
          <w:lang w:eastAsia="en-US" w:bidi="ar-DZ"/>
        </w:rPr>
        <w:t xml:space="preserve"> يؤدي نقص الكفاءات على المستوى الرسمي إلى إقبال التلاميذ في القسم النهائي على الدروس الخصوصية</w:t>
      </w:r>
      <w:r w:rsidRPr="001E58A9">
        <w:rPr>
          <w:rFonts w:eastAsiaTheme="minorHAnsi" w:cs="Simplified Arabic"/>
          <w:kern w:val="2"/>
          <w:sz w:val="28"/>
          <w:szCs w:val="28"/>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وقد هدفت هذه الدراسة </w:t>
      </w:r>
      <w:r w:rsidRPr="001E58A9">
        <w:rPr>
          <w:rFonts w:eastAsiaTheme="minorHAnsi" w:cs="Simplified Arabic" w:hint="cs"/>
          <w:kern w:val="2"/>
          <w:sz w:val="28"/>
          <w:szCs w:val="28"/>
          <w:rtl/>
          <w:lang w:eastAsia="en-US" w:bidi="ar-DZ"/>
        </w:rPr>
        <w:t>إلى:</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 - الوقوف على المبررات الأساسية التي أدخلت كل الشرا</w:t>
      </w:r>
      <w:r w:rsidRPr="001E58A9">
        <w:rPr>
          <w:rFonts w:eastAsiaTheme="minorHAnsi" w:cs="Simplified Arabic" w:hint="cs"/>
          <w:kern w:val="2"/>
          <w:sz w:val="28"/>
          <w:szCs w:val="28"/>
          <w:rtl/>
          <w:lang w:eastAsia="en-US" w:bidi="ar-DZ"/>
        </w:rPr>
        <w:t xml:space="preserve">ئح </w:t>
      </w:r>
      <w:r w:rsidRPr="001E58A9">
        <w:rPr>
          <w:rFonts w:eastAsiaTheme="minorHAnsi" w:cs="Simplified Arabic"/>
          <w:kern w:val="2"/>
          <w:sz w:val="28"/>
          <w:szCs w:val="28"/>
          <w:rtl/>
          <w:lang w:eastAsia="en-US" w:bidi="ar-DZ"/>
        </w:rPr>
        <w:t xml:space="preserve">الاجتماعية في صيرورة جديدة حتى أصبحت وسيلة مساعدةعلى التحصيل الدراسي. </w:t>
      </w:r>
    </w:p>
    <w:p w:rsidR="001E58A9" w:rsidRPr="001E58A9" w:rsidRDefault="001E58A9" w:rsidP="00A7002B">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الوقوف عند واقع هذه الدرو</w:t>
      </w:r>
      <w:r w:rsidRPr="001E58A9">
        <w:rPr>
          <w:rFonts w:eastAsiaTheme="minorHAnsi" w:cs="Simplified Arabic" w:hint="cs"/>
          <w:kern w:val="2"/>
          <w:sz w:val="28"/>
          <w:szCs w:val="28"/>
          <w:rtl/>
          <w:lang w:eastAsia="en-US" w:bidi="ar-DZ"/>
        </w:rPr>
        <w:t>س</w:t>
      </w:r>
      <w:r w:rsidRPr="001E58A9">
        <w:rPr>
          <w:rFonts w:eastAsiaTheme="minorHAnsi" w:cs="Simplified Arabic"/>
          <w:kern w:val="2"/>
          <w:sz w:val="28"/>
          <w:szCs w:val="28"/>
          <w:rtl/>
          <w:lang w:eastAsia="en-US" w:bidi="ar-DZ"/>
        </w:rPr>
        <w:t xml:space="preserve"> من عدة جوانب (التدريس، المقابل المادي، الشريحة المعنية </w:t>
      </w:r>
      <w:r w:rsidRPr="001E58A9">
        <w:rPr>
          <w:rFonts w:eastAsiaTheme="minorHAnsi" w:cs="Simplified Arabic" w:hint="cs"/>
          <w:kern w:val="2"/>
          <w:sz w:val="28"/>
          <w:szCs w:val="28"/>
          <w:rtl/>
          <w:lang w:eastAsia="en-US" w:bidi="ar-DZ"/>
        </w:rPr>
        <w:t>بها).</w:t>
      </w:r>
    </w:p>
    <w:p w:rsidR="001E58A9" w:rsidRPr="001E58A9" w:rsidRDefault="001E58A9" w:rsidP="00A7002B">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الوصول إلى أهم الميكانيزمات التي تتحكم في هذه الظاهرةوإدخالها في التراث النظري في الحقل السوسيولوجي.</w:t>
      </w:r>
    </w:p>
    <w:p w:rsidR="001E58A9" w:rsidRPr="001E58A9" w:rsidRDefault="001E58A9" w:rsidP="00A7002B">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lastRenderedPageBreak/>
        <w:t>- الانتشار المتزايد لهذه الظاهرةومعرفة الدور الذي تؤديه في التحصيل الدراسي لدى تلاميذ الأقسام النهائية في مختلف الشعب.</w:t>
      </w:r>
    </w:p>
    <w:p w:rsidR="001E58A9" w:rsidRPr="001E58A9" w:rsidRDefault="001E58A9" w:rsidP="00A7002B">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 كما توصلت هذه الدراسة أن كثافة المنهاج الدراسي من أسباب اللجوء إلى الدروس الخصوصية من خلال عينة الدراسة، فنجد أن 77,30% من نسبة المبحوثين أكدوا أن حجم البرنامج في الأقسام النهائية </w:t>
      </w:r>
      <w:r w:rsidRPr="001E58A9">
        <w:rPr>
          <w:rFonts w:eastAsiaTheme="minorHAnsi" w:cs="Simplified Arabic" w:hint="cs"/>
          <w:kern w:val="2"/>
          <w:sz w:val="28"/>
          <w:szCs w:val="28"/>
          <w:rtl/>
          <w:lang w:eastAsia="en-US" w:bidi="ar-DZ"/>
        </w:rPr>
        <w:t>ي</w:t>
      </w:r>
      <w:r w:rsidRPr="001E58A9">
        <w:rPr>
          <w:rFonts w:eastAsiaTheme="minorHAnsi" w:cs="Simplified Arabic"/>
          <w:kern w:val="2"/>
          <w:sz w:val="28"/>
          <w:szCs w:val="28"/>
          <w:rtl/>
          <w:lang w:eastAsia="en-US" w:bidi="ar-DZ"/>
        </w:rPr>
        <w:t>تميز بأنه طويل، كما أكد أيضا 66,70</w:t>
      </w:r>
      <w:r w:rsidRPr="001E58A9">
        <w:rPr>
          <w:rFonts w:eastAsiaTheme="minorHAnsi" w:cs="Simplified Arabic"/>
          <w:kern w:val="2"/>
          <w:sz w:val="28"/>
          <w:szCs w:val="28"/>
          <w:lang w:eastAsia="en-US" w:bidi="ar-DZ"/>
        </w:rPr>
        <w:t>%</w:t>
      </w:r>
      <w:r w:rsidRPr="001E58A9">
        <w:rPr>
          <w:rFonts w:eastAsiaTheme="minorHAnsi" w:cs="Simplified Arabic"/>
          <w:kern w:val="2"/>
          <w:sz w:val="28"/>
          <w:szCs w:val="28"/>
          <w:rtl/>
          <w:lang w:eastAsia="en-US" w:bidi="ar-DZ"/>
        </w:rPr>
        <w:t xml:space="preserve"> من المبحوثين أن البرامج المكيفة جدا في المواد العلمية والتي لجأ إليها التلاميذ لأخذ الدروس الخصوصية، كما توصلت الدراسة إلى أن الاكتظاظ داخل الأقسام من الأسباب التي تؤدي إلى الإقبال على الدروس الخصوصية، فنجد أن 47,11</w:t>
      </w:r>
      <w:r w:rsidRPr="001E58A9">
        <w:rPr>
          <w:rFonts w:eastAsiaTheme="minorHAnsi" w:cs="Simplified Arabic"/>
          <w:kern w:val="2"/>
          <w:sz w:val="28"/>
          <w:szCs w:val="28"/>
          <w:lang w:eastAsia="en-US" w:bidi="ar-DZ"/>
        </w:rPr>
        <w:t>%</w:t>
      </w:r>
      <w:r w:rsidRPr="001E58A9">
        <w:rPr>
          <w:rFonts w:eastAsiaTheme="minorHAnsi" w:cs="Simplified Arabic"/>
          <w:kern w:val="2"/>
          <w:sz w:val="28"/>
          <w:szCs w:val="28"/>
          <w:rtl/>
          <w:lang w:eastAsia="en-US" w:bidi="ar-DZ"/>
        </w:rPr>
        <w:t xml:space="preserve"> من المبحوثين أكدوا اكتظاظ القسم الذي يدرسون فيه، كما أوضح 88,65</w:t>
      </w:r>
      <w:r w:rsidRPr="001E58A9">
        <w:rPr>
          <w:rFonts w:eastAsiaTheme="minorHAnsi" w:cs="Simplified Arabic"/>
          <w:kern w:val="2"/>
          <w:sz w:val="28"/>
          <w:szCs w:val="28"/>
          <w:lang w:eastAsia="en-US" w:bidi="ar-DZ"/>
        </w:rPr>
        <w:t>%</w:t>
      </w:r>
      <w:r w:rsidRPr="001E58A9">
        <w:rPr>
          <w:rFonts w:eastAsiaTheme="minorHAnsi" w:cs="Simplified Arabic"/>
          <w:kern w:val="2"/>
          <w:sz w:val="28"/>
          <w:szCs w:val="28"/>
          <w:rtl/>
          <w:lang w:eastAsia="en-US" w:bidi="ar-DZ"/>
        </w:rPr>
        <w:t xml:space="preserve"> من المبحوثين أن الاكتظاظ يؤثر في عمل الأستاذ، وبالتالي يلجأون إلى الدروس الخصوصية.</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 وتوصلت هذه الدراسة إلى أن الكفاءة عند الأستاذ من أسباب اللجوء إلى الدروس الخصوصية، حيث أكد 63,7</w:t>
      </w:r>
      <w:r w:rsidRPr="001E58A9">
        <w:rPr>
          <w:rFonts w:eastAsiaTheme="minorHAnsi" w:cs="Simplified Arabic"/>
          <w:kern w:val="2"/>
          <w:sz w:val="28"/>
          <w:szCs w:val="28"/>
          <w:lang w:eastAsia="en-US" w:bidi="ar-DZ"/>
        </w:rPr>
        <w:t>%</w:t>
      </w:r>
      <w:r w:rsidRPr="001E58A9">
        <w:rPr>
          <w:rFonts w:eastAsiaTheme="minorHAnsi" w:cs="Simplified Arabic"/>
          <w:kern w:val="2"/>
          <w:sz w:val="28"/>
          <w:szCs w:val="28"/>
          <w:rtl/>
          <w:lang w:eastAsia="en-US" w:bidi="ar-DZ"/>
        </w:rPr>
        <w:t xml:space="preserve"> من المبحوثين على توفر الكفاءة عند أساتذة الدروس الخصوصية، حيث يؤكد </w:t>
      </w:r>
      <w:r w:rsidRPr="001E58A9">
        <w:rPr>
          <w:rFonts w:eastAsiaTheme="minorHAnsi" w:cs="Simplified Arabic"/>
          <w:kern w:val="2"/>
          <w:sz w:val="28"/>
          <w:szCs w:val="28"/>
          <w:lang w:eastAsia="en-US" w:bidi="ar-DZ"/>
        </w:rPr>
        <w:t>56,7</w:t>
      </w:r>
      <w:r w:rsidRPr="001E58A9">
        <w:rPr>
          <w:rFonts w:eastAsiaTheme="minorHAnsi" w:cs="Simplified Arabic"/>
          <w:kern w:val="2"/>
          <w:sz w:val="28"/>
          <w:szCs w:val="28"/>
          <w:rtl/>
          <w:lang w:eastAsia="en-US" w:bidi="ar-DZ"/>
        </w:rPr>
        <w:t xml:space="preserve"> % من المبحوثين على عدم توفر أساتذة الثانوية للكفاءة اللازمة. </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كما توصلت هذه الدراسة إلى تأثير الدروس الخصوصية على التحصيل الدراسي، كما هدفت إلى معرفة واقع انتشار ظاهرة الدروس الخصوصية بالمرحلة النهائية، ومدى إقبال التلاميذ </w:t>
      </w:r>
      <w:r w:rsidRPr="001E58A9">
        <w:rPr>
          <w:rFonts w:eastAsiaTheme="minorHAnsi" w:cs="Simplified Arabic" w:hint="cs"/>
          <w:kern w:val="2"/>
          <w:sz w:val="28"/>
          <w:szCs w:val="28"/>
          <w:rtl/>
          <w:lang w:eastAsia="en-US" w:bidi="ar-DZ"/>
        </w:rPr>
        <w:t>عليها،</w:t>
      </w:r>
      <w:r w:rsidRPr="001E58A9">
        <w:rPr>
          <w:rFonts w:eastAsiaTheme="minorHAnsi" w:cs="Simplified Arabic"/>
          <w:kern w:val="2"/>
          <w:sz w:val="28"/>
          <w:szCs w:val="28"/>
          <w:rtl/>
          <w:lang w:eastAsia="en-US" w:bidi="ar-DZ"/>
        </w:rPr>
        <w:t xml:space="preserve"> ومدى وعيهم بتأثيرها على تحصيلهم، وكذا الوقوف على فاعلية الظاهرة في تحصيلهمالدراسي</w:t>
      </w:r>
      <w:r w:rsidRPr="001E58A9">
        <w:rPr>
          <w:rFonts w:eastAsiaTheme="minorHAnsi" w:cs="Simplified Arabic"/>
          <w:kern w:val="2"/>
          <w:sz w:val="28"/>
          <w:szCs w:val="28"/>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cs"/>
          <w:kern w:val="2"/>
          <w:sz w:val="28"/>
          <w:szCs w:val="28"/>
          <w:rtl/>
          <w:lang w:eastAsia="en-US" w:bidi="ar-DZ"/>
        </w:rPr>
        <w:t>واستخدام</w:t>
      </w:r>
      <w:r w:rsidRPr="001E58A9">
        <w:rPr>
          <w:rFonts w:eastAsiaTheme="minorHAnsi" w:cs="Simplified Arabic"/>
          <w:kern w:val="2"/>
          <w:sz w:val="28"/>
          <w:szCs w:val="28"/>
          <w:rtl/>
          <w:lang w:eastAsia="en-US" w:bidi="ar-DZ"/>
        </w:rPr>
        <w:t xml:space="preserve"> الباحث في دراسته المنهج الوصفي التحلي</w:t>
      </w:r>
      <w:r w:rsidRPr="001E58A9">
        <w:rPr>
          <w:rFonts w:eastAsiaTheme="minorHAnsi" w:cs="Simplified Arabic" w:hint="cs"/>
          <w:kern w:val="2"/>
          <w:sz w:val="28"/>
          <w:szCs w:val="28"/>
          <w:rtl/>
          <w:lang w:eastAsia="en-US" w:bidi="ar-DZ"/>
        </w:rPr>
        <w:t>ل</w:t>
      </w:r>
      <w:r w:rsidRPr="001E58A9">
        <w:rPr>
          <w:rFonts w:eastAsiaTheme="minorHAnsi" w:cs="Simplified Arabic"/>
          <w:kern w:val="2"/>
          <w:sz w:val="28"/>
          <w:szCs w:val="28"/>
          <w:rtl/>
          <w:lang w:eastAsia="en-US" w:bidi="ar-DZ"/>
        </w:rPr>
        <w:t>ي كونه أنسب المناهج وأكثرها ملاءمة، ومن الأدوات التي استعان بها لجمع البيانات تمثلت في الاستبيان والاستمارة والمقا</w:t>
      </w:r>
      <w:r w:rsidRPr="001E58A9">
        <w:rPr>
          <w:rFonts w:eastAsiaTheme="minorHAnsi" w:cs="Simplified Arabic" w:hint="cs"/>
          <w:kern w:val="2"/>
          <w:sz w:val="28"/>
          <w:szCs w:val="28"/>
          <w:rtl/>
          <w:lang w:eastAsia="en-US" w:bidi="ar-DZ"/>
        </w:rPr>
        <w:t>بل</w:t>
      </w:r>
      <w:r w:rsidRPr="001E58A9">
        <w:rPr>
          <w:rFonts w:eastAsiaTheme="minorHAnsi" w:cs="Simplified Arabic"/>
          <w:kern w:val="2"/>
          <w:sz w:val="28"/>
          <w:szCs w:val="28"/>
          <w:rtl/>
          <w:lang w:eastAsia="en-US" w:bidi="ar-DZ"/>
        </w:rPr>
        <w:t>ة.</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cs"/>
          <w:b/>
          <w:bCs/>
          <w:kern w:val="2"/>
          <w:sz w:val="28"/>
          <w:szCs w:val="28"/>
          <w:rtl/>
          <w:lang w:eastAsia="en-US" w:bidi="ar-DZ"/>
        </w:rPr>
        <w:t xml:space="preserve">2- </w:t>
      </w:r>
      <w:r w:rsidRPr="001E58A9">
        <w:rPr>
          <w:rFonts w:eastAsiaTheme="minorHAnsi" w:cs="Simplified Arabic"/>
          <w:b/>
          <w:bCs/>
          <w:kern w:val="2"/>
          <w:sz w:val="28"/>
          <w:szCs w:val="28"/>
          <w:rtl/>
          <w:lang w:eastAsia="en-US" w:bidi="ar-DZ"/>
        </w:rPr>
        <w:t xml:space="preserve">دراسة الطالبة كبار حياة </w:t>
      </w:r>
      <w:r w:rsidRPr="001E58A9">
        <w:rPr>
          <w:rFonts w:eastAsiaTheme="minorHAnsi" w:cs="Simplified Arabic" w:hint="cs"/>
          <w:b/>
          <w:bCs/>
          <w:kern w:val="2"/>
          <w:sz w:val="28"/>
          <w:szCs w:val="28"/>
          <w:rtl/>
          <w:lang w:eastAsia="en-US" w:bidi="ar-DZ"/>
        </w:rPr>
        <w:t>(</w:t>
      </w:r>
      <w:r w:rsidRPr="001E58A9">
        <w:rPr>
          <w:rFonts w:eastAsiaTheme="minorHAnsi" w:cs="Simplified Arabic"/>
          <w:b/>
          <w:bCs/>
          <w:kern w:val="2"/>
          <w:sz w:val="28"/>
          <w:szCs w:val="28"/>
          <w:rtl/>
          <w:lang w:eastAsia="en-US" w:bidi="ar-DZ"/>
        </w:rPr>
        <w:t>رسالة دكتورا</w:t>
      </w:r>
      <w:r w:rsidRPr="001E58A9">
        <w:rPr>
          <w:rFonts w:eastAsiaTheme="minorHAnsi" w:cs="Simplified Arabic" w:hint="cs"/>
          <w:b/>
          <w:bCs/>
          <w:kern w:val="2"/>
          <w:sz w:val="28"/>
          <w:szCs w:val="28"/>
          <w:rtl/>
          <w:lang w:eastAsia="en-US" w:bidi="ar-DZ"/>
        </w:rPr>
        <w:t>ه</w:t>
      </w:r>
      <w:r w:rsidRPr="001E58A9">
        <w:rPr>
          <w:rFonts w:eastAsiaTheme="minorHAnsi" w:cs="Simplified Arabic"/>
          <w:b/>
          <w:bCs/>
          <w:kern w:val="2"/>
          <w:sz w:val="28"/>
          <w:szCs w:val="28"/>
          <w:rtl/>
          <w:lang w:eastAsia="en-US" w:bidi="ar-DZ"/>
        </w:rPr>
        <w:t xml:space="preserve"> 2013</w:t>
      </w:r>
      <w:r w:rsidRPr="001E58A9">
        <w:rPr>
          <w:rFonts w:eastAsiaTheme="minorHAnsi" w:cs="Simplified Arabic" w:hint="cs"/>
          <w:b/>
          <w:bCs/>
          <w:kern w:val="2"/>
          <w:sz w:val="28"/>
          <w:szCs w:val="28"/>
          <w:rtl/>
          <w:lang w:eastAsia="en-US" w:bidi="ar-DZ"/>
        </w:rPr>
        <w:t>)</w:t>
      </w:r>
      <w:r w:rsidRPr="001E58A9">
        <w:rPr>
          <w:rFonts w:eastAsiaTheme="minorHAnsi" w:cs="Simplified Arabic"/>
          <w:b/>
          <w:bCs/>
          <w:kern w:val="2"/>
          <w:sz w:val="28"/>
          <w:szCs w:val="28"/>
          <w:rtl/>
          <w:lang w:eastAsia="en-US" w:bidi="ar-DZ"/>
        </w:rPr>
        <w:t xml:space="preserve">: </w:t>
      </w:r>
      <w:r w:rsidRPr="001E58A9">
        <w:rPr>
          <w:rFonts w:ascii="Calibri" w:eastAsiaTheme="minorHAnsi" w:hAnsi="Calibri" w:cs="Calibri"/>
          <w:b/>
          <w:bCs/>
          <w:kern w:val="2"/>
          <w:sz w:val="28"/>
          <w:szCs w:val="28"/>
          <w:rtl/>
          <w:lang w:eastAsia="en-US" w:bidi="ar-DZ"/>
        </w:rPr>
        <w:t>̎</w:t>
      </w:r>
      <w:r w:rsidRPr="001E58A9">
        <w:rPr>
          <w:rFonts w:eastAsiaTheme="minorHAnsi" w:cs="Simplified Arabic"/>
          <w:kern w:val="2"/>
          <w:sz w:val="28"/>
          <w:szCs w:val="28"/>
          <w:rtl/>
          <w:lang w:eastAsia="en-US" w:bidi="ar-DZ"/>
        </w:rPr>
        <w:t>الدروس الخصوصية ودورها في تراجع مصداقية المعلم</w:t>
      </w:r>
      <w:r w:rsidRPr="001E58A9">
        <w:rPr>
          <w:rFonts w:ascii="Calibri" w:eastAsiaTheme="minorHAnsi" w:hAnsi="Calibri" w:cs="Calibri"/>
          <w:kern w:val="2"/>
          <w:sz w:val="28"/>
          <w:szCs w:val="28"/>
          <w:rtl/>
          <w:lang w:eastAsia="en-US" w:bidi="ar-DZ"/>
        </w:rPr>
        <w:t>̎</w:t>
      </w:r>
      <w:r w:rsidRPr="001E58A9">
        <w:rPr>
          <w:rFonts w:eastAsiaTheme="minorHAnsi" w:cs="Simplified Arabic"/>
          <w:kern w:val="2"/>
          <w:sz w:val="28"/>
          <w:szCs w:val="28"/>
          <w:rtl/>
          <w:lang w:eastAsia="en-US" w:bidi="ar-DZ"/>
        </w:rPr>
        <w:t>، حيث انطلقت هذه الدراسة من مدى الانتشار الواسع لظاهرة الدروس الخصوصية لواقع التعليم في الجزائر، وجاءت تساؤلات هذه الدراسة كالتالي:</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1- ما هو دور الدروس الخصوصية والإقبال عليها من طرف التلاميذ في تراجع مصداقية المعلم داخل الصف الدرا</w:t>
      </w:r>
      <w:r w:rsidRPr="001E58A9">
        <w:rPr>
          <w:rFonts w:eastAsiaTheme="minorHAnsi" w:cs="Simplified Arabic" w:hint="cs"/>
          <w:kern w:val="2"/>
          <w:sz w:val="28"/>
          <w:szCs w:val="28"/>
          <w:rtl/>
          <w:lang w:eastAsia="en-US" w:bidi="ar-DZ"/>
        </w:rPr>
        <w:t>س</w:t>
      </w:r>
      <w:r w:rsidRPr="001E58A9">
        <w:rPr>
          <w:rFonts w:eastAsiaTheme="minorHAnsi" w:cs="Simplified Arabic"/>
          <w:kern w:val="2"/>
          <w:sz w:val="28"/>
          <w:szCs w:val="28"/>
          <w:rtl/>
          <w:lang w:eastAsia="en-US" w:bidi="ar-DZ"/>
        </w:rPr>
        <w:t>ي؟</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2- هل أصبحت الدروس الخصوصية </w:t>
      </w:r>
      <w:r w:rsidRPr="001E58A9">
        <w:rPr>
          <w:rFonts w:eastAsiaTheme="minorHAnsi" w:cs="Simplified Arabic" w:hint="cs"/>
          <w:kern w:val="2"/>
          <w:sz w:val="28"/>
          <w:szCs w:val="28"/>
          <w:rtl/>
          <w:lang w:eastAsia="en-US" w:bidi="ar-DZ"/>
        </w:rPr>
        <w:t>إستراتيجية</w:t>
      </w:r>
      <w:r w:rsidRPr="001E58A9">
        <w:rPr>
          <w:rFonts w:eastAsiaTheme="minorHAnsi" w:cs="Simplified Arabic"/>
          <w:kern w:val="2"/>
          <w:sz w:val="28"/>
          <w:szCs w:val="28"/>
          <w:rtl/>
          <w:lang w:eastAsia="en-US" w:bidi="ar-DZ"/>
        </w:rPr>
        <w:t xml:space="preserve"> من طرف المعلم </w:t>
      </w:r>
      <w:r w:rsidRPr="001E58A9">
        <w:rPr>
          <w:rFonts w:eastAsiaTheme="minorHAnsi" w:cs="Simplified Arabic" w:hint="cs"/>
          <w:kern w:val="2"/>
          <w:sz w:val="28"/>
          <w:szCs w:val="28"/>
          <w:rtl/>
          <w:lang w:eastAsia="en-US" w:bidi="ar-DZ"/>
        </w:rPr>
        <w:t>ل</w:t>
      </w:r>
      <w:r w:rsidRPr="001E58A9">
        <w:rPr>
          <w:rFonts w:eastAsiaTheme="minorHAnsi" w:cs="Simplified Arabic"/>
          <w:kern w:val="2"/>
          <w:sz w:val="28"/>
          <w:szCs w:val="28"/>
          <w:rtl/>
          <w:lang w:eastAsia="en-US" w:bidi="ar-DZ"/>
        </w:rPr>
        <w:t xml:space="preserve">يدفع التلاميذ للقيام </w:t>
      </w:r>
      <w:r w:rsidRPr="001E58A9">
        <w:rPr>
          <w:rFonts w:eastAsiaTheme="minorHAnsi" w:cs="Simplified Arabic" w:hint="cs"/>
          <w:kern w:val="2"/>
          <w:sz w:val="28"/>
          <w:szCs w:val="28"/>
          <w:rtl/>
          <w:lang w:eastAsia="en-US" w:bidi="ar-DZ"/>
        </w:rPr>
        <w:t>بها؟</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lang w:eastAsia="en-US" w:bidi="ar-DZ"/>
        </w:rPr>
        <w:t>-3</w:t>
      </w:r>
      <w:r w:rsidRPr="001E58A9">
        <w:rPr>
          <w:rFonts w:eastAsiaTheme="minorHAnsi" w:cs="Simplified Arabic"/>
          <w:kern w:val="2"/>
          <w:sz w:val="28"/>
          <w:szCs w:val="28"/>
          <w:rtl/>
          <w:lang w:eastAsia="en-US" w:bidi="ar-DZ"/>
        </w:rPr>
        <w:t>كيف تساهم الدروس الخصوصية في الهجرة لمقاعد الدراسة ؟</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cs"/>
          <w:kern w:val="2"/>
          <w:sz w:val="28"/>
          <w:szCs w:val="28"/>
          <w:rtl/>
          <w:lang w:eastAsia="en-US" w:bidi="ar-DZ"/>
        </w:rPr>
        <w:t>4</w:t>
      </w:r>
      <w:r w:rsidRPr="001E58A9">
        <w:rPr>
          <w:rFonts w:eastAsiaTheme="minorHAnsi" w:cs="Simplified Arabic"/>
          <w:kern w:val="2"/>
          <w:sz w:val="28"/>
          <w:szCs w:val="28"/>
          <w:rtl/>
          <w:lang w:eastAsia="en-US" w:bidi="ar-DZ"/>
        </w:rPr>
        <w:t xml:space="preserve">- هل تحتم الأوضاع الاقتصادية والاجتماعية على المعلم على مستوى أدائه داخل الصف </w:t>
      </w:r>
      <w:r w:rsidRPr="001E58A9">
        <w:rPr>
          <w:rFonts w:eastAsiaTheme="minorHAnsi" w:cs="Simplified Arabic" w:hint="cs"/>
          <w:kern w:val="2"/>
          <w:sz w:val="28"/>
          <w:szCs w:val="28"/>
          <w:rtl/>
          <w:lang w:eastAsia="en-US" w:bidi="ar-DZ"/>
        </w:rPr>
        <w:t>الدراسي؟</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lastRenderedPageBreak/>
        <w:t>5</w:t>
      </w:r>
      <w:r w:rsidRPr="001E58A9">
        <w:rPr>
          <w:rFonts w:eastAsiaTheme="minorHAnsi" w:cs="Simplified Arabic"/>
          <w:kern w:val="2"/>
          <w:sz w:val="28"/>
          <w:szCs w:val="28"/>
          <w:lang w:eastAsia="en-US" w:bidi="ar-DZ"/>
        </w:rPr>
        <w:t xml:space="preserve"> - </w:t>
      </w:r>
      <w:r w:rsidRPr="001E58A9">
        <w:rPr>
          <w:rFonts w:eastAsiaTheme="minorHAnsi" w:cs="Simplified Arabic"/>
          <w:kern w:val="2"/>
          <w:sz w:val="28"/>
          <w:szCs w:val="28"/>
          <w:rtl/>
          <w:lang w:eastAsia="en-US" w:bidi="ar-DZ"/>
        </w:rPr>
        <w:t xml:space="preserve">ما تأثير هذه الظاهرة على التحصيل العلمي للتلميذ داخلالصف </w:t>
      </w:r>
      <w:r w:rsidRPr="001E58A9">
        <w:rPr>
          <w:rFonts w:eastAsiaTheme="minorHAnsi" w:cs="Simplified Arabic" w:hint="cs"/>
          <w:kern w:val="2"/>
          <w:sz w:val="28"/>
          <w:szCs w:val="28"/>
          <w:rtl/>
          <w:lang w:eastAsia="en-US" w:bidi="ar-DZ"/>
        </w:rPr>
        <w:t>الدراسي؟</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 تمثلت فرضيات هذه الدراسة في:</w:t>
      </w:r>
    </w:p>
    <w:p w:rsidR="001E58A9" w:rsidRPr="001E58A9" w:rsidRDefault="001E58A9" w:rsidP="001E58A9">
      <w:pPr>
        <w:bidi/>
        <w:spacing w:after="160"/>
        <w:jc w:val="both"/>
        <w:rPr>
          <w:rFonts w:eastAsiaTheme="minorHAnsi" w:cs="Simplified Arabic"/>
          <w:kern w:val="2"/>
          <w:sz w:val="28"/>
          <w:szCs w:val="28"/>
          <w:rtl/>
          <w:lang w:eastAsia="en-US" w:bidi="ar-DZ"/>
        </w:rPr>
      </w:pPr>
      <w:r w:rsidRPr="001E58A9">
        <w:rPr>
          <w:rFonts w:eastAsiaTheme="minorHAnsi" w:cs="Simplified Arabic"/>
          <w:b/>
          <w:bCs/>
          <w:kern w:val="2"/>
          <w:sz w:val="28"/>
          <w:szCs w:val="28"/>
          <w:rtl/>
          <w:lang w:eastAsia="en-US" w:bidi="ar-DZ"/>
        </w:rPr>
        <w:t xml:space="preserve">الفرضية </w:t>
      </w:r>
      <w:r w:rsidRPr="001E58A9">
        <w:rPr>
          <w:rFonts w:eastAsiaTheme="minorHAnsi" w:cs="Simplified Arabic" w:hint="cs"/>
          <w:b/>
          <w:bCs/>
          <w:kern w:val="2"/>
          <w:sz w:val="28"/>
          <w:szCs w:val="28"/>
          <w:rtl/>
          <w:lang w:eastAsia="en-US" w:bidi="ar-DZ"/>
        </w:rPr>
        <w:t>الأولى</w:t>
      </w:r>
      <w:r w:rsidRPr="001E58A9">
        <w:rPr>
          <w:rFonts w:eastAsiaTheme="minorHAnsi" w:cs="Simplified Arabic" w:hint="cs"/>
          <w:kern w:val="2"/>
          <w:sz w:val="28"/>
          <w:szCs w:val="28"/>
          <w:rtl/>
          <w:lang w:eastAsia="en-US" w:bidi="ar-DZ"/>
        </w:rPr>
        <w:t>:</w:t>
      </w:r>
      <w:r w:rsidRPr="001E58A9">
        <w:rPr>
          <w:rFonts w:eastAsiaTheme="minorHAnsi" w:cs="Simplified Arabic"/>
          <w:kern w:val="2"/>
          <w:sz w:val="28"/>
          <w:szCs w:val="28"/>
          <w:rtl/>
          <w:lang w:eastAsia="en-US" w:bidi="ar-DZ"/>
        </w:rPr>
        <w:t xml:space="preserve"> يعكس بقدر كبير إقبال التلاميذ على الدروس الخصوصية تدني مستوى أداء المعلم داخل الصف الدراسي</w:t>
      </w:r>
      <w:r w:rsidRPr="001E58A9">
        <w:rPr>
          <w:rFonts w:eastAsiaTheme="minorHAnsi" w:cs="Simplified Arabic" w:hint="cs"/>
          <w:kern w:val="2"/>
          <w:sz w:val="28"/>
          <w:szCs w:val="28"/>
          <w:rtl/>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b/>
          <w:bCs/>
          <w:kern w:val="2"/>
          <w:sz w:val="28"/>
          <w:szCs w:val="28"/>
          <w:rtl/>
          <w:lang w:eastAsia="en-US" w:bidi="ar-DZ"/>
        </w:rPr>
        <w:t xml:space="preserve">الفرضية </w:t>
      </w:r>
      <w:r w:rsidRPr="001E58A9">
        <w:rPr>
          <w:rFonts w:eastAsiaTheme="minorHAnsi" w:cs="Simplified Arabic" w:hint="cs"/>
          <w:b/>
          <w:bCs/>
          <w:kern w:val="2"/>
          <w:sz w:val="28"/>
          <w:szCs w:val="28"/>
          <w:rtl/>
          <w:lang w:eastAsia="en-US" w:bidi="ar-DZ"/>
        </w:rPr>
        <w:t>الثانية:</w:t>
      </w:r>
      <w:r w:rsidRPr="001E58A9">
        <w:rPr>
          <w:rFonts w:eastAsiaTheme="minorHAnsi" w:cs="Simplified Arabic"/>
          <w:kern w:val="2"/>
          <w:sz w:val="28"/>
          <w:szCs w:val="28"/>
          <w:rtl/>
          <w:lang w:eastAsia="en-US" w:bidi="ar-DZ"/>
        </w:rPr>
        <w:t xml:space="preserve"> تساهم بقدر كبير الدروس الخصوصية في هجرة التلاميذ لمقاعد الدراسة، خاصة خلال الشهرين الأخيرين من العام الدراسي.</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b/>
          <w:bCs/>
          <w:kern w:val="2"/>
          <w:sz w:val="28"/>
          <w:szCs w:val="28"/>
          <w:rtl/>
          <w:lang w:eastAsia="en-US" w:bidi="ar-DZ"/>
        </w:rPr>
        <w:t>الفرضية الثالثة</w:t>
      </w:r>
      <w:r w:rsidRPr="001E58A9">
        <w:rPr>
          <w:rFonts w:eastAsiaTheme="minorHAnsi" w:cs="Simplified Arabic"/>
          <w:kern w:val="2"/>
          <w:sz w:val="28"/>
          <w:szCs w:val="28"/>
          <w:rtl/>
          <w:lang w:eastAsia="en-US" w:bidi="ar-DZ"/>
        </w:rPr>
        <w:t xml:space="preserve">: تؤثر الدروس الخصوصية بقدر مرتفع على مستوى أداء المعلم داخل الصف </w:t>
      </w:r>
      <w:r w:rsidRPr="001E58A9">
        <w:rPr>
          <w:rFonts w:eastAsiaTheme="minorHAnsi" w:cs="Simplified Arabic" w:hint="cs"/>
          <w:kern w:val="2"/>
          <w:sz w:val="28"/>
          <w:szCs w:val="28"/>
          <w:rtl/>
          <w:lang w:eastAsia="en-US" w:bidi="ar-DZ"/>
        </w:rPr>
        <w:t>الدراسي.</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هدفت هذه الدراسة إلى التعرف على الأسباب ال</w:t>
      </w:r>
      <w:r w:rsidRPr="001E58A9">
        <w:rPr>
          <w:rFonts w:eastAsiaTheme="minorHAnsi" w:cs="Simplified Arabic" w:hint="cs"/>
          <w:kern w:val="2"/>
          <w:sz w:val="28"/>
          <w:szCs w:val="28"/>
          <w:rtl/>
          <w:lang w:eastAsia="en-US" w:bidi="ar-DZ"/>
        </w:rPr>
        <w:t>خف</w:t>
      </w:r>
      <w:r w:rsidRPr="001E58A9">
        <w:rPr>
          <w:rFonts w:eastAsiaTheme="minorHAnsi" w:cs="Simplified Arabic"/>
          <w:kern w:val="2"/>
          <w:sz w:val="28"/>
          <w:szCs w:val="28"/>
          <w:rtl/>
          <w:lang w:eastAsia="en-US" w:bidi="ar-DZ"/>
        </w:rPr>
        <w:t xml:space="preserve">ية وراء إقبال التلاميذ على الدروس الخصوصية، وتأثيرها على التحصيل الدراسي، وإضافة إلى التعرف على السبب الرئيسي وراء تدني مستوىأداء المعلم داخل الصف الدراسي لدفع التلاميذ، </w:t>
      </w:r>
      <w:r w:rsidRPr="001E58A9">
        <w:rPr>
          <w:rFonts w:eastAsiaTheme="minorHAnsi" w:cs="Simplified Arabic" w:hint="cs"/>
          <w:kern w:val="2"/>
          <w:sz w:val="28"/>
          <w:szCs w:val="28"/>
          <w:rtl/>
          <w:lang w:eastAsia="en-US" w:bidi="ar-DZ"/>
        </w:rPr>
        <w:t>د</w:t>
      </w:r>
      <w:r w:rsidRPr="001E58A9">
        <w:rPr>
          <w:rFonts w:eastAsiaTheme="minorHAnsi" w:cs="Simplified Arabic"/>
          <w:kern w:val="2"/>
          <w:sz w:val="28"/>
          <w:szCs w:val="28"/>
          <w:rtl/>
          <w:lang w:eastAsia="en-US" w:bidi="ar-DZ"/>
        </w:rPr>
        <w:t>فعا</w:t>
      </w:r>
      <w:r w:rsidRPr="001E58A9">
        <w:rPr>
          <w:rFonts w:eastAsiaTheme="minorHAnsi" w:cs="Simplified Arabic" w:hint="cs"/>
          <w:kern w:val="2"/>
          <w:sz w:val="28"/>
          <w:szCs w:val="28"/>
          <w:rtl/>
          <w:lang w:eastAsia="en-US" w:bidi="ar-DZ"/>
        </w:rPr>
        <w:t xml:space="preserve"> نح</w:t>
      </w:r>
      <w:r w:rsidRPr="001E58A9">
        <w:rPr>
          <w:rFonts w:eastAsiaTheme="minorHAnsi" w:cs="Simplified Arabic"/>
          <w:kern w:val="2"/>
          <w:sz w:val="28"/>
          <w:szCs w:val="28"/>
          <w:rtl/>
          <w:lang w:eastAsia="en-US" w:bidi="ar-DZ"/>
        </w:rPr>
        <w:t>والدروس الخصوصية.</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 توصلت هذه الدراسة إلى أن الدروس الخصوصية قد أثرت فعلا على مصداقية المعلم وأدائه داخل الصف الدراسي، حيث أظهرت النتائج تدني مستوى أدائه، وهذا ما أدى بتلاميذ الأقسام النهائية في التعليم الثانوي وبقية الأطوار الأخرى إلى الإقبال على الدروس الخصوصية وتعويض ما لا يتوفر عند معلم المادة الأصلي، وهذا من خلال عينة الدراسة، حيث أن نسبة 65 </w:t>
      </w:r>
      <w:r w:rsidRPr="001E58A9">
        <w:rPr>
          <w:rFonts w:ascii="Calibri" w:eastAsiaTheme="minorHAnsi" w:hAnsi="Calibri" w:cs="Calibri"/>
          <w:kern w:val="2"/>
          <w:sz w:val="28"/>
          <w:szCs w:val="28"/>
          <w:rtl/>
          <w:lang w:eastAsia="en-US" w:bidi="ar-DZ"/>
        </w:rPr>
        <w:t>%</w:t>
      </w:r>
      <w:r w:rsidRPr="001E58A9">
        <w:rPr>
          <w:rFonts w:eastAsiaTheme="minorHAnsi" w:cs="Simplified Arabic"/>
          <w:kern w:val="2"/>
          <w:sz w:val="28"/>
          <w:szCs w:val="28"/>
          <w:rtl/>
          <w:lang w:eastAsia="en-US" w:bidi="ar-DZ"/>
        </w:rPr>
        <w:t>من مجموع عينة التلاميذ يرجعون سبب إقبالهم على الدروس الخصوصية إلى أسلوب الأستاذ في التدريس، كما جاءت نسبة 100% والتي تعتبر أن الدروس الخصوصية ج</w:t>
      </w:r>
      <w:r w:rsidRPr="001E58A9">
        <w:rPr>
          <w:rFonts w:eastAsiaTheme="minorHAnsi" w:cs="Simplified Arabic" w:hint="cs"/>
          <w:kern w:val="2"/>
          <w:sz w:val="28"/>
          <w:szCs w:val="28"/>
          <w:rtl/>
          <w:lang w:eastAsia="en-US" w:bidi="ar-DZ"/>
        </w:rPr>
        <w:t>د</w:t>
      </w:r>
      <w:r w:rsidRPr="001E58A9">
        <w:rPr>
          <w:rFonts w:eastAsiaTheme="minorHAnsi" w:cs="Simplified Arabic"/>
          <w:kern w:val="2"/>
          <w:sz w:val="28"/>
          <w:szCs w:val="28"/>
          <w:rtl/>
          <w:lang w:eastAsia="en-US" w:bidi="ar-DZ"/>
        </w:rPr>
        <w:t xml:space="preserve"> إيجابية وساعدتهم على الفهم الجيد من خلال حصولهم على نتائج جيدة، والتي اعتبرت نسبتها </w:t>
      </w:r>
      <w:r w:rsidRPr="001E58A9">
        <w:rPr>
          <w:rFonts w:eastAsiaTheme="minorHAnsi" w:cs="Simplified Arabic"/>
          <w:kern w:val="2"/>
          <w:sz w:val="28"/>
          <w:szCs w:val="28"/>
          <w:lang w:eastAsia="en-US" w:bidi="ar-DZ"/>
        </w:rPr>
        <w:t>55.2</w:t>
      </w:r>
      <w:r w:rsidRPr="001E58A9">
        <w:rPr>
          <w:rFonts w:ascii="Calibri" w:eastAsiaTheme="minorHAnsi" w:hAnsi="Calibri" w:cs="Calibri"/>
          <w:kern w:val="2"/>
          <w:sz w:val="28"/>
          <w:szCs w:val="28"/>
          <w:rtl/>
          <w:lang w:eastAsia="en-US" w:bidi="ar-DZ"/>
        </w:rPr>
        <w:t>%</w:t>
      </w:r>
      <w:r w:rsidRPr="001E58A9">
        <w:rPr>
          <w:rFonts w:eastAsiaTheme="minorHAnsi" w:cs="Simplified Arabic"/>
          <w:kern w:val="2"/>
          <w:sz w:val="28"/>
          <w:szCs w:val="28"/>
          <w:rtl/>
          <w:lang w:eastAsia="en-US" w:bidi="ar-DZ"/>
        </w:rPr>
        <w:t>وهذا ما يؤكد صحة الفرضية الأولى.</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كما توصلت الدراسة إلى أن نسبة </w:t>
      </w:r>
      <w:r w:rsidRPr="001E58A9">
        <w:rPr>
          <w:rFonts w:eastAsiaTheme="minorHAnsi" w:cs="Simplified Arabic"/>
          <w:kern w:val="2"/>
          <w:sz w:val="28"/>
          <w:szCs w:val="28"/>
          <w:lang w:eastAsia="en-US" w:bidi="ar-DZ"/>
        </w:rPr>
        <w:t>74,2</w:t>
      </w:r>
      <w:r w:rsidRPr="001E58A9">
        <w:rPr>
          <w:rFonts w:eastAsiaTheme="minorHAnsi" w:cs="Simplified Arabic"/>
          <w:kern w:val="2"/>
          <w:sz w:val="28"/>
          <w:szCs w:val="28"/>
          <w:rtl/>
          <w:lang w:eastAsia="en-US" w:bidi="ar-DZ"/>
        </w:rPr>
        <w:t>% من عينة المبحوثين يتغيبون عن مقاعد الدراسة خلال الدراسة في الشهرين الأخيرين من العام الدراسي لانشغالهم بالدروس الخصوصية، وهذا مايؤكد صحة الفرضية الثانية.</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ک</w:t>
      </w:r>
      <w:r w:rsidRPr="001E58A9">
        <w:rPr>
          <w:rFonts w:eastAsiaTheme="minorHAnsi" w:cs="Simplified Arabic" w:hint="cs"/>
          <w:kern w:val="2"/>
          <w:sz w:val="28"/>
          <w:szCs w:val="28"/>
          <w:rtl/>
          <w:lang w:eastAsia="en-US" w:bidi="ar-DZ"/>
        </w:rPr>
        <w:t>م</w:t>
      </w:r>
      <w:r w:rsidRPr="001E58A9">
        <w:rPr>
          <w:rFonts w:eastAsiaTheme="minorHAnsi" w:cs="Simplified Arabic" w:hint="eastAsia"/>
          <w:kern w:val="2"/>
          <w:sz w:val="28"/>
          <w:szCs w:val="28"/>
          <w:rtl/>
          <w:lang w:eastAsia="en-US" w:bidi="ar-DZ"/>
        </w:rPr>
        <w:t>ا</w:t>
      </w:r>
      <w:r w:rsidRPr="001E58A9">
        <w:rPr>
          <w:rFonts w:eastAsiaTheme="minorHAnsi" w:cs="Simplified Arabic"/>
          <w:kern w:val="2"/>
          <w:sz w:val="28"/>
          <w:szCs w:val="28"/>
          <w:rtl/>
          <w:lang w:eastAsia="en-US" w:bidi="ar-DZ"/>
        </w:rPr>
        <w:t xml:space="preserve"> أظهرت نتائج الدراسة أن الأوضاع الاقتصادية والاجتماعية أدت بالكثير من المعلمين إلى تعمد انتهاج استراتيجية، يمكن القول عنها أنها استراتيجية تصب في صالح الأستاذ، لا في صالح التلميذ حيث الكثير من الأساتذة يتعمدون عدم الشرح الجيد ك</w:t>
      </w:r>
      <w:r w:rsidRPr="001E58A9">
        <w:rPr>
          <w:rFonts w:eastAsiaTheme="minorHAnsi" w:cs="Simplified Arabic" w:hint="eastAsia"/>
          <w:kern w:val="2"/>
          <w:sz w:val="28"/>
          <w:szCs w:val="28"/>
          <w:rtl/>
          <w:lang w:eastAsia="en-US" w:bidi="ar-DZ"/>
        </w:rPr>
        <w:t>نوع</w:t>
      </w:r>
      <w:r w:rsidRPr="001E58A9">
        <w:rPr>
          <w:rFonts w:eastAsiaTheme="minorHAnsi" w:cs="Simplified Arabic"/>
          <w:kern w:val="2"/>
          <w:sz w:val="28"/>
          <w:szCs w:val="28"/>
          <w:rtl/>
          <w:lang w:eastAsia="en-US" w:bidi="ar-DZ"/>
        </w:rPr>
        <w:t xml:space="preserve"> من إجبار التلاميذ إلى الدروس الخصوصية مقابل الكسب المادي.</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lastRenderedPageBreak/>
        <w:t>وقد استخدمت الباحثة في دراستها المنهج الوصفي التحليلي</w:t>
      </w:r>
      <w:r w:rsidRPr="001E58A9">
        <w:rPr>
          <w:rFonts w:eastAsiaTheme="minorHAnsi" w:cs="Simplified Arabic" w:hint="eastAsia"/>
          <w:kern w:val="2"/>
          <w:sz w:val="28"/>
          <w:szCs w:val="28"/>
          <w:rtl/>
          <w:lang w:eastAsia="en-US" w:bidi="ar-DZ"/>
        </w:rPr>
        <w:t>كونه</w:t>
      </w:r>
      <w:r w:rsidRPr="001E58A9">
        <w:rPr>
          <w:rFonts w:eastAsiaTheme="minorHAnsi" w:cs="Simplified Arabic"/>
          <w:kern w:val="2"/>
          <w:sz w:val="28"/>
          <w:szCs w:val="28"/>
          <w:rtl/>
          <w:lang w:eastAsia="en-US" w:bidi="ar-DZ"/>
        </w:rPr>
        <w:t xml:space="preserve"> أنسب المناهج وأكثرها ملاءمة للموضوع</w:t>
      </w:r>
      <w:r w:rsidRPr="001E58A9">
        <w:rPr>
          <w:rFonts w:eastAsiaTheme="minorHAnsi" w:cs="Simplified Arabic" w:hint="cs"/>
          <w:kern w:val="2"/>
          <w:sz w:val="28"/>
          <w:szCs w:val="28"/>
          <w:rtl/>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cs"/>
          <w:b/>
          <w:bCs/>
          <w:kern w:val="2"/>
          <w:sz w:val="28"/>
          <w:szCs w:val="28"/>
          <w:rtl/>
          <w:lang w:eastAsia="en-US" w:bidi="ar-DZ"/>
        </w:rPr>
        <w:t>3- دراسة لعريوات علجية (رسالة دكتوراه 2015):</w:t>
      </w:r>
      <w:r w:rsidRPr="001E58A9">
        <w:rPr>
          <w:rFonts w:eastAsiaTheme="minorHAnsi" w:cs="Simplified Arabic" w:hint="cs"/>
          <w:kern w:val="2"/>
          <w:sz w:val="28"/>
          <w:szCs w:val="28"/>
          <w:rtl/>
          <w:lang w:eastAsia="en-US" w:bidi="ar-DZ"/>
        </w:rPr>
        <w:t xml:space="preserve"> تحت عنوان </w:t>
      </w:r>
      <w:r w:rsidRPr="001E58A9">
        <w:rPr>
          <w:rFonts w:ascii="Calibri" w:eastAsiaTheme="minorHAnsi" w:hAnsi="Calibri" w:cs="Calibri"/>
          <w:kern w:val="2"/>
          <w:sz w:val="28"/>
          <w:szCs w:val="28"/>
          <w:rtl/>
          <w:lang w:eastAsia="en-US" w:bidi="ar-DZ"/>
        </w:rPr>
        <w:t>̎</w:t>
      </w:r>
      <w:r w:rsidRPr="001E58A9">
        <w:rPr>
          <w:rFonts w:eastAsiaTheme="minorHAnsi" w:cs="Simplified Arabic" w:hint="cs"/>
          <w:kern w:val="2"/>
          <w:sz w:val="28"/>
          <w:szCs w:val="28"/>
          <w:rtl/>
          <w:lang w:eastAsia="en-US" w:bidi="ar-DZ"/>
        </w:rPr>
        <w:t xml:space="preserve">  تأثير الدروس الخصوصية وانتشارها بين طلاب المراحل التعليمية</w:t>
      </w:r>
      <w:r w:rsidRPr="001E58A9">
        <w:rPr>
          <w:rFonts w:ascii="Calibri" w:eastAsiaTheme="minorHAnsi" w:hAnsi="Calibri" w:cs="Calibri"/>
          <w:kern w:val="2"/>
          <w:sz w:val="28"/>
          <w:szCs w:val="28"/>
          <w:rtl/>
          <w:lang w:eastAsia="en-US" w:bidi="ar-DZ"/>
        </w:rPr>
        <w:t>̎</w:t>
      </w:r>
      <w:r w:rsidRPr="001E58A9">
        <w:rPr>
          <w:rFonts w:eastAsiaTheme="minorHAnsi" w:cs="Simplified Arabic" w:hint="cs"/>
          <w:kern w:val="2"/>
          <w:sz w:val="28"/>
          <w:szCs w:val="28"/>
          <w:rtl/>
          <w:lang w:eastAsia="en-US" w:bidi="ar-DZ"/>
        </w:rPr>
        <w:t xml:space="preserve"> ، وكذا مدى تأثيرها على التحصيل العلمي، دراسة ميدانية</w:t>
      </w:r>
      <w:r w:rsidRPr="001E58A9">
        <w:rPr>
          <w:rFonts w:eastAsiaTheme="minorHAnsi" w:cs="Simplified Arabic"/>
          <w:kern w:val="2"/>
          <w:sz w:val="28"/>
          <w:szCs w:val="28"/>
          <w:rtl/>
          <w:lang w:eastAsia="en-US" w:bidi="ar-DZ"/>
        </w:rPr>
        <w:t xml:space="preserve"> على عينة من طلبة ثانوية بوشراوين محمد بالبويرة حيث انطلقت هذه الدراسة من التساؤل الرئيسي: هل </w:t>
      </w:r>
      <w:r w:rsidRPr="001E58A9">
        <w:rPr>
          <w:rFonts w:eastAsiaTheme="minorHAnsi" w:cs="Simplified Arabic" w:hint="cs"/>
          <w:kern w:val="2"/>
          <w:sz w:val="28"/>
          <w:szCs w:val="28"/>
          <w:rtl/>
          <w:lang w:eastAsia="en-US" w:bidi="ar-DZ"/>
        </w:rPr>
        <w:t>لل</w:t>
      </w:r>
      <w:r w:rsidRPr="001E58A9">
        <w:rPr>
          <w:rFonts w:eastAsiaTheme="minorHAnsi" w:cs="Simplified Arabic"/>
          <w:kern w:val="2"/>
          <w:sz w:val="28"/>
          <w:szCs w:val="28"/>
          <w:rtl/>
          <w:lang w:eastAsia="en-US" w:bidi="ar-DZ"/>
        </w:rPr>
        <w:t>دروس الخصوصية أثر على التحصيل الدراسي لتلاميذ المرحلة الثانوية</w:t>
      </w:r>
      <w:r w:rsidRPr="001E58A9">
        <w:rPr>
          <w:rFonts w:eastAsiaTheme="minorHAnsi" w:cs="Simplified Arabic" w:hint="cs"/>
          <w:kern w:val="2"/>
          <w:sz w:val="28"/>
          <w:szCs w:val="28"/>
          <w:rtl/>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ويتفرع التساؤل العام إلى تساؤلات جزئية </w:t>
      </w:r>
      <w:r w:rsidRPr="001E58A9">
        <w:rPr>
          <w:rFonts w:eastAsiaTheme="minorHAnsi" w:cs="Simplified Arabic" w:hint="cs"/>
          <w:kern w:val="2"/>
          <w:sz w:val="28"/>
          <w:szCs w:val="28"/>
          <w:rtl/>
          <w:lang w:eastAsia="en-US" w:bidi="ar-DZ"/>
        </w:rPr>
        <w:t>هي</w:t>
      </w:r>
      <w:r w:rsidRPr="001E58A9">
        <w:rPr>
          <w:rFonts w:eastAsiaTheme="minorHAnsi" w:cs="Simplified Arabic"/>
          <w:kern w:val="2"/>
          <w:sz w:val="28"/>
          <w:szCs w:val="28"/>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lang w:eastAsia="en-US" w:bidi="ar-DZ"/>
        </w:rPr>
        <w:t xml:space="preserve">- </w:t>
      </w:r>
      <w:r w:rsidRPr="001E58A9">
        <w:rPr>
          <w:rFonts w:eastAsiaTheme="minorHAnsi" w:cs="Simplified Arabic"/>
          <w:kern w:val="2"/>
          <w:sz w:val="28"/>
          <w:szCs w:val="28"/>
          <w:rtl/>
          <w:lang w:eastAsia="en-US" w:bidi="ar-DZ"/>
        </w:rPr>
        <w:t>هل الإقبال المكثف على الدروس الخصوصية يؤدي إلى رفع التحصيل الدراسي لتلاميذ المرحلة الثانوية؟</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lang w:eastAsia="en-US" w:bidi="ar-DZ"/>
        </w:rPr>
        <w:t xml:space="preserve">- </w:t>
      </w:r>
      <w:r w:rsidRPr="001E58A9">
        <w:rPr>
          <w:rFonts w:eastAsiaTheme="minorHAnsi" w:cs="Simplified Arabic"/>
          <w:kern w:val="2"/>
          <w:sz w:val="28"/>
          <w:szCs w:val="28"/>
          <w:rtl/>
          <w:lang w:eastAsia="en-US" w:bidi="ar-DZ"/>
        </w:rPr>
        <w:t>هل مدة تلقي الدروس الخصوصية لها علاقة بالتحصيل الدراسي لدى تلاميذ المرحلة الثانوية</w:t>
      </w:r>
      <w:r w:rsidRPr="001E58A9">
        <w:rPr>
          <w:rFonts w:eastAsiaTheme="minorHAnsi" w:cs="Simplified Arabic"/>
          <w:kern w:val="2"/>
          <w:sz w:val="28"/>
          <w:szCs w:val="28"/>
          <w:lang w:eastAsia="en-US" w:bidi="ar-DZ"/>
        </w:rPr>
        <w:t>.</w:t>
      </w:r>
    </w:p>
    <w:p w:rsidR="001E58A9" w:rsidRPr="00C27830" w:rsidRDefault="001E58A9" w:rsidP="00A7002B">
      <w:pPr>
        <w:bidi/>
        <w:spacing w:after="160" w:line="259" w:lineRule="auto"/>
        <w:jc w:val="both"/>
        <w:outlineLvl w:val="0"/>
        <w:rPr>
          <w:rFonts w:eastAsiaTheme="minorHAnsi" w:cs="Simplified Arabic"/>
          <w:b/>
          <w:bCs/>
          <w:kern w:val="2"/>
          <w:sz w:val="32"/>
          <w:szCs w:val="32"/>
          <w:rtl/>
          <w:lang w:eastAsia="en-US" w:bidi="ar-DZ"/>
        </w:rPr>
      </w:pPr>
      <w:bookmarkStart w:id="14" w:name="_Toc168505367"/>
      <w:r w:rsidRPr="00C27830">
        <w:rPr>
          <w:rFonts w:eastAsiaTheme="minorHAnsi" w:cs="Simplified Arabic" w:hint="cs"/>
          <w:b/>
          <w:bCs/>
          <w:kern w:val="2"/>
          <w:sz w:val="32"/>
          <w:szCs w:val="32"/>
          <w:rtl/>
          <w:lang w:eastAsia="en-US" w:bidi="ar-DZ"/>
        </w:rPr>
        <w:t xml:space="preserve">سابعا: </w:t>
      </w:r>
      <w:r w:rsidRPr="00C27830">
        <w:rPr>
          <w:rFonts w:eastAsiaTheme="minorHAnsi" w:cs="Simplified Arabic"/>
          <w:b/>
          <w:bCs/>
          <w:kern w:val="2"/>
          <w:sz w:val="32"/>
          <w:szCs w:val="32"/>
          <w:rtl/>
          <w:lang w:eastAsia="en-US" w:bidi="ar-DZ"/>
        </w:rPr>
        <w:t>فرضيات الدراسة:</w:t>
      </w:r>
      <w:bookmarkEnd w:id="14"/>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-الإقبال المكثف على الدروس الخصوصية له علاقة بالتحصيل الدراسي لدى تلاميذ المرحلة الثانوية.</w:t>
      </w:r>
      <w:r w:rsidRPr="001E58A9">
        <w:rPr>
          <w:rFonts w:eastAsiaTheme="minorHAnsi" w:cs="Simplified Arabic" w:hint="cs"/>
          <w:kern w:val="2"/>
          <w:sz w:val="28"/>
          <w:szCs w:val="28"/>
          <w:rtl/>
          <w:lang w:eastAsia="en-US" w:bidi="ar-DZ"/>
        </w:rPr>
        <w:t xml:space="preserve">- </w:t>
      </w:r>
      <w:r w:rsidRPr="001E58A9">
        <w:rPr>
          <w:rFonts w:eastAsiaTheme="minorHAnsi" w:cs="Simplified Arabic"/>
          <w:kern w:val="2"/>
          <w:sz w:val="28"/>
          <w:szCs w:val="28"/>
          <w:rtl/>
          <w:lang w:eastAsia="en-US" w:bidi="ar-DZ"/>
        </w:rPr>
        <w:t>كلما زادت مدة تلق</w:t>
      </w:r>
      <w:r w:rsidRPr="001E58A9">
        <w:rPr>
          <w:rFonts w:eastAsiaTheme="minorHAnsi" w:cs="Simplified Arabic" w:hint="cs"/>
          <w:kern w:val="2"/>
          <w:sz w:val="28"/>
          <w:szCs w:val="28"/>
          <w:rtl/>
          <w:lang w:eastAsia="en-US" w:bidi="ar-DZ"/>
        </w:rPr>
        <w:t>ي</w:t>
      </w:r>
      <w:r w:rsidRPr="001E58A9">
        <w:rPr>
          <w:rFonts w:eastAsiaTheme="minorHAnsi" w:cs="Simplified Arabic"/>
          <w:kern w:val="2"/>
          <w:sz w:val="28"/>
          <w:szCs w:val="28"/>
          <w:rtl/>
          <w:lang w:eastAsia="en-US" w:bidi="ar-DZ"/>
        </w:rPr>
        <w:t xml:space="preserve"> الدروس الخصوصية كلما زاد التحصيلالدراسي لدى تلاميذ المرحلة الثانوية.</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 أما الجانب الميداني فقد شملت الدراسة مجموعة من التلاميذ المتمدرسين للسنة الدراسية 2015- 2016 والذين يتلقون دروساخصوصية، وهم تلاميذ الثانية ثانوي علمي، 42 منهم إناث </w:t>
      </w:r>
      <w:r w:rsidRPr="001E58A9">
        <w:rPr>
          <w:rFonts w:eastAsiaTheme="minorHAnsi" w:cs="Simplified Arabic" w:hint="cs"/>
          <w:kern w:val="2"/>
          <w:sz w:val="28"/>
          <w:szCs w:val="28"/>
          <w:rtl/>
          <w:lang w:eastAsia="en-US" w:bidi="ar-DZ"/>
        </w:rPr>
        <w:t>و38</w:t>
      </w:r>
      <w:r w:rsidRPr="001E58A9">
        <w:rPr>
          <w:rFonts w:eastAsiaTheme="minorHAnsi" w:cs="Simplified Arabic"/>
          <w:kern w:val="2"/>
          <w:sz w:val="28"/>
          <w:szCs w:val="28"/>
          <w:rtl/>
          <w:lang w:eastAsia="en-US" w:bidi="ar-DZ"/>
        </w:rPr>
        <w:t xml:space="preserve"> ذكور يتلقون الدروس الخصوصية، كما استخدمت الباحثة في هذه الدراسة المنهج الوصفي باعتباره يتماشى مع موضوع الدراسة، كما اعتمدت في المقاربة النظرية على التفاعلية الرمزية</w:t>
      </w:r>
      <w:r w:rsidRPr="001E58A9">
        <w:rPr>
          <w:rFonts w:eastAsiaTheme="minorHAnsi" w:cs="Simplified Arabic"/>
          <w:kern w:val="2"/>
          <w:sz w:val="28"/>
          <w:szCs w:val="28"/>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ومن بين أهداف الدراسة </w:t>
      </w:r>
      <w:r w:rsidRPr="001E58A9">
        <w:rPr>
          <w:rFonts w:eastAsiaTheme="minorHAnsi" w:cs="Simplified Arabic" w:hint="cs"/>
          <w:kern w:val="2"/>
          <w:sz w:val="28"/>
          <w:szCs w:val="28"/>
          <w:rtl/>
          <w:lang w:eastAsia="en-US" w:bidi="ar-DZ"/>
        </w:rPr>
        <w:t>ن</w:t>
      </w:r>
      <w:r w:rsidRPr="001E58A9">
        <w:rPr>
          <w:rFonts w:eastAsiaTheme="minorHAnsi" w:cs="Simplified Arabic"/>
          <w:kern w:val="2"/>
          <w:sz w:val="28"/>
          <w:szCs w:val="28"/>
          <w:rtl/>
          <w:lang w:eastAsia="en-US" w:bidi="ar-DZ"/>
        </w:rPr>
        <w:t>جد</w:t>
      </w:r>
      <w:r w:rsidRPr="001E58A9">
        <w:rPr>
          <w:rFonts w:eastAsiaTheme="minorHAnsi" w:cs="Simplified Arabic" w:hint="cs"/>
          <w:kern w:val="2"/>
          <w:sz w:val="28"/>
          <w:szCs w:val="28"/>
          <w:rtl/>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cs"/>
          <w:kern w:val="2"/>
          <w:sz w:val="28"/>
          <w:szCs w:val="28"/>
          <w:rtl/>
          <w:lang w:eastAsia="en-US" w:bidi="ar-DZ"/>
        </w:rPr>
        <w:t xml:space="preserve">- </w:t>
      </w:r>
      <w:r w:rsidRPr="001E58A9">
        <w:rPr>
          <w:rFonts w:eastAsiaTheme="minorHAnsi" w:cs="Simplified Arabic"/>
          <w:kern w:val="2"/>
          <w:sz w:val="28"/>
          <w:szCs w:val="28"/>
          <w:rtl/>
          <w:lang w:eastAsia="en-US" w:bidi="ar-DZ"/>
        </w:rPr>
        <w:t>هدف التوسع والانتشار السريع لهذه الظاهرة، حيث أصبحت تتطلب الدراسة.</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cs"/>
          <w:kern w:val="2"/>
          <w:sz w:val="28"/>
          <w:szCs w:val="28"/>
          <w:rtl/>
          <w:lang w:eastAsia="en-US" w:bidi="ar-DZ"/>
        </w:rPr>
        <w:t xml:space="preserve">- </w:t>
      </w:r>
      <w:r w:rsidRPr="001E58A9">
        <w:rPr>
          <w:rFonts w:eastAsiaTheme="minorHAnsi" w:cs="Simplified Arabic"/>
          <w:kern w:val="2"/>
          <w:sz w:val="28"/>
          <w:szCs w:val="28"/>
          <w:rtl/>
          <w:lang w:eastAsia="en-US" w:bidi="ar-DZ"/>
        </w:rPr>
        <w:t xml:space="preserve">محاولة الإسهام في إثارة موضوع الدروس الخصوصيةكنقطة </w:t>
      </w:r>
      <w:r w:rsidRPr="001E58A9">
        <w:rPr>
          <w:rFonts w:eastAsiaTheme="minorHAnsi" w:cs="Simplified Arabic" w:hint="cs"/>
          <w:kern w:val="2"/>
          <w:sz w:val="28"/>
          <w:szCs w:val="28"/>
          <w:rtl/>
          <w:lang w:eastAsia="en-US" w:bidi="ar-DZ"/>
        </w:rPr>
        <w:t>انطلاق</w:t>
      </w:r>
      <w:r w:rsidRPr="001E58A9">
        <w:rPr>
          <w:rFonts w:eastAsiaTheme="minorHAnsi" w:cs="Simplified Arabic"/>
          <w:kern w:val="2"/>
          <w:sz w:val="28"/>
          <w:szCs w:val="28"/>
          <w:rtl/>
          <w:lang w:eastAsia="en-US" w:bidi="ar-DZ"/>
        </w:rPr>
        <w:t xml:space="preserve"> لبحوث علمية مستقلة.</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cs"/>
          <w:kern w:val="2"/>
          <w:sz w:val="28"/>
          <w:szCs w:val="28"/>
          <w:rtl/>
          <w:lang w:eastAsia="en-US" w:bidi="ar-DZ"/>
        </w:rPr>
        <w:t xml:space="preserve">- </w:t>
      </w:r>
      <w:r w:rsidRPr="001E58A9">
        <w:rPr>
          <w:rFonts w:eastAsiaTheme="minorHAnsi" w:cs="Simplified Arabic"/>
          <w:kern w:val="2"/>
          <w:sz w:val="28"/>
          <w:szCs w:val="28"/>
          <w:rtl/>
          <w:lang w:eastAsia="en-US" w:bidi="ar-DZ"/>
        </w:rPr>
        <w:t xml:space="preserve">معرفة الدور الذي تؤديه الدروس الخصوصية في التحصيل الدراسي باعتبارها ملجأ للتلاميذ زاد </w:t>
      </w:r>
      <w:r w:rsidRPr="001E58A9">
        <w:rPr>
          <w:rFonts w:eastAsiaTheme="minorHAnsi" w:cs="Simplified Arabic" w:hint="cs"/>
          <w:kern w:val="2"/>
          <w:sz w:val="28"/>
          <w:szCs w:val="28"/>
          <w:rtl/>
          <w:lang w:eastAsia="en-US" w:bidi="ar-DZ"/>
        </w:rPr>
        <w:t>الإقبال</w:t>
      </w:r>
      <w:r w:rsidRPr="001E58A9">
        <w:rPr>
          <w:rFonts w:eastAsiaTheme="minorHAnsi" w:cs="Simplified Arabic"/>
          <w:kern w:val="2"/>
          <w:sz w:val="28"/>
          <w:szCs w:val="28"/>
          <w:rtl/>
          <w:lang w:eastAsia="en-US" w:bidi="ar-DZ"/>
        </w:rPr>
        <w:t xml:space="preserve"> عليه.</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من خلال النتائج التي تم التوصل إليها من خلال هذه الدراسة </w:t>
      </w:r>
      <w:r w:rsidRPr="001E58A9">
        <w:rPr>
          <w:rFonts w:eastAsiaTheme="minorHAnsi" w:cs="Simplified Arabic" w:hint="cs"/>
          <w:kern w:val="2"/>
          <w:sz w:val="28"/>
          <w:szCs w:val="28"/>
          <w:rtl/>
          <w:lang w:eastAsia="en-US" w:bidi="ar-DZ"/>
        </w:rPr>
        <w:t>ن</w:t>
      </w:r>
      <w:r w:rsidRPr="001E58A9">
        <w:rPr>
          <w:rFonts w:eastAsiaTheme="minorHAnsi" w:cs="Simplified Arabic"/>
          <w:kern w:val="2"/>
          <w:sz w:val="28"/>
          <w:szCs w:val="28"/>
          <w:rtl/>
          <w:lang w:eastAsia="en-US" w:bidi="ar-DZ"/>
        </w:rPr>
        <w:t xml:space="preserve">جد </w:t>
      </w:r>
      <w:r w:rsidRPr="001E58A9">
        <w:rPr>
          <w:rFonts w:eastAsiaTheme="minorHAnsi" w:cs="Simplified Arabic" w:hint="cs"/>
          <w:kern w:val="2"/>
          <w:sz w:val="28"/>
          <w:szCs w:val="28"/>
          <w:rtl/>
          <w:lang w:eastAsia="en-US" w:bidi="ar-DZ"/>
        </w:rPr>
        <w:t xml:space="preserve">: </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lastRenderedPageBreak/>
        <w:t xml:space="preserve">تؤثر </w:t>
      </w:r>
      <w:r w:rsidRPr="001E58A9">
        <w:rPr>
          <w:rFonts w:eastAsiaTheme="minorHAnsi" w:cs="Simplified Arabic" w:hint="cs"/>
          <w:kern w:val="2"/>
          <w:sz w:val="28"/>
          <w:szCs w:val="28"/>
          <w:rtl/>
          <w:lang w:eastAsia="en-US" w:bidi="ar-DZ"/>
        </w:rPr>
        <w:t>الدروس</w:t>
      </w:r>
      <w:r w:rsidRPr="001E58A9">
        <w:rPr>
          <w:rFonts w:eastAsiaTheme="minorHAnsi" w:cs="Simplified Arabic"/>
          <w:kern w:val="2"/>
          <w:sz w:val="28"/>
          <w:szCs w:val="28"/>
          <w:rtl/>
          <w:lang w:eastAsia="en-US" w:bidi="ar-DZ"/>
        </w:rPr>
        <w:t xml:space="preserve"> الخصوصية على التحصيل العلمي بالنسبة للتلاميذ، إذ تعتبر الدروس الخصوصية ملجأ يقبل علي</w:t>
      </w:r>
      <w:r w:rsidRPr="001E58A9">
        <w:rPr>
          <w:rFonts w:eastAsiaTheme="minorHAnsi" w:cs="Simplified Arabic" w:hint="cs"/>
          <w:kern w:val="2"/>
          <w:sz w:val="28"/>
          <w:szCs w:val="28"/>
          <w:rtl/>
          <w:lang w:eastAsia="en-US" w:bidi="ar-DZ"/>
        </w:rPr>
        <w:t>ه</w:t>
      </w:r>
      <w:r w:rsidRPr="001E58A9">
        <w:rPr>
          <w:rFonts w:eastAsiaTheme="minorHAnsi" w:cs="Simplified Arabic"/>
          <w:kern w:val="2"/>
          <w:sz w:val="28"/>
          <w:szCs w:val="28"/>
          <w:rtl/>
          <w:lang w:eastAsia="en-US" w:bidi="ar-DZ"/>
        </w:rPr>
        <w:t xml:space="preserve"> التلاميذ لأسباب مختلفة ومتباينة سعيا للرفع من مستوى تحصيلهم الدراسي، إذ أنهم في مرحلة انتقالية مصيرية، فالإقبال على الدروس الخصوصية يبرز جودتها من ناحية اكتساب التلميذ الرغبة بالقيام بالأداء الجيد وتحفيزه على </w:t>
      </w:r>
      <w:r w:rsidRPr="001E58A9">
        <w:rPr>
          <w:rFonts w:eastAsiaTheme="minorHAnsi" w:cs="Simplified Arabic" w:hint="cs"/>
          <w:kern w:val="2"/>
          <w:sz w:val="28"/>
          <w:szCs w:val="28"/>
          <w:rtl/>
          <w:lang w:eastAsia="en-US" w:bidi="ar-DZ"/>
        </w:rPr>
        <w:t>الاعتزاز</w:t>
      </w:r>
      <w:r w:rsidRPr="001E58A9">
        <w:rPr>
          <w:rFonts w:eastAsiaTheme="minorHAnsi" w:cs="Simplified Arabic"/>
          <w:kern w:val="2"/>
          <w:sz w:val="28"/>
          <w:szCs w:val="28"/>
          <w:rtl/>
          <w:lang w:eastAsia="en-US" w:bidi="ar-DZ"/>
        </w:rPr>
        <w:t xml:space="preserve"> بنفسه واكتسابه الثقة في النفس وفي قدرته، وذلك يدفعه إلى القيام </w:t>
      </w:r>
      <w:r w:rsidRPr="001E58A9">
        <w:rPr>
          <w:rFonts w:eastAsiaTheme="minorHAnsi" w:cs="Simplified Arabic" w:hint="cs"/>
          <w:kern w:val="2"/>
          <w:sz w:val="28"/>
          <w:szCs w:val="28"/>
          <w:rtl/>
          <w:lang w:eastAsia="en-US" w:bidi="ar-DZ"/>
        </w:rPr>
        <w:t>بواجباته</w:t>
      </w:r>
      <w:r w:rsidRPr="001E58A9">
        <w:rPr>
          <w:rFonts w:eastAsiaTheme="minorHAnsi" w:cs="Simplified Arabic"/>
          <w:kern w:val="2"/>
          <w:sz w:val="28"/>
          <w:szCs w:val="28"/>
          <w:rtl/>
          <w:lang w:eastAsia="en-US" w:bidi="ar-DZ"/>
        </w:rPr>
        <w:t xml:space="preserve"> على أكمل وجه بكفاءات عالية تنعكس على تفاعله مع الأنشطة الصفية، وعلاقته بزملائه </w:t>
      </w:r>
      <w:r w:rsidRPr="001E58A9">
        <w:rPr>
          <w:rFonts w:eastAsiaTheme="minorHAnsi" w:cs="Simplified Arabic" w:hint="cs"/>
          <w:kern w:val="2"/>
          <w:sz w:val="28"/>
          <w:szCs w:val="28"/>
          <w:rtl/>
          <w:lang w:eastAsia="en-US" w:bidi="ar-DZ"/>
        </w:rPr>
        <w:t xml:space="preserve">، </w:t>
      </w:r>
      <w:r w:rsidRPr="001E58A9">
        <w:rPr>
          <w:rFonts w:eastAsiaTheme="minorHAnsi" w:cs="Simplified Arabic"/>
          <w:kern w:val="2"/>
          <w:sz w:val="28"/>
          <w:szCs w:val="28"/>
          <w:rtl/>
          <w:lang w:eastAsia="en-US" w:bidi="ar-DZ"/>
        </w:rPr>
        <w:t xml:space="preserve">يخلق جو التنافس الشريف والعلمي القائم على الحوار والتواصل </w:t>
      </w:r>
      <w:r w:rsidRPr="001E58A9">
        <w:rPr>
          <w:rFonts w:eastAsiaTheme="minorHAnsi" w:cs="Simplified Arabic" w:hint="cs"/>
          <w:kern w:val="2"/>
          <w:sz w:val="28"/>
          <w:szCs w:val="28"/>
          <w:rtl/>
          <w:lang w:eastAsia="en-US" w:bidi="ar-DZ"/>
        </w:rPr>
        <w:t>التفاعلي</w:t>
      </w:r>
      <w:r w:rsidRPr="001E58A9">
        <w:rPr>
          <w:rFonts w:eastAsiaTheme="minorHAnsi" w:cs="Simplified Arabic"/>
          <w:kern w:val="2"/>
          <w:sz w:val="28"/>
          <w:szCs w:val="28"/>
          <w:rtl/>
          <w:lang w:eastAsia="en-US" w:bidi="ar-DZ"/>
        </w:rPr>
        <w:t xml:space="preserve"> الإيجابي، فالعلاقات التربوية الجيدة تن</w:t>
      </w:r>
      <w:r w:rsidRPr="001E58A9">
        <w:rPr>
          <w:rFonts w:eastAsiaTheme="minorHAnsi" w:cs="Simplified Arabic" w:hint="cs"/>
          <w:kern w:val="2"/>
          <w:sz w:val="28"/>
          <w:szCs w:val="28"/>
          <w:rtl/>
          <w:lang w:eastAsia="en-US" w:bidi="ar-DZ"/>
        </w:rPr>
        <w:t>ع</w:t>
      </w:r>
      <w:r w:rsidRPr="001E58A9">
        <w:rPr>
          <w:rFonts w:eastAsiaTheme="minorHAnsi" w:cs="Simplified Arabic"/>
          <w:kern w:val="2"/>
          <w:sz w:val="28"/>
          <w:szCs w:val="28"/>
          <w:rtl/>
          <w:lang w:eastAsia="en-US" w:bidi="ar-DZ"/>
        </w:rPr>
        <w:t xml:space="preserve">كس </w:t>
      </w:r>
      <w:r w:rsidRPr="001E58A9">
        <w:rPr>
          <w:rFonts w:eastAsiaTheme="minorHAnsi" w:cs="Simplified Arabic" w:hint="cs"/>
          <w:kern w:val="2"/>
          <w:sz w:val="28"/>
          <w:szCs w:val="28"/>
          <w:rtl/>
          <w:lang w:eastAsia="en-US" w:bidi="ar-DZ"/>
        </w:rPr>
        <w:t>بالإيجاب</w:t>
      </w:r>
      <w:r w:rsidRPr="001E58A9">
        <w:rPr>
          <w:rFonts w:eastAsiaTheme="minorHAnsi" w:cs="Simplified Arabic"/>
          <w:kern w:val="2"/>
          <w:sz w:val="28"/>
          <w:szCs w:val="28"/>
          <w:rtl/>
          <w:lang w:eastAsia="en-US" w:bidi="ar-DZ"/>
        </w:rPr>
        <w:t xml:space="preserve"> على التحصيل الدراسي للتلميذ</w:t>
      </w:r>
      <w:r w:rsidRPr="001E58A9">
        <w:rPr>
          <w:rFonts w:eastAsiaTheme="minorHAnsi" w:cs="Simplified Arabic"/>
          <w:kern w:val="2"/>
          <w:sz w:val="28"/>
          <w:szCs w:val="28"/>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b/>
          <w:bCs/>
          <w:kern w:val="2"/>
          <w:sz w:val="28"/>
          <w:szCs w:val="28"/>
          <w:rtl/>
          <w:lang w:eastAsia="en-US" w:bidi="ar-DZ"/>
        </w:rPr>
        <w:t>4</w:t>
      </w:r>
      <w:r w:rsidRPr="001E58A9">
        <w:rPr>
          <w:rFonts w:eastAsiaTheme="minorHAnsi" w:cs="Simplified Arabic"/>
          <w:b/>
          <w:bCs/>
          <w:kern w:val="2"/>
          <w:sz w:val="28"/>
          <w:szCs w:val="28"/>
          <w:lang w:eastAsia="en-US" w:bidi="ar-DZ"/>
        </w:rPr>
        <w:t xml:space="preserve"> - </w:t>
      </w:r>
      <w:r w:rsidRPr="001E58A9">
        <w:rPr>
          <w:rFonts w:eastAsiaTheme="minorHAnsi" w:cs="Simplified Arabic"/>
          <w:b/>
          <w:bCs/>
          <w:kern w:val="2"/>
          <w:sz w:val="28"/>
          <w:szCs w:val="28"/>
          <w:rtl/>
          <w:lang w:eastAsia="en-US" w:bidi="ar-DZ"/>
        </w:rPr>
        <w:t>دراسة بو</w:t>
      </w:r>
      <w:r w:rsidRPr="001E58A9">
        <w:rPr>
          <w:rFonts w:eastAsiaTheme="minorHAnsi" w:cs="Simplified Arabic" w:hint="cs"/>
          <w:b/>
          <w:bCs/>
          <w:kern w:val="2"/>
          <w:sz w:val="28"/>
          <w:szCs w:val="28"/>
          <w:rtl/>
          <w:lang w:eastAsia="en-US" w:bidi="ar-DZ"/>
        </w:rPr>
        <w:t>ج</w:t>
      </w:r>
      <w:r w:rsidRPr="001E58A9">
        <w:rPr>
          <w:rFonts w:eastAsiaTheme="minorHAnsi" w:cs="Simplified Arabic"/>
          <w:b/>
          <w:bCs/>
          <w:kern w:val="2"/>
          <w:sz w:val="28"/>
          <w:szCs w:val="28"/>
          <w:rtl/>
          <w:lang w:eastAsia="en-US" w:bidi="ar-DZ"/>
        </w:rPr>
        <w:t xml:space="preserve">لطي إيمان </w:t>
      </w:r>
      <w:r w:rsidRPr="001E58A9">
        <w:rPr>
          <w:rFonts w:eastAsiaTheme="minorHAnsi" w:cs="Simplified Arabic" w:hint="cs"/>
          <w:b/>
          <w:bCs/>
          <w:kern w:val="2"/>
          <w:sz w:val="28"/>
          <w:szCs w:val="28"/>
          <w:rtl/>
          <w:lang w:eastAsia="en-US" w:bidi="ar-DZ"/>
        </w:rPr>
        <w:t>(</w:t>
      </w:r>
      <w:r w:rsidRPr="001E58A9">
        <w:rPr>
          <w:rFonts w:eastAsiaTheme="minorHAnsi" w:cs="Simplified Arabic"/>
          <w:b/>
          <w:bCs/>
          <w:kern w:val="2"/>
          <w:sz w:val="28"/>
          <w:szCs w:val="28"/>
          <w:rtl/>
          <w:lang w:eastAsia="en-US" w:bidi="ar-DZ"/>
        </w:rPr>
        <w:t>رسالة</w:t>
      </w:r>
      <w:r w:rsidRPr="001E58A9">
        <w:rPr>
          <w:rFonts w:eastAsiaTheme="minorHAnsi" w:cs="Simplified Arabic" w:hint="cs"/>
          <w:b/>
          <w:bCs/>
          <w:kern w:val="2"/>
          <w:sz w:val="28"/>
          <w:szCs w:val="28"/>
          <w:rtl/>
          <w:lang w:eastAsia="en-US" w:bidi="ar-DZ"/>
        </w:rPr>
        <w:t xml:space="preserve"> دكتوراه2016):</w:t>
      </w:r>
      <w:r w:rsidRPr="001E58A9">
        <w:rPr>
          <w:rFonts w:eastAsiaTheme="minorHAnsi" w:cs="Simplified Arabic"/>
          <w:kern w:val="2"/>
          <w:sz w:val="28"/>
          <w:szCs w:val="28"/>
          <w:rtl/>
          <w:lang w:eastAsia="en-US" w:bidi="ar-DZ"/>
        </w:rPr>
        <w:t xml:space="preserve"> تحت عنوان مساهمة الأسرة في انتشار الدروس الخصوصية في المجتمع الجزائري، دراسة ميدانية في بلدية سيدي لخضر ولاية مستغانم</w:t>
      </w:r>
      <w:r w:rsidRPr="001E58A9">
        <w:rPr>
          <w:rFonts w:eastAsiaTheme="minorHAnsi" w:cs="Simplified Arabic" w:hint="eastAsia"/>
          <w:kern w:val="2"/>
          <w:sz w:val="28"/>
          <w:szCs w:val="28"/>
          <w:rtl/>
          <w:lang w:eastAsia="en-US" w:bidi="ar-DZ"/>
        </w:rPr>
        <w:t>حيث</w:t>
      </w:r>
      <w:r w:rsidRPr="001E58A9">
        <w:rPr>
          <w:rFonts w:eastAsiaTheme="minorHAnsi" w:cs="Simplified Arabic"/>
          <w:kern w:val="2"/>
          <w:sz w:val="28"/>
          <w:szCs w:val="28"/>
          <w:rtl/>
          <w:lang w:eastAsia="en-US" w:bidi="ar-DZ"/>
        </w:rPr>
        <w:t xml:space="preserve"> انطلقت الدراسة من التساؤل الرئيسي التالي: ما مدى مساهمة الأسرة الجزائرية في انتشار الدروس </w:t>
      </w:r>
      <w:r w:rsidRPr="001E58A9">
        <w:rPr>
          <w:rFonts w:eastAsiaTheme="minorHAnsi" w:cs="Simplified Arabic" w:hint="cs"/>
          <w:kern w:val="2"/>
          <w:sz w:val="28"/>
          <w:szCs w:val="28"/>
          <w:rtl/>
          <w:lang w:eastAsia="en-US" w:bidi="ar-DZ"/>
        </w:rPr>
        <w:t>الخصوصية؟</w:t>
      </w:r>
      <w:r w:rsidRPr="001E58A9">
        <w:rPr>
          <w:rFonts w:eastAsiaTheme="minorHAnsi" w:cs="Simplified Arabic"/>
          <w:kern w:val="2"/>
          <w:sz w:val="28"/>
          <w:szCs w:val="28"/>
          <w:rtl/>
          <w:lang w:eastAsia="en-US" w:bidi="ar-DZ"/>
        </w:rPr>
        <w:t xml:space="preserve"> وماهي الأسباب التي أجبرتها للجوء </w:t>
      </w:r>
      <w:r w:rsidRPr="001E58A9">
        <w:rPr>
          <w:rFonts w:eastAsiaTheme="minorHAnsi" w:cs="Simplified Arabic" w:hint="cs"/>
          <w:kern w:val="2"/>
          <w:sz w:val="28"/>
          <w:szCs w:val="28"/>
          <w:rtl/>
          <w:lang w:eastAsia="en-US" w:bidi="ar-DZ"/>
        </w:rPr>
        <w:t>إليها؟</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eastAsia"/>
          <w:kern w:val="2"/>
          <w:sz w:val="28"/>
          <w:szCs w:val="28"/>
          <w:rtl/>
          <w:lang w:eastAsia="en-US" w:bidi="ar-DZ"/>
        </w:rPr>
        <w:t>ويطرح</w:t>
      </w:r>
      <w:r w:rsidRPr="001E58A9">
        <w:rPr>
          <w:rFonts w:eastAsiaTheme="minorHAnsi" w:cs="Simplified Arabic"/>
          <w:kern w:val="2"/>
          <w:sz w:val="28"/>
          <w:szCs w:val="28"/>
          <w:rtl/>
          <w:lang w:eastAsia="en-US" w:bidi="ar-DZ"/>
        </w:rPr>
        <w:t xml:space="preserve"> هذا الإشكال عدة أسئلة </w:t>
      </w:r>
      <w:r w:rsidRPr="001E58A9">
        <w:rPr>
          <w:rFonts w:eastAsiaTheme="minorHAnsi" w:cs="Simplified Arabic" w:hint="cs"/>
          <w:kern w:val="2"/>
          <w:sz w:val="28"/>
          <w:szCs w:val="28"/>
          <w:rtl/>
          <w:lang w:eastAsia="en-US" w:bidi="ar-DZ"/>
        </w:rPr>
        <w:t>ثانوية</w:t>
      </w:r>
      <w:r w:rsidRPr="001E58A9">
        <w:rPr>
          <w:rFonts w:eastAsiaTheme="minorHAnsi" w:cs="Simplified Arabic"/>
          <w:kern w:val="2"/>
          <w:sz w:val="28"/>
          <w:szCs w:val="28"/>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 كيف ساهمت الأسرة في انتشار الدروس </w:t>
      </w:r>
      <w:r w:rsidRPr="001E58A9">
        <w:rPr>
          <w:rFonts w:eastAsiaTheme="minorHAnsi" w:cs="Simplified Arabic" w:hint="cs"/>
          <w:kern w:val="2"/>
          <w:sz w:val="28"/>
          <w:szCs w:val="28"/>
          <w:rtl/>
          <w:lang w:eastAsia="en-US" w:bidi="ar-DZ"/>
        </w:rPr>
        <w:t>الخصوصية؟</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 ما هي الصعوبات التي تواجهها الأسرة والتي أجبرتها للجوء إلى الدروس </w:t>
      </w:r>
      <w:r w:rsidRPr="001E58A9">
        <w:rPr>
          <w:rFonts w:eastAsiaTheme="minorHAnsi" w:cs="Simplified Arabic" w:hint="cs"/>
          <w:kern w:val="2"/>
          <w:sz w:val="28"/>
          <w:szCs w:val="28"/>
          <w:rtl/>
          <w:lang w:eastAsia="en-US" w:bidi="ar-DZ"/>
        </w:rPr>
        <w:t>الخصوصية؟</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حيث </w:t>
      </w:r>
      <w:r w:rsidRPr="001E58A9">
        <w:rPr>
          <w:rFonts w:eastAsiaTheme="minorHAnsi" w:cs="Simplified Arabic" w:hint="cs"/>
          <w:kern w:val="2"/>
          <w:sz w:val="28"/>
          <w:szCs w:val="28"/>
          <w:rtl/>
          <w:lang w:eastAsia="en-US" w:bidi="ar-DZ"/>
        </w:rPr>
        <w:t>افترضوا</w:t>
      </w:r>
      <w:r w:rsidRPr="001E58A9">
        <w:rPr>
          <w:rFonts w:eastAsiaTheme="minorHAnsi" w:cs="Simplified Arabic"/>
          <w:kern w:val="2"/>
          <w:sz w:val="28"/>
          <w:szCs w:val="28"/>
          <w:rtl/>
          <w:lang w:eastAsia="en-US" w:bidi="ar-DZ"/>
        </w:rPr>
        <w:t xml:space="preserve"> من خلال هذه الدراسة أن الظروف </w:t>
      </w:r>
      <w:r w:rsidRPr="001E58A9">
        <w:rPr>
          <w:rFonts w:eastAsiaTheme="minorHAnsi" w:cs="Simplified Arabic" w:hint="cs"/>
          <w:kern w:val="2"/>
          <w:sz w:val="28"/>
          <w:szCs w:val="28"/>
          <w:rtl/>
          <w:lang w:eastAsia="en-US" w:bidi="ar-DZ"/>
        </w:rPr>
        <w:t>التي تعيشها</w:t>
      </w:r>
      <w:r w:rsidRPr="001E58A9">
        <w:rPr>
          <w:rFonts w:eastAsiaTheme="minorHAnsi" w:cs="Simplified Arabic"/>
          <w:kern w:val="2"/>
          <w:sz w:val="28"/>
          <w:szCs w:val="28"/>
          <w:rtl/>
          <w:lang w:eastAsia="en-US" w:bidi="ar-DZ"/>
        </w:rPr>
        <w:t xml:space="preserve"> الأسرة </w:t>
      </w:r>
      <w:r w:rsidRPr="001E58A9">
        <w:rPr>
          <w:rFonts w:eastAsiaTheme="minorHAnsi" w:cs="Simplified Arabic" w:hint="cs"/>
          <w:kern w:val="2"/>
          <w:sz w:val="28"/>
          <w:szCs w:val="28"/>
          <w:rtl/>
          <w:lang w:eastAsia="en-US" w:bidi="ar-DZ"/>
        </w:rPr>
        <w:t>وانهماكها</w:t>
      </w:r>
      <w:r w:rsidRPr="001E58A9">
        <w:rPr>
          <w:rFonts w:eastAsiaTheme="minorHAnsi" w:cs="Simplified Arabic"/>
          <w:kern w:val="2"/>
          <w:sz w:val="28"/>
          <w:szCs w:val="28"/>
          <w:rtl/>
          <w:lang w:eastAsia="en-US" w:bidi="ar-DZ"/>
        </w:rPr>
        <w:t xml:space="preserve"> في الحياة اليومية، وتعقد البرامج التعليمية والتي فاقت م</w:t>
      </w:r>
      <w:r w:rsidRPr="001E58A9">
        <w:rPr>
          <w:rFonts w:eastAsiaTheme="minorHAnsi" w:cs="Simplified Arabic" w:hint="cs"/>
          <w:kern w:val="2"/>
          <w:sz w:val="28"/>
          <w:szCs w:val="28"/>
          <w:rtl/>
          <w:lang w:eastAsia="en-US" w:bidi="ar-DZ"/>
        </w:rPr>
        <w:t>ست</w:t>
      </w:r>
      <w:r w:rsidRPr="001E58A9">
        <w:rPr>
          <w:rFonts w:eastAsiaTheme="minorHAnsi" w:cs="Simplified Arabic"/>
          <w:kern w:val="2"/>
          <w:sz w:val="28"/>
          <w:szCs w:val="28"/>
          <w:rtl/>
          <w:lang w:eastAsia="en-US" w:bidi="ar-DZ"/>
        </w:rPr>
        <w:t>وى الأولياء أجبرت هذين الأخيرين إلى تدعيم أبنائهم بالدروس الخصوصية وذلك من أجلالتفوق المدرسي</w:t>
      </w:r>
      <w:r w:rsidRPr="001E58A9">
        <w:rPr>
          <w:rFonts w:eastAsiaTheme="minorHAnsi" w:cs="Simplified Arabic"/>
          <w:kern w:val="2"/>
          <w:sz w:val="28"/>
          <w:szCs w:val="28"/>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أما العينة التي شملتها الدراسة تمثلت في الأولياء باعتبارهم المسؤولين على أطفالهم والمدعمين لهم، حيث تم استجواب 18 أسرة </w:t>
      </w:r>
      <w:r w:rsidRPr="001E58A9">
        <w:rPr>
          <w:rFonts w:eastAsiaTheme="minorHAnsi" w:cs="Simplified Arabic" w:hint="cs"/>
          <w:kern w:val="2"/>
          <w:sz w:val="28"/>
          <w:szCs w:val="28"/>
          <w:rtl/>
          <w:lang w:eastAsia="en-US" w:bidi="ar-DZ"/>
        </w:rPr>
        <w:t xml:space="preserve">9 </w:t>
      </w:r>
      <w:r w:rsidRPr="001E58A9">
        <w:rPr>
          <w:rFonts w:eastAsiaTheme="minorHAnsi" w:cs="Simplified Arabic"/>
          <w:kern w:val="2"/>
          <w:sz w:val="28"/>
          <w:szCs w:val="28"/>
          <w:rtl/>
          <w:lang w:eastAsia="en-US" w:bidi="ar-DZ"/>
        </w:rPr>
        <w:t xml:space="preserve">منهم من الآباء </w:t>
      </w:r>
      <w:r w:rsidRPr="001E58A9">
        <w:rPr>
          <w:rFonts w:eastAsiaTheme="minorHAnsi" w:cs="Simplified Arabic" w:hint="cs"/>
          <w:kern w:val="2"/>
          <w:sz w:val="28"/>
          <w:szCs w:val="28"/>
          <w:rtl/>
          <w:lang w:eastAsia="en-US" w:bidi="ar-DZ"/>
        </w:rPr>
        <w:t>و9</w:t>
      </w:r>
      <w:r w:rsidRPr="001E58A9">
        <w:rPr>
          <w:rFonts w:eastAsiaTheme="minorHAnsi" w:cs="Simplified Arabic"/>
          <w:kern w:val="2"/>
          <w:sz w:val="28"/>
          <w:szCs w:val="28"/>
          <w:rtl/>
          <w:lang w:eastAsia="en-US" w:bidi="ar-DZ"/>
        </w:rPr>
        <w:t xml:space="preserve"> من الأمهات حيث أن جميع هذه الأسر تقطن بلدية سيدي لخصر ولاية مستغانم، حيث تم استخدام أداة جمع البيانات والمتمثلة في تقنية المقابلة والاعتماد على المنهج الكيفي</w:t>
      </w:r>
      <w:r w:rsidRPr="001E58A9">
        <w:rPr>
          <w:rFonts w:eastAsiaTheme="minorHAnsi" w:cs="Simplified Arabic"/>
          <w:kern w:val="2"/>
          <w:sz w:val="28"/>
          <w:szCs w:val="28"/>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 xml:space="preserve">وقد استخلصوا مجموعة من النتائج وهي كما </w:t>
      </w:r>
      <w:r w:rsidRPr="001E58A9">
        <w:rPr>
          <w:rFonts w:eastAsiaTheme="minorHAnsi" w:cs="Simplified Arabic" w:hint="cs"/>
          <w:kern w:val="2"/>
          <w:sz w:val="28"/>
          <w:szCs w:val="28"/>
          <w:rtl/>
          <w:lang w:eastAsia="en-US" w:bidi="ar-DZ"/>
        </w:rPr>
        <w:t>يلي:</w:t>
      </w:r>
      <w:r w:rsidRPr="001E58A9">
        <w:rPr>
          <w:rFonts w:eastAsiaTheme="minorHAnsi" w:cs="Simplified Arabic"/>
          <w:kern w:val="2"/>
          <w:sz w:val="28"/>
          <w:szCs w:val="28"/>
          <w:rtl/>
          <w:lang w:eastAsia="en-US" w:bidi="ar-DZ"/>
        </w:rPr>
        <w:t xml:space="preserve"> أن الأسرة تعد من العوامل المسؤولة في انتشار ظاهرة الدروسالخصوصية، ويعتبر المستوى التعليمي والثقافي للأولياء دور كبير في الاستعانة بالدروس الخصوصية، كما أن انشغال الأسر بأعمالهم الخاصة في حياتهم العملية، وقلة متابعتهم لدراسة أبنائهمدفعهم إلى الاستعانة بتلك الدروس رغم تكاليفها </w:t>
      </w:r>
      <w:r w:rsidRPr="001E58A9">
        <w:rPr>
          <w:rFonts w:eastAsiaTheme="minorHAnsi" w:cs="Simplified Arabic" w:hint="cs"/>
          <w:kern w:val="2"/>
          <w:sz w:val="28"/>
          <w:szCs w:val="28"/>
          <w:rtl/>
          <w:lang w:eastAsia="en-US" w:bidi="ar-DZ"/>
        </w:rPr>
        <w:t>الباهضة</w:t>
      </w:r>
      <w:r w:rsidRPr="001E58A9">
        <w:rPr>
          <w:rFonts w:eastAsiaTheme="minorHAnsi" w:cs="Simplified Arabic"/>
          <w:kern w:val="2"/>
          <w:sz w:val="28"/>
          <w:szCs w:val="28"/>
          <w:rtl/>
          <w:lang w:eastAsia="en-US" w:bidi="ar-DZ"/>
        </w:rPr>
        <w:t xml:space="preserve"> الثمن.</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lastRenderedPageBreak/>
        <w:t xml:space="preserve">وليست الأسرة وحدها المسؤولة على تفشي هذه الظاهرة، فإن الصعوبة التي يواجهها التلاميذ في استيعاب المناهج التعليمية وتعقدها </w:t>
      </w:r>
      <w:r w:rsidRPr="001E58A9">
        <w:rPr>
          <w:rFonts w:eastAsiaTheme="minorHAnsi" w:cs="Simplified Arabic" w:hint="cs"/>
          <w:kern w:val="2"/>
          <w:sz w:val="28"/>
          <w:szCs w:val="28"/>
          <w:rtl/>
          <w:lang w:eastAsia="en-US" w:bidi="ar-DZ"/>
        </w:rPr>
        <w:t>حتم</w:t>
      </w:r>
      <w:r w:rsidRPr="001E58A9">
        <w:rPr>
          <w:rFonts w:eastAsiaTheme="minorHAnsi" w:cs="Simplified Arabic"/>
          <w:kern w:val="2"/>
          <w:sz w:val="28"/>
          <w:szCs w:val="28"/>
          <w:rtl/>
          <w:lang w:eastAsia="en-US" w:bidi="ar-DZ"/>
        </w:rPr>
        <w:t>ت عليهم الذهاب إلى خيار الدروس الخصوصيةوهذا ما أدلى به أغلب المبحوثين.</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b/>
          <w:bCs/>
          <w:kern w:val="2"/>
          <w:sz w:val="28"/>
          <w:szCs w:val="28"/>
          <w:rtl/>
          <w:lang w:eastAsia="en-US" w:bidi="ar-DZ"/>
        </w:rPr>
        <w:t>5- دراسة و</w:t>
      </w:r>
      <w:r w:rsidRPr="001E58A9">
        <w:rPr>
          <w:rFonts w:eastAsiaTheme="minorHAnsi" w:cs="Simplified Arabic" w:hint="cs"/>
          <w:b/>
          <w:bCs/>
          <w:kern w:val="2"/>
          <w:sz w:val="28"/>
          <w:szCs w:val="28"/>
          <w:rtl/>
          <w:lang w:eastAsia="en-US" w:bidi="ar-DZ"/>
        </w:rPr>
        <w:t>يز</w:t>
      </w:r>
      <w:r w:rsidRPr="001E58A9">
        <w:rPr>
          <w:rFonts w:eastAsiaTheme="minorHAnsi" w:cs="Simplified Arabic"/>
          <w:b/>
          <w:bCs/>
          <w:kern w:val="2"/>
          <w:sz w:val="28"/>
          <w:szCs w:val="28"/>
          <w:rtl/>
          <w:lang w:eastAsia="en-US" w:bidi="ar-DZ"/>
        </w:rPr>
        <w:t>ة عيساوي</w:t>
      </w:r>
      <w:r w:rsidRPr="001E58A9">
        <w:rPr>
          <w:rFonts w:eastAsiaTheme="minorHAnsi" w:cs="Simplified Arabic" w:hint="cs"/>
          <w:b/>
          <w:bCs/>
          <w:kern w:val="2"/>
          <w:sz w:val="28"/>
          <w:szCs w:val="28"/>
          <w:rtl/>
          <w:lang w:eastAsia="en-US" w:bidi="ar-DZ"/>
        </w:rPr>
        <w:t xml:space="preserve"> (رسالة دكتوراه</w:t>
      </w:r>
      <w:r w:rsidRPr="001E58A9">
        <w:rPr>
          <w:rFonts w:eastAsiaTheme="minorHAnsi" w:cs="Simplified Arabic"/>
          <w:b/>
          <w:bCs/>
          <w:kern w:val="2"/>
          <w:sz w:val="28"/>
          <w:szCs w:val="28"/>
          <w:rtl/>
          <w:lang w:eastAsia="en-US" w:bidi="ar-DZ"/>
        </w:rPr>
        <w:t xml:space="preserve"> 2017</w:t>
      </w:r>
      <w:r w:rsidRPr="001E58A9">
        <w:rPr>
          <w:rFonts w:eastAsiaTheme="minorHAnsi" w:cs="Simplified Arabic" w:hint="cs"/>
          <w:b/>
          <w:bCs/>
          <w:kern w:val="2"/>
          <w:sz w:val="28"/>
          <w:szCs w:val="28"/>
          <w:rtl/>
          <w:lang w:eastAsia="en-US" w:bidi="ar-DZ"/>
        </w:rPr>
        <w:t>):</w:t>
      </w:r>
      <w:r w:rsidRPr="001E58A9">
        <w:rPr>
          <w:rFonts w:eastAsiaTheme="minorHAnsi" w:cs="Simplified Arabic"/>
          <w:kern w:val="2"/>
          <w:sz w:val="28"/>
          <w:szCs w:val="28"/>
          <w:rtl/>
          <w:lang w:eastAsia="en-US" w:bidi="ar-DZ"/>
        </w:rPr>
        <w:t xml:space="preserve"> تمثلت هذه الدراسةفي تفشي ظاهرة الدروس الخصوصية في المرحلة الثانوية </w:t>
      </w:r>
      <w:r w:rsidRPr="001E58A9">
        <w:rPr>
          <w:rFonts w:eastAsiaTheme="minorHAnsi" w:cs="Simplified Arabic" w:hint="cs"/>
          <w:kern w:val="2"/>
          <w:sz w:val="28"/>
          <w:szCs w:val="28"/>
          <w:rtl/>
          <w:lang w:eastAsia="en-US" w:bidi="ar-DZ"/>
        </w:rPr>
        <w:t>ب</w:t>
      </w:r>
      <w:r w:rsidRPr="001E58A9">
        <w:rPr>
          <w:rFonts w:eastAsiaTheme="minorHAnsi" w:cs="Simplified Arabic"/>
          <w:kern w:val="2"/>
          <w:sz w:val="28"/>
          <w:szCs w:val="28"/>
          <w:rtl/>
          <w:lang w:eastAsia="en-US" w:bidi="ar-DZ"/>
        </w:rPr>
        <w:t xml:space="preserve">مدينة عين فكرون، وهدفت هذه الدراسة إلى التعرف على ظاهرة الدروس الخصوصية التي أصبحت تشكل خطورة كبيرة على النظام التعليمي ومدى انتشارها بالأطوار التعليميةولاسيما الطور الثانوي، وقد تم الاعتماد في هذه الدراسة على المنهج الوصفي التحليلي كونه المنهج الأنسب للدراسة ويقوم على جمع الحقائق حول الظاهرة، وأهم الأسباب التي أدت إلى انتشارها وتمثلت عينة الدراسة من 130 تلميذ وتلميذة من الأقسام النهائية </w:t>
      </w:r>
      <w:r w:rsidRPr="001E58A9">
        <w:rPr>
          <w:rFonts w:eastAsiaTheme="minorHAnsi" w:cs="Simplified Arabic" w:hint="cs"/>
          <w:kern w:val="2"/>
          <w:sz w:val="28"/>
          <w:szCs w:val="28"/>
          <w:rtl/>
          <w:lang w:eastAsia="en-US" w:bidi="ar-DZ"/>
        </w:rPr>
        <w:t>،</w:t>
      </w:r>
      <w:r w:rsidRPr="001E58A9">
        <w:rPr>
          <w:rFonts w:eastAsiaTheme="minorHAnsi" w:cs="Simplified Arabic"/>
          <w:kern w:val="2"/>
          <w:sz w:val="28"/>
          <w:szCs w:val="28"/>
          <w:rtl/>
          <w:lang w:eastAsia="en-US" w:bidi="ar-DZ"/>
        </w:rPr>
        <w:t xml:space="preserve"> و بعد تحليل استجابات أفراد العينة، توصلت </w:t>
      </w:r>
      <w:r w:rsidRPr="001E58A9">
        <w:rPr>
          <w:rFonts w:eastAsiaTheme="minorHAnsi" w:cs="Simplified Arabic" w:hint="cs"/>
          <w:kern w:val="2"/>
          <w:sz w:val="28"/>
          <w:szCs w:val="28"/>
          <w:rtl/>
          <w:lang w:eastAsia="en-US" w:bidi="ar-DZ"/>
        </w:rPr>
        <w:t xml:space="preserve">الدراسة إلى </w:t>
      </w:r>
      <w:r w:rsidRPr="001E58A9">
        <w:rPr>
          <w:rFonts w:eastAsiaTheme="minorHAnsi" w:cs="Simplified Arabic"/>
          <w:kern w:val="2"/>
          <w:sz w:val="28"/>
          <w:szCs w:val="28"/>
          <w:rtl/>
          <w:lang w:eastAsia="en-US" w:bidi="ar-DZ"/>
        </w:rPr>
        <w:t>معظم أفراد العينة يردون أسباب تفشي ظاهرة الدروس الخصوصية إلى أسباب ترتبط بالمدرسة، المعلم</w:t>
      </w:r>
      <w:r w:rsidRPr="001E58A9">
        <w:rPr>
          <w:rFonts w:eastAsiaTheme="minorHAnsi" w:cs="Simplified Arabic" w:hint="cs"/>
          <w:kern w:val="2"/>
          <w:sz w:val="28"/>
          <w:szCs w:val="28"/>
          <w:rtl/>
          <w:lang w:eastAsia="en-US" w:bidi="ar-DZ"/>
        </w:rPr>
        <w:t>،</w:t>
      </w:r>
      <w:r w:rsidRPr="001E58A9">
        <w:rPr>
          <w:rFonts w:eastAsiaTheme="minorHAnsi" w:cs="Simplified Arabic"/>
          <w:kern w:val="2"/>
          <w:sz w:val="28"/>
          <w:szCs w:val="28"/>
          <w:rtl/>
          <w:lang w:eastAsia="en-US" w:bidi="ar-DZ"/>
        </w:rPr>
        <w:t xml:space="preserve"> التلميذ و الأسرة</w:t>
      </w:r>
      <w:r w:rsidRPr="001E58A9">
        <w:rPr>
          <w:rFonts w:eastAsiaTheme="minorHAnsi" w:cs="Simplified Arabic" w:hint="cs"/>
          <w:kern w:val="2"/>
          <w:sz w:val="28"/>
          <w:szCs w:val="28"/>
          <w:rtl/>
          <w:lang w:eastAsia="en-US" w:bidi="ar-DZ"/>
        </w:rPr>
        <w:t>،</w:t>
      </w:r>
      <w:r w:rsidRPr="001E58A9">
        <w:rPr>
          <w:rFonts w:eastAsiaTheme="minorHAnsi" w:cs="Simplified Arabic"/>
          <w:kern w:val="2"/>
          <w:sz w:val="28"/>
          <w:szCs w:val="28"/>
          <w:rtl/>
          <w:lang w:eastAsia="en-US" w:bidi="ar-DZ"/>
        </w:rPr>
        <w:t xml:space="preserve"> وقد أظهرت النتائج أن الدروس الخصوصية منتشرة إنتشارًا واسعا بين تلاميذ الأقسام النهائية، وتطالب بتوفير المعلمين المتخصصين والمؤهلين أكاديميا وتربويا في المدارس من قبل وزارة التربية والتعليم وضرورة القيام بدورات وحصص التقوية للتلاميذ المقصرين في المدرسة</w:t>
      </w:r>
      <w:r w:rsidRPr="001E58A9">
        <w:rPr>
          <w:rFonts w:eastAsiaTheme="minorHAnsi" w:cs="Simplified Arabic"/>
          <w:kern w:val="2"/>
          <w:sz w:val="28"/>
          <w:szCs w:val="28"/>
          <w:lang w:eastAsia="en-US" w:bidi="ar-DZ"/>
        </w:rPr>
        <w:t>.</w:t>
      </w:r>
    </w:p>
    <w:p w:rsidR="001E58A9" w:rsidRPr="001E58A9" w:rsidRDefault="001E58A9" w:rsidP="001E58A9">
      <w:pPr>
        <w:bidi/>
        <w:spacing w:after="160" w:line="259" w:lineRule="auto"/>
        <w:jc w:val="both"/>
        <w:rPr>
          <w:rFonts w:eastAsiaTheme="minorHAnsi" w:cs="Simplified Arabic"/>
          <w:b/>
          <w:bCs/>
          <w:kern w:val="2"/>
          <w:sz w:val="28"/>
          <w:szCs w:val="28"/>
          <w:rtl/>
          <w:lang w:eastAsia="en-US" w:bidi="ar-DZ"/>
        </w:rPr>
      </w:pPr>
      <w:r w:rsidRPr="001E58A9">
        <w:rPr>
          <w:rFonts w:eastAsiaTheme="minorHAnsi" w:cs="Simplified Arabic"/>
          <w:b/>
          <w:bCs/>
          <w:kern w:val="2"/>
          <w:sz w:val="28"/>
          <w:szCs w:val="28"/>
          <w:rtl/>
          <w:lang w:eastAsia="en-US" w:bidi="ar-DZ"/>
        </w:rPr>
        <w:t>تعقيب على الدراسات السابقة:</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cs"/>
          <w:kern w:val="2"/>
          <w:sz w:val="28"/>
          <w:szCs w:val="28"/>
          <w:rtl/>
          <w:lang w:eastAsia="en-US" w:bidi="ar-DZ"/>
        </w:rPr>
        <w:t xml:space="preserve">1- </w:t>
      </w:r>
      <w:r w:rsidRPr="001E58A9">
        <w:rPr>
          <w:rFonts w:eastAsiaTheme="minorHAnsi" w:cs="Simplified Arabic"/>
          <w:kern w:val="2"/>
          <w:sz w:val="28"/>
          <w:szCs w:val="28"/>
          <w:rtl/>
          <w:lang w:eastAsia="en-US" w:bidi="ar-DZ"/>
        </w:rPr>
        <w:t>أكدت الدراسات على الأثر الكبير للدروس الخصوصية، وخصوصا فيما يتعلق برفع مستوى التحصيل الدراسي الأمر الذي أدى إلى تفشي ظاهرة الدروس الخصوصية والاعتماد عليها كمؤشر لتحقيق نتائج تربوية عالية والارتقاء إلى أعلى المستويات</w:t>
      </w:r>
      <w:r w:rsidRPr="001E58A9">
        <w:rPr>
          <w:rFonts w:eastAsiaTheme="minorHAnsi" w:cs="Simplified Arabic" w:hint="cs"/>
          <w:kern w:val="2"/>
          <w:sz w:val="28"/>
          <w:szCs w:val="28"/>
          <w:rtl/>
          <w:lang w:eastAsia="en-US" w:bidi="ar-DZ"/>
        </w:rPr>
        <w:t xml:space="preserve">، </w:t>
      </w:r>
      <w:r w:rsidRPr="001E58A9">
        <w:rPr>
          <w:rFonts w:eastAsiaTheme="minorHAnsi" w:cs="Simplified Arabic"/>
          <w:kern w:val="2"/>
          <w:sz w:val="28"/>
          <w:szCs w:val="28"/>
          <w:rtl/>
          <w:lang w:eastAsia="en-US" w:bidi="ar-DZ"/>
        </w:rPr>
        <w:t xml:space="preserve">كما أشارت إليه دراسة </w:t>
      </w:r>
      <w:r w:rsidRPr="001E58A9">
        <w:rPr>
          <w:rFonts w:ascii="Calibri" w:eastAsiaTheme="minorHAnsi" w:hAnsi="Calibri" w:cs="Calibri"/>
          <w:kern w:val="2"/>
          <w:sz w:val="28"/>
          <w:szCs w:val="28"/>
          <w:rtl/>
          <w:lang w:eastAsia="en-US" w:bidi="ar-DZ"/>
        </w:rPr>
        <w:t>̎</w:t>
      </w:r>
      <w:r w:rsidRPr="001E58A9">
        <w:rPr>
          <w:rFonts w:eastAsiaTheme="minorHAnsi" w:cs="Simplified Arabic"/>
          <w:kern w:val="2"/>
          <w:sz w:val="28"/>
          <w:szCs w:val="28"/>
          <w:rtl/>
          <w:lang w:eastAsia="en-US" w:bidi="ar-DZ"/>
        </w:rPr>
        <w:t>كبار حياة</w:t>
      </w:r>
      <w:r w:rsidRPr="001E58A9">
        <w:rPr>
          <w:rFonts w:ascii="Calibri" w:eastAsiaTheme="minorHAnsi" w:hAnsi="Calibri" w:cs="Calibri"/>
          <w:kern w:val="2"/>
          <w:sz w:val="28"/>
          <w:szCs w:val="28"/>
          <w:rtl/>
          <w:lang w:eastAsia="en-US" w:bidi="ar-DZ"/>
        </w:rPr>
        <w:t>̎</w:t>
      </w:r>
      <w:r w:rsidRPr="001E58A9">
        <w:rPr>
          <w:rFonts w:eastAsiaTheme="minorHAnsi" w:cs="Simplified Arabic"/>
          <w:kern w:val="2"/>
          <w:sz w:val="28"/>
          <w:szCs w:val="28"/>
          <w:rtl/>
          <w:lang w:eastAsia="en-US" w:bidi="ar-DZ"/>
        </w:rPr>
        <w:t xml:space="preserve"> والتي توصلت إلى الارتفاع المتزايد </w:t>
      </w:r>
      <w:r w:rsidRPr="001E58A9">
        <w:rPr>
          <w:rFonts w:eastAsiaTheme="minorHAnsi" w:cs="Simplified Arabic" w:hint="cs"/>
          <w:kern w:val="2"/>
          <w:sz w:val="28"/>
          <w:szCs w:val="28"/>
          <w:rtl/>
          <w:lang w:eastAsia="en-US" w:bidi="ar-DZ"/>
        </w:rPr>
        <w:t>ل</w:t>
      </w:r>
      <w:r w:rsidRPr="001E58A9">
        <w:rPr>
          <w:rFonts w:eastAsiaTheme="minorHAnsi" w:cs="Simplified Arabic"/>
          <w:kern w:val="2"/>
          <w:sz w:val="28"/>
          <w:szCs w:val="28"/>
          <w:rtl/>
          <w:lang w:eastAsia="en-US" w:bidi="ar-DZ"/>
        </w:rPr>
        <w:t xml:space="preserve">لإقبال على الدروس الخصوصية، كما أكدت الدراسات أيضا على </w:t>
      </w:r>
      <w:r w:rsidRPr="001E58A9">
        <w:rPr>
          <w:rFonts w:eastAsiaTheme="minorHAnsi" w:cs="Simplified Arabic" w:hint="cs"/>
          <w:kern w:val="2"/>
          <w:sz w:val="28"/>
          <w:szCs w:val="28"/>
          <w:rtl/>
          <w:lang w:eastAsia="en-US" w:bidi="ar-DZ"/>
        </w:rPr>
        <w:t xml:space="preserve">أن </w:t>
      </w:r>
      <w:r w:rsidRPr="001E58A9">
        <w:rPr>
          <w:rFonts w:eastAsiaTheme="minorHAnsi" w:cs="Simplified Arabic"/>
          <w:kern w:val="2"/>
          <w:sz w:val="28"/>
          <w:szCs w:val="28"/>
          <w:rtl/>
          <w:lang w:eastAsia="en-US" w:bidi="ar-DZ"/>
        </w:rPr>
        <w:t xml:space="preserve">دور المعلم الذي يقوم به يعتبردافعا من دوافع الإقبال على الدروس الخصوصية، وهذا ما أشارت إليه دراسة </w:t>
      </w:r>
      <w:r w:rsidRPr="001E58A9">
        <w:rPr>
          <w:rFonts w:ascii="Calibri" w:eastAsiaTheme="minorHAnsi" w:hAnsi="Calibri" w:cs="Calibri"/>
          <w:kern w:val="2"/>
          <w:sz w:val="28"/>
          <w:szCs w:val="28"/>
          <w:rtl/>
          <w:lang w:eastAsia="en-US" w:bidi="ar-DZ"/>
        </w:rPr>
        <w:t>̎</w:t>
      </w:r>
      <w:r w:rsidRPr="001E58A9">
        <w:rPr>
          <w:rFonts w:eastAsiaTheme="minorHAnsi" w:cs="Simplified Arabic"/>
          <w:kern w:val="2"/>
          <w:sz w:val="28"/>
          <w:szCs w:val="28"/>
          <w:rtl/>
          <w:lang w:eastAsia="en-US" w:bidi="ar-DZ"/>
        </w:rPr>
        <w:t xml:space="preserve">كبار حياة </w:t>
      </w:r>
      <w:r w:rsidRPr="001E58A9">
        <w:rPr>
          <w:rFonts w:ascii="Calibri" w:eastAsiaTheme="minorHAnsi" w:hAnsi="Calibri" w:cs="Calibri"/>
          <w:kern w:val="2"/>
          <w:sz w:val="28"/>
          <w:szCs w:val="28"/>
          <w:rtl/>
          <w:lang w:eastAsia="en-US" w:bidi="ar-DZ"/>
        </w:rPr>
        <w:t>̎</w:t>
      </w:r>
      <w:r w:rsidRPr="001E58A9">
        <w:rPr>
          <w:rFonts w:eastAsiaTheme="minorHAnsi" w:cs="Simplified Arabic"/>
          <w:kern w:val="2"/>
          <w:sz w:val="28"/>
          <w:szCs w:val="28"/>
          <w:rtl/>
          <w:lang w:eastAsia="en-US" w:bidi="ar-DZ"/>
        </w:rPr>
        <w:t xml:space="preserve">والتي توصلت إلى تدني مستوى المعلم داخل الصف الدراسي، ودفعه للتلاميذ إلى الدروس الخصوصية مقابل أثمان يطالب بها، ومعاملة التلاميذ أحسن معاملة واستعمال أحسن </w:t>
      </w:r>
      <w:r w:rsidR="00A7002B">
        <w:rPr>
          <w:rFonts w:eastAsiaTheme="minorHAnsi" w:cs="Simplified Arabic"/>
          <w:kern w:val="2"/>
          <w:sz w:val="28"/>
          <w:szCs w:val="28"/>
          <w:rtl/>
          <w:lang w:eastAsia="en-US" w:bidi="ar-DZ"/>
        </w:rPr>
        <w:t>الأساليب خارج نطاق الصف الدراسي</w:t>
      </w:r>
      <w:r w:rsidRPr="001E58A9">
        <w:rPr>
          <w:rFonts w:eastAsiaTheme="minorHAnsi" w:cs="Simplified Arabic"/>
          <w:kern w:val="2"/>
          <w:sz w:val="28"/>
          <w:szCs w:val="28"/>
          <w:rtl/>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كما أشارت الدراسات إلى كثافة المناهج وصعوبة المواد الدراسية أدت إلى اللجوء إلى الدروسالخصوصيةمثلما أشارت إليه دراسة</w:t>
      </w:r>
      <w:r w:rsidRPr="001E58A9">
        <w:rPr>
          <w:rFonts w:ascii="Calibri" w:eastAsiaTheme="minorHAnsi" w:hAnsi="Calibri" w:cs="Calibri"/>
          <w:kern w:val="2"/>
          <w:sz w:val="28"/>
          <w:szCs w:val="28"/>
          <w:rtl/>
          <w:lang w:eastAsia="en-US" w:bidi="ar-DZ"/>
        </w:rPr>
        <w:t>̎</w:t>
      </w:r>
      <w:r w:rsidRPr="001E58A9">
        <w:rPr>
          <w:rFonts w:eastAsiaTheme="minorHAnsi" w:cs="Simplified Arabic"/>
          <w:kern w:val="2"/>
          <w:sz w:val="28"/>
          <w:szCs w:val="28"/>
          <w:rtl/>
          <w:lang w:eastAsia="en-US" w:bidi="ar-DZ"/>
        </w:rPr>
        <w:t xml:space="preserve"> طلحة </w:t>
      </w:r>
      <w:r w:rsidRPr="001E58A9">
        <w:rPr>
          <w:rFonts w:eastAsiaTheme="minorHAnsi" w:cs="Simplified Arabic" w:hint="cs"/>
          <w:kern w:val="2"/>
          <w:sz w:val="28"/>
          <w:szCs w:val="28"/>
          <w:rtl/>
          <w:lang w:eastAsia="en-US" w:bidi="ar-DZ"/>
        </w:rPr>
        <w:t>مسعود</w:t>
      </w:r>
      <w:r w:rsidRPr="001E58A9">
        <w:rPr>
          <w:rFonts w:ascii="Calibri" w:eastAsiaTheme="minorHAnsi" w:hAnsi="Calibri" w:cs="Calibri"/>
          <w:kern w:val="2"/>
          <w:sz w:val="28"/>
          <w:szCs w:val="28"/>
          <w:rtl/>
          <w:lang w:eastAsia="en-US" w:bidi="ar-DZ"/>
        </w:rPr>
        <w:t>̎</w:t>
      </w:r>
      <w:r w:rsidRPr="001E58A9">
        <w:rPr>
          <w:rFonts w:eastAsiaTheme="minorHAnsi" w:cs="Simplified Arabic" w:hint="cs"/>
          <w:kern w:val="2"/>
          <w:sz w:val="28"/>
          <w:szCs w:val="28"/>
          <w:rtl/>
          <w:lang w:eastAsia="en-US" w:bidi="ar-DZ"/>
        </w:rPr>
        <w:t xml:space="preserve"> .</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lastRenderedPageBreak/>
        <w:t xml:space="preserve"> كما أكدت الدراسات على تأثير الدروس الخصوصية على التحصيل العلمي للتلاميذ، إذ تعتبر هذه الأخيرة ملجأ يقبل عليه التلاميذ لأسباب متباينة سعيا للرفع من مستوى تحصيلهم الدراسي كما أشارت إليه دراسة</w:t>
      </w:r>
      <w:r w:rsidRPr="001E58A9">
        <w:rPr>
          <w:rFonts w:ascii="Calibri" w:eastAsiaTheme="minorHAnsi" w:hAnsi="Calibri" w:cs="Calibri"/>
          <w:kern w:val="2"/>
          <w:sz w:val="28"/>
          <w:szCs w:val="28"/>
          <w:rtl/>
          <w:lang w:eastAsia="en-US" w:bidi="ar-DZ"/>
        </w:rPr>
        <w:t>̎</w:t>
      </w:r>
      <w:r w:rsidRPr="001E58A9">
        <w:rPr>
          <w:rFonts w:eastAsiaTheme="minorHAnsi" w:cs="Simplified Arabic"/>
          <w:kern w:val="2"/>
          <w:sz w:val="28"/>
          <w:szCs w:val="28"/>
          <w:rtl/>
          <w:lang w:eastAsia="en-US" w:bidi="ar-DZ"/>
        </w:rPr>
        <w:t xml:space="preserve"> لعريواتعل</w:t>
      </w:r>
      <w:r w:rsidRPr="001E58A9">
        <w:rPr>
          <w:rFonts w:eastAsiaTheme="minorHAnsi" w:cs="Simplified Arabic" w:hint="cs"/>
          <w:kern w:val="2"/>
          <w:sz w:val="28"/>
          <w:szCs w:val="28"/>
          <w:rtl/>
          <w:lang w:eastAsia="en-US" w:bidi="ar-DZ"/>
        </w:rPr>
        <w:t>ج</w:t>
      </w:r>
      <w:r w:rsidRPr="001E58A9">
        <w:rPr>
          <w:rFonts w:eastAsiaTheme="minorHAnsi" w:cs="Simplified Arabic"/>
          <w:kern w:val="2"/>
          <w:sz w:val="28"/>
          <w:szCs w:val="28"/>
          <w:rtl/>
          <w:lang w:eastAsia="en-US" w:bidi="ar-DZ"/>
        </w:rPr>
        <w:t>ية</w:t>
      </w:r>
      <w:r w:rsidRPr="001E58A9">
        <w:rPr>
          <w:rFonts w:ascii="Calibri" w:eastAsiaTheme="minorHAnsi" w:hAnsi="Calibri" w:cs="Calibri"/>
          <w:kern w:val="2"/>
          <w:sz w:val="28"/>
          <w:szCs w:val="28"/>
          <w:rtl/>
          <w:lang w:eastAsia="en-US" w:bidi="ar-DZ"/>
        </w:rPr>
        <w:t>̎</w:t>
      </w:r>
      <w:r w:rsidRPr="001E58A9">
        <w:rPr>
          <w:rFonts w:eastAsiaTheme="minorHAnsi" w:cs="Simplified Arabic"/>
          <w:kern w:val="2"/>
          <w:sz w:val="28"/>
          <w:szCs w:val="28"/>
          <w:rtl/>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kern w:val="2"/>
          <w:sz w:val="28"/>
          <w:szCs w:val="28"/>
          <w:rtl/>
          <w:lang w:eastAsia="en-US" w:bidi="ar-DZ"/>
        </w:rPr>
        <w:t>كما أكدت الدراسات إلى تفشي ظاهرة الدروس الخصوصية وشيوعها بشكل لافت للانتباه حتى وصلت إلى مر</w:t>
      </w:r>
      <w:r w:rsidRPr="001E58A9">
        <w:rPr>
          <w:rFonts w:eastAsiaTheme="minorHAnsi" w:cs="Simplified Arabic" w:hint="cs"/>
          <w:kern w:val="2"/>
          <w:sz w:val="28"/>
          <w:szCs w:val="28"/>
          <w:rtl/>
          <w:lang w:eastAsia="en-US" w:bidi="ar-DZ"/>
        </w:rPr>
        <w:t>حلة</w:t>
      </w:r>
      <w:r w:rsidRPr="001E58A9">
        <w:rPr>
          <w:rFonts w:eastAsiaTheme="minorHAnsi" w:cs="Simplified Arabic"/>
          <w:kern w:val="2"/>
          <w:sz w:val="28"/>
          <w:szCs w:val="28"/>
          <w:rtl/>
          <w:lang w:eastAsia="en-US" w:bidi="ar-DZ"/>
        </w:rPr>
        <w:t xml:space="preserve"> الخطر المحدقة بالطلاب والمؤرقة لأسرهم ك</w:t>
      </w:r>
      <w:r w:rsidRPr="001E58A9">
        <w:rPr>
          <w:rFonts w:eastAsiaTheme="minorHAnsi" w:cs="Simplified Arabic" w:hint="cs"/>
          <w:kern w:val="2"/>
          <w:sz w:val="28"/>
          <w:szCs w:val="28"/>
          <w:rtl/>
          <w:lang w:eastAsia="en-US" w:bidi="ar-DZ"/>
        </w:rPr>
        <w:t>إ</w:t>
      </w:r>
      <w:r w:rsidRPr="001E58A9">
        <w:rPr>
          <w:rFonts w:eastAsiaTheme="minorHAnsi" w:cs="Simplified Arabic"/>
          <w:kern w:val="2"/>
          <w:sz w:val="28"/>
          <w:szCs w:val="28"/>
          <w:rtl/>
          <w:lang w:eastAsia="en-US" w:bidi="ar-DZ"/>
        </w:rPr>
        <w:t>نتش</w:t>
      </w:r>
      <w:r w:rsidRPr="001E58A9">
        <w:rPr>
          <w:rFonts w:eastAsiaTheme="minorHAnsi" w:cs="Simplified Arabic" w:hint="cs"/>
          <w:kern w:val="2"/>
          <w:sz w:val="28"/>
          <w:szCs w:val="28"/>
          <w:rtl/>
          <w:lang w:eastAsia="en-US" w:bidi="ar-DZ"/>
        </w:rPr>
        <w:t>ار</w:t>
      </w:r>
      <w:r w:rsidRPr="001E58A9">
        <w:rPr>
          <w:rFonts w:eastAsiaTheme="minorHAnsi" w:cs="Simplified Arabic"/>
          <w:kern w:val="2"/>
          <w:sz w:val="28"/>
          <w:szCs w:val="28"/>
          <w:rtl/>
          <w:lang w:eastAsia="en-US" w:bidi="ar-DZ"/>
        </w:rPr>
        <w:t xml:space="preserve"> النار في الهشيم أو كالسرطان في خلايا الدم ينهش </w:t>
      </w:r>
      <w:r w:rsidRPr="001E58A9">
        <w:rPr>
          <w:rFonts w:eastAsiaTheme="minorHAnsi" w:cs="Simplified Arabic" w:hint="cs"/>
          <w:kern w:val="2"/>
          <w:sz w:val="28"/>
          <w:szCs w:val="28"/>
          <w:rtl/>
          <w:lang w:eastAsia="en-US" w:bidi="ar-DZ"/>
        </w:rPr>
        <w:t xml:space="preserve">جسم </w:t>
      </w:r>
      <w:r w:rsidRPr="001E58A9">
        <w:rPr>
          <w:rFonts w:eastAsiaTheme="minorHAnsi" w:cs="Simplified Arabic"/>
          <w:kern w:val="2"/>
          <w:sz w:val="28"/>
          <w:szCs w:val="28"/>
          <w:rtl/>
          <w:lang w:eastAsia="en-US" w:bidi="ar-DZ"/>
        </w:rPr>
        <w:t>التربية والتعليم إلى أسباب ترتبط بالمدرسة،</w:t>
      </w:r>
      <w:r w:rsidRPr="001E58A9">
        <w:rPr>
          <w:rFonts w:eastAsiaTheme="minorHAnsi" w:cs="Simplified Arabic" w:hint="cs"/>
          <w:kern w:val="2"/>
          <w:sz w:val="28"/>
          <w:szCs w:val="28"/>
          <w:rtl/>
          <w:lang w:eastAsia="en-US" w:bidi="ar-DZ"/>
        </w:rPr>
        <w:t xml:space="preserve"> المعلم،</w:t>
      </w:r>
      <w:r w:rsidRPr="001E58A9">
        <w:rPr>
          <w:rFonts w:eastAsiaTheme="minorHAnsi" w:cs="Simplified Arabic"/>
          <w:kern w:val="2"/>
          <w:sz w:val="28"/>
          <w:szCs w:val="28"/>
          <w:rtl/>
          <w:lang w:eastAsia="en-US" w:bidi="ar-DZ"/>
        </w:rPr>
        <w:t xml:space="preserve"> التلميذ والأسرة كما أشارت إليه دراسة </w:t>
      </w:r>
      <w:r w:rsidRPr="001E58A9">
        <w:rPr>
          <w:rFonts w:ascii="Calibri" w:eastAsiaTheme="minorHAnsi" w:hAnsi="Calibri" w:cs="Calibri"/>
          <w:kern w:val="2"/>
          <w:sz w:val="28"/>
          <w:szCs w:val="28"/>
          <w:rtl/>
          <w:lang w:eastAsia="en-US" w:bidi="ar-DZ"/>
        </w:rPr>
        <w:t>̎</w:t>
      </w:r>
      <w:r w:rsidRPr="001E58A9">
        <w:rPr>
          <w:rFonts w:eastAsiaTheme="minorHAnsi" w:cs="Simplified Arabic"/>
          <w:kern w:val="2"/>
          <w:sz w:val="28"/>
          <w:szCs w:val="28"/>
          <w:rtl/>
          <w:lang w:eastAsia="en-US" w:bidi="ar-DZ"/>
        </w:rPr>
        <w:t>ويزة</w:t>
      </w:r>
      <w:r w:rsidRPr="001E58A9">
        <w:rPr>
          <w:rFonts w:eastAsiaTheme="minorHAnsi" w:cs="Simplified Arabic" w:hint="cs"/>
          <w:kern w:val="2"/>
          <w:sz w:val="28"/>
          <w:szCs w:val="28"/>
          <w:rtl/>
          <w:lang w:eastAsia="en-US" w:bidi="ar-DZ"/>
        </w:rPr>
        <w:t xml:space="preserve"> عيساوي</w:t>
      </w:r>
      <w:r w:rsidRPr="001E58A9">
        <w:rPr>
          <w:rFonts w:ascii="Calibri" w:eastAsiaTheme="minorHAnsi" w:hAnsi="Calibri" w:cs="Calibri"/>
          <w:kern w:val="2"/>
          <w:sz w:val="28"/>
          <w:szCs w:val="28"/>
          <w:rtl/>
          <w:lang w:eastAsia="en-US" w:bidi="ar-DZ"/>
        </w:rPr>
        <w:t>̎</w:t>
      </w:r>
      <w:r w:rsidRPr="001E58A9">
        <w:rPr>
          <w:rFonts w:eastAsiaTheme="minorHAnsi" w:cs="Simplified Arabic" w:hint="cs"/>
          <w:kern w:val="2"/>
          <w:sz w:val="28"/>
          <w:szCs w:val="28"/>
          <w:rtl/>
          <w:lang w:eastAsia="en-US" w:bidi="ar-DZ"/>
        </w:rPr>
        <w:t xml:space="preserve">  .</w:t>
      </w:r>
    </w:p>
    <w:p w:rsidR="00A7002B" w:rsidRPr="00C27830" w:rsidRDefault="001E58A9" w:rsidP="00A7002B">
      <w:pPr>
        <w:bidi/>
        <w:spacing w:after="160" w:line="259" w:lineRule="auto"/>
        <w:jc w:val="both"/>
        <w:outlineLvl w:val="0"/>
        <w:rPr>
          <w:rFonts w:eastAsiaTheme="minorHAnsi" w:cs="Simplified Arabic"/>
          <w:b/>
          <w:bCs/>
          <w:kern w:val="2"/>
          <w:sz w:val="32"/>
          <w:szCs w:val="32"/>
          <w:rtl/>
          <w:lang w:eastAsia="en-US" w:bidi="ar-DZ"/>
        </w:rPr>
      </w:pPr>
      <w:bookmarkStart w:id="15" w:name="_Toc168505368"/>
      <w:r w:rsidRPr="00C27830">
        <w:rPr>
          <w:rFonts w:eastAsiaTheme="minorHAnsi" w:cs="Simplified Arabic" w:hint="cs"/>
          <w:b/>
          <w:bCs/>
          <w:kern w:val="2"/>
          <w:sz w:val="32"/>
          <w:szCs w:val="32"/>
          <w:rtl/>
          <w:lang w:eastAsia="en-US" w:bidi="ar-DZ"/>
        </w:rPr>
        <w:t>ثامنا: الإطار المرجعي للدراسة :</w:t>
      </w:r>
      <w:bookmarkEnd w:id="15"/>
    </w:p>
    <w:p w:rsidR="001E58A9" w:rsidRPr="001E58A9" w:rsidRDefault="001E58A9" w:rsidP="00A7002B">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cs"/>
          <w:kern w:val="2"/>
          <w:sz w:val="28"/>
          <w:szCs w:val="28"/>
          <w:rtl/>
          <w:lang w:eastAsia="en-US" w:bidi="ar-DZ"/>
        </w:rPr>
        <w:t>تناولت الدراسة الراهنة إشكالية الا</w:t>
      </w:r>
      <w:r w:rsidR="00A7002B">
        <w:rPr>
          <w:rFonts w:eastAsiaTheme="minorHAnsi" w:cs="Simplified Arabic" w:hint="cs"/>
          <w:kern w:val="2"/>
          <w:sz w:val="28"/>
          <w:szCs w:val="28"/>
          <w:rtl/>
          <w:lang w:eastAsia="en-US" w:bidi="ar-DZ"/>
        </w:rPr>
        <w:t xml:space="preserve">تصال داخل المنظومة التربوية  </w:t>
      </w:r>
      <w:r w:rsidRPr="001E58A9">
        <w:rPr>
          <w:rFonts w:eastAsiaTheme="minorHAnsi" w:cs="Simplified Arabic" w:hint="cs"/>
          <w:kern w:val="2"/>
          <w:sz w:val="28"/>
          <w:szCs w:val="28"/>
          <w:rtl/>
          <w:lang w:eastAsia="en-US" w:bidi="ar-DZ"/>
        </w:rPr>
        <w:t xml:space="preserve"> و واقع الدروس الخصوصية في الجزائر، و ذلك في ض</w:t>
      </w:r>
      <w:r w:rsidR="00A7002B">
        <w:rPr>
          <w:rFonts w:eastAsiaTheme="minorHAnsi" w:cs="Simplified Arabic" w:hint="cs"/>
          <w:kern w:val="2"/>
          <w:sz w:val="28"/>
          <w:szCs w:val="28"/>
          <w:rtl/>
          <w:lang w:eastAsia="en-US" w:bidi="ar-DZ"/>
        </w:rPr>
        <w:t xml:space="preserve">وء متغيرات الفرضيات الجزئية ، </w:t>
      </w:r>
      <w:r w:rsidRPr="001E58A9">
        <w:rPr>
          <w:rFonts w:eastAsiaTheme="minorHAnsi" w:cs="Simplified Arabic" w:hint="cs"/>
          <w:kern w:val="2"/>
          <w:sz w:val="28"/>
          <w:szCs w:val="28"/>
          <w:rtl/>
          <w:lang w:eastAsia="en-US" w:bidi="ar-DZ"/>
        </w:rPr>
        <w:t xml:space="preserve">التي تمحورت حول الاتصال التربوي ، الأنماط الاتصالية ، صناعة القرار في المؤسسات التعليمية ،السياسة الاتصالية،الدروس الخصوصية ،...،حيث ترتبط هذه المتغيرات فيما بينها سواء في علاقات سببية أو وظيفية </w:t>
      </w:r>
      <w:r w:rsidR="00A7002B">
        <w:rPr>
          <w:rFonts w:eastAsiaTheme="minorHAnsi" w:cs="Simplified Arabic" w:hint="cs"/>
          <w:kern w:val="2"/>
          <w:sz w:val="28"/>
          <w:szCs w:val="28"/>
          <w:rtl/>
          <w:lang w:eastAsia="en-US" w:bidi="ar-DZ"/>
        </w:rPr>
        <w:t>و تبادلية ، و</w:t>
      </w:r>
      <w:r w:rsidRPr="001E58A9">
        <w:rPr>
          <w:rFonts w:eastAsiaTheme="minorHAnsi" w:cs="Simplified Arabic" w:hint="cs"/>
          <w:kern w:val="2"/>
          <w:sz w:val="28"/>
          <w:szCs w:val="28"/>
          <w:rtl/>
          <w:lang w:eastAsia="en-US" w:bidi="ar-DZ"/>
        </w:rPr>
        <w:t>دراستنا تندرج ضمن النظريات المختلفة ، كنظرية البنائية الوظيفية و التي يمكن أن نميز في هذا الاتجاه بين النظرية البنائية الوظيفية و نظرية التحديث و رأس المال البشري، حيث تركز البنائية الوظيفية على موقع النظام و المؤسسات التربوية التعليمية في البناء الاجتماعي الكلي ، و وظيفة النظام و المؤسسات التربوية في تلبية حاجات البقاء و الاستقرار في النظام الاجتماعي ، حيث وظيفة النظام التربوي الرئيسة نقل معايير المجتمع و قيمه من جيل إلى جيل ، بما يحافظ على تجانس المجتمع حسب دوركايم مثلما هي أيضا وظيفة التنشئة الاجت</w:t>
      </w:r>
      <w:r w:rsidR="00C34BEC">
        <w:rPr>
          <w:rFonts w:eastAsiaTheme="minorHAnsi" w:cs="Simplified Arabic" w:hint="cs"/>
          <w:kern w:val="2"/>
          <w:sz w:val="28"/>
          <w:szCs w:val="28"/>
          <w:rtl/>
          <w:lang w:eastAsia="en-US" w:bidi="ar-DZ"/>
        </w:rPr>
        <w:t>ماعية لضمان استمرار المعايير   والقيم ، و</w:t>
      </w:r>
      <w:r w:rsidRPr="001E58A9">
        <w:rPr>
          <w:rFonts w:eastAsiaTheme="minorHAnsi" w:cs="Simplified Arabic" w:hint="cs"/>
          <w:kern w:val="2"/>
          <w:sz w:val="28"/>
          <w:szCs w:val="28"/>
          <w:rtl/>
          <w:lang w:eastAsia="en-US" w:bidi="ar-DZ"/>
        </w:rPr>
        <w:t>هو في المجتمع الرأسمالي يغرس في المتعلمين قيمتي : الإنجاز و التكافؤ الفرص كق</w:t>
      </w:r>
      <w:r w:rsidR="00C34BEC">
        <w:rPr>
          <w:rFonts w:eastAsiaTheme="minorHAnsi" w:cs="Simplified Arabic" w:hint="cs"/>
          <w:kern w:val="2"/>
          <w:sz w:val="28"/>
          <w:szCs w:val="28"/>
          <w:rtl/>
          <w:lang w:eastAsia="en-US" w:bidi="ar-DZ"/>
        </w:rPr>
        <w:t>يمتين أساسيتين حسب رؤية بارسونز</w:t>
      </w:r>
      <w:r w:rsidRPr="001E58A9">
        <w:rPr>
          <w:rFonts w:eastAsiaTheme="minorHAnsi" w:cs="Simplified Arabic" w:hint="cs"/>
          <w:kern w:val="2"/>
          <w:sz w:val="28"/>
          <w:szCs w:val="28"/>
          <w:rtl/>
          <w:lang w:eastAsia="en-US" w:bidi="ar-DZ"/>
        </w:rPr>
        <w:t>.</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cs"/>
          <w:kern w:val="2"/>
          <w:sz w:val="28"/>
          <w:szCs w:val="28"/>
          <w:rtl/>
          <w:lang w:eastAsia="en-US" w:bidi="ar-DZ"/>
        </w:rPr>
        <w:t>وضمن نظرتها لطبيعة البناء الاجتماعي وتكوينه اهتمت البنائية الوظيفية بالتحليل النسقي للنظام   والمؤسسات التعليمية، وهذا التحليل الوظيفي يتضمن التحليل الكلي</w:t>
      </w:r>
      <w:r w:rsidR="00C34BEC">
        <w:rPr>
          <w:rFonts w:eastAsiaTheme="minorHAnsi" w:cs="Simplified Arabic" w:hint="cs"/>
          <w:kern w:val="2"/>
          <w:sz w:val="28"/>
          <w:szCs w:val="28"/>
          <w:rtl/>
          <w:lang w:eastAsia="en-US" w:bidi="ar-DZ"/>
        </w:rPr>
        <w:t xml:space="preserve"> لبناء النسق الاجتماعي </w:t>
      </w:r>
      <w:r w:rsidRPr="001E58A9">
        <w:rPr>
          <w:rFonts w:eastAsiaTheme="minorHAnsi" w:cs="Simplified Arabic" w:hint="cs"/>
          <w:kern w:val="2"/>
          <w:sz w:val="28"/>
          <w:szCs w:val="28"/>
          <w:rtl/>
          <w:lang w:eastAsia="en-US" w:bidi="ar-DZ"/>
        </w:rPr>
        <w:t>وأنساقه الفرعية و وظائفه الكلية والجزئية المتكاملة، بينما ضمن</w:t>
      </w:r>
      <w:r w:rsidR="00C34BEC">
        <w:rPr>
          <w:rFonts w:eastAsiaTheme="minorHAnsi" w:cs="Simplified Arabic" w:hint="cs"/>
          <w:kern w:val="2"/>
          <w:sz w:val="28"/>
          <w:szCs w:val="28"/>
          <w:rtl/>
          <w:lang w:eastAsia="en-US" w:bidi="ar-DZ"/>
        </w:rPr>
        <w:t xml:space="preserve"> نظريتي رأس المال البشري</w:t>
      </w:r>
      <w:r w:rsidRPr="001E58A9">
        <w:rPr>
          <w:rFonts w:eastAsiaTheme="minorHAnsi" w:cs="Simplified Arabic" w:hint="cs"/>
          <w:kern w:val="2"/>
          <w:sz w:val="28"/>
          <w:szCs w:val="28"/>
          <w:rtl/>
          <w:lang w:eastAsia="en-US" w:bidi="ar-DZ"/>
        </w:rPr>
        <w:t xml:space="preserve"> والتحديث يتم التركيز على تحليل وظيفة النظام التعليمي ودوره في تحقيق </w:t>
      </w:r>
      <w:r w:rsidR="00C34BEC">
        <w:rPr>
          <w:rFonts w:eastAsiaTheme="minorHAnsi" w:cs="Simplified Arabic" w:hint="cs"/>
          <w:kern w:val="2"/>
          <w:sz w:val="28"/>
          <w:szCs w:val="28"/>
          <w:rtl/>
          <w:lang w:eastAsia="en-US" w:bidi="ar-DZ"/>
        </w:rPr>
        <w:t>حاجات التنمية والتقدم الاجتماعي</w:t>
      </w:r>
      <w:r w:rsidRPr="001E58A9">
        <w:rPr>
          <w:rFonts w:eastAsiaTheme="minorHAnsi" w:cs="Simplified Arabic" w:hint="cs"/>
          <w:kern w:val="2"/>
          <w:sz w:val="28"/>
          <w:szCs w:val="28"/>
          <w:rtl/>
          <w:lang w:eastAsia="en-US" w:bidi="ar-DZ"/>
        </w:rPr>
        <w:t xml:space="preserve">، واعتباره بذلك أداة من الأدوات الرئيسية في تلبية حاجات المجتمع من الموارد البشرية التي يقع على عاتقها تحقيق النمو والتحديث الاجتماعي في جميع المجالات . </w:t>
      </w:r>
    </w:p>
    <w:p w:rsidR="001E58A9" w:rsidRPr="001E58A9" w:rsidRDefault="001E58A9" w:rsidP="001E58A9">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cs"/>
          <w:kern w:val="2"/>
          <w:sz w:val="28"/>
          <w:szCs w:val="28"/>
          <w:rtl/>
          <w:lang w:eastAsia="en-US" w:bidi="ar-DZ"/>
        </w:rPr>
        <w:lastRenderedPageBreak/>
        <w:t xml:space="preserve">وإذا ما استوقفنا أمام نظرية التفاعلية الرمزية في مجال التربية و المؤسسات التعليمية أعتبر الفصل الدراسي هو محور ومكان الفعل التربوي لدى التفاعليين الرمزيين، حيث العلاقة بين </w:t>
      </w:r>
      <w:r w:rsidR="00C34BEC">
        <w:rPr>
          <w:rFonts w:eastAsiaTheme="minorHAnsi" w:cs="Simplified Arabic" w:hint="cs"/>
          <w:kern w:val="2"/>
          <w:sz w:val="28"/>
          <w:szCs w:val="28"/>
          <w:rtl/>
          <w:lang w:eastAsia="en-US" w:bidi="ar-DZ"/>
        </w:rPr>
        <w:t>التلاميذ  ومدرسهم علاقة حاسمة</w:t>
      </w:r>
      <w:r w:rsidRPr="001E58A9">
        <w:rPr>
          <w:rFonts w:eastAsiaTheme="minorHAnsi" w:cs="Simplified Arabic" w:hint="cs"/>
          <w:kern w:val="2"/>
          <w:sz w:val="28"/>
          <w:szCs w:val="28"/>
          <w:rtl/>
          <w:lang w:eastAsia="en-US" w:bidi="ar-DZ"/>
        </w:rPr>
        <w:t xml:space="preserve">، باعتبار أنه خلال تلك العلاقة يتم التفاوض على الحقيقة المدركة، وفي </w:t>
      </w:r>
      <w:r w:rsidR="00C34BEC">
        <w:rPr>
          <w:rFonts w:eastAsiaTheme="minorHAnsi" w:cs="Simplified Arabic" w:hint="cs"/>
          <w:kern w:val="2"/>
          <w:sz w:val="28"/>
          <w:szCs w:val="28"/>
          <w:rtl/>
          <w:lang w:eastAsia="en-US" w:bidi="ar-DZ"/>
        </w:rPr>
        <w:t>عملية التفاعل تتم عملية التنميط</w:t>
      </w:r>
      <w:r w:rsidRPr="001E58A9">
        <w:rPr>
          <w:rFonts w:eastAsiaTheme="minorHAnsi" w:cs="Simplified Arabic" w:hint="cs"/>
          <w:kern w:val="2"/>
          <w:sz w:val="28"/>
          <w:szCs w:val="28"/>
          <w:rtl/>
          <w:lang w:eastAsia="en-US" w:bidi="ar-DZ"/>
        </w:rPr>
        <w:t xml:space="preserve">. </w:t>
      </w:r>
    </w:p>
    <w:p w:rsidR="001E58A9" w:rsidRPr="001E58A9" w:rsidRDefault="001E58A9" w:rsidP="00C34BEC">
      <w:pPr>
        <w:bidi/>
        <w:spacing w:after="160" w:line="259" w:lineRule="auto"/>
        <w:jc w:val="both"/>
        <w:rPr>
          <w:rFonts w:eastAsiaTheme="minorHAnsi" w:cs="Simplified Arabic"/>
          <w:kern w:val="2"/>
          <w:sz w:val="28"/>
          <w:szCs w:val="28"/>
          <w:rtl/>
          <w:lang w:eastAsia="en-US" w:bidi="ar-DZ"/>
        </w:rPr>
      </w:pPr>
      <w:r w:rsidRPr="001E58A9">
        <w:rPr>
          <w:rFonts w:eastAsiaTheme="minorHAnsi" w:cs="Simplified Arabic" w:hint="cs"/>
          <w:kern w:val="2"/>
          <w:sz w:val="28"/>
          <w:szCs w:val="28"/>
          <w:rtl/>
          <w:lang w:eastAsia="en-US" w:bidi="ar-DZ"/>
        </w:rPr>
        <w:t>كما اهتمت نظرية المعرفة التربوية بالمؤسسات التعليمية لبيئات الإنتاج و استخدام المعرفة و تنظيمها،        وفي إطار ذلك حاولت أن تفهم طرق تنظيم المعرفة المدرسية وتصنيفها وطرق استخدامها، وأيضا بالمناهج المعرفية التي تتدخل في تنظيم و تصنيف و تحديد طرق المعرفة في المؤسسات التعليمية.</w:t>
      </w:r>
    </w:p>
    <w:p w:rsidR="001E58A9" w:rsidRPr="00C27830" w:rsidRDefault="001E58A9" w:rsidP="00A7002B">
      <w:pPr>
        <w:bidi/>
        <w:spacing w:after="160" w:line="259" w:lineRule="auto"/>
        <w:jc w:val="both"/>
        <w:outlineLvl w:val="0"/>
        <w:rPr>
          <w:rFonts w:eastAsiaTheme="minorHAnsi" w:cs="Simplified Arabic"/>
          <w:kern w:val="2"/>
          <w:sz w:val="32"/>
          <w:szCs w:val="32"/>
          <w:rtl/>
          <w:lang w:eastAsia="en-US" w:bidi="ar-DZ"/>
        </w:rPr>
      </w:pPr>
      <w:bookmarkStart w:id="16" w:name="_Toc168505369"/>
      <w:r w:rsidRPr="00C27830">
        <w:rPr>
          <w:rFonts w:eastAsiaTheme="minorHAnsi" w:cs="Simplified Arabic" w:hint="cs"/>
          <w:b/>
          <w:bCs/>
          <w:kern w:val="2"/>
          <w:sz w:val="32"/>
          <w:szCs w:val="32"/>
          <w:rtl/>
          <w:lang w:eastAsia="en-US" w:bidi="ar-DZ"/>
        </w:rPr>
        <w:t>خلاصة</w:t>
      </w:r>
      <w:r w:rsidRPr="00C27830">
        <w:rPr>
          <w:rFonts w:eastAsiaTheme="minorHAnsi" w:cs="Simplified Arabic" w:hint="cs"/>
          <w:kern w:val="2"/>
          <w:sz w:val="32"/>
          <w:szCs w:val="32"/>
          <w:rtl/>
          <w:lang w:eastAsia="en-US" w:bidi="ar-DZ"/>
        </w:rPr>
        <w:t>:</w:t>
      </w:r>
      <w:bookmarkEnd w:id="16"/>
    </w:p>
    <w:p w:rsidR="00B13EEF" w:rsidRDefault="001E58A9" w:rsidP="00B13EEF">
      <w:pPr>
        <w:bidi/>
        <w:spacing w:after="160" w:line="259" w:lineRule="auto"/>
        <w:ind w:firstLine="425"/>
        <w:jc w:val="both"/>
        <w:rPr>
          <w:rFonts w:eastAsiaTheme="minorHAnsi" w:cs="Simplified Arabic"/>
          <w:kern w:val="2"/>
          <w:sz w:val="28"/>
          <w:szCs w:val="28"/>
          <w:rtl/>
          <w:lang w:eastAsia="en-US" w:bidi="ar-DZ"/>
        </w:rPr>
        <w:sectPr w:rsidR="00B13EEF" w:rsidSect="001E58A9">
          <w:headerReference w:type="default" r:id="rId16"/>
          <w:footnotePr>
            <w:numRestart w:val="eachPage"/>
          </w:footnotePr>
          <w:pgSz w:w="11906" w:h="16838"/>
          <w:pgMar w:top="1417" w:right="1417" w:bottom="1417" w:left="1417" w:header="708" w:footer="708" w:gutter="0"/>
          <w:pgNumType w:start="2"/>
          <w:cols w:space="708"/>
          <w:docGrid w:linePitch="360"/>
        </w:sectPr>
      </w:pPr>
      <w:r w:rsidRPr="001E58A9">
        <w:rPr>
          <w:rFonts w:eastAsiaTheme="minorHAnsi" w:cs="Simplified Arabic"/>
          <w:kern w:val="2"/>
          <w:sz w:val="28"/>
          <w:szCs w:val="28"/>
          <w:rtl/>
          <w:lang w:eastAsia="en-US" w:bidi="ar-DZ"/>
        </w:rPr>
        <w:t>لا تقتصر</w:t>
      </w:r>
      <w:r w:rsidRPr="001E58A9">
        <w:rPr>
          <w:rFonts w:eastAsiaTheme="minorHAnsi" w:cs="Simplified Arabic" w:hint="cs"/>
          <w:kern w:val="2"/>
          <w:sz w:val="28"/>
          <w:szCs w:val="28"/>
          <w:rtl/>
          <w:lang w:eastAsia="en-US" w:bidi="ar-DZ"/>
        </w:rPr>
        <w:t xml:space="preserve"> أ</w:t>
      </w:r>
      <w:r w:rsidRPr="001E58A9">
        <w:rPr>
          <w:rFonts w:eastAsiaTheme="minorHAnsi" w:cs="Simplified Arabic"/>
          <w:kern w:val="2"/>
          <w:sz w:val="28"/>
          <w:szCs w:val="28"/>
          <w:rtl/>
          <w:lang w:eastAsia="en-US" w:bidi="ar-DZ"/>
        </w:rPr>
        <w:t>همي</w:t>
      </w:r>
      <w:r w:rsidRPr="001E58A9">
        <w:rPr>
          <w:rFonts w:eastAsiaTheme="minorHAnsi" w:cs="Simplified Arabic" w:hint="cs"/>
          <w:kern w:val="2"/>
          <w:sz w:val="28"/>
          <w:szCs w:val="28"/>
          <w:rtl/>
          <w:lang w:eastAsia="en-US" w:bidi="ar-DZ"/>
        </w:rPr>
        <w:t>ة</w:t>
      </w:r>
      <w:r w:rsidRPr="001E58A9">
        <w:rPr>
          <w:rFonts w:eastAsiaTheme="minorHAnsi" w:cs="Simplified Arabic"/>
          <w:kern w:val="2"/>
          <w:sz w:val="28"/>
          <w:szCs w:val="28"/>
          <w:rtl/>
          <w:lang w:eastAsia="en-US" w:bidi="ar-DZ"/>
        </w:rPr>
        <w:t xml:space="preserve"> المؤ</w:t>
      </w:r>
      <w:r w:rsidRPr="001E58A9">
        <w:rPr>
          <w:rFonts w:eastAsiaTheme="minorHAnsi" w:cs="Simplified Arabic" w:hint="cs"/>
          <w:kern w:val="2"/>
          <w:sz w:val="28"/>
          <w:szCs w:val="28"/>
          <w:rtl/>
          <w:lang w:eastAsia="en-US" w:bidi="ar-DZ"/>
        </w:rPr>
        <w:t>س</w:t>
      </w:r>
      <w:r w:rsidRPr="001E58A9">
        <w:rPr>
          <w:rFonts w:eastAsiaTheme="minorHAnsi" w:cs="Simplified Arabic"/>
          <w:kern w:val="2"/>
          <w:sz w:val="28"/>
          <w:szCs w:val="28"/>
          <w:rtl/>
          <w:lang w:eastAsia="en-US" w:bidi="ar-DZ"/>
        </w:rPr>
        <w:t>سة</w:t>
      </w:r>
      <w:r w:rsidRPr="001E58A9">
        <w:rPr>
          <w:rFonts w:eastAsiaTheme="minorHAnsi" w:cs="Simplified Arabic" w:hint="cs"/>
          <w:kern w:val="2"/>
          <w:sz w:val="28"/>
          <w:szCs w:val="28"/>
          <w:rtl/>
          <w:lang w:eastAsia="en-US" w:bidi="ar-DZ"/>
        </w:rPr>
        <w:t xml:space="preserve"> التربوية</w:t>
      </w:r>
      <w:r w:rsidRPr="001E58A9">
        <w:rPr>
          <w:rFonts w:eastAsiaTheme="minorHAnsi" w:cs="Simplified Arabic"/>
          <w:kern w:val="2"/>
          <w:sz w:val="28"/>
          <w:szCs w:val="28"/>
          <w:rtl/>
          <w:lang w:eastAsia="en-US" w:bidi="ar-DZ"/>
        </w:rPr>
        <w:t xml:space="preserve"> على الجانب التعليمي والمعرفي فقط، بل ي</w:t>
      </w:r>
      <w:r w:rsidRPr="001E58A9">
        <w:rPr>
          <w:rFonts w:eastAsiaTheme="minorHAnsi" w:cs="Simplified Arabic" w:hint="cs"/>
          <w:kern w:val="2"/>
          <w:sz w:val="28"/>
          <w:szCs w:val="28"/>
          <w:rtl/>
          <w:lang w:eastAsia="en-US" w:bidi="ar-DZ"/>
        </w:rPr>
        <w:t>م</w:t>
      </w:r>
      <w:r w:rsidRPr="001E58A9">
        <w:rPr>
          <w:rFonts w:eastAsiaTheme="minorHAnsi" w:cs="Simplified Arabic"/>
          <w:kern w:val="2"/>
          <w:sz w:val="28"/>
          <w:szCs w:val="28"/>
          <w:rtl/>
          <w:lang w:eastAsia="en-US" w:bidi="ar-DZ"/>
        </w:rPr>
        <w:t xml:space="preserve">تد إلى </w:t>
      </w:r>
      <w:r w:rsidRPr="001E58A9">
        <w:rPr>
          <w:rFonts w:eastAsiaTheme="minorHAnsi" w:cs="Simplified Arabic" w:hint="cs"/>
          <w:kern w:val="2"/>
          <w:sz w:val="28"/>
          <w:szCs w:val="28"/>
          <w:rtl/>
          <w:lang w:eastAsia="en-US" w:bidi="ar-DZ"/>
        </w:rPr>
        <w:t>ال</w:t>
      </w:r>
      <w:r w:rsidRPr="001E58A9">
        <w:rPr>
          <w:rFonts w:eastAsiaTheme="minorHAnsi" w:cs="Simplified Arabic"/>
          <w:kern w:val="2"/>
          <w:sz w:val="28"/>
          <w:szCs w:val="28"/>
          <w:rtl/>
          <w:lang w:eastAsia="en-US" w:bidi="ar-DZ"/>
        </w:rPr>
        <w:t>جوانب الاجتماعية والشخصية للفرد لهذا يتوقع المجتمع من المؤسسة أكثر من كونها م</w:t>
      </w:r>
      <w:r w:rsidRPr="001E58A9">
        <w:rPr>
          <w:rFonts w:eastAsiaTheme="minorHAnsi" w:cs="Simplified Arabic" w:hint="cs"/>
          <w:kern w:val="2"/>
          <w:sz w:val="28"/>
          <w:szCs w:val="28"/>
          <w:rtl/>
          <w:lang w:eastAsia="en-US" w:bidi="ar-DZ"/>
        </w:rPr>
        <w:t>ك</w:t>
      </w:r>
      <w:r w:rsidRPr="001E58A9">
        <w:rPr>
          <w:rFonts w:eastAsiaTheme="minorHAnsi" w:cs="Simplified Arabic"/>
          <w:kern w:val="2"/>
          <w:sz w:val="28"/>
          <w:szCs w:val="28"/>
          <w:rtl/>
          <w:lang w:eastAsia="en-US" w:bidi="ar-DZ"/>
        </w:rPr>
        <w:t xml:space="preserve">ان مجردللتعليم، بل </w:t>
      </w:r>
      <w:r w:rsidRPr="001E58A9">
        <w:rPr>
          <w:rFonts w:eastAsiaTheme="minorHAnsi" w:cs="Simplified Arabic" w:hint="cs"/>
          <w:kern w:val="2"/>
          <w:sz w:val="28"/>
          <w:szCs w:val="28"/>
          <w:rtl/>
          <w:lang w:eastAsia="en-US" w:bidi="ar-DZ"/>
        </w:rPr>
        <w:t>ي</w:t>
      </w:r>
      <w:r w:rsidRPr="001E58A9">
        <w:rPr>
          <w:rFonts w:eastAsiaTheme="minorHAnsi" w:cs="Simplified Arabic"/>
          <w:kern w:val="2"/>
          <w:sz w:val="28"/>
          <w:szCs w:val="28"/>
          <w:rtl/>
          <w:lang w:eastAsia="en-US" w:bidi="ar-DZ"/>
        </w:rPr>
        <w:t xml:space="preserve">زداد الاحترام لها للدور الذي تلعبه في تنمية القيم والأنماط السلوكية الرشيدة في أبنائهم والالتزام </w:t>
      </w:r>
      <w:r w:rsidRPr="001E58A9">
        <w:rPr>
          <w:rFonts w:eastAsiaTheme="minorHAnsi" w:cs="Simplified Arabic" w:hint="cs"/>
          <w:kern w:val="2"/>
          <w:sz w:val="28"/>
          <w:szCs w:val="28"/>
          <w:rtl/>
          <w:lang w:eastAsia="en-US" w:bidi="ar-DZ"/>
        </w:rPr>
        <w:t>ب</w:t>
      </w:r>
      <w:r w:rsidRPr="001E58A9">
        <w:rPr>
          <w:rFonts w:eastAsiaTheme="minorHAnsi" w:cs="Simplified Arabic"/>
          <w:kern w:val="2"/>
          <w:sz w:val="28"/>
          <w:szCs w:val="28"/>
          <w:rtl/>
          <w:lang w:eastAsia="en-US" w:bidi="ar-DZ"/>
        </w:rPr>
        <w:t>موا</w:t>
      </w:r>
      <w:r w:rsidRPr="001E58A9">
        <w:rPr>
          <w:rFonts w:eastAsiaTheme="minorHAnsi" w:cs="Simplified Arabic" w:hint="cs"/>
          <w:kern w:val="2"/>
          <w:sz w:val="28"/>
          <w:szCs w:val="28"/>
          <w:rtl/>
          <w:lang w:eastAsia="en-US" w:bidi="ar-DZ"/>
        </w:rPr>
        <w:t>صف</w:t>
      </w:r>
      <w:r w:rsidRPr="001E58A9">
        <w:rPr>
          <w:rFonts w:eastAsiaTheme="minorHAnsi" w:cs="Simplified Arabic"/>
          <w:kern w:val="2"/>
          <w:sz w:val="28"/>
          <w:szCs w:val="28"/>
          <w:rtl/>
          <w:lang w:eastAsia="en-US" w:bidi="ar-DZ"/>
        </w:rPr>
        <w:t>ات اجتماعية معينة وف</w:t>
      </w:r>
      <w:r w:rsidRPr="001E58A9">
        <w:rPr>
          <w:rFonts w:eastAsiaTheme="minorHAnsi" w:cs="Simplified Arabic" w:hint="cs"/>
          <w:kern w:val="2"/>
          <w:sz w:val="28"/>
          <w:szCs w:val="28"/>
          <w:rtl/>
          <w:lang w:eastAsia="en-US" w:bidi="ar-DZ"/>
        </w:rPr>
        <w:t>ق</w:t>
      </w:r>
      <w:r w:rsidRPr="001E58A9">
        <w:rPr>
          <w:rFonts w:eastAsiaTheme="minorHAnsi" w:cs="Simplified Arabic"/>
          <w:kern w:val="2"/>
          <w:sz w:val="28"/>
          <w:szCs w:val="28"/>
          <w:rtl/>
          <w:lang w:eastAsia="en-US" w:bidi="ar-DZ"/>
        </w:rPr>
        <w:t xml:space="preserve"> المظهر والس</w:t>
      </w:r>
      <w:r w:rsidRPr="001E58A9">
        <w:rPr>
          <w:rFonts w:eastAsiaTheme="minorHAnsi" w:cs="Simplified Arabic" w:hint="cs"/>
          <w:kern w:val="2"/>
          <w:sz w:val="28"/>
          <w:szCs w:val="28"/>
          <w:rtl/>
          <w:lang w:eastAsia="en-US" w:bidi="ar-DZ"/>
        </w:rPr>
        <w:t>لو</w:t>
      </w:r>
      <w:r w:rsidRPr="001E58A9">
        <w:rPr>
          <w:rFonts w:eastAsiaTheme="minorHAnsi" w:cs="Simplified Arabic"/>
          <w:kern w:val="2"/>
          <w:sz w:val="28"/>
          <w:szCs w:val="28"/>
          <w:rtl/>
          <w:lang w:eastAsia="en-US" w:bidi="ar-DZ"/>
        </w:rPr>
        <w:t>ك والتصرف المتعارف عليهاجتماعيا وتر</w:t>
      </w:r>
      <w:r w:rsidRPr="001E58A9">
        <w:rPr>
          <w:rFonts w:eastAsiaTheme="minorHAnsi" w:cs="Simplified Arabic" w:hint="cs"/>
          <w:kern w:val="2"/>
          <w:sz w:val="28"/>
          <w:szCs w:val="28"/>
          <w:rtl/>
          <w:lang w:eastAsia="en-US" w:bidi="ar-DZ"/>
        </w:rPr>
        <w:t>بو</w:t>
      </w:r>
      <w:r w:rsidRPr="001E58A9">
        <w:rPr>
          <w:rFonts w:eastAsiaTheme="minorHAnsi" w:cs="Simplified Arabic"/>
          <w:kern w:val="2"/>
          <w:sz w:val="28"/>
          <w:szCs w:val="28"/>
          <w:rtl/>
          <w:lang w:eastAsia="en-US" w:bidi="ar-DZ"/>
        </w:rPr>
        <w:t>يا</w:t>
      </w:r>
      <w:r w:rsidRPr="001E58A9">
        <w:rPr>
          <w:rFonts w:eastAsiaTheme="minorHAnsi" w:cs="Simplified Arabic" w:hint="cs"/>
          <w:kern w:val="2"/>
          <w:sz w:val="28"/>
          <w:szCs w:val="28"/>
          <w:rtl/>
          <w:lang w:eastAsia="en-US" w:bidi="ar-DZ"/>
        </w:rPr>
        <w:t>،</w:t>
      </w:r>
      <w:r w:rsidRPr="001E58A9">
        <w:rPr>
          <w:rFonts w:eastAsiaTheme="minorHAnsi" w:cs="Simplified Arabic"/>
          <w:kern w:val="2"/>
          <w:sz w:val="28"/>
          <w:szCs w:val="28"/>
          <w:rtl/>
          <w:lang w:eastAsia="en-US" w:bidi="ar-DZ"/>
        </w:rPr>
        <w:t xml:space="preserve"> وبذلك تعد المؤسسة حلقة من حلقات المسا</w:t>
      </w:r>
      <w:r w:rsidRPr="001E58A9">
        <w:rPr>
          <w:rFonts w:eastAsiaTheme="minorHAnsi" w:cs="Simplified Arabic" w:hint="cs"/>
          <w:kern w:val="2"/>
          <w:sz w:val="28"/>
          <w:szCs w:val="28"/>
          <w:rtl/>
          <w:lang w:eastAsia="en-US" w:bidi="ar-DZ"/>
        </w:rPr>
        <w:t>ر</w:t>
      </w:r>
      <w:r w:rsidRPr="001E58A9">
        <w:rPr>
          <w:rFonts w:eastAsiaTheme="minorHAnsi" w:cs="Simplified Arabic"/>
          <w:kern w:val="2"/>
          <w:sz w:val="28"/>
          <w:szCs w:val="28"/>
          <w:rtl/>
          <w:lang w:eastAsia="en-US" w:bidi="ar-DZ"/>
        </w:rPr>
        <w:t xml:space="preserve"> التربوي </w:t>
      </w:r>
      <w:r w:rsidRPr="001E58A9">
        <w:rPr>
          <w:rFonts w:eastAsiaTheme="minorHAnsi" w:cs="Simplified Arabic" w:hint="cs"/>
          <w:kern w:val="2"/>
          <w:sz w:val="28"/>
          <w:szCs w:val="28"/>
          <w:rtl/>
          <w:lang w:eastAsia="en-US" w:bidi="ar-DZ"/>
        </w:rPr>
        <w:t>والتعليمي</w:t>
      </w:r>
      <w:r w:rsidRPr="001E58A9">
        <w:rPr>
          <w:rFonts w:eastAsiaTheme="minorHAnsi" w:cs="Simplified Arabic"/>
          <w:kern w:val="2"/>
          <w:sz w:val="28"/>
          <w:szCs w:val="28"/>
          <w:rtl/>
          <w:lang w:eastAsia="en-US" w:bidi="ar-DZ"/>
        </w:rPr>
        <w:t xml:space="preserve"> لتنشئة جسمية وعقلية</w:t>
      </w:r>
      <w:r w:rsidRPr="001E58A9">
        <w:rPr>
          <w:rFonts w:eastAsiaTheme="minorHAnsi" w:cs="Simplified Arabic" w:hint="cs"/>
          <w:kern w:val="2"/>
          <w:sz w:val="28"/>
          <w:szCs w:val="28"/>
          <w:rtl/>
          <w:lang w:eastAsia="en-US" w:bidi="ar-DZ"/>
        </w:rPr>
        <w:t xml:space="preserve"> و</w:t>
      </w:r>
      <w:r w:rsidRPr="001E58A9">
        <w:rPr>
          <w:rFonts w:eastAsiaTheme="minorHAnsi" w:cs="Simplified Arabic"/>
          <w:kern w:val="2"/>
          <w:sz w:val="28"/>
          <w:szCs w:val="28"/>
          <w:rtl/>
          <w:lang w:eastAsia="en-US" w:bidi="ar-DZ"/>
        </w:rPr>
        <w:t>أخلاقية سليمة وهي تقوم ب</w:t>
      </w:r>
      <w:r w:rsidRPr="001E58A9">
        <w:rPr>
          <w:rFonts w:eastAsiaTheme="minorHAnsi" w:cs="Simplified Arabic" w:hint="cs"/>
          <w:kern w:val="2"/>
          <w:sz w:val="28"/>
          <w:szCs w:val="28"/>
          <w:rtl/>
          <w:lang w:eastAsia="en-US" w:bidi="ar-DZ"/>
        </w:rPr>
        <w:t>ع</w:t>
      </w:r>
      <w:r w:rsidR="00076DAC">
        <w:rPr>
          <w:rFonts w:eastAsiaTheme="minorHAnsi" w:cs="Simplified Arabic"/>
          <w:kern w:val="2"/>
          <w:sz w:val="28"/>
          <w:szCs w:val="28"/>
          <w:rtl/>
          <w:lang w:eastAsia="en-US" w:bidi="ar-DZ"/>
        </w:rPr>
        <w:t>دة وظائف تجديدية</w:t>
      </w:r>
      <w:r w:rsidR="00076DAC">
        <w:rPr>
          <w:rFonts w:eastAsiaTheme="minorHAnsi" w:cs="Simplified Arabic" w:hint="cs"/>
          <w:kern w:val="2"/>
          <w:sz w:val="28"/>
          <w:szCs w:val="28"/>
          <w:rtl/>
          <w:lang w:eastAsia="en-US" w:bidi="ar-DZ"/>
        </w:rPr>
        <w:t xml:space="preserve"> </w:t>
      </w:r>
      <w:r w:rsidRPr="001E58A9">
        <w:rPr>
          <w:rFonts w:eastAsiaTheme="minorHAnsi" w:cs="Simplified Arabic"/>
          <w:kern w:val="2"/>
          <w:sz w:val="28"/>
          <w:szCs w:val="28"/>
          <w:rtl/>
          <w:lang w:eastAsia="en-US" w:bidi="ar-DZ"/>
        </w:rPr>
        <w:t>تهدف إلى تطوير المجتمع وترقيته</w:t>
      </w:r>
      <w:r w:rsidR="00076DAC">
        <w:rPr>
          <w:rFonts w:eastAsiaTheme="minorHAnsi" w:cs="Simplified Arabic" w:hint="cs"/>
          <w:kern w:val="2"/>
          <w:sz w:val="28"/>
          <w:szCs w:val="28"/>
          <w:rtl/>
          <w:lang w:eastAsia="en-US" w:bidi="ar-DZ"/>
        </w:rPr>
        <w:t xml:space="preserve">  .                                                        </w:t>
      </w:r>
      <w:r w:rsidRPr="001E58A9">
        <w:rPr>
          <w:rFonts w:eastAsiaTheme="minorHAnsi" w:cs="Simplified Arabic"/>
          <w:kern w:val="2"/>
          <w:sz w:val="28"/>
          <w:szCs w:val="28"/>
          <w:rtl/>
          <w:lang w:eastAsia="en-US" w:bidi="ar-DZ"/>
        </w:rPr>
        <w:t>.</w:t>
      </w:r>
    </w:p>
    <w:p w:rsidR="001E58A9" w:rsidRPr="00F87A09" w:rsidRDefault="00B624BB" w:rsidP="00A7002B">
      <w:pPr>
        <w:bidi/>
        <w:spacing w:after="160" w:line="259" w:lineRule="auto"/>
        <w:ind w:firstLine="425"/>
        <w:jc w:val="both"/>
        <w:outlineLvl w:val="0"/>
        <w:rPr>
          <w:rFonts w:eastAsiaTheme="minorHAnsi" w:cs="Simplified Arabic"/>
          <w:kern w:val="2"/>
          <w:sz w:val="28"/>
          <w:szCs w:val="28"/>
          <w:rtl/>
          <w:lang w:eastAsia="en-US" w:bidi="ar-DZ"/>
        </w:rPr>
      </w:pPr>
      <w:bookmarkStart w:id="17" w:name="_Toc168505370"/>
      <w:r w:rsidRPr="00B624BB">
        <w:rPr>
          <w:rFonts w:ascii="Times New Roman" w:eastAsia="Times New Roman" w:hAnsi="Times New Roman" w:cs="Times New Roman"/>
          <w:noProof/>
          <w:sz w:val="24"/>
          <w:szCs w:val="24"/>
          <w:rtl/>
          <w:lang w:val="en-US" w:eastAsia="en-US"/>
        </w:rPr>
        <w:lastRenderedPageBreak/>
        <w:pict>
          <v:shape id="_x0000_s1030" type="#_x0000_t97" style="position:absolute;left:0;text-align:left;margin-left:-34.8pt;margin-top:-24pt;width:530.25pt;height:745.7pt;z-index:251680768;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">
            <v:textbox style="mso-next-textbox:#_x0000_s1030">
              <w:txbxContent>
                <w:p w:rsidR="00C23839" w:rsidRDefault="00C23839" w:rsidP="00F87A09">
                  <w:pPr>
                    <w:bidi/>
                    <w:jc w:val="center"/>
                    <w:rPr>
                      <w:rFonts w:cs="Simplified Arabic"/>
                      <w:b/>
                      <w:bCs/>
                      <w:sz w:val="144"/>
                      <w:szCs w:val="144"/>
                    </w:rPr>
                  </w:pPr>
                  <w:r>
                    <w:rPr>
                      <w:rFonts w:cs="Simplified Arabic"/>
                      <w:b/>
                      <w:bCs/>
                      <w:sz w:val="144"/>
                      <w:szCs w:val="144"/>
                      <w:rtl/>
                    </w:rPr>
                    <w:t>الفصل الثاني</w:t>
                  </w:r>
                </w:p>
                <w:p w:rsidR="00C23839" w:rsidRDefault="00C23839" w:rsidP="00A7002B">
                  <w:pPr>
                    <w:bidi/>
                    <w:spacing w:after="0"/>
                    <w:jc w:val="center"/>
                    <w:rPr>
                      <w:rFonts w:cs="Simplified Arabic"/>
                      <w:b/>
                      <w:bCs/>
                      <w:sz w:val="48"/>
                      <w:szCs w:val="48"/>
                    </w:rPr>
                  </w:pPr>
                  <w:r>
                    <w:rPr>
                      <w:rFonts w:cs="Simplified Arabic"/>
                      <w:b/>
                      <w:bCs/>
                      <w:sz w:val="48"/>
                      <w:szCs w:val="48"/>
                      <w:rtl/>
                    </w:rPr>
                    <w:t>قراءة مفاهيمية للاتصالفي المؤسسات التربوية</w:t>
                  </w:r>
                </w:p>
                <w:p w:rsidR="00C23839" w:rsidRDefault="00C23839" w:rsidP="00A7002B">
                  <w:pPr>
                    <w:bidi/>
                    <w:spacing w:after="0"/>
                    <w:jc w:val="both"/>
                    <w:rPr>
                      <w:rFonts w:cs="Simplified Arabic"/>
                      <w:b/>
                      <w:bCs/>
                      <w:sz w:val="36"/>
                      <w:szCs w:val="36"/>
                      <w:rtl/>
                    </w:rPr>
                  </w:pPr>
                  <w:r>
                    <w:rPr>
                      <w:rFonts w:cs="Simplified Arabic"/>
                      <w:b/>
                      <w:bCs/>
                      <w:sz w:val="36"/>
                      <w:szCs w:val="36"/>
                      <w:rtl/>
                    </w:rPr>
                    <w:t>-تمهيد.</w:t>
                  </w:r>
                </w:p>
                <w:p w:rsidR="00C23839" w:rsidRDefault="00C23839" w:rsidP="00A7002B">
                  <w:pPr>
                    <w:bidi/>
                    <w:spacing w:after="0"/>
                    <w:jc w:val="both"/>
                    <w:rPr>
                      <w:rFonts w:cs="Simplified Arabic"/>
                      <w:b/>
                      <w:bCs/>
                      <w:sz w:val="36"/>
                      <w:szCs w:val="36"/>
                      <w:rtl/>
                    </w:rPr>
                  </w:pPr>
                  <w:r>
                    <w:rPr>
                      <w:rFonts w:cs="Simplified Arabic"/>
                      <w:b/>
                      <w:bCs/>
                      <w:sz w:val="36"/>
                      <w:szCs w:val="36"/>
                      <w:rtl/>
                    </w:rPr>
                    <w:t>1 - نشأة وتطور الاتصال.</w:t>
                  </w:r>
                </w:p>
                <w:p w:rsidR="00C23839" w:rsidRDefault="00C23839" w:rsidP="00481877">
                  <w:pPr>
                    <w:bidi/>
                    <w:spacing w:after="0"/>
                    <w:jc w:val="both"/>
                    <w:rPr>
                      <w:rFonts w:cs="Simplified Arabic"/>
                      <w:b/>
                      <w:bCs/>
                      <w:sz w:val="36"/>
                      <w:szCs w:val="36"/>
                      <w:rtl/>
                    </w:rPr>
                  </w:pPr>
                  <w:r>
                    <w:rPr>
                      <w:rFonts w:cs="Simplified Arabic"/>
                      <w:b/>
                      <w:bCs/>
                      <w:sz w:val="36"/>
                      <w:szCs w:val="36"/>
                      <w:lang w:val="en-US" w:bidi="ar-DZ"/>
                    </w:rPr>
                    <w:t>2</w:t>
                  </w:r>
                  <w:r>
                    <w:rPr>
                      <w:rFonts w:cs="Simplified Arabic"/>
                      <w:b/>
                      <w:bCs/>
                      <w:sz w:val="36"/>
                      <w:szCs w:val="36"/>
                      <w:rtl/>
                    </w:rPr>
                    <w:t>- مفهوم الاتصال.</w:t>
                  </w:r>
                </w:p>
                <w:p w:rsidR="00C23839" w:rsidRDefault="00C23839" w:rsidP="00A7002B">
                  <w:pPr>
                    <w:bidi/>
                    <w:spacing w:after="0"/>
                    <w:jc w:val="both"/>
                    <w:rPr>
                      <w:rFonts w:cs="Simplified Arabic"/>
                      <w:b/>
                      <w:bCs/>
                      <w:sz w:val="36"/>
                      <w:szCs w:val="36"/>
                    </w:rPr>
                  </w:pPr>
                  <w:r>
                    <w:rPr>
                      <w:rFonts w:cs="Simplified Arabic"/>
                      <w:b/>
                      <w:bCs/>
                      <w:sz w:val="36"/>
                      <w:szCs w:val="36"/>
                      <w:rtl/>
                    </w:rPr>
                    <w:t>3- أهداف الاتصال التربوي.</w:t>
                  </w:r>
                </w:p>
                <w:p w:rsidR="00C23839" w:rsidRDefault="00C23839" w:rsidP="00A7002B">
                  <w:pPr>
                    <w:bidi/>
                    <w:spacing w:after="0"/>
                    <w:jc w:val="both"/>
                    <w:rPr>
                      <w:rFonts w:cs="Simplified Arabic"/>
                      <w:b/>
                      <w:bCs/>
                      <w:sz w:val="36"/>
                      <w:szCs w:val="36"/>
                      <w:rtl/>
                    </w:rPr>
                  </w:pPr>
                  <w:r>
                    <w:rPr>
                      <w:rFonts w:cs="Simplified Arabic"/>
                      <w:b/>
                      <w:bCs/>
                      <w:sz w:val="36"/>
                      <w:szCs w:val="36"/>
                    </w:rPr>
                    <w:t>4</w:t>
                  </w:r>
                  <w:r>
                    <w:rPr>
                      <w:rFonts w:cs="Simplified Arabic"/>
                      <w:b/>
                      <w:bCs/>
                      <w:sz w:val="36"/>
                      <w:szCs w:val="36"/>
                      <w:rtl/>
                    </w:rPr>
                    <w:t>- خصائص وأهمية الاتصال التربوي.</w:t>
                  </w:r>
                </w:p>
                <w:p w:rsidR="00C23839" w:rsidRDefault="00C23839" w:rsidP="00A7002B">
                  <w:pPr>
                    <w:bidi/>
                    <w:spacing w:after="0"/>
                    <w:jc w:val="both"/>
                    <w:rPr>
                      <w:rFonts w:cs="Simplified Arabic"/>
                      <w:b/>
                      <w:bCs/>
                      <w:sz w:val="36"/>
                      <w:szCs w:val="36"/>
                      <w:rtl/>
                    </w:rPr>
                  </w:pPr>
                  <w:r>
                    <w:rPr>
                      <w:rFonts w:cs="Simplified Arabic"/>
                      <w:b/>
                      <w:bCs/>
                      <w:sz w:val="36"/>
                      <w:szCs w:val="36"/>
                    </w:rPr>
                    <w:t>5</w:t>
                  </w:r>
                  <w:r>
                    <w:rPr>
                      <w:rFonts w:cs="Simplified Arabic"/>
                      <w:b/>
                      <w:bCs/>
                      <w:sz w:val="36"/>
                      <w:szCs w:val="36"/>
                      <w:rtl/>
                    </w:rPr>
                    <w:t>- أنواع ووسائل الاتصال التربوي.</w:t>
                  </w:r>
                </w:p>
                <w:p w:rsidR="00C23839" w:rsidRDefault="00C23839" w:rsidP="00A7002B">
                  <w:pPr>
                    <w:bidi/>
                    <w:spacing w:after="0"/>
                    <w:jc w:val="both"/>
                    <w:rPr>
                      <w:rFonts w:cs="Simplified Arabic"/>
                      <w:b/>
                      <w:bCs/>
                      <w:sz w:val="36"/>
                      <w:szCs w:val="36"/>
                      <w:rtl/>
                    </w:rPr>
                  </w:pPr>
                  <w:r>
                    <w:rPr>
                      <w:rFonts w:cs="Simplified Arabic"/>
                      <w:b/>
                      <w:bCs/>
                      <w:sz w:val="36"/>
                      <w:szCs w:val="36"/>
                    </w:rPr>
                    <w:t>6</w:t>
                  </w:r>
                  <w:r>
                    <w:rPr>
                      <w:rFonts w:cs="Simplified Arabic"/>
                      <w:b/>
                      <w:bCs/>
                      <w:sz w:val="36"/>
                      <w:szCs w:val="36"/>
                      <w:rtl/>
                    </w:rPr>
                    <w:t>- مهارات الاتصال التربوي.</w:t>
                  </w:r>
                </w:p>
                <w:p w:rsidR="00C23839" w:rsidRDefault="00C23839" w:rsidP="00A7002B">
                  <w:pPr>
                    <w:bidi/>
                    <w:spacing w:after="0"/>
                    <w:jc w:val="both"/>
                    <w:rPr>
                      <w:rFonts w:cs="Simplified Arabic"/>
                      <w:b/>
                      <w:bCs/>
                      <w:sz w:val="36"/>
                      <w:szCs w:val="36"/>
                      <w:rtl/>
                    </w:rPr>
                  </w:pPr>
                  <w:r>
                    <w:rPr>
                      <w:rFonts w:cs="Simplified Arabic"/>
                      <w:b/>
                      <w:bCs/>
                      <w:sz w:val="36"/>
                      <w:szCs w:val="36"/>
                    </w:rPr>
                    <w:t>7</w:t>
                  </w:r>
                  <w:r>
                    <w:rPr>
                      <w:rFonts w:cs="Simplified Arabic"/>
                      <w:b/>
                      <w:bCs/>
                      <w:sz w:val="36"/>
                      <w:szCs w:val="36"/>
                      <w:rtl/>
                    </w:rPr>
                    <w:t>- مقومات نجاح الاتصال التربوي.</w:t>
                  </w:r>
                </w:p>
                <w:p w:rsidR="00C23839" w:rsidRDefault="00C23839" w:rsidP="00A7002B">
                  <w:pPr>
                    <w:bidi/>
                    <w:spacing w:after="0"/>
                    <w:jc w:val="both"/>
                    <w:rPr>
                      <w:rFonts w:cs="Simplified Arabic"/>
                      <w:b/>
                      <w:bCs/>
                      <w:sz w:val="36"/>
                      <w:szCs w:val="36"/>
                      <w:rtl/>
                    </w:rPr>
                  </w:pPr>
                  <w:r>
                    <w:rPr>
                      <w:rFonts w:cs="Simplified Arabic"/>
                      <w:b/>
                      <w:bCs/>
                      <w:sz w:val="36"/>
                      <w:szCs w:val="36"/>
                    </w:rPr>
                    <w:t>8</w:t>
                  </w:r>
                  <w:r>
                    <w:rPr>
                      <w:rFonts w:cs="Simplified Arabic"/>
                      <w:b/>
                      <w:bCs/>
                      <w:sz w:val="36"/>
                      <w:szCs w:val="36"/>
                      <w:rtl/>
                    </w:rPr>
                    <w:t>-شروط</w:t>
                  </w:r>
                  <w:r>
                    <w:rPr>
                      <w:rFonts w:cs="Simplified Arabic" w:hint="cs"/>
                      <w:b/>
                      <w:bCs/>
                      <w:sz w:val="36"/>
                      <w:szCs w:val="36"/>
                      <w:rtl/>
                    </w:rPr>
                    <w:t xml:space="preserve"> </w:t>
                  </w:r>
                  <w:r>
                    <w:rPr>
                      <w:rFonts w:cs="Simplified Arabic"/>
                      <w:b/>
                      <w:bCs/>
                      <w:sz w:val="36"/>
                      <w:szCs w:val="36"/>
                      <w:rtl/>
                    </w:rPr>
                    <w:t>نجاح</w:t>
                  </w:r>
                  <w:r>
                    <w:rPr>
                      <w:rFonts w:cs="Simplified Arabic" w:hint="cs"/>
                      <w:b/>
                      <w:bCs/>
                      <w:sz w:val="36"/>
                      <w:szCs w:val="36"/>
                      <w:rtl/>
                    </w:rPr>
                    <w:t xml:space="preserve"> </w:t>
                  </w:r>
                  <w:r>
                    <w:rPr>
                      <w:rFonts w:cs="Simplified Arabic"/>
                      <w:b/>
                      <w:bCs/>
                      <w:sz w:val="36"/>
                      <w:szCs w:val="36"/>
                      <w:rtl/>
                    </w:rPr>
                    <w:t>عمليةالاتصال</w:t>
                  </w:r>
                  <w:r>
                    <w:rPr>
                      <w:rFonts w:cs="Simplified Arabic" w:hint="cs"/>
                      <w:b/>
                      <w:bCs/>
                      <w:sz w:val="36"/>
                      <w:szCs w:val="36"/>
                      <w:rtl/>
                    </w:rPr>
                    <w:t xml:space="preserve"> </w:t>
                  </w:r>
                  <w:r>
                    <w:rPr>
                      <w:rFonts w:cs="Simplified Arabic"/>
                      <w:b/>
                      <w:bCs/>
                      <w:sz w:val="36"/>
                      <w:szCs w:val="36"/>
                      <w:rtl/>
                    </w:rPr>
                    <w:t>التربوي.</w:t>
                  </w:r>
                </w:p>
                <w:p w:rsidR="00C23839" w:rsidRDefault="00C23839" w:rsidP="00A7002B">
                  <w:pPr>
                    <w:bidi/>
                    <w:spacing w:after="0"/>
                    <w:jc w:val="both"/>
                    <w:rPr>
                      <w:rFonts w:cs="Simplified Arabic"/>
                      <w:b/>
                      <w:bCs/>
                      <w:sz w:val="36"/>
                      <w:szCs w:val="36"/>
                      <w:rtl/>
                    </w:rPr>
                  </w:pPr>
                  <w:r>
                    <w:rPr>
                      <w:rFonts w:cs="Simplified Arabic"/>
                      <w:b/>
                      <w:bCs/>
                      <w:sz w:val="36"/>
                      <w:szCs w:val="36"/>
                    </w:rPr>
                    <w:t>9</w:t>
                  </w:r>
                  <w:r>
                    <w:rPr>
                      <w:rFonts w:cs="Simplified Arabic"/>
                      <w:b/>
                      <w:bCs/>
                      <w:sz w:val="36"/>
                      <w:szCs w:val="36"/>
                      <w:rtl/>
                    </w:rPr>
                    <w:t xml:space="preserve"> – معيقات</w:t>
                  </w:r>
                  <w:r>
                    <w:rPr>
                      <w:rFonts w:cs="Simplified Arabic" w:hint="cs"/>
                      <w:b/>
                      <w:bCs/>
                      <w:sz w:val="36"/>
                      <w:szCs w:val="36"/>
                      <w:rtl/>
                    </w:rPr>
                    <w:t xml:space="preserve"> </w:t>
                  </w:r>
                  <w:r>
                    <w:rPr>
                      <w:rFonts w:cs="Simplified Arabic"/>
                      <w:b/>
                      <w:bCs/>
                      <w:sz w:val="36"/>
                      <w:szCs w:val="36"/>
                      <w:rtl/>
                    </w:rPr>
                    <w:t>الاتصال</w:t>
                  </w:r>
                  <w:r>
                    <w:rPr>
                      <w:rFonts w:cs="Simplified Arabic" w:hint="cs"/>
                      <w:b/>
                      <w:bCs/>
                      <w:sz w:val="36"/>
                      <w:szCs w:val="36"/>
                      <w:rtl/>
                    </w:rPr>
                    <w:t xml:space="preserve"> </w:t>
                  </w:r>
                  <w:r>
                    <w:rPr>
                      <w:rFonts w:cs="Simplified Arabic"/>
                      <w:b/>
                      <w:bCs/>
                      <w:sz w:val="36"/>
                      <w:szCs w:val="36"/>
                      <w:rtl/>
                    </w:rPr>
                    <w:t>التربوي</w:t>
                  </w:r>
                  <w:r>
                    <w:rPr>
                      <w:rFonts w:cs="Simplified Arabic" w:hint="cs"/>
                      <w:b/>
                      <w:bCs/>
                      <w:sz w:val="36"/>
                      <w:szCs w:val="36"/>
                      <w:rtl/>
                    </w:rPr>
                    <w:t xml:space="preserve"> </w:t>
                  </w:r>
                  <w:r>
                    <w:rPr>
                      <w:rFonts w:cs="Simplified Arabic"/>
                      <w:b/>
                      <w:bCs/>
                      <w:sz w:val="36"/>
                      <w:szCs w:val="36"/>
                      <w:rtl/>
                    </w:rPr>
                    <w:t>وسبل</w:t>
                  </w:r>
                  <w:r>
                    <w:rPr>
                      <w:rFonts w:cs="Simplified Arabic" w:hint="cs"/>
                      <w:b/>
                      <w:bCs/>
                      <w:sz w:val="36"/>
                      <w:szCs w:val="36"/>
                      <w:rtl/>
                    </w:rPr>
                    <w:t xml:space="preserve"> </w:t>
                  </w:r>
                  <w:r>
                    <w:rPr>
                      <w:rFonts w:cs="Simplified Arabic"/>
                      <w:b/>
                      <w:bCs/>
                      <w:sz w:val="36"/>
                      <w:szCs w:val="36"/>
                      <w:rtl/>
                    </w:rPr>
                    <w:t>التغلب</w:t>
                  </w:r>
                  <w:r>
                    <w:rPr>
                      <w:rFonts w:cs="Simplified Arabic" w:hint="cs"/>
                      <w:b/>
                      <w:bCs/>
                      <w:sz w:val="36"/>
                      <w:szCs w:val="36"/>
                      <w:rtl/>
                    </w:rPr>
                    <w:t xml:space="preserve"> </w:t>
                  </w:r>
                  <w:r>
                    <w:rPr>
                      <w:rFonts w:cs="Simplified Arabic"/>
                      <w:b/>
                      <w:bCs/>
                      <w:sz w:val="36"/>
                      <w:szCs w:val="36"/>
                      <w:rtl/>
                    </w:rPr>
                    <w:t>عليها.</w:t>
                  </w:r>
                </w:p>
                <w:p w:rsidR="00C23839" w:rsidRDefault="00C23839" w:rsidP="00F87A09">
                  <w:pPr>
                    <w:bidi/>
                    <w:jc w:val="both"/>
                    <w:rPr>
                      <w:rFonts w:cs="Simplified Arabic"/>
                      <w:b/>
                      <w:bCs/>
                      <w:sz w:val="36"/>
                      <w:szCs w:val="36"/>
                      <w:rtl/>
                    </w:rPr>
                  </w:pPr>
                  <w:r>
                    <w:rPr>
                      <w:rFonts w:cs="Simplified Arabic"/>
                      <w:b/>
                      <w:bCs/>
                      <w:sz w:val="36"/>
                      <w:szCs w:val="36"/>
                    </w:rPr>
                    <w:t>10</w:t>
                  </w:r>
                  <w:r>
                    <w:rPr>
                      <w:rFonts w:cs="Simplified Arabic"/>
                      <w:b/>
                      <w:bCs/>
                      <w:sz w:val="36"/>
                      <w:szCs w:val="36"/>
                      <w:rtl/>
                    </w:rPr>
                    <w:t xml:space="preserve">- سيرورة نماذج الاتصال التربوي. </w:t>
                  </w:r>
                </w:p>
                <w:p w:rsidR="00C23839" w:rsidRDefault="00C23839" w:rsidP="00A7002B">
                  <w:pPr>
                    <w:bidi/>
                    <w:jc w:val="left"/>
                    <w:rPr>
                      <w:rFonts w:cs="Arial"/>
                      <w:b/>
                      <w:bCs/>
                      <w:sz w:val="160"/>
                      <w:szCs w:val="160"/>
                      <w:rtl/>
                      <w:lang w:bidi="ar-DZ"/>
                    </w:rPr>
                  </w:pPr>
                  <w:r>
                    <w:rPr>
                      <w:rFonts w:cs="Simplified Arabic"/>
                      <w:b/>
                      <w:bCs/>
                      <w:sz w:val="36"/>
                      <w:szCs w:val="36"/>
                      <w:rtl/>
                    </w:rPr>
                    <w:t xml:space="preserve">     خلاصة</w:t>
                  </w:r>
                </w:p>
              </w:txbxContent>
            </v:textbox>
            <w10:wrap anchorx="margin"/>
          </v:shape>
        </w:pict>
      </w:r>
      <w:r w:rsidR="00A7002B">
        <w:rPr>
          <w:rFonts w:eastAsiaTheme="minorHAnsi" w:cs="Simplified Arabic" w:hint="cs"/>
          <w:kern w:val="2"/>
          <w:sz w:val="28"/>
          <w:szCs w:val="28"/>
          <w:rtl/>
          <w:lang w:eastAsia="en-US" w:bidi="ar-DZ"/>
        </w:rPr>
        <w:t>الفصل الثاني قراءة مفاهيمية للاتصال في المؤسسات التربوية</w:t>
      </w:r>
      <w:bookmarkEnd w:id="17"/>
    </w:p>
    <w:p w:rsidR="001E58A9" w:rsidRPr="001E58A9" w:rsidRDefault="001E58A9" w:rsidP="001E58A9">
      <w:pPr>
        <w:bidi/>
        <w:spacing w:after="160" w:line="259" w:lineRule="auto"/>
        <w:jc w:val="both"/>
        <w:rPr>
          <w:rFonts w:eastAsiaTheme="minorHAnsi" w:cs="Simplified Arabic"/>
          <w:sz w:val="28"/>
          <w:szCs w:val="28"/>
          <w:rtl/>
          <w:lang w:eastAsia="en-US" w:bidi="ar-DZ"/>
        </w:rPr>
      </w:pPr>
    </w:p>
    <w:bookmarkEnd w:id="12"/>
    <w:p w:rsidR="001E58A9" w:rsidRPr="001E58A9" w:rsidRDefault="001E58A9" w:rsidP="001E58A9">
      <w:pPr>
        <w:tabs>
          <w:tab w:val="left" w:pos="666"/>
        </w:tabs>
        <w:spacing w:after="160" w:line="259" w:lineRule="auto"/>
        <w:rPr>
          <w:rFonts w:asciiTheme="majorBidi" w:eastAsiaTheme="minorHAnsi" w:hAnsiTheme="majorBidi" w:cstheme="majorBidi"/>
          <w:sz w:val="28"/>
          <w:szCs w:val="28"/>
          <w:lang w:val="en-US" w:eastAsia="en-US"/>
        </w:rPr>
      </w:pPr>
    </w:p>
    <w:p w:rsidR="00B13EEF" w:rsidRDefault="00B13EEF" w:rsidP="001E58A9">
      <w:pPr>
        <w:bidi/>
        <w:rPr>
          <w:rFonts w:cs="Simplified Arabic"/>
          <w:sz w:val="28"/>
          <w:szCs w:val="28"/>
          <w:rtl/>
          <w:lang w:val="en-US"/>
        </w:rPr>
        <w:sectPr w:rsidR="00B13EEF" w:rsidSect="001E58A9">
          <w:headerReference w:type="default" r:id="rId17"/>
          <w:footerReference w:type="default" r:id="rId18"/>
          <w:footnotePr>
            <w:numRestart w:val="eachPage"/>
          </w:footnotePr>
          <w:pgSz w:w="11906" w:h="16838"/>
          <w:pgMar w:top="1417" w:right="1417" w:bottom="1417" w:left="1417" w:header="708" w:footer="708" w:gutter="0"/>
          <w:pgNumType w:start="2"/>
          <w:cols w:space="708"/>
          <w:docGrid w:linePitch="360"/>
        </w:sectPr>
      </w:pPr>
    </w:p>
    <w:p w:rsidR="00F87A09" w:rsidRPr="00F87A09" w:rsidRDefault="00F87A09" w:rsidP="00F87A09">
      <w:pPr>
        <w:bidi/>
        <w:spacing w:after="160" w:line="259" w:lineRule="auto"/>
        <w:jc w:val="both"/>
        <w:rPr>
          <w:rFonts w:eastAsiaTheme="minorHAnsi" w:cs="Simplified Arabic"/>
          <w:b/>
          <w:bCs/>
          <w:kern w:val="2"/>
          <w:sz w:val="28"/>
          <w:szCs w:val="28"/>
          <w:lang w:eastAsia="en-US"/>
        </w:rPr>
      </w:pPr>
    </w:p>
    <w:p w:rsidR="00F87A09" w:rsidRPr="00481877" w:rsidRDefault="00F87A09" w:rsidP="00481877">
      <w:pPr>
        <w:bidi/>
        <w:spacing w:after="160" w:line="259" w:lineRule="auto"/>
        <w:jc w:val="both"/>
        <w:outlineLvl w:val="0"/>
        <w:rPr>
          <w:rFonts w:eastAsiaTheme="minorHAnsi" w:cs="Simplified Arabic"/>
          <w:b/>
          <w:bCs/>
          <w:kern w:val="2"/>
          <w:sz w:val="32"/>
          <w:szCs w:val="32"/>
          <w:rtl/>
          <w:lang w:eastAsia="en-US"/>
        </w:rPr>
      </w:pPr>
      <w:bookmarkStart w:id="18" w:name="_Toc168505371"/>
      <w:r w:rsidRPr="00481877">
        <w:rPr>
          <w:rFonts w:eastAsiaTheme="minorHAnsi" w:cs="Simplified Arabic" w:hint="cs"/>
          <w:b/>
          <w:bCs/>
          <w:kern w:val="2"/>
          <w:sz w:val="32"/>
          <w:szCs w:val="32"/>
          <w:rtl/>
          <w:lang w:eastAsia="en-US"/>
        </w:rPr>
        <w:t>تمهيد</w:t>
      </w:r>
      <w:r w:rsidRPr="00481877">
        <w:rPr>
          <w:rFonts w:eastAsiaTheme="minorHAnsi" w:cs="Simplified Arabic"/>
          <w:b/>
          <w:bCs/>
          <w:kern w:val="2"/>
          <w:sz w:val="32"/>
          <w:szCs w:val="32"/>
          <w:lang w:eastAsia="en-US"/>
        </w:rPr>
        <w:t>:</w:t>
      </w:r>
      <w:bookmarkEnd w:id="18"/>
    </w:p>
    <w:p w:rsidR="00F87A09" w:rsidRPr="00F87A09" w:rsidRDefault="00F87A09" w:rsidP="00F87A09">
      <w:pPr>
        <w:bidi/>
        <w:spacing w:after="160" w:line="259" w:lineRule="auto"/>
        <w:jc w:val="both"/>
        <w:rPr>
          <w:rFonts w:eastAsiaTheme="minorHAnsi" w:cs="Simplified Arabic"/>
          <w:kern w:val="2"/>
          <w:sz w:val="28"/>
          <w:szCs w:val="28"/>
          <w:rtl/>
          <w:lang w:eastAsia="en-US"/>
        </w:rPr>
      </w:pPr>
      <w:r w:rsidRPr="00F87A09">
        <w:rPr>
          <w:rFonts w:eastAsiaTheme="minorHAnsi" w:cs="Simplified Arabic" w:hint="eastAsia"/>
          <w:kern w:val="2"/>
          <w:sz w:val="28"/>
          <w:szCs w:val="28"/>
          <w:rtl/>
          <w:lang w:eastAsia="en-US"/>
        </w:rPr>
        <w:t>الاتصال</w:t>
      </w:r>
      <w:r w:rsidRPr="00F87A09">
        <w:rPr>
          <w:rFonts w:eastAsiaTheme="minorHAnsi" w:cs="Simplified Arabic"/>
          <w:kern w:val="2"/>
          <w:sz w:val="28"/>
          <w:szCs w:val="28"/>
          <w:rtl/>
          <w:lang w:eastAsia="en-US"/>
        </w:rPr>
        <w:t xml:space="preserve"> هو العملية التي </w:t>
      </w:r>
      <w:r w:rsidRPr="00F87A09">
        <w:rPr>
          <w:rFonts w:eastAsiaTheme="minorHAnsi" w:cs="Simplified Arabic" w:hint="cs"/>
          <w:kern w:val="2"/>
          <w:sz w:val="28"/>
          <w:szCs w:val="28"/>
          <w:rtl/>
          <w:lang w:eastAsia="en-US"/>
        </w:rPr>
        <w:t>ي</w:t>
      </w:r>
      <w:r w:rsidRPr="00F87A09">
        <w:rPr>
          <w:rFonts w:eastAsiaTheme="minorHAnsi" w:cs="Simplified Arabic"/>
          <w:kern w:val="2"/>
          <w:sz w:val="28"/>
          <w:szCs w:val="28"/>
          <w:rtl/>
          <w:lang w:eastAsia="en-US"/>
        </w:rPr>
        <w:t>تم بها نقل المعلومات والأفكار والاتجاهات من شخص</w:t>
      </w:r>
      <w:r w:rsidRPr="00F87A09">
        <w:rPr>
          <w:rFonts w:eastAsiaTheme="minorHAnsi" w:cs="Simplified Arabic" w:hint="cs"/>
          <w:kern w:val="2"/>
          <w:sz w:val="28"/>
          <w:szCs w:val="28"/>
          <w:rtl/>
          <w:lang w:eastAsia="en-US"/>
        </w:rPr>
        <w:t xml:space="preserve"> إلى آخر</w:t>
      </w:r>
      <w:r w:rsidRPr="00F87A09">
        <w:rPr>
          <w:rFonts w:eastAsiaTheme="minorHAnsi" w:cs="Simplified Arabic"/>
          <w:kern w:val="2"/>
          <w:sz w:val="28"/>
          <w:szCs w:val="28"/>
          <w:rtl/>
          <w:lang w:eastAsia="en-US"/>
        </w:rPr>
        <w:t>، فهو يهدف إلى التأثير في سلوكات الأفراد من خلال تغيير مواقفهم، وعلى ضوء</w:t>
      </w:r>
      <w:r w:rsidRPr="00F87A09">
        <w:rPr>
          <w:rFonts w:eastAsiaTheme="minorHAnsi" w:cs="Simplified Arabic" w:hint="cs"/>
          <w:kern w:val="2"/>
          <w:sz w:val="28"/>
          <w:szCs w:val="28"/>
          <w:rtl/>
          <w:lang w:eastAsia="en-US" w:bidi="ar-DZ"/>
        </w:rPr>
        <w:t xml:space="preserve"> هذا</w:t>
      </w:r>
      <w:r w:rsidRPr="00F87A09">
        <w:rPr>
          <w:rFonts w:eastAsiaTheme="minorHAnsi" w:cs="Simplified Arabic" w:hint="cs"/>
          <w:kern w:val="2"/>
          <w:sz w:val="28"/>
          <w:szCs w:val="28"/>
          <w:rtl/>
          <w:lang w:eastAsia="en-US"/>
        </w:rPr>
        <w:t xml:space="preserve"> سن</w:t>
      </w:r>
      <w:r w:rsidRPr="00F87A09">
        <w:rPr>
          <w:rFonts w:eastAsiaTheme="minorHAnsi" w:cs="Simplified Arabic"/>
          <w:kern w:val="2"/>
          <w:sz w:val="28"/>
          <w:szCs w:val="28"/>
          <w:rtl/>
          <w:lang w:eastAsia="en-US"/>
        </w:rPr>
        <w:t>تناول في هذا الفصل العناصر التي تقوم عليها العملية الاتصالية، إضافة إلى أنواع الاتصال، وأهم خصائصه، وأهدافه ومعوقاته وكذا العوامل المساهمة في نجاح العملية الاتصالية في الحقل التربوي</w:t>
      </w:r>
      <w:r w:rsidRPr="00F87A09">
        <w:rPr>
          <w:rFonts w:eastAsiaTheme="minorHAnsi" w:cs="Simplified Arabic" w:hint="cs"/>
          <w:kern w:val="2"/>
          <w:sz w:val="28"/>
          <w:szCs w:val="28"/>
          <w:rtl/>
          <w:lang w:eastAsia="en-US"/>
        </w:rPr>
        <w:t xml:space="preserve"> ، و في مايلي نقوم ب</w:t>
      </w:r>
      <w:r w:rsidR="00443CBC">
        <w:rPr>
          <w:rFonts w:eastAsiaTheme="minorHAnsi" w:cs="Simplified Arabic" w:hint="cs"/>
          <w:kern w:val="2"/>
          <w:sz w:val="28"/>
          <w:szCs w:val="28"/>
          <w:rtl/>
          <w:lang w:eastAsia="en-US"/>
        </w:rPr>
        <w:t>استعراض نشأة و</w:t>
      </w:r>
      <w:r w:rsidRPr="00F87A09">
        <w:rPr>
          <w:rFonts w:eastAsiaTheme="minorHAnsi" w:cs="Simplified Arabic" w:hint="cs"/>
          <w:kern w:val="2"/>
          <w:sz w:val="28"/>
          <w:szCs w:val="28"/>
          <w:rtl/>
          <w:lang w:eastAsia="en-US"/>
        </w:rPr>
        <w:t>تطور الاتصال ، مفهوم الاتصال التربوي ، أهدافه ،خصائصه ، أنواعه ، مهاراته ، مقوماته ، شروط نجاح عملية الاتصال التربوي ، معيقاته  وسبل التغلب عليها و أخيرا سيرورة نماذج الاتصال التربوي .</w:t>
      </w:r>
    </w:p>
    <w:p w:rsidR="00F87A09" w:rsidRPr="00F87A09" w:rsidRDefault="00F87A09" w:rsidP="00F87A09">
      <w:pPr>
        <w:bidi/>
        <w:spacing w:after="160" w:line="259" w:lineRule="auto"/>
        <w:jc w:val="both"/>
        <w:rPr>
          <w:rFonts w:eastAsiaTheme="minorHAnsi" w:cs="Simplified Arabic"/>
          <w:kern w:val="2"/>
          <w:sz w:val="28"/>
          <w:szCs w:val="28"/>
          <w:rtl/>
          <w:lang w:eastAsia="en-US"/>
        </w:rPr>
      </w:pPr>
    </w:p>
    <w:p w:rsidR="00F87A09" w:rsidRPr="00F87A09" w:rsidRDefault="00F87A09" w:rsidP="00F87A09">
      <w:pPr>
        <w:bidi/>
        <w:spacing w:after="160" w:line="259" w:lineRule="auto"/>
        <w:jc w:val="both"/>
        <w:rPr>
          <w:rFonts w:eastAsiaTheme="minorHAnsi" w:cs="Simplified Arabic"/>
          <w:kern w:val="2"/>
          <w:sz w:val="28"/>
          <w:szCs w:val="28"/>
          <w:rtl/>
          <w:lang w:eastAsia="en-US"/>
        </w:rPr>
      </w:pPr>
    </w:p>
    <w:p w:rsidR="00F87A09" w:rsidRPr="00F87A09" w:rsidRDefault="00F87A09" w:rsidP="00F87A09">
      <w:pPr>
        <w:bidi/>
        <w:spacing w:after="160" w:line="259" w:lineRule="auto"/>
        <w:jc w:val="both"/>
        <w:rPr>
          <w:rFonts w:eastAsiaTheme="minorHAnsi" w:cs="Simplified Arabic"/>
          <w:kern w:val="2"/>
          <w:sz w:val="28"/>
          <w:szCs w:val="28"/>
          <w:rtl/>
          <w:lang w:eastAsia="en-US"/>
        </w:rPr>
      </w:pPr>
    </w:p>
    <w:p w:rsidR="00F87A09" w:rsidRPr="00F87A09" w:rsidRDefault="00F87A09" w:rsidP="00F87A09">
      <w:pPr>
        <w:bidi/>
        <w:spacing w:after="160" w:line="259" w:lineRule="auto"/>
        <w:jc w:val="both"/>
        <w:rPr>
          <w:rFonts w:eastAsiaTheme="minorHAnsi" w:cs="Simplified Arabic"/>
          <w:kern w:val="2"/>
          <w:sz w:val="28"/>
          <w:szCs w:val="28"/>
          <w:rtl/>
          <w:lang w:eastAsia="en-US"/>
        </w:rPr>
      </w:pPr>
    </w:p>
    <w:p w:rsidR="00F87A09" w:rsidRPr="00F87A09" w:rsidRDefault="00F87A09" w:rsidP="00F87A09">
      <w:pPr>
        <w:bidi/>
        <w:spacing w:after="160" w:line="259" w:lineRule="auto"/>
        <w:jc w:val="both"/>
        <w:rPr>
          <w:rFonts w:eastAsiaTheme="minorHAnsi" w:cs="Simplified Arabic"/>
          <w:kern w:val="2"/>
          <w:sz w:val="28"/>
          <w:szCs w:val="28"/>
          <w:rtl/>
          <w:lang w:eastAsia="en-US"/>
        </w:rPr>
      </w:pPr>
    </w:p>
    <w:p w:rsidR="00F87A09" w:rsidRPr="00F87A09" w:rsidRDefault="00F87A09" w:rsidP="00F87A09">
      <w:pPr>
        <w:bidi/>
        <w:spacing w:after="160" w:line="259" w:lineRule="auto"/>
        <w:jc w:val="both"/>
        <w:rPr>
          <w:rFonts w:eastAsiaTheme="minorHAnsi" w:cs="Simplified Arabic"/>
          <w:kern w:val="2"/>
          <w:sz w:val="28"/>
          <w:szCs w:val="28"/>
          <w:rtl/>
          <w:lang w:eastAsia="en-US"/>
        </w:rPr>
      </w:pPr>
    </w:p>
    <w:p w:rsidR="00F87A09" w:rsidRPr="00F87A09" w:rsidRDefault="00F87A09" w:rsidP="00F87A09">
      <w:pPr>
        <w:bidi/>
        <w:spacing w:after="160" w:line="259" w:lineRule="auto"/>
        <w:jc w:val="both"/>
        <w:rPr>
          <w:rFonts w:eastAsiaTheme="minorHAnsi" w:cs="Simplified Arabic"/>
          <w:kern w:val="2"/>
          <w:sz w:val="28"/>
          <w:szCs w:val="28"/>
          <w:rtl/>
          <w:lang w:eastAsia="en-US"/>
        </w:rPr>
      </w:pPr>
    </w:p>
    <w:p w:rsidR="00F87A09" w:rsidRPr="00F87A09" w:rsidRDefault="00F87A09" w:rsidP="00F87A09">
      <w:pPr>
        <w:bidi/>
        <w:spacing w:after="160" w:line="259" w:lineRule="auto"/>
        <w:jc w:val="both"/>
        <w:rPr>
          <w:rFonts w:eastAsiaTheme="minorHAnsi" w:cs="Simplified Arabic"/>
          <w:kern w:val="2"/>
          <w:sz w:val="28"/>
          <w:szCs w:val="28"/>
          <w:rtl/>
          <w:lang w:eastAsia="en-US"/>
        </w:rPr>
      </w:pPr>
    </w:p>
    <w:p w:rsidR="00F87A09" w:rsidRPr="00F87A09" w:rsidRDefault="00F87A09" w:rsidP="00F87A09">
      <w:pPr>
        <w:bidi/>
        <w:spacing w:after="160" w:line="259" w:lineRule="auto"/>
        <w:jc w:val="both"/>
        <w:rPr>
          <w:rFonts w:eastAsiaTheme="minorHAnsi" w:cs="Simplified Arabic"/>
          <w:kern w:val="2"/>
          <w:sz w:val="28"/>
          <w:szCs w:val="28"/>
          <w:rtl/>
          <w:lang w:eastAsia="en-US"/>
        </w:rPr>
      </w:pPr>
    </w:p>
    <w:p w:rsidR="00F87A09" w:rsidRPr="00F87A09" w:rsidRDefault="00F87A09" w:rsidP="00F87A09">
      <w:pPr>
        <w:bidi/>
        <w:spacing w:after="160" w:line="259" w:lineRule="auto"/>
        <w:jc w:val="both"/>
        <w:rPr>
          <w:rFonts w:eastAsiaTheme="minorHAnsi" w:cs="Simplified Arabic"/>
          <w:kern w:val="2"/>
          <w:sz w:val="28"/>
          <w:szCs w:val="28"/>
          <w:rtl/>
          <w:lang w:eastAsia="en-US"/>
        </w:rPr>
      </w:pPr>
    </w:p>
    <w:p w:rsidR="00F87A09" w:rsidRPr="00F87A09" w:rsidRDefault="00F87A09" w:rsidP="00F87A09">
      <w:pPr>
        <w:bidi/>
        <w:spacing w:after="160" w:line="259" w:lineRule="auto"/>
        <w:jc w:val="both"/>
        <w:rPr>
          <w:rFonts w:eastAsiaTheme="minorHAnsi" w:cs="Simplified Arabic"/>
          <w:kern w:val="2"/>
          <w:sz w:val="28"/>
          <w:szCs w:val="28"/>
          <w:rtl/>
          <w:lang w:eastAsia="en-US"/>
        </w:rPr>
      </w:pPr>
    </w:p>
    <w:p w:rsidR="00F87A09" w:rsidRPr="00F87A09" w:rsidRDefault="00F87A09" w:rsidP="00F87A09">
      <w:pPr>
        <w:bidi/>
        <w:spacing w:after="160" w:line="259" w:lineRule="auto"/>
        <w:jc w:val="both"/>
        <w:rPr>
          <w:rFonts w:eastAsiaTheme="minorHAnsi" w:cs="Simplified Arabic"/>
          <w:kern w:val="2"/>
          <w:sz w:val="28"/>
          <w:szCs w:val="28"/>
          <w:rtl/>
          <w:lang w:eastAsia="en-US"/>
        </w:rPr>
      </w:pPr>
    </w:p>
    <w:p w:rsidR="00F87A09" w:rsidRPr="00F87A09" w:rsidRDefault="00F87A09" w:rsidP="00F87A09">
      <w:pPr>
        <w:bidi/>
        <w:spacing w:after="160" w:line="259" w:lineRule="auto"/>
        <w:jc w:val="both"/>
        <w:rPr>
          <w:rFonts w:eastAsiaTheme="minorHAnsi" w:cs="Simplified Arabic"/>
          <w:kern w:val="2"/>
          <w:sz w:val="28"/>
          <w:szCs w:val="28"/>
          <w:rtl/>
          <w:lang w:eastAsia="en-US"/>
        </w:rPr>
      </w:pPr>
    </w:p>
    <w:p w:rsidR="00F87A09" w:rsidRPr="00F87A09" w:rsidRDefault="00F87A09" w:rsidP="00F87A09">
      <w:pPr>
        <w:bidi/>
        <w:spacing w:after="160" w:line="259" w:lineRule="auto"/>
        <w:jc w:val="both"/>
        <w:rPr>
          <w:rFonts w:eastAsiaTheme="minorHAnsi" w:cs="Simplified Arabic"/>
          <w:kern w:val="2"/>
          <w:sz w:val="28"/>
          <w:szCs w:val="28"/>
          <w:rtl/>
          <w:lang w:eastAsia="en-US"/>
        </w:rPr>
      </w:pPr>
    </w:p>
    <w:p w:rsidR="00481877" w:rsidRPr="00481877" w:rsidRDefault="00F87A09" w:rsidP="00481877">
      <w:pPr>
        <w:bidi/>
        <w:spacing w:after="160" w:line="259" w:lineRule="auto"/>
        <w:jc w:val="both"/>
        <w:outlineLvl w:val="0"/>
        <w:rPr>
          <w:rFonts w:eastAsiaTheme="minorHAnsi" w:cs="Simplified Arabic"/>
          <w:kern w:val="2"/>
          <w:sz w:val="32"/>
          <w:szCs w:val="32"/>
          <w:rtl/>
          <w:lang w:eastAsia="en-US"/>
        </w:rPr>
      </w:pPr>
      <w:bookmarkStart w:id="19" w:name="_Toc168505372"/>
      <w:r w:rsidRPr="00481877">
        <w:rPr>
          <w:rFonts w:eastAsiaTheme="minorHAnsi" w:cs="Simplified Arabic" w:hint="cs"/>
          <w:b/>
          <w:bCs/>
          <w:kern w:val="2"/>
          <w:sz w:val="32"/>
          <w:szCs w:val="32"/>
          <w:rtl/>
          <w:lang w:eastAsia="en-US"/>
        </w:rPr>
        <w:t xml:space="preserve">1 - </w:t>
      </w:r>
      <w:r w:rsidRPr="00481877">
        <w:rPr>
          <w:rFonts w:eastAsiaTheme="minorHAnsi" w:cs="Simplified Arabic"/>
          <w:b/>
          <w:bCs/>
          <w:kern w:val="2"/>
          <w:sz w:val="32"/>
          <w:szCs w:val="32"/>
          <w:rtl/>
          <w:lang w:eastAsia="en-US"/>
        </w:rPr>
        <w:t xml:space="preserve">نشأة وتطور </w:t>
      </w:r>
      <w:r w:rsidRPr="00481877">
        <w:rPr>
          <w:rFonts w:eastAsiaTheme="minorHAnsi" w:cs="Simplified Arabic" w:hint="cs"/>
          <w:b/>
          <w:bCs/>
          <w:kern w:val="2"/>
          <w:sz w:val="32"/>
          <w:szCs w:val="32"/>
          <w:rtl/>
          <w:lang w:eastAsia="en-US"/>
        </w:rPr>
        <w:t>الاتصال</w:t>
      </w:r>
      <w:r w:rsidRPr="00481877">
        <w:rPr>
          <w:rFonts w:eastAsiaTheme="minorHAnsi" w:cs="Simplified Arabic" w:hint="cs"/>
          <w:kern w:val="2"/>
          <w:sz w:val="32"/>
          <w:szCs w:val="32"/>
          <w:rtl/>
          <w:lang w:eastAsia="en-US"/>
        </w:rPr>
        <w:t>:</w:t>
      </w:r>
      <w:bookmarkEnd w:id="19"/>
    </w:p>
    <w:p w:rsidR="00F87A09" w:rsidRPr="00F87A09" w:rsidRDefault="00F87A09" w:rsidP="00481877">
      <w:pPr>
        <w:bidi/>
        <w:spacing w:after="160" w:line="259" w:lineRule="auto"/>
        <w:jc w:val="both"/>
        <w:rPr>
          <w:rFonts w:eastAsiaTheme="minorHAnsi" w:cs="Simplified Arabic"/>
          <w:kern w:val="2"/>
          <w:sz w:val="28"/>
          <w:szCs w:val="28"/>
          <w:rtl/>
          <w:lang w:eastAsia="en-US"/>
        </w:rPr>
      </w:pPr>
      <w:r w:rsidRPr="00F87A09">
        <w:rPr>
          <w:rFonts w:eastAsiaTheme="minorHAnsi" w:cs="Simplified Arabic"/>
          <w:kern w:val="2"/>
          <w:sz w:val="28"/>
          <w:szCs w:val="28"/>
          <w:rtl/>
          <w:lang w:eastAsia="en-US"/>
        </w:rPr>
        <w:t>بدأت الحياة على هذه البسيطة بهبوط آد</w:t>
      </w:r>
      <w:r w:rsidRPr="00F87A09">
        <w:rPr>
          <w:rFonts w:eastAsiaTheme="minorHAnsi" w:cs="Simplified Arabic" w:hint="eastAsia"/>
          <w:kern w:val="2"/>
          <w:sz w:val="28"/>
          <w:szCs w:val="28"/>
          <w:rtl/>
          <w:lang w:eastAsia="en-US"/>
        </w:rPr>
        <w:t>م</w:t>
      </w:r>
      <w:r w:rsidRPr="00F87A09">
        <w:rPr>
          <w:rFonts w:eastAsiaTheme="minorHAnsi" w:cs="Simplified Arabic"/>
          <w:kern w:val="2"/>
          <w:sz w:val="28"/>
          <w:szCs w:val="28"/>
          <w:rtl/>
          <w:lang w:eastAsia="en-US"/>
        </w:rPr>
        <w:t xml:space="preserve"> وحواء بعد أن طردا من الجنة، وهذه القضية تم</w:t>
      </w:r>
      <w:r w:rsidRPr="00F87A09">
        <w:rPr>
          <w:rFonts w:eastAsiaTheme="minorHAnsi" w:cs="Simplified Arabic" w:hint="cs"/>
          <w:kern w:val="2"/>
          <w:sz w:val="28"/>
          <w:szCs w:val="28"/>
          <w:rtl/>
          <w:lang w:eastAsia="en-US"/>
        </w:rPr>
        <w:t>سّ</w:t>
      </w:r>
      <w:r w:rsidRPr="00F87A09">
        <w:rPr>
          <w:rFonts w:eastAsiaTheme="minorHAnsi" w:cs="Simplified Arabic"/>
          <w:kern w:val="2"/>
          <w:sz w:val="28"/>
          <w:szCs w:val="28"/>
          <w:rtl/>
          <w:lang w:eastAsia="en-US"/>
        </w:rPr>
        <w:t xml:space="preserve">ك بها علماء </w:t>
      </w:r>
      <w:r w:rsidRPr="00F87A09">
        <w:rPr>
          <w:rFonts w:eastAsiaTheme="minorHAnsi" w:cs="Simplified Arabic" w:hint="cs"/>
          <w:kern w:val="2"/>
          <w:sz w:val="28"/>
          <w:szCs w:val="28"/>
          <w:rtl/>
          <w:lang w:eastAsia="en-US"/>
        </w:rPr>
        <w:t>اللغة،</w:t>
      </w:r>
      <w:r w:rsidRPr="00F87A09">
        <w:rPr>
          <w:rFonts w:eastAsiaTheme="minorHAnsi" w:cs="Simplified Arabic"/>
          <w:kern w:val="2"/>
          <w:sz w:val="28"/>
          <w:szCs w:val="28"/>
          <w:rtl/>
          <w:lang w:eastAsia="en-US"/>
        </w:rPr>
        <w:t xml:space="preserve"> حيث نجد أن عملية الاتصال لم تولد ناضجة بل مرّت بمراحل متعددة</w:t>
      </w:r>
      <w:r w:rsidRPr="00F87A09">
        <w:rPr>
          <w:rFonts w:eastAsiaTheme="minorHAnsi" w:cs="Simplified Arabic"/>
          <w:kern w:val="2"/>
          <w:sz w:val="28"/>
          <w:szCs w:val="28"/>
          <w:lang w:eastAsia="en-US"/>
        </w:rPr>
        <w:t>.</w:t>
      </w:r>
      <w:r w:rsidRPr="00F87A09">
        <w:rPr>
          <w:rFonts w:eastAsiaTheme="minorHAnsi" w:cs="Simplified Arabic"/>
          <w:kern w:val="2"/>
          <w:sz w:val="28"/>
          <w:szCs w:val="28"/>
          <w:vertAlign w:val="superscript"/>
          <w:lang w:eastAsia="en-US"/>
        </w:rPr>
        <w:footnoteReference w:id="103"/>
      </w:r>
    </w:p>
    <w:p w:rsidR="00F87A09" w:rsidRPr="00F87A09" w:rsidRDefault="00F87A09" w:rsidP="00F87A09">
      <w:pPr>
        <w:bidi/>
        <w:spacing w:after="160" w:line="259" w:lineRule="auto"/>
        <w:jc w:val="both"/>
        <w:rPr>
          <w:rFonts w:eastAsiaTheme="minorHAnsi" w:cs="Simplified Arabic"/>
          <w:kern w:val="2"/>
          <w:sz w:val="28"/>
          <w:szCs w:val="28"/>
          <w:rtl/>
          <w:lang w:eastAsia="en-US"/>
        </w:rPr>
      </w:pPr>
      <w:r w:rsidRPr="00F87A09">
        <w:rPr>
          <w:rFonts w:eastAsiaTheme="minorHAnsi" w:cs="Simplified Arabic" w:hint="cs"/>
          <w:kern w:val="2"/>
          <w:sz w:val="28"/>
          <w:szCs w:val="28"/>
          <w:rtl/>
          <w:lang w:eastAsia="en-US"/>
        </w:rPr>
        <w:t xml:space="preserve">1 ــ 1 ـــ </w:t>
      </w:r>
      <w:r w:rsidRPr="00F87A09">
        <w:rPr>
          <w:rFonts w:eastAsiaTheme="minorHAnsi" w:cs="Simplified Arabic"/>
          <w:b/>
          <w:bCs/>
          <w:kern w:val="2"/>
          <w:sz w:val="28"/>
          <w:szCs w:val="28"/>
          <w:rtl/>
          <w:lang w:eastAsia="en-US"/>
        </w:rPr>
        <w:t>مرحلة</w:t>
      </w:r>
      <w:r w:rsidRPr="00F87A09">
        <w:rPr>
          <w:rFonts w:eastAsiaTheme="minorHAnsi" w:cs="Simplified Arabic" w:hint="cs"/>
          <w:b/>
          <w:bCs/>
          <w:kern w:val="2"/>
          <w:sz w:val="28"/>
          <w:szCs w:val="28"/>
          <w:rtl/>
          <w:lang w:eastAsia="en-US"/>
        </w:rPr>
        <w:t xml:space="preserve">ما </w:t>
      </w:r>
      <w:r w:rsidRPr="00F87A09">
        <w:rPr>
          <w:rFonts w:eastAsiaTheme="minorHAnsi" w:cs="Simplified Arabic"/>
          <w:b/>
          <w:bCs/>
          <w:kern w:val="2"/>
          <w:sz w:val="28"/>
          <w:szCs w:val="28"/>
          <w:rtl/>
          <w:lang w:eastAsia="en-US"/>
        </w:rPr>
        <w:t>قبل نشوء اللغة</w:t>
      </w:r>
      <w:r w:rsidRPr="00F87A09">
        <w:rPr>
          <w:rFonts w:eastAsiaTheme="minorHAnsi" w:cs="Simplified Arabic"/>
          <w:kern w:val="2"/>
          <w:sz w:val="28"/>
          <w:szCs w:val="28"/>
          <w:rtl/>
          <w:lang w:eastAsia="en-US"/>
        </w:rPr>
        <w:t xml:space="preserve">: وقد كانت وسائل الاتصال في هذه المرحلة متعددة يمكن حصرها </w:t>
      </w:r>
      <w:r w:rsidRPr="00F87A09">
        <w:rPr>
          <w:rFonts w:eastAsiaTheme="minorHAnsi" w:cs="Simplified Arabic" w:hint="cs"/>
          <w:kern w:val="2"/>
          <w:sz w:val="28"/>
          <w:szCs w:val="28"/>
          <w:rtl/>
          <w:lang w:eastAsia="en-US"/>
        </w:rPr>
        <w:t>في</w:t>
      </w:r>
      <w:r w:rsidRPr="00F87A09">
        <w:rPr>
          <w:rFonts w:eastAsiaTheme="minorHAnsi" w:cs="Simplified Arabic"/>
          <w:kern w:val="2"/>
          <w:sz w:val="28"/>
          <w:szCs w:val="28"/>
          <w:lang w:eastAsia="en-US"/>
        </w:rPr>
        <w:t>:</w:t>
      </w:r>
    </w:p>
    <w:p w:rsidR="00F87A09" w:rsidRPr="00F87A09" w:rsidRDefault="00F87A09" w:rsidP="00E22F00">
      <w:pPr>
        <w:numPr>
          <w:ilvl w:val="0"/>
          <w:numId w:val="5"/>
        </w:numPr>
        <w:bidi/>
        <w:spacing w:after="160" w:line="259" w:lineRule="auto"/>
        <w:contextualSpacing/>
        <w:jc w:val="both"/>
        <w:rPr>
          <w:rFonts w:eastAsiaTheme="minorHAnsi" w:cs="Simplified Arabic"/>
          <w:kern w:val="2"/>
          <w:sz w:val="28"/>
          <w:szCs w:val="28"/>
          <w:rtl/>
          <w:lang w:eastAsia="en-US"/>
        </w:rPr>
      </w:pPr>
      <w:r w:rsidRPr="00F87A09">
        <w:rPr>
          <w:rFonts w:eastAsiaTheme="minorHAnsi" w:cs="Simplified Arabic"/>
          <w:kern w:val="2"/>
          <w:sz w:val="28"/>
          <w:szCs w:val="28"/>
          <w:rtl/>
          <w:lang w:eastAsia="en-US"/>
        </w:rPr>
        <w:t xml:space="preserve">أصوات مباشرة من </w:t>
      </w:r>
      <w:r w:rsidRPr="00F87A09">
        <w:rPr>
          <w:rFonts w:eastAsiaTheme="minorHAnsi" w:cs="Simplified Arabic" w:hint="cs"/>
          <w:kern w:val="2"/>
          <w:sz w:val="28"/>
          <w:szCs w:val="28"/>
          <w:rtl/>
          <w:lang w:eastAsia="en-US"/>
        </w:rPr>
        <w:t>فم الإنسان .</w:t>
      </w:r>
    </w:p>
    <w:p w:rsidR="00F87A09" w:rsidRPr="00F87A09" w:rsidRDefault="00F87A09" w:rsidP="00E22F00">
      <w:pPr>
        <w:numPr>
          <w:ilvl w:val="1"/>
          <w:numId w:val="5"/>
        </w:numPr>
        <w:bidi/>
        <w:spacing w:after="160" w:line="259" w:lineRule="auto"/>
        <w:ind w:left="708" w:hanging="283"/>
        <w:contextualSpacing/>
        <w:jc w:val="both"/>
        <w:rPr>
          <w:rFonts w:eastAsiaTheme="minorHAnsi" w:cs="Simplified Arabic"/>
          <w:kern w:val="2"/>
          <w:sz w:val="28"/>
          <w:szCs w:val="28"/>
          <w:lang w:eastAsia="en-US"/>
        </w:rPr>
      </w:pPr>
      <w:r w:rsidRPr="00F87A09">
        <w:rPr>
          <w:rFonts w:eastAsiaTheme="minorHAnsi" w:cs="Simplified Arabic"/>
          <w:kern w:val="2"/>
          <w:sz w:val="28"/>
          <w:szCs w:val="28"/>
          <w:rtl/>
          <w:lang w:eastAsia="en-US"/>
        </w:rPr>
        <w:t xml:space="preserve">أصوات </w:t>
      </w:r>
      <w:r w:rsidRPr="00F87A09">
        <w:rPr>
          <w:rFonts w:eastAsiaTheme="minorHAnsi" w:cs="Simplified Arabic" w:hint="cs"/>
          <w:kern w:val="2"/>
          <w:sz w:val="28"/>
          <w:szCs w:val="28"/>
          <w:rtl/>
          <w:lang w:eastAsia="en-US"/>
        </w:rPr>
        <w:t xml:space="preserve">غير </w:t>
      </w:r>
      <w:r w:rsidRPr="00F87A09">
        <w:rPr>
          <w:rFonts w:eastAsiaTheme="minorHAnsi" w:cs="Simplified Arabic"/>
          <w:kern w:val="2"/>
          <w:sz w:val="28"/>
          <w:szCs w:val="28"/>
          <w:rtl/>
          <w:lang w:eastAsia="en-US"/>
        </w:rPr>
        <w:t xml:space="preserve">مباشرة </w:t>
      </w:r>
      <w:r w:rsidRPr="00F87A09">
        <w:rPr>
          <w:rFonts w:eastAsiaTheme="minorHAnsi" w:cs="Simplified Arabic" w:hint="cs"/>
          <w:kern w:val="2"/>
          <w:sz w:val="28"/>
          <w:szCs w:val="28"/>
          <w:rtl/>
          <w:lang w:eastAsia="en-US"/>
        </w:rPr>
        <w:t xml:space="preserve">من بعض الأدوات </w:t>
      </w:r>
      <w:r w:rsidRPr="00F87A09">
        <w:rPr>
          <w:rFonts w:eastAsiaTheme="minorHAnsi" w:cs="Simplified Arabic"/>
          <w:kern w:val="2"/>
          <w:sz w:val="28"/>
          <w:szCs w:val="28"/>
          <w:rtl/>
          <w:lang w:eastAsia="en-US"/>
        </w:rPr>
        <w:t>كقرون الحيوانات</w:t>
      </w:r>
      <w:r w:rsidRPr="00F87A09">
        <w:rPr>
          <w:rFonts w:eastAsiaTheme="minorHAnsi" w:cs="Simplified Arabic" w:hint="eastAsia"/>
          <w:kern w:val="2"/>
          <w:sz w:val="28"/>
          <w:szCs w:val="28"/>
          <w:rtl/>
          <w:lang w:eastAsia="en-US"/>
        </w:rPr>
        <w:t>والطبول</w:t>
      </w:r>
      <w:r w:rsidRPr="00F87A09">
        <w:rPr>
          <w:rFonts w:eastAsiaTheme="minorHAnsi" w:cs="Simplified Arabic"/>
          <w:kern w:val="2"/>
          <w:sz w:val="28"/>
          <w:szCs w:val="28"/>
          <w:rtl/>
          <w:lang w:eastAsia="en-US"/>
        </w:rPr>
        <w:t xml:space="preserve"> والعظام.</w:t>
      </w:r>
    </w:p>
    <w:p w:rsidR="00F87A09" w:rsidRPr="00F87A09" w:rsidRDefault="00F87A09" w:rsidP="00E22F00">
      <w:pPr>
        <w:numPr>
          <w:ilvl w:val="1"/>
          <w:numId w:val="5"/>
        </w:numPr>
        <w:bidi/>
        <w:spacing w:after="160" w:line="259" w:lineRule="auto"/>
        <w:ind w:left="708" w:hanging="283"/>
        <w:contextualSpacing/>
        <w:jc w:val="both"/>
        <w:rPr>
          <w:rFonts w:eastAsiaTheme="minorHAnsi" w:cs="Simplified Arabic"/>
          <w:kern w:val="2"/>
          <w:sz w:val="28"/>
          <w:szCs w:val="28"/>
          <w:rtl/>
          <w:lang w:eastAsia="en-US"/>
        </w:rPr>
      </w:pPr>
      <w:r w:rsidRPr="00F87A09">
        <w:rPr>
          <w:rFonts w:eastAsiaTheme="minorHAnsi" w:cs="Simplified Arabic"/>
          <w:kern w:val="2"/>
          <w:sz w:val="28"/>
          <w:szCs w:val="28"/>
          <w:rtl/>
          <w:lang w:eastAsia="en-US"/>
        </w:rPr>
        <w:t xml:space="preserve"> الإشارات اليدوية والجسدية، إضافة إلى عنصر النار</w:t>
      </w:r>
      <w:r w:rsidRPr="00F87A09">
        <w:rPr>
          <w:rFonts w:eastAsiaTheme="minorHAnsi" w:cs="Simplified Arabic" w:hint="cs"/>
          <w:kern w:val="2"/>
          <w:sz w:val="28"/>
          <w:szCs w:val="28"/>
          <w:rtl/>
          <w:lang w:eastAsia="en-US"/>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1-2-</w:t>
      </w:r>
      <w:r w:rsidRPr="00F87A09">
        <w:rPr>
          <w:rFonts w:eastAsiaTheme="minorHAnsi" w:cs="Simplified Arabic"/>
          <w:b/>
          <w:bCs/>
          <w:kern w:val="2"/>
          <w:sz w:val="28"/>
          <w:szCs w:val="28"/>
          <w:rtl/>
          <w:lang w:eastAsia="en-US" w:bidi="ar-DZ"/>
        </w:rPr>
        <w:t xml:space="preserve"> مرحلة نشوء اللغة</w:t>
      </w:r>
      <w:r w:rsidRPr="00F87A09">
        <w:rPr>
          <w:rFonts w:eastAsiaTheme="minorHAnsi" w:cs="Simplified Arabic"/>
          <w:kern w:val="2"/>
          <w:sz w:val="28"/>
          <w:szCs w:val="28"/>
          <w:rtl/>
          <w:lang w:eastAsia="en-US" w:bidi="ar-DZ"/>
        </w:rPr>
        <w:t>: و</w:t>
      </w:r>
      <w:r w:rsidRPr="00F87A09">
        <w:rPr>
          <w:rFonts w:eastAsiaTheme="minorHAnsi" w:cs="Simplified Arabic" w:hint="cs"/>
          <w:kern w:val="2"/>
          <w:sz w:val="28"/>
          <w:szCs w:val="28"/>
          <w:rtl/>
          <w:lang w:eastAsia="en-US" w:bidi="ar-DZ"/>
        </w:rPr>
        <w:t xml:space="preserve">في </w:t>
      </w:r>
      <w:r w:rsidRPr="00F87A09">
        <w:rPr>
          <w:rFonts w:eastAsiaTheme="minorHAnsi" w:cs="Simplified Arabic"/>
          <w:kern w:val="2"/>
          <w:sz w:val="28"/>
          <w:szCs w:val="28"/>
          <w:rtl/>
          <w:lang w:eastAsia="en-US" w:bidi="ar-DZ"/>
        </w:rPr>
        <w:t xml:space="preserve">هذه المرحلة تطورت وسيلة الاتصال إلى أصوات ذات رموز صوتية مفهومة، </w:t>
      </w:r>
      <w:r w:rsidRPr="00F87A09">
        <w:rPr>
          <w:rFonts w:eastAsiaTheme="minorHAnsi" w:cs="Simplified Arabic" w:hint="cs"/>
          <w:kern w:val="2"/>
          <w:sz w:val="28"/>
          <w:szCs w:val="28"/>
          <w:rtl/>
          <w:lang w:eastAsia="en-US" w:bidi="ar-DZ"/>
        </w:rPr>
        <w:t>وتحمل</w:t>
      </w:r>
      <w:r w:rsidRPr="00F87A09">
        <w:rPr>
          <w:rFonts w:eastAsiaTheme="minorHAnsi" w:cs="Simplified Arabic"/>
          <w:kern w:val="2"/>
          <w:sz w:val="28"/>
          <w:szCs w:val="28"/>
          <w:rtl/>
          <w:lang w:eastAsia="en-US" w:bidi="ar-DZ"/>
        </w:rPr>
        <w:t xml:space="preserve"> فكرة أو خبرة من شخص إلى آخر، ولكن يشترط وجود شخصين في مكان محددوفي آن واحد، لأنها تعتمد على المحادثة المباشرة، وقد يكون المرسل هنا فردا، والمستقبل جماعة</w:t>
      </w:r>
      <w:r w:rsidRPr="00F87A09">
        <w:rPr>
          <w:rFonts w:eastAsiaTheme="minorHAnsi" w:cs="Simplified Arabic"/>
          <w:kern w:val="2"/>
          <w:sz w:val="28"/>
          <w:szCs w:val="28"/>
          <w:vertAlign w:val="superscript"/>
          <w:rtl/>
          <w:lang w:eastAsia="en-US" w:bidi="ar-DZ"/>
        </w:rPr>
        <w:footnoteReference w:id="104"/>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1-3- </w:t>
      </w:r>
      <w:r w:rsidRPr="00F87A09">
        <w:rPr>
          <w:rFonts w:eastAsiaTheme="minorHAnsi" w:cs="Simplified Arabic"/>
          <w:b/>
          <w:bCs/>
          <w:kern w:val="2"/>
          <w:sz w:val="28"/>
          <w:szCs w:val="28"/>
          <w:rtl/>
          <w:lang w:eastAsia="en-US" w:bidi="ar-DZ"/>
        </w:rPr>
        <w:t>مرحلة كتابة ال</w:t>
      </w:r>
      <w:r w:rsidRPr="00F87A09">
        <w:rPr>
          <w:rFonts w:eastAsiaTheme="minorHAnsi" w:cs="Simplified Arabic" w:hint="cs"/>
          <w:b/>
          <w:bCs/>
          <w:kern w:val="2"/>
          <w:sz w:val="28"/>
          <w:szCs w:val="28"/>
          <w:rtl/>
          <w:lang w:eastAsia="en-US" w:bidi="ar-DZ"/>
        </w:rPr>
        <w:t>ن</w:t>
      </w:r>
      <w:r w:rsidRPr="00F87A09">
        <w:rPr>
          <w:rFonts w:eastAsiaTheme="minorHAnsi" w:cs="Simplified Arabic"/>
          <w:b/>
          <w:bCs/>
          <w:kern w:val="2"/>
          <w:sz w:val="28"/>
          <w:szCs w:val="28"/>
          <w:rtl/>
          <w:lang w:eastAsia="en-US" w:bidi="ar-DZ"/>
        </w:rPr>
        <w:t>سخ:</w:t>
      </w:r>
      <w:r w:rsidRPr="00F87A09">
        <w:rPr>
          <w:rFonts w:eastAsiaTheme="minorHAnsi" w:cs="Simplified Arabic"/>
          <w:kern w:val="2"/>
          <w:sz w:val="28"/>
          <w:szCs w:val="28"/>
          <w:rtl/>
          <w:lang w:eastAsia="en-US" w:bidi="ar-DZ"/>
        </w:rPr>
        <w:t xml:space="preserve"> ظهرت هذه المرحلة في اليونان القديمة، واستمرت </w:t>
      </w:r>
      <w:r w:rsidRPr="00F87A09">
        <w:rPr>
          <w:rFonts w:eastAsiaTheme="minorHAnsi" w:cs="Simplified Arabic" w:hint="cs"/>
          <w:kern w:val="2"/>
          <w:sz w:val="28"/>
          <w:szCs w:val="28"/>
          <w:rtl/>
          <w:lang w:eastAsia="en-US" w:bidi="ar-DZ"/>
        </w:rPr>
        <w:t>لعقود</w:t>
      </w:r>
      <w:r w:rsidRPr="00F87A09">
        <w:rPr>
          <w:rFonts w:eastAsiaTheme="minorHAnsi" w:cs="Simplified Arabic"/>
          <w:kern w:val="2"/>
          <w:sz w:val="28"/>
          <w:szCs w:val="28"/>
          <w:rtl/>
          <w:lang w:eastAsia="en-US" w:bidi="ar-DZ"/>
        </w:rPr>
        <w:t xml:space="preserve"> واستخدم فيها الإنسان الكتابة كوسيلة اتصال</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وقد طور قدماء المصريين نظامًا لتحديد الأيام والش</w:t>
      </w:r>
      <w:r w:rsidRPr="00F87A09">
        <w:rPr>
          <w:rFonts w:eastAsiaTheme="minorHAnsi" w:cs="Simplified Arabic" w:hint="cs"/>
          <w:kern w:val="2"/>
          <w:sz w:val="28"/>
          <w:szCs w:val="28"/>
          <w:rtl/>
          <w:lang w:eastAsia="en-US" w:bidi="ar-DZ"/>
        </w:rPr>
        <w:t>ه</w:t>
      </w:r>
      <w:r w:rsidRPr="00F87A09">
        <w:rPr>
          <w:rFonts w:eastAsiaTheme="minorHAnsi" w:cs="Simplified Arabic"/>
          <w:kern w:val="2"/>
          <w:sz w:val="28"/>
          <w:szCs w:val="28"/>
          <w:rtl/>
          <w:lang w:eastAsia="en-US" w:bidi="ar-DZ"/>
        </w:rPr>
        <w:t>ور والسنوات ليواجهوا أوقات الفيضانات في مواعيدها، كما استخدموا قبل 5000 سنة من الميلاد الكتابة التصويرية في تسجيل الأحداث ال</w:t>
      </w:r>
      <w:r w:rsidRPr="00F87A09">
        <w:rPr>
          <w:rFonts w:eastAsiaTheme="minorHAnsi" w:cs="Simplified Arabic" w:hint="cs"/>
          <w:kern w:val="2"/>
          <w:sz w:val="28"/>
          <w:szCs w:val="28"/>
          <w:rtl/>
          <w:lang w:eastAsia="en-US" w:bidi="ar-DZ"/>
        </w:rPr>
        <w:t>ه</w:t>
      </w:r>
      <w:r w:rsidRPr="00F87A09">
        <w:rPr>
          <w:rFonts w:eastAsiaTheme="minorHAnsi" w:cs="Simplified Arabic"/>
          <w:kern w:val="2"/>
          <w:sz w:val="28"/>
          <w:szCs w:val="28"/>
          <w:rtl/>
          <w:lang w:eastAsia="en-US" w:bidi="ar-DZ"/>
        </w:rPr>
        <w:t xml:space="preserve">امة، الكتابة على المقابر والمعابد إذ كان كل رمز أو رسم يعني ذكر شيء معين يتطلب من القارئ والكاتب حفظ عدد هائل من تلك النماذج الرمزية </w:t>
      </w: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ثم طور السومريون أي العراقيون الكتابة</w:t>
      </w:r>
      <w:r w:rsidRPr="00F87A09">
        <w:rPr>
          <w:rFonts w:eastAsiaTheme="minorHAnsi" w:cs="Simplified Arabic"/>
          <w:kern w:val="2"/>
          <w:sz w:val="28"/>
          <w:szCs w:val="28"/>
          <w:vertAlign w:val="superscript"/>
          <w:rtl/>
          <w:lang w:eastAsia="en-US" w:bidi="ar-DZ"/>
        </w:rPr>
        <w:footnoteReference w:id="105"/>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1-4- </w:t>
      </w:r>
      <w:r w:rsidRPr="00F87A09">
        <w:rPr>
          <w:rFonts w:eastAsiaTheme="minorHAnsi" w:cs="Simplified Arabic"/>
          <w:b/>
          <w:bCs/>
          <w:kern w:val="2"/>
          <w:sz w:val="28"/>
          <w:szCs w:val="28"/>
          <w:rtl/>
          <w:lang w:eastAsia="en-US" w:bidi="ar-DZ"/>
        </w:rPr>
        <w:t>مرحلة الطباعة</w:t>
      </w:r>
      <w:r w:rsidRPr="00F87A09">
        <w:rPr>
          <w:rFonts w:eastAsiaTheme="minorHAnsi" w:cs="Simplified Arabic" w:hint="cs"/>
          <w:b/>
          <w:bCs/>
          <w:kern w:val="2"/>
          <w:sz w:val="28"/>
          <w:szCs w:val="28"/>
          <w:rtl/>
          <w:lang w:eastAsia="en-US" w:bidi="ar-DZ"/>
        </w:rPr>
        <w:t>:</w:t>
      </w:r>
      <w:r w:rsidRPr="00F87A09">
        <w:rPr>
          <w:rFonts w:eastAsiaTheme="minorHAnsi" w:cs="Simplified Arabic"/>
          <w:kern w:val="2"/>
          <w:sz w:val="28"/>
          <w:szCs w:val="28"/>
          <w:rtl/>
          <w:lang w:eastAsia="en-US" w:bidi="ar-DZ"/>
        </w:rPr>
        <w:t xml:space="preserve"> وبدأت هذه المرحلة باب</w:t>
      </w:r>
      <w:r w:rsidRPr="00F87A09">
        <w:rPr>
          <w:rFonts w:eastAsiaTheme="minorHAnsi" w:cs="Simplified Arabic" w:hint="cs"/>
          <w:kern w:val="2"/>
          <w:sz w:val="28"/>
          <w:szCs w:val="28"/>
          <w:rtl/>
          <w:lang w:eastAsia="en-US" w:bidi="ar-DZ"/>
        </w:rPr>
        <w:t>ت</w:t>
      </w:r>
      <w:r w:rsidRPr="00F87A09">
        <w:rPr>
          <w:rFonts w:eastAsiaTheme="minorHAnsi" w:cs="Simplified Arabic"/>
          <w:kern w:val="2"/>
          <w:sz w:val="28"/>
          <w:szCs w:val="28"/>
          <w:rtl/>
          <w:lang w:eastAsia="en-US" w:bidi="ar-DZ"/>
        </w:rPr>
        <w:t>كار الطباعة واستمرت من عام 1500 حتى عام 1900، حيث استخدم المصريون الحفر على ال</w:t>
      </w:r>
      <w:r w:rsidRPr="00F87A09">
        <w:rPr>
          <w:rFonts w:eastAsiaTheme="minorHAnsi" w:cs="Simplified Arabic" w:hint="cs"/>
          <w:kern w:val="2"/>
          <w:sz w:val="28"/>
          <w:szCs w:val="28"/>
          <w:rtl/>
          <w:lang w:eastAsia="en-US" w:bidi="ar-DZ"/>
        </w:rPr>
        <w:t>ح</w:t>
      </w:r>
      <w:r w:rsidRPr="00F87A09">
        <w:rPr>
          <w:rFonts w:eastAsiaTheme="minorHAnsi" w:cs="Simplified Arabic"/>
          <w:kern w:val="2"/>
          <w:sz w:val="28"/>
          <w:szCs w:val="28"/>
          <w:rtl/>
          <w:lang w:eastAsia="en-US" w:bidi="ar-DZ"/>
        </w:rPr>
        <w:t>جارة واستخدم العراقيون العصا للكتابة على ألواح الطين، ال</w:t>
      </w:r>
      <w:r w:rsidRPr="00F87A09">
        <w:rPr>
          <w:rFonts w:eastAsiaTheme="minorHAnsi" w:cs="Simplified Arabic" w:hint="cs"/>
          <w:kern w:val="2"/>
          <w:sz w:val="28"/>
          <w:szCs w:val="28"/>
          <w:rtl/>
          <w:lang w:eastAsia="en-US" w:bidi="ar-DZ"/>
        </w:rPr>
        <w:t>ح</w:t>
      </w:r>
      <w:r w:rsidRPr="00F87A09">
        <w:rPr>
          <w:rFonts w:eastAsiaTheme="minorHAnsi" w:cs="Simplified Arabic"/>
          <w:kern w:val="2"/>
          <w:sz w:val="28"/>
          <w:szCs w:val="28"/>
          <w:rtl/>
          <w:lang w:eastAsia="en-US" w:bidi="ar-DZ"/>
        </w:rPr>
        <w:t xml:space="preserve">جر، الخشب، وكانت المشكلة في صعوبة نقل الوسائل حتى اكتشف المصريون الكتابة على أوراق الأشجار، كما اكتشفت قبائل المايا الكتابة على لحاف الأشجار إلى أن اكتشف الصينيون </w:t>
      </w:r>
      <w:r w:rsidRPr="00F87A09">
        <w:rPr>
          <w:rFonts w:eastAsiaTheme="minorHAnsi" w:cs="Simplified Arabic" w:hint="cs"/>
          <w:kern w:val="2"/>
          <w:sz w:val="28"/>
          <w:szCs w:val="28"/>
          <w:rtl/>
          <w:lang w:eastAsia="en-US" w:bidi="ar-DZ"/>
        </w:rPr>
        <w:t>الورق و</w:t>
      </w:r>
      <w:r w:rsidRPr="00F87A09">
        <w:rPr>
          <w:rFonts w:eastAsiaTheme="minorHAnsi" w:cs="Simplified Arabic"/>
          <w:kern w:val="2"/>
          <w:sz w:val="28"/>
          <w:szCs w:val="28"/>
          <w:rtl/>
          <w:lang w:eastAsia="en-US" w:bidi="ar-DZ"/>
        </w:rPr>
        <w:t xml:space="preserve">نقلوه إلى العالم، </w:t>
      </w:r>
      <w:r w:rsidRPr="00F87A09">
        <w:rPr>
          <w:rFonts w:eastAsiaTheme="minorHAnsi" w:cs="Simplified Arabic"/>
          <w:kern w:val="2"/>
          <w:sz w:val="28"/>
          <w:szCs w:val="28"/>
          <w:rtl/>
          <w:lang w:eastAsia="en-US" w:bidi="ar-DZ"/>
        </w:rPr>
        <w:lastRenderedPageBreak/>
        <w:t>فوصلت صناعته أي الورق إلى بغداد في عصر الخليفة هارون الرشيد ثم أوروبا، بعد فتح العرب للأندلس وبعد قرون قليلة اكتشف المجوهراتي الألماني "</w:t>
      </w:r>
      <w:r w:rsidRPr="00F87A09">
        <w:rPr>
          <w:rFonts w:eastAsiaTheme="minorHAnsi" w:cs="Simplified Arabic"/>
          <w:b/>
          <w:bCs/>
          <w:kern w:val="2"/>
          <w:sz w:val="28"/>
          <w:szCs w:val="28"/>
          <w:rtl/>
          <w:lang w:eastAsia="en-US" w:bidi="ar-DZ"/>
        </w:rPr>
        <w:t>غوتنبورغ</w:t>
      </w:r>
      <w:r w:rsidRPr="00F87A09">
        <w:rPr>
          <w:rFonts w:eastAsiaTheme="minorHAnsi" w:cs="Simplified Arabic"/>
          <w:kern w:val="2"/>
          <w:sz w:val="28"/>
          <w:szCs w:val="28"/>
          <w:rtl/>
          <w:lang w:eastAsia="en-US" w:bidi="ar-DZ"/>
        </w:rPr>
        <w:t>" طريقة خلط الرصاصمع معادن أخرى لعمل السبائك ثم طورها لأحرف مستخدمًا آلة كبرى وضخمة كمطبعة ونجح في تشغيلها سنة 1436 وبدأت الصحافة الورقية المطبوعة تنتشر في أمريكا و مستعمراتها معلنة ميلاد الصحافة الورقية الجماهيرية</w:t>
      </w:r>
      <w:r w:rsidRPr="00F87A09">
        <w:rPr>
          <w:rFonts w:eastAsiaTheme="minorHAnsi" w:cs="Simplified Arabic"/>
          <w:kern w:val="2"/>
          <w:sz w:val="28"/>
          <w:szCs w:val="28"/>
          <w:lang w:eastAsia="en-US" w:bidi="ar-DZ"/>
        </w:rPr>
        <w:t xml:space="preserve"> .</w:t>
      </w:r>
      <w:r w:rsidRPr="00F87A09">
        <w:rPr>
          <w:rFonts w:eastAsiaTheme="minorHAnsi" w:cs="Simplified Arabic"/>
          <w:kern w:val="2"/>
          <w:sz w:val="28"/>
          <w:szCs w:val="28"/>
          <w:vertAlign w:val="superscript"/>
          <w:lang w:eastAsia="en-US" w:bidi="ar-DZ"/>
        </w:rPr>
        <w:footnoteReference w:id="106"/>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1-5- </w:t>
      </w:r>
      <w:r w:rsidRPr="00F87A09">
        <w:rPr>
          <w:rFonts w:eastAsiaTheme="minorHAnsi" w:cs="Simplified Arabic"/>
          <w:b/>
          <w:bCs/>
          <w:kern w:val="2"/>
          <w:sz w:val="28"/>
          <w:szCs w:val="28"/>
          <w:rtl/>
          <w:lang w:eastAsia="en-US" w:bidi="ar-DZ"/>
        </w:rPr>
        <w:t xml:space="preserve">مرحلة </w:t>
      </w:r>
      <w:r w:rsidRPr="00F87A09">
        <w:rPr>
          <w:rFonts w:eastAsiaTheme="minorHAnsi" w:cs="Simplified Arabic" w:hint="cs"/>
          <w:b/>
          <w:bCs/>
          <w:kern w:val="2"/>
          <w:sz w:val="28"/>
          <w:szCs w:val="28"/>
          <w:rtl/>
          <w:lang w:eastAsia="en-US" w:bidi="ar-DZ"/>
        </w:rPr>
        <w:t>الاتصالات</w:t>
      </w:r>
      <w:r w:rsidRPr="00F87A09">
        <w:rPr>
          <w:rFonts w:eastAsiaTheme="minorHAnsi" w:cs="Simplified Arabic"/>
          <w:b/>
          <w:bCs/>
          <w:kern w:val="2"/>
          <w:sz w:val="28"/>
          <w:szCs w:val="28"/>
          <w:rtl/>
          <w:lang w:eastAsia="en-US" w:bidi="ar-DZ"/>
        </w:rPr>
        <w:t xml:space="preserve"> التقنية</w:t>
      </w:r>
      <w:r w:rsidRPr="00F87A09">
        <w:rPr>
          <w:rFonts w:eastAsiaTheme="minorHAnsi" w:cs="Simplified Arabic"/>
          <w:kern w:val="2"/>
          <w:sz w:val="28"/>
          <w:szCs w:val="28"/>
          <w:rtl/>
          <w:lang w:eastAsia="en-US" w:bidi="ar-DZ"/>
        </w:rPr>
        <w:t>: إن أهم وسائل الاتصال التي ظهرت خلال القرنين التاسع عشر والعشرون بمدى تأثرها بالتقدم الحضاري والثقافي بصورة عامة بداية بالتلغراف ثم ذهابا إلى الهاتف وانتقالا إلى الراديو ومرورًا إلى السنيما والتلفزيون، ففي الوقت الحاضر نعيش مرحلة جديدة من مراحل التطور الاتصالي، خاصة بعد أن تعددت وسائل هذا الاتصال واتسعت بالتعقيد التكنولوجي الذي ساهم في تقدم هذه الوسائل و انتشارها ما بين المجتمعات الحديثة، كما باتت في متناول الجميع، ولم تعد هناك خصوصيات ثقافية أو حضارية لاسيما بعد انتشار وسائل الاتصال المختلفة وأصبحت ت</w:t>
      </w:r>
      <w:r w:rsidRPr="00F87A09">
        <w:rPr>
          <w:rFonts w:eastAsiaTheme="minorHAnsi" w:cs="Simplified Arabic" w:hint="cs"/>
          <w:kern w:val="2"/>
          <w:sz w:val="28"/>
          <w:szCs w:val="28"/>
          <w:rtl/>
          <w:lang w:eastAsia="en-US" w:bidi="ar-DZ"/>
        </w:rPr>
        <w:t>غ</w:t>
      </w:r>
      <w:r w:rsidRPr="00F87A09">
        <w:rPr>
          <w:rFonts w:eastAsiaTheme="minorHAnsi" w:cs="Simplified Arabic"/>
          <w:kern w:val="2"/>
          <w:sz w:val="28"/>
          <w:szCs w:val="28"/>
          <w:rtl/>
          <w:lang w:eastAsia="en-US" w:bidi="ar-DZ"/>
        </w:rPr>
        <w:t>طي كافة الكرة الأرضية، واكتشاف الأقمار الصناعية وكذا الحاسوب ووصولاً إلى الأنترنت</w:t>
      </w:r>
      <w:r w:rsidRPr="00F87A09">
        <w:rPr>
          <w:rFonts w:eastAsiaTheme="minorHAnsi" w:cs="Simplified Arabic"/>
          <w:kern w:val="2"/>
          <w:sz w:val="28"/>
          <w:szCs w:val="28"/>
          <w:vertAlign w:val="superscript"/>
          <w:rtl/>
          <w:lang w:eastAsia="en-US" w:bidi="ar-DZ"/>
        </w:rPr>
        <w:footnoteReference w:id="107"/>
      </w:r>
      <w:r w:rsidRPr="00F87A09">
        <w:rPr>
          <w:rFonts w:eastAsiaTheme="minorHAnsi" w:cs="Simplified Arabic" w:hint="cs"/>
          <w:kern w:val="2"/>
          <w:sz w:val="28"/>
          <w:szCs w:val="28"/>
          <w:rtl/>
          <w:lang w:eastAsia="en-US" w:bidi="ar-DZ"/>
        </w:rPr>
        <w:t>.</w:t>
      </w:r>
    </w:p>
    <w:p w:rsidR="00481877" w:rsidRPr="00481877" w:rsidRDefault="00F87A09" w:rsidP="00481877">
      <w:pPr>
        <w:bidi/>
        <w:spacing w:after="160" w:line="259" w:lineRule="auto"/>
        <w:jc w:val="both"/>
        <w:outlineLvl w:val="0"/>
        <w:rPr>
          <w:rFonts w:eastAsiaTheme="minorHAnsi" w:cs="Simplified Arabic"/>
          <w:kern w:val="2"/>
          <w:sz w:val="32"/>
          <w:szCs w:val="32"/>
          <w:rtl/>
          <w:lang w:eastAsia="en-US" w:bidi="ar-DZ"/>
        </w:rPr>
      </w:pPr>
      <w:bookmarkStart w:id="20" w:name="_Toc168505373"/>
      <w:r w:rsidRPr="00481877">
        <w:rPr>
          <w:rFonts w:eastAsiaTheme="minorHAnsi" w:cs="Simplified Arabic"/>
          <w:b/>
          <w:bCs/>
          <w:kern w:val="2"/>
          <w:sz w:val="32"/>
          <w:szCs w:val="32"/>
          <w:lang w:eastAsia="en-US" w:bidi="ar-DZ"/>
        </w:rPr>
        <w:t xml:space="preserve">-2 </w:t>
      </w:r>
      <w:r w:rsidRPr="00481877">
        <w:rPr>
          <w:rFonts w:eastAsiaTheme="minorHAnsi" w:cs="Simplified Arabic"/>
          <w:b/>
          <w:bCs/>
          <w:kern w:val="2"/>
          <w:sz w:val="32"/>
          <w:szCs w:val="32"/>
          <w:rtl/>
          <w:lang w:eastAsia="en-US" w:bidi="ar-DZ"/>
        </w:rPr>
        <w:t xml:space="preserve">مفهوم </w:t>
      </w:r>
      <w:r w:rsidRPr="00481877">
        <w:rPr>
          <w:rFonts w:eastAsiaTheme="minorHAnsi" w:cs="Simplified Arabic" w:hint="cs"/>
          <w:b/>
          <w:bCs/>
          <w:kern w:val="2"/>
          <w:sz w:val="32"/>
          <w:szCs w:val="32"/>
          <w:rtl/>
          <w:lang w:eastAsia="en-US" w:bidi="ar-DZ"/>
        </w:rPr>
        <w:t>الاتصال</w:t>
      </w:r>
      <w:r w:rsidRPr="00481877">
        <w:rPr>
          <w:rFonts w:eastAsiaTheme="minorHAnsi" w:cs="Simplified Arabic"/>
          <w:kern w:val="2"/>
          <w:sz w:val="32"/>
          <w:szCs w:val="32"/>
          <w:rtl/>
          <w:lang w:eastAsia="en-US" w:bidi="ar-DZ"/>
        </w:rPr>
        <w:t>:</w:t>
      </w:r>
      <w:bookmarkEnd w:id="20"/>
    </w:p>
    <w:p w:rsidR="00F87A09" w:rsidRPr="00F87A09" w:rsidRDefault="00F87A09" w:rsidP="00481877">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معنى كلمة الاتصال مأخوذ من الوصل أي البلوغ (وصل إليه وصولا</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أي بلغه</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وفي المعجم الوسيط في مادة وصل يصل فلان وصولا ... وصل الشيء وإليه وصولا أي بلغه وانتهى </w:t>
      </w:r>
      <w:r w:rsidRPr="00F87A09">
        <w:rPr>
          <w:rFonts w:eastAsiaTheme="minorHAnsi" w:cs="Simplified Arabic" w:hint="cs"/>
          <w:kern w:val="2"/>
          <w:sz w:val="28"/>
          <w:szCs w:val="28"/>
          <w:rtl/>
          <w:lang w:eastAsia="en-US" w:bidi="ar-DZ"/>
        </w:rPr>
        <w:t>إليه</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ومعناها في </w:t>
      </w:r>
      <w:r w:rsidRPr="00F87A09">
        <w:rPr>
          <w:rFonts w:eastAsiaTheme="minorHAnsi" w:cs="Simplified Arabic" w:hint="cs"/>
          <w:kern w:val="2"/>
          <w:sz w:val="28"/>
          <w:szCs w:val="28"/>
          <w:rtl/>
          <w:lang w:eastAsia="en-US" w:bidi="ar-DZ"/>
        </w:rPr>
        <w:t>الإنجليزية</w:t>
      </w:r>
      <w:r w:rsidRPr="00F87A09">
        <w:rPr>
          <w:rFonts w:eastAsiaTheme="minorHAnsi" w:cs="Simplified Arabic"/>
          <w:kern w:val="2"/>
          <w:sz w:val="28"/>
          <w:szCs w:val="28"/>
          <w:lang w:eastAsia="en-US" w:bidi="ar-DZ"/>
        </w:rPr>
        <w:t xml:space="preserve">(communication) </w:t>
      </w:r>
      <w:r w:rsidRPr="00F87A09">
        <w:rPr>
          <w:rFonts w:eastAsiaTheme="minorHAnsi" w:cs="Simplified Arabic"/>
          <w:kern w:val="2"/>
          <w:sz w:val="28"/>
          <w:szCs w:val="28"/>
          <w:rtl/>
          <w:lang w:eastAsia="en-US" w:bidi="ar-DZ"/>
        </w:rPr>
        <w:t>هو</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المعلومات المبلغة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رسالة شفوية أو كتابية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تبادل الآراء أو الأفكار أو المعلومات عن طريق الكلام أو الكتابة أوالإشارة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lastRenderedPageBreak/>
        <w:t>-</w:t>
      </w:r>
      <w:r w:rsidRPr="00F87A09">
        <w:rPr>
          <w:rFonts w:eastAsiaTheme="minorHAnsi" w:cs="Simplified Arabic"/>
          <w:kern w:val="2"/>
          <w:sz w:val="28"/>
          <w:szCs w:val="28"/>
          <w:rtl/>
          <w:lang w:eastAsia="en-US" w:bidi="ar-DZ"/>
        </w:rPr>
        <w:t xml:space="preserve"> شبكة تليفونية، شبكة طرق، وسائل الاتصال عموما</w:t>
      </w:r>
      <w:r w:rsidRPr="00F87A09">
        <w:rPr>
          <w:rFonts w:eastAsiaTheme="minorHAnsi" w:cs="Simplified Arabic"/>
          <w:kern w:val="2"/>
          <w:sz w:val="28"/>
          <w:szCs w:val="28"/>
          <w:vertAlign w:val="superscript"/>
          <w:rtl/>
          <w:lang w:eastAsia="en-US" w:bidi="ar-DZ"/>
        </w:rPr>
        <w:footnoteReference w:id="108"/>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ولقد كثرت الآراء التربوية في تعريف عملية الاتصال وسوف</w:t>
      </w:r>
      <w:r w:rsidRPr="00F87A09">
        <w:rPr>
          <w:rFonts w:eastAsiaTheme="minorHAnsi" w:cs="Simplified Arabic" w:hint="cs"/>
          <w:kern w:val="2"/>
          <w:sz w:val="28"/>
          <w:szCs w:val="28"/>
          <w:rtl/>
          <w:lang w:eastAsia="en-US" w:bidi="ar-DZ"/>
        </w:rPr>
        <w:t xml:space="preserve"> نعرض</w:t>
      </w:r>
      <w:r w:rsidRPr="00F87A09">
        <w:rPr>
          <w:rFonts w:eastAsiaTheme="minorHAnsi" w:cs="Simplified Arabic"/>
          <w:kern w:val="2"/>
          <w:sz w:val="28"/>
          <w:szCs w:val="28"/>
          <w:rtl/>
          <w:lang w:eastAsia="en-US" w:bidi="ar-DZ"/>
        </w:rPr>
        <w:t xml:space="preserve"> هنا بعض التعريفات</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2-1- </w:t>
      </w:r>
      <w:r w:rsidRPr="00F87A09">
        <w:rPr>
          <w:rFonts w:eastAsiaTheme="minorHAnsi" w:cs="Simplified Arabic"/>
          <w:b/>
          <w:bCs/>
          <w:kern w:val="2"/>
          <w:sz w:val="28"/>
          <w:szCs w:val="28"/>
          <w:rtl/>
          <w:lang w:eastAsia="en-US" w:bidi="ar-DZ"/>
        </w:rPr>
        <w:t xml:space="preserve">مفهوم الاتصال </w:t>
      </w:r>
      <w:r w:rsidRPr="00F87A09">
        <w:rPr>
          <w:rFonts w:eastAsiaTheme="minorHAnsi" w:cs="Simplified Arabic" w:hint="cs"/>
          <w:b/>
          <w:bCs/>
          <w:kern w:val="2"/>
          <w:sz w:val="28"/>
          <w:szCs w:val="28"/>
          <w:rtl/>
          <w:lang w:eastAsia="en-US" w:bidi="ar-DZ"/>
        </w:rPr>
        <w:t>التربوي</w:t>
      </w:r>
      <w:r w:rsidRPr="00F87A09">
        <w:rPr>
          <w:rFonts w:eastAsiaTheme="minorHAnsi" w:cs="Simplified Arabic" w:hint="cs"/>
          <w:kern w:val="2"/>
          <w:sz w:val="28"/>
          <w:szCs w:val="28"/>
          <w:rtl/>
          <w:lang w:eastAsia="en-US" w:bidi="ar-DZ"/>
        </w:rPr>
        <w:t>:تعرض</w:t>
      </w:r>
      <w:r w:rsidRPr="00F87A09">
        <w:rPr>
          <w:rFonts w:eastAsiaTheme="minorHAnsi" w:cs="Simplified Arabic"/>
          <w:kern w:val="2"/>
          <w:sz w:val="28"/>
          <w:szCs w:val="28"/>
          <w:rtl/>
          <w:lang w:eastAsia="en-US" w:bidi="ar-DZ"/>
        </w:rPr>
        <w:t xml:space="preserve"> مفهوم الاتصال التربوي اصطلاحًا إلى تداخل كبير من قبل الباحثين التربويين لذا يجب الإطلاع على تعريفات بعض الباحثين التربويين للوقوف على ملامح هذ</w:t>
      </w:r>
      <w:r w:rsidRPr="00F87A09">
        <w:rPr>
          <w:rFonts w:eastAsiaTheme="minorHAnsi" w:cs="Simplified Arabic" w:hint="cs"/>
          <w:kern w:val="2"/>
          <w:sz w:val="28"/>
          <w:szCs w:val="28"/>
          <w:rtl/>
          <w:lang w:eastAsia="en-US" w:bidi="ar-DZ"/>
        </w:rPr>
        <w:t>ا</w:t>
      </w:r>
      <w:r w:rsidRPr="00F87A09">
        <w:rPr>
          <w:rFonts w:eastAsiaTheme="minorHAnsi" w:cs="Simplified Arabic"/>
          <w:kern w:val="2"/>
          <w:sz w:val="28"/>
          <w:szCs w:val="28"/>
          <w:rtl/>
          <w:lang w:eastAsia="en-US" w:bidi="ar-DZ"/>
        </w:rPr>
        <w:t xml:space="preserve"> الم</w:t>
      </w:r>
      <w:r w:rsidRPr="00F87A09">
        <w:rPr>
          <w:rFonts w:eastAsiaTheme="minorHAnsi" w:cs="Simplified Arabic" w:hint="cs"/>
          <w:kern w:val="2"/>
          <w:sz w:val="28"/>
          <w:szCs w:val="28"/>
          <w:rtl/>
          <w:lang w:eastAsia="en-US" w:bidi="ar-DZ"/>
        </w:rPr>
        <w:t>ف</w:t>
      </w:r>
      <w:r w:rsidRPr="00F87A09">
        <w:rPr>
          <w:rFonts w:eastAsiaTheme="minorHAnsi" w:cs="Simplified Arabic"/>
          <w:kern w:val="2"/>
          <w:sz w:val="28"/>
          <w:szCs w:val="28"/>
          <w:rtl/>
          <w:lang w:eastAsia="en-US" w:bidi="ar-DZ"/>
        </w:rPr>
        <w:t>هوم ثم التوصل بعدها إلى مفهوم إجرائي له</w:t>
      </w:r>
      <w:r w:rsidRPr="00F87A09">
        <w:rPr>
          <w:rFonts w:eastAsiaTheme="minorHAnsi" w:cs="Simplified Arabic" w:hint="cs"/>
          <w:kern w:val="2"/>
          <w:sz w:val="28"/>
          <w:szCs w:val="28"/>
          <w:rtl/>
          <w:lang w:eastAsia="en-US" w:bidi="ar-DZ"/>
        </w:rPr>
        <w:t xml:space="preserve"> بما</w:t>
      </w:r>
      <w:r w:rsidRPr="00F87A09">
        <w:rPr>
          <w:rFonts w:eastAsiaTheme="minorHAnsi" w:cs="Simplified Arabic"/>
          <w:kern w:val="2"/>
          <w:sz w:val="28"/>
          <w:szCs w:val="28"/>
          <w:rtl/>
          <w:lang w:eastAsia="en-US" w:bidi="ar-DZ"/>
        </w:rPr>
        <w:t xml:space="preserve"> يتوافق مع هذه الدراسة ويعبر عن </w:t>
      </w:r>
      <w:r w:rsidRPr="00F87A09">
        <w:rPr>
          <w:rFonts w:eastAsiaTheme="minorHAnsi" w:cs="Simplified Arabic" w:hint="cs"/>
          <w:kern w:val="2"/>
          <w:sz w:val="28"/>
          <w:szCs w:val="28"/>
          <w:rtl/>
          <w:lang w:eastAsia="en-US" w:bidi="ar-DZ"/>
        </w:rPr>
        <w:t>وظيفته</w:t>
      </w:r>
      <w:r w:rsidRPr="00F87A09">
        <w:rPr>
          <w:rFonts w:eastAsiaTheme="minorHAnsi" w:cs="Simplified Arabic"/>
          <w:kern w:val="2"/>
          <w:sz w:val="28"/>
          <w:szCs w:val="28"/>
          <w:rtl/>
          <w:lang w:eastAsia="en-US" w:bidi="ar-DZ"/>
        </w:rPr>
        <w:t xml:space="preserve"> ودوره داخل المؤسسة التربوية</w:t>
      </w:r>
      <w:r w:rsidRPr="00F87A09">
        <w:rPr>
          <w:rFonts w:eastAsiaTheme="minorHAnsi" w:cs="Simplified Arabic"/>
          <w:kern w:val="2"/>
          <w:sz w:val="28"/>
          <w:szCs w:val="28"/>
          <w:vertAlign w:val="superscript"/>
          <w:rtl/>
          <w:lang w:eastAsia="en-US" w:bidi="ar-DZ"/>
        </w:rPr>
        <w:footnoteReference w:id="109"/>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2-1-1-التعر</w:t>
      </w:r>
      <w:r w:rsidRPr="00F87A09">
        <w:rPr>
          <w:rFonts w:eastAsiaTheme="minorHAnsi" w:cs="Simplified Arabic"/>
          <w:b/>
          <w:bCs/>
          <w:kern w:val="2"/>
          <w:sz w:val="28"/>
          <w:szCs w:val="28"/>
          <w:rtl/>
          <w:lang w:eastAsia="en-US" w:bidi="ar-DZ"/>
        </w:rPr>
        <w:t xml:space="preserve">يف الأول: </w:t>
      </w:r>
      <w:r w:rsidRPr="00F87A09">
        <w:rPr>
          <w:rFonts w:eastAsiaTheme="minorHAnsi" w:cs="Simplified Arabic" w:hint="cs"/>
          <w:kern w:val="2"/>
          <w:sz w:val="28"/>
          <w:szCs w:val="28"/>
          <w:rtl/>
          <w:lang w:eastAsia="en-US" w:bidi="ar-DZ"/>
        </w:rPr>
        <w:t>ا</w:t>
      </w:r>
      <w:r w:rsidRPr="00F87A09">
        <w:rPr>
          <w:rFonts w:eastAsiaTheme="minorHAnsi" w:cs="Simplified Arabic"/>
          <w:kern w:val="2"/>
          <w:sz w:val="28"/>
          <w:szCs w:val="28"/>
          <w:rtl/>
          <w:lang w:eastAsia="en-US" w:bidi="ar-DZ"/>
        </w:rPr>
        <w:t>ن الاتصال في مجال الإدارة التربوية نعني به مجموعة من الطرق والتدريبات والوسائل التي تكفل إنتاج وتوصيل واستخدام البيانات اللازمة وتوافرها للمؤسسة التربوية لتصبح في موقفيمكنها من اتخاذ قرارات سليمة الاتجاه صحيحة التوقيت.</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2-1-2-</w:t>
      </w:r>
      <w:r w:rsidRPr="00F87A09">
        <w:rPr>
          <w:rFonts w:eastAsiaTheme="minorHAnsi" w:cs="Simplified Arabic"/>
          <w:b/>
          <w:bCs/>
          <w:kern w:val="2"/>
          <w:sz w:val="28"/>
          <w:szCs w:val="28"/>
          <w:rtl/>
          <w:lang w:eastAsia="en-US" w:bidi="ar-DZ"/>
        </w:rPr>
        <w:t xml:space="preserve">التعريف </w:t>
      </w:r>
      <w:r w:rsidRPr="00F87A09">
        <w:rPr>
          <w:rFonts w:eastAsiaTheme="minorHAnsi" w:cs="Simplified Arabic" w:hint="cs"/>
          <w:b/>
          <w:bCs/>
          <w:kern w:val="2"/>
          <w:sz w:val="28"/>
          <w:szCs w:val="28"/>
          <w:rtl/>
          <w:lang w:eastAsia="en-US" w:bidi="ar-DZ"/>
        </w:rPr>
        <w:t>الثاني:</w:t>
      </w:r>
      <w:r w:rsidRPr="00F87A09">
        <w:rPr>
          <w:rFonts w:eastAsiaTheme="minorHAnsi" w:cs="Simplified Arabic"/>
          <w:kern w:val="2"/>
          <w:sz w:val="28"/>
          <w:szCs w:val="28"/>
          <w:rtl/>
          <w:lang w:eastAsia="en-US" w:bidi="ar-DZ"/>
        </w:rPr>
        <w:t xml:space="preserve"> يعرف الاتصال التربوي بأنه عملية نقل وتبادل الآراء والمعلومات والخبرات والتوجيهات</w:t>
      </w: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 في المؤسسات التربوية بين الأطراف المختلفة للعملية التعليمية بغرض المساعدة في تحقيق الأهداف التربوية</w:t>
      </w:r>
      <w:r w:rsidRPr="00F87A09">
        <w:rPr>
          <w:rFonts w:eastAsiaTheme="minorHAnsi" w:cs="Simplified Arabic"/>
          <w:kern w:val="2"/>
          <w:sz w:val="28"/>
          <w:szCs w:val="28"/>
          <w:vertAlign w:val="superscript"/>
          <w:rtl/>
          <w:lang w:eastAsia="en-US" w:bidi="ar-DZ"/>
        </w:rPr>
        <w:footnoteReference w:id="110"/>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2-1-3-</w:t>
      </w:r>
      <w:r w:rsidRPr="00F87A09">
        <w:rPr>
          <w:rFonts w:eastAsiaTheme="minorHAnsi" w:cs="Simplified Arabic"/>
          <w:b/>
          <w:bCs/>
          <w:kern w:val="2"/>
          <w:sz w:val="28"/>
          <w:szCs w:val="28"/>
          <w:rtl/>
          <w:lang w:eastAsia="en-US" w:bidi="ar-DZ"/>
        </w:rPr>
        <w:t>التعريف الثالث</w:t>
      </w:r>
      <w:r w:rsidRPr="00F87A09">
        <w:rPr>
          <w:rFonts w:eastAsiaTheme="minorHAnsi" w:cs="Simplified Arabic"/>
          <w:kern w:val="2"/>
          <w:sz w:val="28"/>
          <w:szCs w:val="28"/>
          <w:rtl/>
          <w:lang w:eastAsia="en-US" w:bidi="ar-DZ"/>
        </w:rPr>
        <w:t xml:space="preserve">: إن الاتصال التربوي داخل المؤسسة هو نقل للأفكار والمعلومات التربوية والتعليمية بصفة خاصةمن المعلم إلى المتعلم سواء بالأسلوب الكتابي أم الشفهي أم بوسائل أخرى مختلفة، بحيث يتحقق الفهم المتبادل وينتج عنه اقتناع من جانب المتصل به مما يؤدي إلى وحدة الهدف والجهود </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حيث تتحقق في النهاية أهداف المؤسسة وفلسفتها التربوية</w:t>
      </w:r>
      <w:r w:rsidRPr="00F87A09">
        <w:rPr>
          <w:rFonts w:eastAsiaTheme="minorHAnsi" w:cs="Simplified Arabic"/>
          <w:kern w:val="2"/>
          <w:sz w:val="28"/>
          <w:szCs w:val="28"/>
          <w:vertAlign w:val="superscript"/>
          <w:rtl/>
          <w:lang w:eastAsia="en-US" w:bidi="ar-DZ"/>
        </w:rPr>
        <w:footnoteReference w:id="111"/>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2-1-4-</w:t>
      </w:r>
      <w:r w:rsidRPr="00F87A09">
        <w:rPr>
          <w:rFonts w:eastAsiaTheme="minorHAnsi" w:cs="Simplified Arabic"/>
          <w:b/>
          <w:bCs/>
          <w:kern w:val="2"/>
          <w:sz w:val="28"/>
          <w:szCs w:val="28"/>
          <w:rtl/>
          <w:lang w:eastAsia="en-US" w:bidi="ar-DZ"/>
        </w:rPr>
        <w:t>التعريف الرابع</w:t>
      </w:r>
      <w:r w:rsidRPr="00F87A09">
        <w:rPr>
          <w:rFonts w:eastAsiaTheme="minorHAnsi" w:cs="Simplified Arabic"/>
          <w:kern w:val="2"/>
          <w:sz w:val="28"/>
          <w:szCs w:val="28"/>
          <w:rtl/>
          <w:lang w:eastAsia="en-US" w:bidi="ar-DZ"/>
        </w:rPr>
        <w:t>: يعرف الاتصال التربوي أيضا أنه عملية نقل المعلومات والتعليمات والأوامر والقرارات من مستوى الإدارة العليا للمؤسسة التربوية إلى مستوى الت</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فيذ من معلمين، إداريين، طلاب والعكس بطريقة غير لفظية أو شفوية أو كتابية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وذلك بهدف إحداث تأثير في أنماط سلوك أفراد الأسرة التربوية </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ما يخدم مصلحة المؤسسة ويحقق أهدافها.</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lastRenderedPageBreak/>
        <w:t>2-1-5-</w:t>
      </w:r>
      <w:r w:rsidRPr="00F87A09">
        <w:rPr>
          <w:rFonts w:eastAsiaTheme="minorHAnsi" w:cs="Simplified Arabic"/>
          <w:b/>
          <w:bCs/>
          <w:kern w:val="2"/>
          <w:sz w:val="28"/>
          <w:szCs w:val="28"/>
          <w:rtl/>
          <w:lang w:eastAsia="en-US" w:bidi="ar-DZ"/>
        </w:rPr>
        <w:t>التعريف الخامس:</w:t>
      </w:r>
      <w:r w:rsidRPr="00F87A09">
        <w:rPr>
          <w:rFonts w:eastAsiaTheme="minorHAnsi" w:cs="Simplified Arabic"/>
          <w:kern w:val="2"/>
          <w:sz w:val="28"/>
          <w:szCs w:val="28"/>
          <w:rtl/>
          <w:lang w:eastAsia="en-US" w:bidi="ar-DZ"/>
        </w:rPr>
        <w:t xml:space="preserve"> يعرف الاتصال التربوي أنه</w:t>
      </w:r>
      <w:r w:rsidRPr="00F87A09">
        <w:rPr>
          <w:rFonts w:eastAsiaTheme="minorHAnsi" w:cs="Simplified Arabic" w:hint="cs"/>
          <w:kern w:val="2"/>
          <w:sz w:val="28"/>
          <w:szCs w:val="28"/>
          <w:rtl/>
          <w:lang w:eastAsia="en-US" w:bidi="ar-DZ"/>
        </w:rPr>
        <w:t xml:space="preserve"> عملية</w:t>
      </w:r>
      <w:r w:rsidRPr="00F87A09">
        <w:rPr>
          <w:rFonts w:eastAsiaTheme="minorHAnsi" w:cs="Simplified Arabic"/>
          <w:kern w:val="2"/>
          <w:sz w:val="28"/>
          <w:szCs w:val="28"/>
          <w:rtl/>
          <w:lang w:eastAsia="en-US" w:bidi="ar-DZ"/>
        </w:rPr>
        <w:t xml:space="preserve"> تفاعل ب</w:t>
      </w:r>
      <w:r w:rsidRPr="00F87A09">
        <w:rPr>
          <w:rFonts w:eastAsiaTheme="minorHAnsi" w:cs="Simplified Arabic" w:hint="cs"/>
          <w:kern w:val="2"/>
          <w:sz w:val="28"/>
          <w:szCs w:val="28"/>
          <w:rtl/>
          <w:lang w:eastAsia="en-US" w:bidi="ar-DZ"/>
        </w:rPr>
        <w:t>ي</w:t>
      </w:r>
      <w:r w:rsidRPr="00F87A09">
        <w:rPr>
          <w:rFonts w:eastAsiaTheme="minorHAnsi" w:cs="Simplified Arabic" w:hint="eastAsia"/>
          <w:kern w:val="2"/>
          <w:sz w:val="28"/>
          <w:szCs w:val="28"/>
          <w:rtl/>
          <w:lang w:eastAsia="en-US" w:bidi="ar-DZ"/>
        </w:rPr>
        <w:t>ن</w:t>
      </w:r>
      <w:r w:rsidRPr="00F87A09">
        <w:rPr>
          <w:rFonts w:eastAsiaTheme="minorHAnsi" w:cs="Simplified Arabic"/>
          <w:kern w:val="2"/>
          <w:sz w:val="28"/>
          <w:szCs w:val="28"/>
          <w:rtl/>
          <w:lang w:eastAsia="en-US" w:bidi="ar-DZ"/>
        </w:rPr>
        <w:t xml:space="preserve"> مرسل </w:t>
      </w:r>
      <w:r w:rsidRPr="00F87A09">
        <w:rPr>
          <w:rFonts w:eastAsiaTheme="minorHAnsi" w:cs="Simplified Arabic" w:hint="cs"/>
          <w:kern w:val="2"/>
          <w:sz w:val="28"/>
          <w:szCs w:val="28"/>
          <w:rtl/>
          <w:lang w:eastAsia="en-US" w:bidi="ar-DZ"/>
        </w:rPr>
        <w:t>ومستقبل</w:t>
      </w:r>
      <w:r w:rsidRPr="00F87A09">
        <w:rPr>
          <w:rFonts w:eastAsiaTheme="minorHAnsi" w:cs="Simplified Arabic"/>
          <w:kern w:val="2"/>
          <w:sz w:val="28"/>
          <w:szCs w:val="28"/>
          <w:rtl/>
          <w:lang w:eastAsia="en-US" w:bidi="ar-DZ"/>
        </w:rPr>
        <w:t xml:space="preserve"> مع رسالة معينة في سياق اجتماعي معين</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وعبر وسيط معين ب</w:t>
      </w:r>
      <w:r w:rsidRPr="00F87A09">
        <w:rPr>
          <w:rFonts w:eastAsiaTheme="minorHAnsi" w:cs="Simplified Arabic" w:hint="cs"/>
          <w:kern w:val="2"/>
          <w:sz w:val="28"/>
          <w:szCs w:val="28"/>
          <w:rtl/>
          <w:lang w:eastAsia="en-US" w:bidi="ar-DZ"/>
        </w:rPr>
        <w:t>ه</w:t>
      </w:r>
      <w:r w:rsidRPr="00F87A09">
        <w:rPr>
          <w:rFonts w:eastAsiaTheme="minorHAnsi" w:cs="Simplified Arabic"/>
          <w:kern w:val="2"/>
          <w:sz w:val="28"/>
          <w:szCs w:val="28"/>
          <w:rtl/>
          <w:lang w:eastAsia="en-US" w:bidi="ar-DZ"/>
        </w:rPr>
        <w:t xml:space="preserve">دف تحقيق غاية أو هدف </w:t>
      </w:r>
      <w:r w:rsidRPr="00F87A09">
        <w:rPr>
          <w:rFonts w:eastAsiaTheme="minorHAnsi" w:cs="Simplified Arabic" w:hint="cs"/>
          <w:kern w:val="2"/>
          <w:sz w:val="28"/>
          <w:szCs w:val="28"/>
          <w:rtl/>
          <w:lang w:eastAsia="en-US" w:bidi="ar-DZ"/>
        </w:rPr>
        <w:t>معين.</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2-</w:t>
      </w:r>
      <w:r w:rsidRPr="00F87A09">
        <w:rPr>
          <w:rFonts w:eastAsiaTheme="minorHAnsi" w:cs="Simplified Arabic" w:hint="cs"/>
          <w:b/>
          <w:bCs/>
          <w:kern w:val="2"/>
          <w:sz w:val="28"/>
          <w:szCs w:val="28"/>
          <w:rtl/>
          <w:lang w:eastAsia="en-US" w:bidi="ar-DZ"/>
        </w:rPr>
        <w:t xml:space="preserve">1-6- </w:t>
      </w:r>
      <w:r w:rsidRPr="00F87A09">
        <w:rPr>
          <w:rFonts w:eastAsiaTheme="minorHAnsi" w:cs="Simplified Arabic"/>
          <w:b/>
          <w:bCs/>
          <w:kern w:val="2"/>
          <w:sz w:val="28"/>
          <w:szCs w:val="28"/>
          <w:rtl/>
          <w:lang w:eastAsia="en-US" w:bidi="ar-DZ"/>
        </w:rPr>
        <w:t>التعريف السادس:</w:t>
      </w:r>
      <w:r w:rsidRPr="00F87A09">
        <w:rPr>
          <w:rFonts w:eastAsiaTheme="minorHAnsi" w:cs="Simplified Arabic"/>
          <w:kern w:val="2"/>
          <w:sz w:val="28"/>
          <w:szCs w:val="28"/>
          <w:rtl/>
          <w:lang w:eastAsia="en-US" w:bidi="ar-DZ"/>
        </w:rPr>
        <w:t xml:space="preserve"> يعتبر الاتصال التربوي عملية مشتركة تسعى</w:t>
      </w:r>
      <w:r w:rsidRPr="00F87A09">
        <w:rPr>
          <w:rFonts w:eastAsiaTheme="minorHAnsi" w:cs="Simplified Arabic" w:hint="cs"/>
          <w:kern w:val="2"/>
          <w:sz w:val="28"/>
          <w:szCs w:val="28"/>
          <w:rtl/>
          <w:lang w:eastAsia="en-US" w:bidi="ar-DZ"/>
        </w:rPr>
        <w:t xml:space="preserve"> نحو</w:t>
      </w:r>
      <w:r w:rsidRPr="00F87A09">
        <w:rPr>
          <w:rFonts w:eastAsiaTheme="minorHAnsi" w:cs="Simplified Arabic"/>
          <w:kern w:val="2"/>
          <w:sz w:val="28"/>
          <w:szCs w:val="28"/>
          <w:rtl/>
          <w:lang w:eastAsia="en-US" w:bidi="ar-DZ"/>
        </w:rPr>
        <w:t xml:space="preserve"> نقل وتبادل الآراء والمعلومات والخبرات و</w:t>
      </w:r>
      <w:r w:rsidRPr="00F87A09">
        <w:rPr>
          <w:rFonts w:eastAsiaTheme="minorHAnsi" w:cs="Simplified Arabic" w:hint="eastAsia"/>
          <w:kern w:val="2"/>
          <w:sz w:val="28"/>
          <w:szCs w:val="28"/>
          <w:rtl/>
          <w:lang w:eastAsia="en-US" w:bidi="ar-DZ"/>
        </w:rPr>
        <w:t>التوجيهات</w:t>
      </w:r>
      <w:r w:rsidRPr="00F87A09">
        <w:rPr>
          <w:rFonts w:eastAsiaTheme="minorHAnsi" w:cs="Simplified Arabic"/>
          <w:kern w:val="2"/>
          <w:sz w:val="28"/>
          <w:szCs w:val="28"/>
          <w:rtl/>
          <w:lang w:eastAsia="en-US" w:bidi="ar-DZ"/>
        </w:rPr>
        <w:t xml:space="preserve"> في المؤسسة التربوية بين الأطراف المختلفة للعملية التعليمية بغرض المساعدة في تحقيق الأهداف التربوية</w:t>
      </w:r>
      <w:r w:rsidRPr="00F87A09">
        <w:rPr>
          <w:rFonts w:eastAsiaTheme="minorHAnsi" w:cs="Simplified Arabic"/>
          <w:kern w:val="2"/>
          <w:sz w:val="28"/>
          <w:szCs w:val="28"/>
          <w:vertAlign w:val="superscript"/>
          <w:rtl/>
          <w:lang w:eastAsia="en-US" w:bidi="ar-DZ"/>
        </w:rPr>
        <w:footnoteReference w:id="112"/>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eastAsia"/>
          <w:kern w:val="2"/>
          <w:sz w:val="28"/>
          <w:szCs w:val="28"/>
          <w:rtl/>
          <w:lang w:eastAsia="en-US" w:bidi="ar-DZ"/>
        </w:rPr>
        <w:t>يلاحظ</w:t>
      </w:r>
      <w:r w:rsidRPr="00F87A09">
        <w:rPr>
          <w:rFonts w:eastAsiaTheme="minorHAnsi" w:cs="Simplified Arabic"/>
          <w:kern w:val="2"/>
          <w:sz w:val="28"/>
          <w:szCs w:val="28"/>
          <w:rtl/>
          <w:lang w:eastAsia="en-US" w:bidi="ar-DZ"/>
        </w:rPr>
        <w:t xml:space="preserve"> من خلال التعريفات السابقة أن </w:t>
      </w:r>
      <w:r w:rsidRPr="00F87A09">
        <w:rPr>
          <w:rFonts w:eastAsiaTheme="minorHAnsi" w:cs="Simplified Arabic" w:hint="cs"/>
          <w:kern w:val="2"/>
          <w:sz w:val="28"/>
          <w:szCs w:val="28"/>
          <w:rtl/>
          <w:lang w:eastAsia="en-US" w:bidi="ar-DZ"/>
        </w:rPr>
        <w:t>الاتصال</w:t>
      </w:r>
      <w:r w:rsidRPr="00F87A09">
        <w:rPr>
          <w:rFonts w:eastAsiaTheme="minorHAnsi" w:cs="Simplified Arabic"/>
          <w:kern w:val="2"/>
          <w:sz w:val="28"/>
          <w:szCs w:val="28"/>
          <w:rtl/>
          <w:lang w:eastAsia="en-US" w:bidi="ar-DZ"/>
        </w:rPr>
        <w:t xml:space="preserve"> التربوي هو العملية المحددة التي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تم فيها توجيه رسالة لفظية أو غير لفظية، تحمل خبرات أو توجيهات أو معلومات أو آراء</w:t>
      </w: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 xml:space="preserve"> من طرف لآخر أو من مجموعة لأخرى</w:t>
      </w:r>
      <w:r w:rsidRPr="00F87A09">
        <w:rPr>
          <w:rFonts w:eastAsiaTheme="minorHAnsi" w:cs="Simplified Arabic" w:hint="eastAsia"/>
          <w:kern w:val="2"/>
          <w:sz w:val="28"/>
          <w:szCs w:val="28"/>
          <w:rtl/>
          <w:lang w:eastAsia="en-US" w:bidi="ar-DZ"/>
        </w:rPr>
        <w:t>داخل</w:t>
      </w:r>
      <w:r w:rsidRPr="00F87A09">
        <w:rPr>
          <w:rFonts w:eastAsiaTheme="minorHAnsi" w:cs="Simplified Arabic"/>
          <w:kern w:val="2"/>
          <w:sz w:val="28"/>
          <w:szCs w:val="28"/>
          <w:rtl/>
          <w:lang w:eastAsia="en-US" w:bidi="ar-DZ"/>
        </w:rPr>
        <w:t xml:space="preserve"> المؤسسة التربوية</w:t>
      </w:r>
      <w:r w:rsidRPr="00F87A09">
        <w:rPr>
          <w:rFonts w:eastAsiaTheme="minorHAnsi" w:cs="Simplified Arabic" w:hint="cs"/>
          <w:kern w:val="2"/>
          <w:sz w:val="28"/>
          <w:szCs w:val="28"/>
          <w:rtl/>
          <w:lang w:eastAsia="en-US" w:bidi="ar-DZ"/>
        </w:rPr>
        <w:t xml:space="preserve">.                                                                                                                                                        </w:t>
      </w:r>
    </w:p>
    <w:p w:rsidR="00481877" w:rsidRPr="00481877" w:rsidRDefault="00F87A09" w:rsidP="00481877">
      <w:pPr>
        <w:bidi/>
        <w:spacing w:after="160" w:line="259" w:lineRule="auto"/>
        <w:jc w:val="both"/>
        <w:outlineLvl w:val="0"/>
        <w:rPr>
          <w:rFonts w:eastAsiaTheme="minorHAnsi" w:cs="Simplified Arabic"/>
          <w:b/>
          <w:bCs/>
          <w:kern w:val="2"/>
          <w:sz w:val="32"/>
          <w:szCs w:val="32"/>
          <w:rtl/>
          <w:lang w:eastAsia="en-US" w:bidi="ar-DZ"/>
        </w:rPr>
      </w:pPr>
      <w:bookmarkStart w:id="21" w:name="_Toc168505374"/>
      <w:r w:rsidRPr="00481877">
        <w:rPr>
          <w:rFonts w:eastAsiaTheme="minorHAnsi" w:cs="Simplified Arabic" w:hint="cs"/>
          <w:b/>
          <w:bCs/>
          <w:kern w:val="2"/>
          <w:sz w:val="32"/>
          <w:szCs w:val="32"/>
          <w:rtl/>
          <w:lang w:eastAsia="en-US" w:bidi="ar-DZ"/>
        </w:rPr>
        <w:t>3- أهداف</w:t>
      </w:r>
      <w:r w:rsidRPr="00481877">
        <w:rPr>
          <w:rFonts w:eastAsiaTheme="minorHAnsi" w:cs="Simplified Arabic"/>
          <w:b/>
          <w:bCs/>
          <w:kern w:val="2"/>
          <w:sz w:val="32"/>
          <w:szCs w:val="32"/>
          <w:rtl/>
          <w:lang w:eastAsia="en-US" w:bidi="ar-DZ"/>
        </w:rPr>
        <w:t xml:space="preserve"> الاتصال التربوي:</w:t>
      </w:r>
      <w:bookmarkEnd w:id="21"/>
    </w:p>
    <w:p w:rsidR="00F87A09" w:rsidRPr="00F87A09" w:rsidRDefault="00F87A09" w:rsidP="00481877">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تمثل عملية الاتصال أهمية كبيرة</w:t>
      </w:r>
      <w:r w:rsidRPr="00F87A09">
        <w:rPr>
          <w:rFonts w:eastAsiaTheme="minorHAnsi" w:cs="Simplified Arabic" w:hint="cs"/>
          <w:kern w:val="2"/>
          <w:sz w:val="28"/>
          <w:szCs w:val="28"/>
          <w:rtl/>
          <w:lang w:eastAsia="en-US" w:bidi="ar-DZ"/>
        </w:rPr>
        <w:t xml:space="preserve"> في جميع</w:t>
      </w:r>
      <w:r w:rsidRPr="00F87A09">
        <w:rPr>
          <w:rFonts w:eastAsiaTheme="minorHAnsi" w:cs="Simplified Arabic"/>
          <w:kern w:val="2"/>
          <w:sz w:val="28"/>
          <w:szCs w:val="28"/>
          <w:rtl/>
          <w:lang w:eastAsia="en-US" w:bidi="ar-DZ"/>
        </w:rPr>
        <w:t xml:space="preserve"> المؤسسات المختلفة بشكل عام، والمؤسسات التربوية على وجه</w:t>
      </w:r>
      <w:r w:rsidRPr="00F87A09">
        <w:rPr>
          <w:rFonts w:eastAsiaTheme="minorHAnsi" w:cs="Simplified Arabic" w:hint="eastAsia"/>
          <w:kern w:val="2"/>
          <w:sz w:val="28"/>
          <w:szCs w:val="28"/>
          <w:rtl/>
          <w:lang w:eastAsia="en-US" w:bidi="ar-DZ"/>
        </w:rPr>
        <w:t>الخصوص،</w:t>
      </w:r>
      <w:r w:rsidRPr="00F87A09">
        <w:rPr>
          <w:rFonts w:eastAsiaTheme="minorHAnsi" w:cs="Simplified Arabic"/>
          <w:kern w:val="2"/>
          <w:sz w:val="28"/>
          <w:szCs w:val="28"/>
          <w:rtl/>
          <w:lang w:eastAsia="en-US" w:bidi="ar-DZ"/>
        </w:rPr>
        <w:t xml:space="preserve"> والاتصال التربوي متنوع، فهناك اتصال داخلي على مستوى المؤسسة التربوية كالذي يتم بين مدير المؤسسة والمعلمين وبين المعلمين بعضهم بعضا، وهناك اتصال خارجي يتم بين مديري المؤسسات بعضهم بعضا</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أو بين مدير المؤسسة وأولياء الأمو</w:t>
      </w:r>
      <w:r w:rsidRPr="00F87A09">
        <w:rPr>
          <w:rFonts w:eastAsiaTheme="minorHAnsi" w:cs="Simplified Arabic" w:hint="cs"/>
          <w:kern w:val="2"/>
          <w:sz w:val="28"/>
          <w:szCs w:val="28"/>
          <w:rtl/>
          <w:lang w:eastAsia="en-US" w:bidi="ar-DZ"/>
        </w:rPr>
        <w:t>ر...</w:t>
      </w:r>
      <w:r w:rsidRPr="00F87A09">
        <w:rPr>
          <w:rFonts w:eastAsiaTheme="minorHAnsi" w:cs="Simplified Arabic"/>
          <w:kern w:val="2"/>
          <w:sz w:val="28"/>
          <w:szCs w:val="28"/>
          <w:rtl/>
          <w:lang w:eastAsia="en-US" w:bidi="ar-DZ"/>
        </w:rPr>
        <w:t xml:space="preserve"> الخ. وترجع أه</w:t>
      </w:r>
      <w:r w:rsidRPr="00F87A09">
        <w:rPr>
          <w:rFonts w:eastAsiaTheme="minorHAnsi" w:cs="Simplified Arabic" w:hint="cs"/>
          <w:kern w:val="2"/>
          <w:sz w:val="28"/>
          <w:szCs w:val="28"/>
          <w:rtl/>
          <w:lang w:eastAsia="en-US" w:bidi="ar-DZ"/>
        </w:rPr>
        <w:t xml:space="preserve">داف </w:t>
      </w:r>
      <w:r w:rsidRPr="00F87A09">
        <w:rPr>
          <w:rFonts w:eastAsiaTheme="minorHAnsi" w:cs="Simplified Arabic"/>
          <w:kern w:val="2"/>
          <w:sz w:val="28"/>
          <w:szCs w:val="28"/>
          <w:rtl/>
          <w:lang w:eastAsia="en-US" w:bidi="ar-DZ"/>
        </w:rPr>
        <w:t>الاتصال في ا</w:t>
      </w:r>
      <w:r w:rsidRPr="00F87A09">
        <w:rPr>
          <w:rFonts w:eastAsiaTheme="minorHAnsi" w:cs="Simplified Arabic" w:hint="eastAsia"/>
          <w:kern w:val="2"/>
          <w:sz w:val="28"/>
          <w:szCs w:val="28"/>
          <w:rtl/>
          <w:lang w:eastAsia="en-US" w:bidi="ar-DZ"/>
        </w:rPr>
        <w:t>لمؤسسات</w:t>
      </w:r>
      <w:r w:rsidRPr="00F87A09">
        <w:rPr>
          <w:rFonts w:eastAsiaTheme="minorHAnsi" w:cs="Simplified Arabic"/>
          <w:kern w:val="2"/>
          <w:sz w:val="28"/>
          <w:szCs w:val="28"/>
          <w:rtl/>
          <w:lang w:eastAsia="en-US" w:bidi="ar-DZ"/>
        </w:rPr>
        <w:t xml:space="preserve"> التربوية باعتباره الأداة الرئيسية في إحداث التكامل بين الوظائف الإدارية والتنسيق فيما بينها من خلال</w:t>
      </w:r>
      <w:r w:rsidRPr="00F87A09">
        <w:rPr>
          <w:rFonts w:eastAsiaTheme="minorHAnsi" w:cs="Simplified Arabic"/>
          <w:kern w:val="2"/>
          <w:sz w:val="28"/>
          <w:szCs w:val="28"/>
          <w:vertAlign w:val="superscript"/>
          <w:rtl/>
          <w:lang w:eastAsia="en-US" w:bidi="ar-DZ"/>
        </w:rPr>
        <w:footnoteReference w:id="113"/>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تناول المشكلات التي تنشأ في المؤسسة، ودراستها و</w:t>
      </w:r>
      <w:r w:rsidRPr="00F87A09">
        <w:rPr>
          <w:rFonts w:eastAsiaTheme="minorHAnsi" w:cs="Simplified Arabic" w:hint="cs"/>
          <w:kern w:val="2"/>
          <w:sz w:val="28"/>
          <w:szCs w:val="28"/>
          <w:rtl/>
          <w:lang w:eastAsia="en-US" w:bidi="ar-DZ"/>
        </w:rPr>
        <w:t>و</w:t>
      </w:r>
      <w:r w:rsidRPr="00F87A09">
        <w:rPr>
          <w:rFonts w:eastAsiaTheme="minorHAnsi" w:cs="Simplified Arabic"/>
          <w:kern w:val="2"/>
          <w:sz w:val="28"/>
          <w:szCs w:val="28"/>
          <w:rtl/>
          <w:lang w:eastAsia="en-US" w:bidi="ar-DZ"/>
        </w:rPr>
        <w:t>ضع الحلول</w:t>
      </w:r>
      <w:r w:rsidRPr="00F87A09">
        <w:rPr>
          <w:rFonts w:eastAsiaTheme="minorHAnsi" w:cs="Simplified Arabic" w:hint="eastAsia"/>
          <w:kern w:val="2"/>
          <w:sz w:val="28"/>
          <w:szCs w:val="28"/>
          <w:rtl/>
          <w:lang w:eastAsia="en-US" w:bidi="ar-DZ"/>
        </w:rPr>
        <w:t>والمقترحات</w:t>
      </w:r>
      <w:r w:rsidRPr="00F87A09">
        <w:rPr>
          <w:rFonts w:eastAsiaTheme="minorHAnsi" w:cs="Simplified Arabic"/>
          <w:kern w:val="2"/>
          <w:sz w:val="28"/>
          <w:szCs w:val="28"/>
          <w:rtl/>
          <w:lang w:eastAsia="en-US" w:bidi="ar-DZ"/>
        </w:rPr>
        <w:t xml:space="preserve"> المناسبة لها</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lang w:val="en-US" w:eastAsia="en-US" w:bidi="ar-DZ"/>
        </w:rPr>
      </w:pPr>
      <w:r w:rsidRPr="00F87A09">
        <w:rPr>
          <w:rFonts w:eastAsiaTheme="minorHAnsi" w:cs="Simplified Arabic"/>
          <w:kern w:val="2"/>
          <w:sz w:val="28"/>
          <w:szCs w:val="28"/>
          <w:rtl/>
          <w:lang w:eastAsia="en-US"/>
        </w:rPr>
        <w:t>- تنظيم الموارد المادية والبشرية بطريقة فعالة تحقق أعلى كفاءة</w:t>
      </w:r>
      <w:r w:rsidRPr="00F87A09">
        <w:rPr>
          <w:rFonts w:eastAsiaTheme="minorHAnsi" w:cs="Simplified Arabic" w:hint="cs"/>
          <w:kern w:val="2"/>
          <w:sz w:val="28"/>
          <w:szCs w:val="28"/>
          <w:rtl/>
          <w:lang w:val="en-US"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rPr>
      </w:pPr>
      <w:r w:rsidRPr="00F87A09">
        <w:rPr>
          <w:rFonts w:eastAsiaTheme="minorHAnsi" w:cs="Simplified Arabic" w:hint="cs"/>
          <w:kern w:val="2"/>
          <w:sz w:val="28"/>
          <w:szCs w:val="28"/>
          <w:rtl/>
          <w:lang w:eastAsia="en-US"/>
        </w:rPr>
        <w:t xml:space="preserve">- </w:t>
      </w:r>
      <w:r w:rsidRPr="00F87A09">
        <w:rPr>
          <w:rFonts w:eastAsiaTheme="minorHAnsi" w:cs="Simplified Arabic"/>
          <w:kern w:val="2"/>
          <w:sz w:val="28"/>
          <w:szCs w:val="28"/>
          <w:rtl/>
          <w:lang w:eastAsia="en-US"/>
        </w:rPr>
        <w:t>تكوين علاقات إنسانية سليمة بين جميع أفراد المؤسس</w:t>
      </w:r>
      <w:r w:rsidRPr="00F87A09">
        <w:rPr>
          <w:rFonts w:eastAsiaTheme="minorHAnsi" w:cs="Simplified Arabic" w:hint="cs"/>
          <w:kern w:val="2"/>
          <w:sz w:val="28"/>
          <w:szCs w:val="28"/>
          <w:rtl/>
          <w:lang w:eastAsia="en-US"/>
        </w:rPr>
        <w:t>ة.</w:t>
      </w:r>
    </w:p>
    <w:p w:rsidR="00F87A09" w:rsidRPr="00F87A09" w:rsidRDefault="00F87A09" w:rsidP="00F87A09">
      <w:pPr>
        <w:bidi/>
        <w:spacing w:after="160" w:line="259" w:lineRule="auto"/>
        <w:jc w:val="both"/>
        <w:rPr>
          <w:rFonts w:eastAsiaTheme="minorHAnsi" w:cs="Simplified Arabic"/>
          <w:kern w:val="2"/>
          <w:sz w:val="28"/>
          <w:szCs w:val="28"/>
          <w:rtl/>
          <w:lang w:eastAsia="en-US"/>
        </w:rPr>
      </w:pPr>
      <w:r w:rsidRPr="00F87A09">
        <w:rPr>
          <w:rFonts w:eastAsiaTheme="minorHAnsi" w:cs="Simplified Arabic" w:hint="cs"/>
          <w:kern w:val="2"/>
          <w:sz w:val="28"/>
          <w:szCs w:val="28"/>
          <w:rtl/>
          <w:lang w:eastAsia="en-US"/>
        </w:rPr>
        <w:t xml:space="preserve">- </w:t>
      </w:r>
      <w:r w:rsidRPr="00F87A09">
        <w:rPr>
          <w:rFonts w:eastAsiaTheme="minorHAnsi" w:cs="Simplified Arabic"/>
          <w:kern w:val="2"/>
          <w:sz w:val="28"/>
          <w:szCs w:val="28"/>
          <w:rtl/>
          <w:lang w:eastAsia="en-US"/>
        </w:rPr>
        <w:t>تطوير العلاقة بين المؤسسة التربوية والمجتمع المحلي.</w:t>
      </w:r>
    </w:p>
    <w:p w:rsidR="00F87A09" w:rsidRPr="00F87A09" w:rsidRDefault="00F87A09" w:rsidP="00F87A09">
      <w:pPr>
        <w:bidi/>
        <w:spacing w:after="160" w:line="259" w:lineRule="auto"/>
        <w:jc w:val="both"/>
        <w:rPr>
          <w:rFonts w:eastAsiaTheme="minorHAnsi" w:cs="Simplified Arabic"/>
          <w:kern w:val="2"/>
          <w:sz w:val="28"/>
          <w:szCs w:val="28"/>
          <w:rtl/>
          <w:lang w:eastAsia="en-US"/>
        </w:rPr>
      </w:pPr>
      <w:r w:rsidRPr="00F87A09">
        <w:rPr>
          <w:rFonts w:eastAsiaTheme="minorHAnsi" w:cs="Simplified Arabic" w:hint="cs"/>
          <w:kern w:val="2"/>
          <w:sz w:val="28"/>
          <w:szCs w:val="28"/>
          <w:rtl/>
          <w:lang w:eastAsia="en-US"/>
        </w:rPr>
        <w:t xml:space="preserve">- </w:t>
      </w:r>
      <w:r w:rsidRPr="00F87A09">
        <w:rPr>
          <w:rFonts w:eastAsiaTheme="minorHAnsi" w:cs="Simplified Arabic"/>
          <w:kern w:val="2"/>
          <w:sz w:val="28"/>
          <w:szCs w:val="28"/>
          <w:rtl/>
          <w:lang w:eastAsia="en-US"/>
        </w:rPr>
        <w:t>توجيه الأفراد داخل المؤسسة وحفزهم نحو تحقيق الأهداف.</w:t>
      </w:r>
    </w:p>
    <w:p w:rsidR="00F87A09" w:rsidRPr="00F87A09" w:rsidRDefault="00F87A09" w:rsidP="00F87A09">
      <w:pPr>
        <w:bidi/>
        <w:spacing w:after="160" w:line="259" w:lineRule="auto"/>
        <w:jc w:val="both"/>
        <w:rPr>
          <w:rFonts w:eastAsiaTheme="minorHAnsi" w:cs="Simplified Arabic"/>
          <w:kern w:val="2"/>
          <w:sz w:val="28"/>
          <w:szCs w:val="28"/>
          <w:rtl/>
          <w:lang w:eastAsia="en-US"/>
        </w:rPr>
      </w:pPr>
      <w:r w:rsidRPr="00F87A09">
        <w:rPr>
          <w:rFonts w:eastAsiaTheme="minorHAnsi" w:cs="Simplified Arabic" w:hint="cs"/>
          <w:kern w:val="2"/>
          <w:sz w:val="28"/>
          <w:szCs w:val="28"/>
          <w:rtl/>
          <w:lang w:eastAsia="en-US"/>
        </w:rPr>
        <w:t xml:space="preserve">- </w:t>
      </w:r>
      <w:r w:rsidRPr="00F87A09">
        <w:rPr>
          <w:rFonts w:eastAsiaTheme="minorHAnsi" w:cs="Simplified Arabic"/>
          <w:kern w:val="2"/>
          <w:sz w:val="28"/>
          <w:szCs w:val="28"/>
          <w:rtl/>
          <w:lang w:eastAsia="en-US"/>
        </w:rPr>
        <w:t>اتخاذ القرارات التربوية الرشيدة.</w:t>
      </w:r>
    </w:p>
    <w:p w:rsidR="00F87A09" w:rsidRPr="00F87A09" w:rsidRDefault="00F87A09" w:rsidP="00F87A09">
      <w:pPr>
        <w:bidi/>
        <w:spacing w:after="160" w:line="259" w:lineRule="auto"/>
        <w:jc w:val="both"/>
        <w:rPr>
          <w:rFonts w:eastAsiaTheme="minorHAnsi" w:cs="Simplified Arabic"/>
          <w:kern w:val="2"/>
          <w:sz w:val="28"/>
          <w:szCs w:val="28"/>
          <w:rtl/>
          <w:lang w:eastAsia="en-US"/>
        </w:rPr>
      </w:pPr>
      <w:r w:rsidRPr="00F87A09">
        <w:rPr>
          <w:rFonts w:eastAsiaTheme="minorHAnsi" w:cs="Simplified Arabic"/>
          <w:kern w:val="2"/>
          <w:sz w:val="28"/>
          <w:szCs w:val="28"/>
          <w:rtl/>
          <w:lang w:eastAsia="en-US"/>
        </w:rPr>
        <w:lastRenderedPageBreak/>
        <w:t xml:space="preserve">كما ترجع </w:t>
      </w:r>
      <w:r w:rsidRPr="00F87A09">
        <w:rPr>
          <w:rFonts w:eastAsiaTheme="minorHAnsi" w:cs="Simplified Arabic" w:hint="cs"/>
          <w:kern w:val="2"/>
          <w:sz w:val="28"/>
          <w:szCs w:val="28"/>
          <w:rtl/>
          <w:lang w:eastAsia="en-US"/>
        </w:rPr>
        <w:t>أهداف</w:t>
      </w:r>
      <w:r w:rsidRPr="00F87A09">
        <w:rPr>
          <w:rFonts w:eastAsiaTheme="minorHAnsi" w:cs="Simplified Arabic"/>
          <w:kern w:val="2"/>
          <w:sz w:val="28"/>
          <w:szCs w:val="28"/>
          <w:rtl/>
          <w:lang w:eastAsia="en-US"/>
        </w:rPr>
        <w:t xml:space="preserve"> الاتصال التربوي إلى أنه الوسيلة التي يمكن بها نقل المعلومات اللازمة لاتخاذ قرارات معينة أو اتصال بين مراكز أخرى لتنفيذ عمل ما أو</w:t>
      </w:r>
      <w:r w:rsidRPr="00F87A09">
        <w:rPr>
          <w:rFonts w:eastAsiaTheme="minorHAnsi" w:cs="Simplified Arabic" w:hint="cs"/>
          <w:kern w:val="2"/>
          <w:sz w:val="28"/>
          <w:szCs w:val="28"/>
          <w:rtl/>
          <w:lang w:eastAsia="en-US"/>
        </w:rPr>
        <w:t xml:space="preserve"> لاتخاذ</w:t>
      </w:r>
      <w:r w:rsidRPr="00F87A09">
        <w:rPr>
          <w:rFonts w:eastAsiaTheme="minorHAnsi" w:cs="Simplified Arabic"/>
          <w:kern w:val="2"/>
          <w:sz w:val="28"/>
          <w:szCs w:val="28"/>
          <w:rtl/>
          <w:lang w:eastAsia="en-US"/>
        </w:rPr>
        <w:t xml:space="preserve"> قرارات أخرى، وعلى هذا يمكنالقول بأن </w:t>
      </w:r>
      <w:r w:rsidRPr="00F87A09">
        <w:rPr>
          <w:rFonts w:eastAsiaTheme="minorHAnsi" w:cs="Simplified Arabic" w:hint="cs"/>
          <w:kern w:val="2"/>
          <w:sz w:val="28"/>
          <w:szCs w:val="28"/>
          <w:rtl/>
          <w:lang w:eastAsia="en-US"/>
        </w:rPr>
        <w:t>أهداف</w:t>
      </w:r>
      <w:r w:rsidRPr="00F87A09">
        <w:rPr>
          <w:rFonts w:eastAsiaTheme="minorHAnsi" w:cs="Simplified Arabic"/>
          <w:kern w:val="2"/>
          <w:sz w:val="28"/>
          <w:szCs w:val="28"/>
          <w:rtl/>
          <w:lang w:eastAsia="en-US"/>
        </w:rPr>
        <w:t xml:space="preserve"> الاتصال التربوي تكمن أيضا ف</w:t>
      </w:r>
      <w:r w:rsidRPr="00F87A09">
        <w:rPr>
          <w:rFonts w:eastAsiaTheme="minorHAnsi" w:cs="Simplified Arabic" w:hint="cs"/>
          <w:kern w:val="2"/>
          <w:sz w:val="28"/>
          <w:szCs w:val="28"/>
          <w:rtl/>
          <w:lang w:eastAsia="en-US"/>
        </w:rPr>
        <w:t>ي</w:t>
      </w:r>
      <w:r w:rsidRPr="00F87A09">
        <w:rPr>
          <w:rFonts w:eastAsiaTheme="minorHAnsi" w:cs="Simplified Arabic"/>
          <w:kern w:val="2"/>
          <w:sz w:val="28"/>
          <w:szCs w:val="28"/>
          <w:vertAlign w:val="superscript"/>
          <w:rtl/>
          <w:lang w:eastAsia="en-US"/>
        </w:rPr>
        <w:footnoteReference w:id="114"/>
      </w:r>
      <w:r w:rsidRPr="00F87A09">
        <w:rPr>
          <w:rFonts w:eastAsiaTheme="minorHAnsi" w:cs="Simplified Arabic" w:hint="cs"/>
          <w:kern w:val="2"/>
          <w:sz w:val="28"/>
          <w:szCs w:val="28"/>
          <w:rtl/>
          <w:lang w:eastAsia="en-US"/>
        </w:rPr>
        <w:t>:</w:t>
      </w:r>
    </w:p>
    <w:p w:rsidR="00F87A09" w:rsidRPr="00F87A09" w:rsidRDefault="00F87A09" w:rsidP="00F87A09">
      <w:pPr>
        <w:bidi/>
        <w:spacing w:after="160" w:line="259" w:lineRule="auto"/>
        <w:jc w:val="both"/>
        <w:rPr>
          <w:rFonts w:eastAsiaTheme="minorHAnsi" w:cs="Simplified Arabic"/>
          <w:kern w:val="2"/>
          <w:sz w:val="28"/>
          <w:szCs w:val="28"/>
          <w:rtl/>
          <w:lang w:eastAsia="en-US"/>
        </w:rPr>
      </w:pPr>
      <w:r w:rsidRPr="00F87A09">
        <w:rPr>
          <w:rFonts w:eastAsiaTheme="minorHAnsi" w:cs="Simplified Arabic"/>
          <w:kern w:val="2"/>
          <w:sz w:val="28"/>
          <w:szCs w:val="28"/>
          <w:rtl/>
          <w:lang w:eastAsia="en-US"/>
        </w:rPr>
        <w:t>- إعلام العاملين بالجهاز التربوي بالأهداف المراد تحقيقها والسياسية التربوية التي تقررت، والبرامج والخطط الإدارية والتربوية التي وضعت</w:t>
      </w:r>
      <w:r w:rsidRPr="00F87A09">
        <w:rPr>
          <w:rFonts w:eastAsiaTheme="minorHAnsi" w:cs="Simplified Arabic" w:hint="cs"/>
          <w:kern w:val="2"/>
          <w:sz w:val="28"/>
          <w:szCs w:val="28"/>
          <w:rtl/>
          <w:lang w:eastAsia="en-US"/>
        </w:rPr>
        <w:t>،</w:t>
      </w:r>
      <w:r w:rsidRPr="00F87A09">
        <w:rPr>
          <w:rFonts w:eastAsiaTheme="minorHAnsi" w:cs="Simplified Arabic"/>
          <w:kern w:val="2"/>
          <w:sz w:val="28"/>
          <w:szCs w:val="28"/>
          <w:rtl/>
          <w:lang w:eastAsia="en-US"/>
        </w:rPr>
        <w:t xml:space="preserve"> والمسؤوليات والسلطات الممنوحة لشاغلي الوظائف القيادية والإشرافية وهيئات التدريس العاملين في المؤسسات التربوية.</w:t>
      </w:r>
    </w:p>
    <w:p w:rsidR="00F87A09" w:rsidRPr="00F87A09" w:rsidRDefault="00F87A09" w:rsidP="00F87A09">
      <w:pPr>
        <w:bidi/>
        <w:spacing w:after="160" w:line="259" w:lineRule="auto"/>
        <w:jc w:val="both"/>
        <w:rPr>
          <w:rFonts w:eastAsiaTheme="minorHAnsi" w:cs="Simplified Arabic"/>
          <w:kern w:val="2"/>
          <w:sz w:val="28"/>
          <w:szCs w:val="28"/>
          <w:rtl/>
          <w:lang w:eastAsia="en-US"/>
        </w:rPr>
      </w:pPr>
      <w:r w:rsidRPr="00F87A09">
        <w:rPr>
          <w:rFonts w:eastAsiaTheme="minorHAnsi" w:cs="Simplified Arabic"/>
          <w:kern w:val="2"/>
          <w:sz w:val="28"/>
          <w:szCs w:val="28"/>
          <w:rtl/>
          <w:lang w:eastAsia="en-US"/>
        </w:rPr>
        <w:t>- إعلام المعلمين بتعليمات خاصة بتعديل المنهج أو تطويره أو تغييره وطريقة استخدام الكتاب المدرسي وأدلة المعلم والوسائل التعليمية، وكيفية الحصول عليها من إدارة الوسائل بالوزارة، ونظم تقويمالطلا</w:t>
      </w:r>
      <w:r w:rsidRPr="00F87A09">
        <w:rPr>
          <w:rFonts w:eastAsiaTheme="minorHAnsi" w:cs="Simplified Arabic" w:hint="cs"/>
          <w:kern w:val="2"/>
          <w:sz w:val="28"/>
          <w:szCs w:val="28"/>
          <w:rtl/>
          <w:lang w:eastAsia="en-US"/>
        </w:rPr>
        <w:t>ب.</w:t>
      </w:r>
    </w:p>
    <w:p w:rsidR="00F87A09" w:rsidRPr="00F87A09" w:rsidRDefault="00F87A09" w:rsidP="00F87A09">
      <w:pPr>
        <w:bidi/>
        <w:spacing w:after="160" w:line="259" w:lineRule="auto"/>
        <w:jc w:val="both"/>
        <w:rPr>
          <w:rFonts w:eastAsiaTheme="minorHAnsi" w:cs="Simplified Arabic"/>
          <w:kern w:val="2"/>
          <w:sz w:val="28"/>
          <w:szCs w:val="28"/>
          <w:rtl/>
          <w:lang w:eastAsia="en-US"/>
        </w:rPr>
      </w:pPr>
      <w:r w:rsidRPr="00F87A09">
        <w:rPr>
          <w:rFonts w:eastAsiaTheme="minorHAnsi" w:cs="Simplified Arabic"/>
          <w:kern w:val="2"/>
          <w:sz w:val="28"/>
          <w:szCs w:val="28"/>
          <w:rtl/>
          <w:lang w:eastAsia="en-US"/>
        </w:rPr>
        <w:t>- إعلام القيادة العليا بما تم أو بما يتم من إنجاز للأهداف، والمشكلات التي ظهرت في تنفيذ الخطط التربوية وال</w:t>
      </w:r>
      <w:r w:rsidRPr="00F87A09">
        <w:rPr>
          <w:rFonts w:eastAsiaTheme="minorHAnsi" w:cs="Simplified Arabic" w:hint="cs"/>
          <w:kern w:val="2"/>
          <w:sz w:val="28"/>
          <w:szCs w:val="28"/>
          <w:rtl/>
          <w:lang w:eastAsia="en-US"/>
        </w:rPr>
        <w:t>إنح</w:t>
      </w:r>
      <w:r w:rsidRPr="00F87A09">
        <w:rPr>
          <w:rFonts w:eastAsiaTheme="minorHAnsi" w:cs="Simplified Arabic"/>
          <w:kern w:val="2"/>
          <w:sz w:val="28"/>
          <w:szCs w:val="28"/>
          <w:rtl/>
          <w:lang w:eastAsia="en-US"/>
        </w:rPr>
        <w:t>رافات التي لم تكن في الحسبان والاقتراحات الحلول تلك المشكلات.</w:t>
      </w:r>
    </w:p>
    <w:p w:rsidR="00F87A09" w:rsidRPr="00F87A09" w:rsidRDefault="00F87A09" w:rsidP="00F87A09">
      <w:pPr>
        <w:bidi/>
        <w:spacing w:after="160" w:line="259" w:lineRule="auto"/>
        <w:jc w:val="both"/>
        <w:rPr>
          <w:rFonts w:eastAsiaTheme="minorHAnsi" w:cs="Simplified Arabic"/>
          <w:kern w:val="2"/>
          <w:sz w:val="28"/>
          <w:szCs w:val="28"/>
          <w:rtl/>
          <w:lang w:eastAsia="en-US"/>
        </w:rPr>
      </w:pPr>
      <w:r w:rsidRPr="00F87A09">
        <w:rPr>
          <w:rFonts w:eastAsiaTheme="minorHAnsi" w:cs="Simplified Arabic"/>
          <w:kern w:val="2"/>
          <w:sz w:val="28"/>
          <w:szCs w:val="28"/>
          <w:rtl/>
          <w:lang w:eastAsia="en-US"/>
        </w:rPr>
        <w:t>وللاتصال أغراض يمكن حصرها في</w:t>
      </w:r>
      <w:r w:rsidRPr="00F87A09">
        <w:rPr>
          <w:rFonts w:eastAsiaTheme="minorHAnsi" w:cs="Simplified Arabic"/>
          <w:kern w:val="2"/>
          <w:sz w:val="28"/>
          <w:szCs w:val="28"/>
          <w:vertAlign w:val="superscript"/>
          <w:rtl/>
          <w:lang w:eastAsia="en-US"/>
        </w:rPr>
        <w:footnoteReference w:id="115"/>
      </w:r>
      <w:r w:rsidRPr="00F87A09">
        <w:rPr>
          <w:rFonts w:eastAsiaTheme="minorHAnsi" w:cs="Simplified Arabic" w:hint="cs"/>
          <w:kern w:val="2"/>
          <w:sz w:val="28"/>
          <w:szCs w:val="28"/>
          <w:rtl/>
          <w:lang w:eastAsia="en-US"/>
        </w:rPr>
        <w:t>:</w:t>
      </w:r>
    </w:p>
    <w:p w:rsidR="00F87A09" w:rsidRPr="00F87A09" w:rsidRDefault="00F87A09" w:rsidP="00F87A09">
      <w:pPr>
        <w:bidi/>
        <w:spacing w:after="160" w:line="259" w:lineRule="auto"/>
        <w:jc w:val="both"/>
        <w:rPr>
          <w:rFonts w:eastAsiaTheme="minorHAnsi" w:cs="Simplified Arabic"/>
          <w:kern w:val="2"/>
          <w:sz w:val="28"/>
          <w:szCs w:val="28"/>
          <w:rtl/>
          <w:lang w:eastAsia="en-US"/>
        </w:rPr>
      </w:pPr>
      <w:r w:rsidRPr="00F87A09">
        <w:rPr>
          <w:rFonts w:eastAsiaTheme="minorHAnsi" w:cs="Simplified Arabic"/>
          <w:kern w:val="2"/>
          <w:sz w:val="28"/>
          <w:szCs w:val="28"/>
          <w:rtl/>
          <w:lang w:eastAsia="en-US"/>
        </w:rPr>
        <w:t>- ربط أفراد المجتمع التربوي بعضهم ببعض من ج</w:t>
      </w:r>
      <w:r w:rsidRPr="00F87A09">
        <w:rPr>
          <w:rFonts w:eastAsiaTheme="minorHAnsi" w:cs="Simplified Arabic" w:hint="cs"/>
          <w:kern w:val="2"/>
          <w:sz w:val="28"/>
          <w:szCs w:val="28"/>
          <w:rtl/>
          <w:lang w:eastAsia="en-US"/>
        </w:rPr>
        <w:t>هة</w:t>
      </w:r>
      <w:r w:rsidRPr="00F87A09">
        <w:rPr>
          <w:rFonts w:eastAsiaTheme="minorHAnsi" w:cs="Simplified Arabic"/>
          <w:kern w:val="2"/>
          <w:sz w:val="28"/>
          <w:szCs w:val="28"/>
          <w:rtl/>
          <w:lang w:eastAsia="en-US"/>
        </w:rPr>
        <w:t xml:space="preserve"> وربطهم بالبيئة الخارجية التي يتعاملون معها من ج</w:t>
      </w:r>
      <w:r w:rsidRPr="00F87A09">
        <w:rPr>
          <w:rFonts w:eastAsiaTheme="minorHAnsi" w:cs="Simplified Arabic" w:hint="cs"/>
          <w:kern w:val="2"/>
          <w:sz w:val="28"/>
          <w:szCs w:val="28"/>
          <w:rtl/>
          <w:lang w:eastAsia="en-US"/>
        </w:rPr>
        <w:t>ه</w:t>
      </w:r>
      <w:r w:rsidRPr="00F87A09">
        <w:rPr>
          <w:rFonts w:eastAsiaTheme="minorHAnsi" w:cs="Simplified Arabic"/>
          <w:kern w:val="2"/>
          <w:sz w:val="28"/>
          <w:szCs w:val="28"/>
          <w:rtl/>
          <w:lang w:eastAsia="en-US"/>
        </w:rPr>
        <w:t>ة أخرى.</w:t>
      </w:r>
    </w:p>
    <w:p w:rsidR="00F87A09" w:rsidRPr="00F87A09" w:rsidRDefault="00F87A09" w:rsidP="00F87A09">
      <w:pPr>
        <w:bidi/>
        <w:spacing w:after="160" w:line="259" w:lineRule="auto"/>
        <w:jc w:val="both"/>
        <w:rPr>
          <w:rFonts w:eastAsiaTheme="minorHAnsi" w:cs="Simplified Arabic"/>
          <w:kern w:val="2"/>
          <w:sz w:val="28"/>
          <w:szCs w:val="28"/>
          <w:rtl/>
          <w:lang w:eastAsia="en-US"/>
        </w:rPr>
      </w:pPr>
      <w:r w:rsidRPr="00F87A09">
        <w:rPr>
          <w:rFonts w:eastAsiaTheme="minorHAnsi" w:cs="Simplified Arabic"/>
          <w:kern w:val="2"/>
          <w:sz w:val="28"/>
          <w:szCs w:val="28"/>
          <w:rtl/>
          <w:lang w:eastAsia="en-US"/>
        </w:rPr>
        <w:t>- الأخبار أوالإعلام</w:t>
      </w:r>
      <w:r w:rsidRPr="00F87A09">
        <w:rPr>
          <w:rFonts w:eastAsiaTheme="minorHAnsi" w:cs="Simplified Arabic" w:hint="cs"/>
          <w:kern w:val="2"/>
          <w:sz w:val="28"/>
          <w:szCs w:val="28"/>
          <w:rtl/>
          <w:lang w:eastAsia="en-US"/>
        </w:rPr>
        <w:t>.</w:t>
      </w:r>
    </w:p>
    <w:p w:rsidR="00F87A09" w:rsidRPr="00F87A09" w:rsidRDefault="00F87A09" w:rsidP="00F87A09">
      <w:pPr>
        <w:bidi/>
        <w:spacing w:after="160" w:line="259" w:lineRule="auto"/>
        <w:jc w:val="both"/>
        <w:rPr>
          <w:rFonts w:eastAsiaTheme="minorHAnsi" w:cs="Simplified Arabic"/>
          <w:kern w:val="2"/>
          <w:sz w:val="28"/>
          <w:szCs w:val="28"/>
          <w:rtl/>
          <w:lang w:eastAsia="en-US"/>
        </w:rPr>
      </w:pPr>
      <w:r w:rsidRPr="00F87A09">
        <w:rPr>
          <w:rFonts w:eastAsiaTheme="minorHAnsi" w:cs="Simplified Arabic"/>
          <w:kern w:val="2"/>
          <w:sz w:val="28"/>
          <w:szCs w:val="28"/>
          <w:rtl/>
          <w:lang w:eastAsia="en-US"/>
        </w:rPr>
        <w:t>- الإعداد لتقبل المتغيرات</w:t>
      </w:r>
      <w:r w:rsidRPr="00F87A09">
        <w:rPr>
          <w:rFonts w:eastAsiaTheme="minorHAnsi" w:cs="Simplified Arabic" w:hint="cs"/>
          <w:kern w:val="2"/>
          <w:sz w:val="28"/>
          <w:szCs w:val="28"/>
          <w:rtl/>
          <w:lang w:eastAsia="en-US"/>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lang w:eastAsia="en-US" w:bidi="ar-DZ"/>
        </w:rPr>
        <w:t xml:space="preserve">- </w:t>
      </w:r>
      <w:r w:rsidRPr="00F87A09">
        <w:rPr>
          <w:rFonts w:eastAsiaTheme="minorHAnsi" w:cs="Simplified Arabic"/>
          <w:kern w:val="2"/>
          <w:sz w:val="28"/>
          <w:szCs w:val="28"/>
          <w:rtl/>
          <w:lang w:eastAsia="en-US" w:bidi="ar-DZ"/>
        </w:rPr>
        <w:t xml:space="preserve">توضيح وتصحيح المعلومات </w:t>
      </w:r>
      <w:r w:rsidRPr="00F87A09">
        <w:rPr>
          <w:rFonts w:eastAsiaTheme="minorHAnsi" w:cs="Simplified Arabic" w:hint="cs"/>
          <w:kern w:val="2"/>
          <w:sz w:val="28"/>
          <w:szCs w:val="28"/>
          <w:rtl/>
          <w:lang w:eastAsia="en-US" w:bidi="ar-DZ"/>
        </w:rPr>
        <w:t>والآراء.</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ويرى الباحث أن ع</w:t>
      </w:r>
      <w:r w:rsidRPr="00F87A09">
        <w:rPr>
          <w:rFonts w:eastAsiaTheme="minorHAnsi" w:cs="Simplified Arabic" w:hint="cs"/>
          <w:kern w:val="2"/>
          <w:sz w:val="28"/>
          <w:szCs w:val="28"/>
          <w:rtl/>
          <w:lang w:eastAsia="en-US" w:bidi="ar-DZ"/>
        </w:rPr>
        <w:t>م</w:t>
      </w:r>
      <w:r w:rsidRPr="00F87A09">
        <w:rPr>
          <w:rFonts w:eastAsiaTheme="minorHAnsi" w:cs="Simplified Arabic"/>
          <w:kern w:val="2"/>
          <w:sz w:val="28"/>
          <w:szCs w:val="28"/>
          <w:rtl/>
          <w:lang w:eastAsia="en-US" w:bidi="ar-DZ"/>
        </w:rPr>
        <w:t>لية الاتصال من العمليات الأساسية في المؤسسات التربوية، وبمجرد توقف هذه العملية تظل المؤسسة جامدة لا تتحرك</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ولا تتفاعل رغم توافر مقوماتها كمؤسسة تعليمية</w:t>
      </w:r>
      <w:r w:rsidRPr="00F87A09">
        <w:rPr>
          <w:rFonts w:eastAsiaTheme="minorHAnsi" w:cs="Simplified Arabic"/>
          <w:kern w:val="2"/>
          <w:sz w:val="28"/>
          <w:szCs w:val="28"/>
          <w:vertAlign w:val="superscript"/>
          <w:rtl/>
          <w:lang w:eastAsia="en-US" w:bidi="ar-DZ"/>
        </w:rPr>
        <w:footnoteReference w:id="116"/>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lastRenderedPageBreak/>
        <w:t>وتبرز أ</w:t>
      </w:r>
      <w:r w:rsidRPr="00F87A09">
        <w:rPr>
          <w:rFonts w:eastAsiaTheme="minorHAnsi" w:cs="Simplified Arabic" w:hint="cs"/>
          <w:kern w:val="2"/>
          <w:sz w:val="28"/>
          <w:szCs w:val="28"/>
          <w:rtl/>
          <w:lang w:eastAsia="en-US" w:bidi="ar-DZ"/>
        </w:rPr>
        <w:t>هداف</w:t>
      </w:r>
      <w:r w:rsidRPr="00F87A09">
        <w:rPr>
          <w:rFonts w:eastAsiaTheme="minorHAnsi" w:cs="Simplified Arabic"/>
          <w:kern w:val="2"/>
          <w:sz w:val="28"/>
          <w:szCs w:val="28"/>
          <w:rtl/>
          <w:lang w:eastAsia="en-US" w:bidi="ar-DZ"/>
        </w:rPr>
        <w:t xml:space="preserve"> عملية الاتصال في الجهاز التربوي لعدة اعتبارات منها</w:t>
      </w:r>
      <w:r w:rsidRPr="00F87A09">
        <w:rPr>
          <w:rFonts w:eastAsiaTheme="minorHAnsi" w:cs="Simplified Arabic"/>
          <w:kern w:val="2"/>
          <w:sz w:val="28"/>
          <w:szCs w:val="28"/>
          <w:vertAlign w:val="superscript"/>
          <w:rtl/>
          <w:lang w:eastAsia="en-US" w:bidi="ar-DZ"/>
        </w:rPr>
        <w:footnoteReference w:id="117"/>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الاتصال يلعب دورا أساسيا في تناول مشكلات المؤسسة وطرق علاجها الاتصال وسيلة فعالة في إحداث التأثر المطلوب على الفئة المستهدفة من أجل إنجاز الأهداف المطلوبة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يمثل الاتصال جزءا رئيسا من مهام المسؤولين في الجهاز الإداري داخل المؤسسة، مما تشأ عنه الحاجة إلى تدريب القيادات الإداريةالتي تحتاج إلى تدريب لضمان الكفاية الإدارية المطلوبة.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كفاءة الاتصال الإداري داخل المؤسسة تزيد من قدرته على تحقيقأهدافها</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ا</w:t>
      </w:r>
      <w:r w:rsidRPr="00F87A09">
        <w:rPr>
          <w:rFonts w:eastAsiaTheme="minorHAnsi" w:cs="Simplified Arabic"/>
          <w:kern w:val="2"/>
          <w:sz w:val="28"/>
          <w:szCs w:val="28"/>
          <w:rtl/>
          <w:lang w:eastAsia="en-US" w:bidi="ar-DZ"/>
        </w:rPr>
        <w:t>لاتصال وسيلة مهمة لإبلاغ القيادات العليا بما تم إنجازه من أهداف، وما هي المشكلات التي ظهرت أثناء تنفيذ الخطط الإدارية والتعليمية.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الاتصال يعتبر ال</w:t>
      </w:r>
      <w:r w:rsidRPr="00F87A09">
        <w:rPr>
          <w:rFonts w:eastAsiaTheme="minorHAnsi" w:cs="Simplified Arabic" w:hint="cs"/>
          <w:kern w:val="2"/>
          <w:sz w:val="28"/>
          <w:szCs w:val="28"/>
          <w:rtl/>
          <w:lang w:eastAsia="en-US" w:bidi="ar-DZ"/>
        </w:rPr>
        <w:t>و</w:t>
      </w:r>
      <w:r w:rsidRPr="00F87A09">
        <w:rPr>
          <w:rFonts w:eastAsiaTheme="minorHAnsi" w:cs="Simplified Arabic"/>
          <w:kern w:val="2"/>
          <w:sz w:val="28"/>
          <w:szCs w:val="28"/>
          <w:rtl/>
          <w:lang w:eastAsia="en-US" w:bidi="ar-DZ"/>
        </w:rPr>
        <w:t xml:space="preserve">سيلة الضرورية لتوحيد الجهود المختلفة في التنظيم </w:t>
      </w:r>
      <w:r w:rsidRPr="00F87A09">
        <w:rPr>
          <w:rFonts w:eastAsiaTheme="minorHAnsi" w:cs="Simplified Arabic" w:hint="cs"/>
          <w:kern w:val="2"/>
          <w:sz w:val="28"/>
          <w:szCs w:val="28"/>
          <w:rtl/>
          <w:lang w:eastAsia="en-US" w:bidi="ar-DZ"/>
        </w:rPr>
        <w:t>وإحداث</w:t>
      </w:r>
      <w:r w:rsidRPr="00F87A09">
        <w:rPr>
          <w:rFonts w:eastAsiaTheme="minorHAnsi" w:cs="Simplified Arabic"/>
          <w:kern w:val="2"/>
          <w:sz w:val="28"/>
          <w:szCs w:val="28"/>
          <w:rtl/>
          <w:lang w:eastAsia="en-US" w:bidi="ar-DZ"/>
        </w:rPr>
        <w:t xml:space="preserve"> التغيير في أنماط سلوك الأفراد وتطوير فلسفة المؤسسة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عملية الاتصال داخل المؤسسة </w:t>
      </w:r>
      <w:r w:rsidRPr="00F87A09">
        <w:rPr>
          <w:rFonts w:eastAsiaTheme="minorHAnsi" w:cs="Simplified Arabic" w:hint="cs"/>
          <w:kern w:val="2"/>
          <w:sz w:val="28"/>
          <w:szCs w:val="28"/>
          <w:rtl/>
          <w:lang w:eastAsia="en-US" w:bidi="ar-DZ"/>
        </w:rPr>
        <w:t>تحتوي</w:t>
      </w:r>
      <w:r w:rsidRPr="00F87A09">
        <w:rPr>
          <w:rFonts w:eastAsiaTheme="minorHAnsi" w:cs="Simplified Arabic"/>
          <w:kern w:val="2"/>
          <w:sz w:val="28"/>
          <w:szCs w:val="28"/>
          <w:rtl/>
          <w:lang w:eastAsia="en-US" w:bidi="ar-DZ"/>
        </w:rPr>
        <w:t xml:space="preserve"> على جانب انفعالي وآخر نفسي مما يكون له أكبر الأثر على المناخ الأكاديمي والإداري في النظامالتربوي</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الاتصال يمثل الوسيلة الفعالةلممارسات القيادة الإدارية للسلطةالقوية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وتؤكد البحوث أن استمرار المؤسسة التربوية في أداء مهامها </w:t>
      </w:r>
      <w:r w:rsidRPr="00F87A09">
        <w:rPr>
          <w:rFonts w:eastAsiaTheme="minorHAnsi" w:cs="Simplified Arabic" w:hint="cs"/>
          <w:kern w:val="2"/>
          <w:sz w:val="28"/>
          <w:szCs w:val="28"/>
          <w:rtl/>
          <w:lang w:eastAsia="en-US" w:bidi="ar-DZ"/>
        </w:rPr>
        <w:t>الرئيسية،</w:t>
      </w:r>
      <w:r w:rsidRPr="00F87A09">
        <w:rPr>
          <w:rFonts w:eastAsiaTheme="minorHAnsi" w:cs="Simplified Arabic"/>
          <w:kern w:val="2"/>
          <w:sz w:val="28"/>
          <w:szCs w:val="28"/>
          <w:rtl/>
          <w:lang w:eastAsia="en-US" w:bidi="ar-DZ"/>
        </w:rPr>
        <w:t xml:space="preserve"> يعتمد بدرجة كبيرة على مقدرة مدير المؤسسة علىالاتصال الفعال والبناء في إرساء روح الثقة المتبادلة بين العاملين، وتطوير العلاقة الاجتماعية، وتشجيع روح الزمالة فيما بينهم، ولذلك تبرز </w:t>
      </w:r>
      <w:r w:rsidRPr="00F87A09">
        <w:rPr>
          <w:rFonts w:eastAsiaTheme="minorHAnsi" w:cs="Simplified Arabic" w:hint="cs"/>
          <w:kern w:val="2"/>
          <w:sz w:val="28"/>
          <w:szCs w:val="28"/>
          <w:rtl/>
          <w:lang w:eastAsia="en-US" w:bidi="ar-DZ"/>
        </w:rPr>
        <w:t>أهداف</w:t>
      </w:r>
      <w:r w:rsidRPr="00F87A09">
        <w:rPr>
          <w:rFonts w:eastAsiaTheme="minorHAnsi" w:cs="Simplified Arabic"/>
          <w:kern w:val="2"/>
          <w:sz w:val="28"/>
          <w:szCs w:val="28"/>
          <w:rtl/>
          <w:lang w:eastAsia="en-US" w:bidi="ar-DZ"/>
        </w:rPr>
        <w:t xml:space="preserve"> الاتصال التربوي في مختلف مجالات النشاط الإداري المتعلق بالإدارة في المؤسسات التربوية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تعد عملية الاتصال التربوي الأداة المهمة والعملية الرئيسية التي تساعد على تحقيق أهداف المدرسة المرحلية والنهائية، فإذا كانت التربية والإدارة التعليمية في الأصل والأساس </w:t>
      </w:r>
      <w:r w:rsidRPr="00F87A09">
        <w:rPr>
          <w:rFonts w:eastAsiaTheme="minorHAnsi" w:cs="Simplified Arabic" w:hint="cs"/>
          <w:kern w:val="2"/>
          <w:sz w:val="28"/>
          <w:szCs w:val="28"/>
          <w:rtl/>
          <w:lang w:eastAsia="en-US" w:bidi="ar-DZ"/>
        </w:rPr>
        <w:t>غ</w:t>
      </w:r>
      <w:r w:rsidRPr="00F87A09">
        <w:rPr>
          <w:rFonts w:eastAsiaTheme="minorHAnsi" w:cs="Simplified Arabic"/>
          <w:kern w:val="2"/>
          <w:sz w:val="28"/>
          <w:szCs w:val="28"/>
          <w:rtl/>
          <w:lang w:eastAsia="en-US" w:bidi="ar-DZ"/>
        </w:rPr>
        <w:t>ا</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 xml:space="preserve">تها </w:t>
      </w:r>
      <w:r w:rsidRPr="00F87A09">
        <w:rPr>
          <w:rFonts w:eastAsiaTheme="minorHAnsi" w:cs="Simplified Arabic" w:hint="cs"/>
          <w:kern w:val="2"/>
          <w:sz w:val="28"/>
          <w:szCs w:val="28"/>
          <w:rtl/>
          <w:lang w:eastAsia="en-US" w:bidi="ar-DZ"/>
        </w:rPr>
        <w:t>بن</w:t>
      </w:r>
      <w:r w:rsidRPr="00F87A09">
        <w:rPr>
          <w:rFonts w:eastAsiaTheme="minorHAnsi" w:cs="Simplified Arabic"/>
          <w:kern w:val="2"/>
          <w:sz w:val="28"/>
          <w:szCs w:val="28"/>
          <w:rtl/>
          <w:lang w:eastAsia="en-US" w:bidi="ar-DZ"/>
        </w:rPr>
        <w:t xml:space="preserve">اء الإنسان، فإن الاتصال أداتها في المؤسسات التعليمية، فهي تشبه بذلك الدورة الدموية لجسم الإنسان، وعليه فإن أهداف عمليةالاتصال التربوي تتلخص في </w:t>
      </w:r>
      <w:r w:rsidRPr="00F87A09">
        <w:rPr>
          <w:rFonts w:eastAsiaTheme="minorHAnsi" w:cs="Simplified Arabic" w:hint="cs"/>
          <w:kern w:val="2"/>
          <w:sz w:val="28"/>
          <w:szCs w:val="28"/>
          <w:rtl/>
          <w:lang w:eastAsia="en-US" w:bidi="ar-DZ"/>
        </w:rPr>
        <w:t xml:space="preserve">الآتي </w:t>
      </w:r>
      <w:r w:rsidRPr="00F87A09">
        <w:rPr>
          <w:rFonts w:eastAsiaTheme="minorHAnsi" w:cs="Simplified Arabic"/>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lastRenderedPageBreak/>
        <w:t>1</w:t>
      </w: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عملية أساسية لإتمام وإنجاز جميع جوانب العملية التربوية</w:t>
      </w:r>
      <w:r w:rsidRPr="00F87A09">
        <w:rPr>
          <w:rFonts w:eastAsiaTheme="minorHAnsi" w:cs="Simplified Arabic" w:hint="cs"/>
          <w:kern w:val="2"/>
          <w:sz w:val="28"/>
          <w:szCs w:val="28"/>
          <w:rtl/>
          <w:lang w:eastAsia="en-US" w:bidi="ar-DZ"/>
        </w:rPr>
        <w:t xml:space="preserve"> و </w:t>
      </w:r>
      <w:r w:rsidRPr="00F87A09">
        <w:rPr>
          <w:rFonts w:eastAsiaTheme="minorHAnsi" w:cs="Simplified Arabic"/>
          <w:kern w:val="2"/>
          <w:sz w:val="28"/>
          <w:szCs w:val="28"/>
          <w:rtl/>
          <w:lang w:eastAsia="en-US" w:bidi="ar-DZ"/>
        </w:rPr>
        <w:t xml:space="preserve"> التعليمية داخل المدرسة، فعملية التعلم لا تتم إلا من خلال تبادل المعلومات والبيانات والأفكار</w:t>
      </w:r>
      <w:r w:rsidRPr="00F87A09">
        <w:rPr>
          <w:rFonts w:eastAsiaTheme="minorHAnsi" w:cs="Simplified Arabic"/>
          <w:kern w:val="2"/>
          <w:sz w:val="28"/>
          <w:szCs w:val="28"/>
          <w:vertAlign w:val="superscript"/>
          <w:rtl/>
          <w:lang w:eastAsia="en-US" w:bidi="ar-DZ"/>
        </w:rPr>
        <w:footnoteReference w:id="118"/>
      </w:r>
      <w:r w:rsidRPr="00F87A09">
        <w:rPr>
          <w:rFonts w:eastAsiaTheme="minorHAnsi" w:cs="Simplified Arabic"/>
          <w:kern w:val="2"/>
          <w:sz w:val="28"/>
          <w:szCs w:val="28"/>
          <w:rtl/>
          <w:lang w:eastAsia="en-US" w:bidi="ar-DZ"/>
        </w:rPr>
        <w:t xml:space="preserve"> ... من المدير إلى المعلم</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ومن المعلم إلى التلاميذ في المواقف التعليمية المختلفة، ولهذا يكون حجم الاتصال في أي مؤسسة تعليمية أكثر ضخامة وتعقيدا من حجمه في أي مؤسسة غير تعليمية، </w:t>
      </w:r>
      <w:r w:rsidRPr="00F87A09">
        <w:rPr>
          <w:rFonts w:eastAsiaTheme="minorHAnsi" w:cs="Simplified Arabic" w:hint="cs"/>
          <w:kern w:val="2"/>
          <w:sz w:val="28"/>
          <w:szCs w:val="28"/>
          <w:rtl/>
          <w:lang w:eastAsia="en-US" w:bidi="ar-DZ"/>
        </w:rPr>
        <w:t>فالاتصال</w:t>
      </w:r>
      <w:r w:rsidRPr="00F87A09">
        <w:rPr>
          <w:rFonts w:eastAsiaTheme="minorHAnsi" w:cs="Simplified Arabic"/>
          <w:kern w:val="2"/>
          <w:sz w:val="28"/>
          <w:szCs w:val="28"/>
          <w:rtl/>
          <w:lang w:eastAsia="en-US" w:bidi="ar-DZ"/>
        </w:rPr>
        <w:t xml:space="preserve"> التربوي الوسيلة الرئيسية التي يمكن بها تحقيق المدير والمعلم لأدوارهم في المهام المختلفة، فتحقيق أهداف الإدارة المدرسية وأهداف الإدارةالصفية وأهداف العملية التعليمية لا تتم إلا من خلال </w:t>
      </w:r>
      <w:r w:rsidRPr="00F87A09">
        <w:rPr>
          <w:rFonts w:eastAsiaTheme="minorHAnsi" w:cs="Simplified Arabic" w:hint="cs"/>
          <w:kern w:val="2"/>
          <w:sz w:val="28"/>
          <w:szCs w:val="28"/>
          <w:rtl/>
          <w:lang w:eastAsia="en-US" w:bidi="ar-DZ"/>
        </w:rPr>
        <w:t xml:space="preserve">أنواع </w:t>
      </w:r>
      <w:r w:rsidRPr="00F87A09">
        <w:rPr>
          <w:rFonts w:eastAsiaTheme="minorHAnsi" w:cs="Simplified Arabic"/>
          <w:kern w:val="2"/>
          <w:sz w:val="28"/>
          <w:szCs w:val="28"/>
          <w:rtl/>
          <w:lang w:eastAsia="en-US" w:bidi="ar-DZ"/>
        </w:rPr>
        <w:t xml:space="preserve">الاتصال الفعال باعتبارها الأداة الوحيدة لانتقال أيه أفكار أو آراء أو معلومات أو خبرات من شخص أو أكثر إلى شخص آخر أو أكثر </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مجموعة أفراد</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2-</w:t>
      </w:r>
      <w:r w:rsidRPr="00F87A09">
        <w:rPr>
          <w:rFonts w:eastAsiaTheme="minorHAnsi" w:cs="Simplified Arabic"/>
          <w:kern w:val="2"/>
          <w:sz w:val="28"/>
          <w:szCs w:val="28"/>
          <w:rtl/>
          <w:lang w:eastAsia="en-US" w:bidi="ar-DZ"/>
        </w:rPr>
        <w:t xml:space="preserve"> عملية ضرورية لإنجاز جميع جوانب العمل الإداري داخل الفصل والمدرسة من خلال قيام رجل الإدارة المدرسية (مد</w:t>
      </w:r>
      <w:r w:rsidRPr="00F87A09">
        <w:rPr>
          <w:rFonts w:eastAsiaTheme="minorHAnsi" w:cs="Simplified Arabic" w:hint="cs"/>
          <w:kern w:val="2"/>
          <w:sz w:val="28"/>
          <w:szCs w:val="28"/>
          <w:rtl/>
          <w:lang w:eastAsia="en-US" w:bidi="ar-DZ"/>
        </w:rPr>
        <w:t>ير،</w:t>
      </w:r>
      <w:r w:rsidRPr="00F87A09">
        <w:rPr>
          <w:rFonts w:eastAsiaTheme="minorHAnsi" w:cs="Simplified Arabic"/>
          <w:kern w:val="2"/>
          <w:sz w:val="28"/>
          <w:szCs w:val="28"/>
          <w:rtl/>
          <w:lang w:eastAsia="en-US" w:bidi="ar-DZ"/>
        </w:rPr>
        <w:t>وک</w:t>
      </w:r>
      <w:r w:rsidRPr="00F87A09">
        <w:rPr>
          <w:rFonts w:eastAsiaTheme="minorHAnsi" w:cs="Simplified Arabic" w:hint="cs"/>
          <w:kern w:val="2"/>
          <w:sz w:val="28"/>
          <w:szCs w:val="28"/>
          <w:rtl/>
          <w:lang w:eastAsia="en-US" w:bidi="ar-DZ"/>
        </w:rPr>
        <w:t>ي</w:t>
      </w:r>
      <w:r w:rsidRPr="00F87A09">
        <w:rPr>
          <w:rFonts w:eastAsiaTheme="minorHAnsi" w:cs="Simplified Arabic" w:hint="eastAsia"/>
          <w:kern w:val="2"/>
          <w:sz w:val="28"/>
          <w:szCs w:val="28"/>
          <w:rtl/>
          <w:lang w:eastAsia="en-US" w:bidi="ar-DZ"/>
        </w:rPr>
        <w:t>ل،</w:t>
      </w:r>
      <w:r w:rsidRPr="00F87A09">
        <w:rPr>
          <w:rFonts w:eastAsiaTheme="minorHAnsi" w:cs="Simplified Arabic"/>
          <w:kern w:val="2"/>
          <w:sz w:val="28"/>
          <w:szCs w:val="28"/>
          <w:rtl/>
          <w:lang w:eastAsia="en-US" w:bidi="ar-DZ"/>
        </w:rPr>
        <w:t xml:space="preserve"> معلم</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ب</w:t>
      </w:r>
      <w:r w:rsidRPr="00F87A09">
        <w:rPr>
          <w:rFonts w:eastAsiaTheme="minorHAnsi" w:cs="Simplified Arabic" w:hint="cs"/>
          <w:kern w:val="2"/>
          <w:sz w:val="28"/>
          <w:szCs w:val="28"/>
          <w:rtl/>
          <w:lang w:eastAsia="en-US" w:bidi="ar-DZ"/>
        </w:rPr>
        <w:t>إ</w:t>
      </w:r>
      <w:r w:rsidRPr="00F87A09">
        <w:rPr>
          <w:rFonts w:eastAsiaTheme="minorHAnsi" w:cs="Simplified Arabic"/>
          <w:kern w:val="2"/>
          <w:sz w:val="28"/>
          <w:szCs w:val="28"/>
          <w:rtl/>
          <w:lang w:eastAsia="en-US" w:bidi="ar-DZ"/>
        </w:rPr>
        <w:t>نجاز العمليات الإدارية المختلفة مثل</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التخطيط. التنظيم والتقويم</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فيعتمد إنجازجميع الأعمال </w:t>
      </w:r>
      <w:r w:rsidRPr="00F87A09">
        <w:rPr>
          <w:rFonts w:eastAsiaTheme="minorHAnsi" w:cs="Simplified Arabic" w:hint="cs"/>
          <w:kern w:val="2"/>
          <w:sz w:val="28"/>
          <w:szCs w:val="28"/>
          <w:rtl/>
          <w:lang w:eastAsia="en-US" w:bidi="ar-DZ"/>
        </w:rPr>
        <w:t>والمهام</w:t>
      </w:r>
      <w:r w:rsidRPr="00F87A09">
        <w:rPr>
          <w:rFonts w:eastAsiaTheme="minorHAnsi" w:cs="Simplified Arabic"/>
          <w:kern w:val="2"/>
          <w:sz w:val="28"/>
          <w:szCs w:val="28"/>
          <w:rtl/>
          <w:lang w:eastAsia="en-US" w:bidi="ar-DZ"/>
        </w:rPr>
        <w:t xml:space="preserve"> الإدارية والفنية داخل كل من </w:t>
      </w:r>
      <w:r w:rsidRPr="00F87A09">
        <w:rPr>
          <w:rFonts w:eastAsiaTheme="minorHAnsi" w:cs="Simplified Arabic" w:hint="eastAsia"/>
          <w:kern w:val="2"/>
          <w:sz w:val="28"/>
          <w:szCs w:val="28"/>
          <w:rtl/>
          <w:lang w:eastAsia="en-US" w:bidi="ar-DZ"/>
        </w:rPr>
        <w:t>الفصل</w:t>
      </w:r>
      <w:r w:rsidRPr="00F87A09">
        <w:rPr>
          <w:rFonts w:eastAsiaTheme="minorHAnsi" w:cs="Simplified Arabic"/>
          <w:kern w:val="2"/>
          <w:sz w:val="28"/>
          <w:szCs w:val="28"/>
          <w:rtl/>
          <w:lang w:eastAsia="en-US" w:bidi="ar-DZ"/>
        </w:rPr>
        <w:t xml:space="preserve"> والمدرسة على حسن استخدام الاتصال التربوي، فالاتصال عملية ضرورية للتنظيم الإداري داخل المدرسة، كما أن الرقابة تقوم على الأنواع المخت</w:t>
      </w:r>
      <w:r w:rsidRPr="00F87A09">
        <w:rPr>
          <w:rFonts w:eastAsiaTheme="minorHAnsi" w:cs="Simplified Arabic" w:hint="cs"/>
          <w:kern w:val="2"/>
          <w:sz w:val="28"/>
          <w:szCs w:val="28"/>
          <w:rtl/>
          <w:lang w:eastAsia="en-US" w:bidi="ar-DZ"/>
        </w:rPr>
        <w:t>لف</w:t>
      </w:r>
      <w:r w:rsidRPr="00F87A09">
        <w:rPr>
          <w:rFonts w:eastAsiaTheme="minorHAnsi" w:cs="Simplified Arabic"/>
          <w:kern w:val="2"/>
          <w:sz w:val="28"/>
          <w:szCs w:val="28"/>
          <w:rtl/>
          <w:lang w:eastAsia="en-US" w:bidi="ar-DZ"/>
        </w:rPr>
        <w:t>ة من الاتصال من أجل تقييم أداء المد</w:t>
      </w:r>
      <w:r w:rsidRPr="00F87A09">
        <w:rPr>
          <w:rFonts w:eastAsiaTheme="minorHAnsi" w:cs="Simplified Arabic" w:hint="cs"/>
          <w:kern w:val="2"/>
          <w:sz w:val="28"/>
          <w:szCs w:val="28"/>
          <w:rtl/>
          <w:lang w:eastAsia="en-US" w:bidi="ar-DZ"/>
        </w:rPr>
        <w:t>رس</w:t>
      </w:r>
      <w:r w:rsidRPr="00F87A09">
        <w:rPr>
          <w:rFonts w:eastAsiaTheme="minorHAnsi" w:cs="Simplified Arabic"/>
          <w:kern w:val="2"/>
          <w:sz w:val="28"/>
          <w:szCs w:val="28"/>
          <w:rtl/>
          <w:lang w:eastAsia="en-US" w:bidi="ar-DZ"/>
        </w:rPr>
        <w:t>ة والعاملين بها، كما ويعتبر الاتصال أساس عملية المشاركة الجماعية في عمليات التخ</w:t>
      </w:r>
      <w:r w:rsidRPr="00F87A09">
        <w:rPr>
          <w:rFonts w:eastAsiaTheme="minorHAnsi" w:cs="Simplified Arabic" w:hint="eastAsia"/>
          <w:kern w:val="2"/>
          <w:sz w:val="28"/>
          <w:szCs w:val="28"/>
          <w:rtl/>
          <w:lang w:eastAsia="en-US" w:bidi="ar-DZ"/>
        </w:rPr>
        <w:t>طيط</w:t>
      </w:r>
      <w:r w:rsidRPr="00F87A09">
        <w:rPr>
          <w:rFonts w:eastAsiaTheme="minorHAnsi" w:cs="Simplified Arabic"/>
          <w:kern w:val="2"/>
          <w:sz w:val="28"/>
          <w:szCs w:val="28"/>
          <w:rtl/>
          <w:lang w:eastAsia="en-US" w:bidi="ar-DZ"/>
        </w:rPr>
        <w:t xml:space="preserve"> والتنفسي والتقويم.</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3-</w:t>
      </w:r>
      <w:r w:rsidRPr="00F87A09">
        <w:rPr>
          <w:rFonts w:eastAsiaTheme="minorHAnsi" w:cs="Simplified Arabic"/>
          <w:kern w:val="2"/>
          <w:sz w:val="28"/>
          <w:szCs w:val="28"/>
          <w:rtl/>
          <w:lang w:eastAsia="en-US" w:bidi="ar-DZ"/>
        </w:rPr>
        <w:t xml:space="preserve"> عملية مهمة لتعريف العاملين بأهداف المد</w:t>
      </w:r>
      <w:r w:rsidRPr="00F87A09">
        <w:rPr>
          <w:rFonts w:eastAsiaTheme="minorHAnsi" w:cs="Simplified Arabic" w:hint="cs"/>
          <w:kern w:val="2"/>
          <w:sz w:val="28"/>
          <w:szCs w:val="28"/>
          <w:rtl/>
          <w:lang w:eastAsia="en-US" w:bidi="ar-DZ"/>
        </w:rPr>
        <w:t>رسة</w:t>
      </w:r>
      <w:r w:rsidRPr="00F87A09">
        <w:rPr>
          <w:rFonts w:eastAsiaTheme="minorHAnsi" w:cs="Simplified Arabic"/>
          <w:kern w:val="2"/>
          <w:sz w:val="28"/>
          <w:szCs w:val="28"/>
          <w:rtl/>
          <w:lang w:eastAsia="en-US" w:bidi="ar-DZ"/>
        </w:rPr>
        <w:t xml:space="preserve"> وواجباتها ودور المعلم اتجاهها، فيساعد الاتصال التربوي داخل المؤسسة على فهم أبعاد العمل، والتعرف على الأهداف المختلفة</w:t>
      </w:r>
      <w:r w:rsidRPr="00F87A09">
        <w:rPr>
          <w:rFonts w:eastAsiaTheme="minorHAnsi" w:cs="Simplified Arabic" w:hint="cs"/>
          <w:kern w:val="2"/>
          <w:sz w:val="28"/>
          <w:szCs w:val="28"/>
          <w:rtl/>
          <w:lang w:eastAsia="en-US" w:bidi="ar-DZ"/>
        </w:rPr>
        <w:t xml:space="preserve"> و </w:t>
      </w:r>
      <w:r w:rsidRPr="00F87A09">
        <w:rPr>
          <w:rFonts w:eastAsiaTheme="minorHAnsi" w:cs="Simplified Arabic"/>
          <w:kern w:val="2"/>
          <w:sz w:val="28"/>
          <w:szCs w:val="28"/>
          <w:rtl/>
          <w:lang w:eastAsia="en-US" w:bidi="ar-DZ"/>
        </w:rPr>
        <w:t>مناقشتها والمشاركة في تنفي</w:t>
      </w:r>
      <w:r w:rsidRPr="00F87A09">
        <w:rPr>
          <w:rFonts w:eastAsiaTheme="minorHAnsi" w:cs="Simplified Arabic" w:hint="cs"/>
          <w:kern w:val="2"/>
          <w:sz w:val="28"/>
          <w:szCs w:val="28"/>
          <w:rtl/>
          <w:lang w:eastAsia="en-US" w:bidi="ar-DZ"/>
        </w:rPr>
        <w:t>ذ</w:t>
      </w:r>
      <w:r w:rsidRPr="00F87A09">
        <w:rPr>
          <w:rFonts w:eastAsiaTheme="minorHAnsi" w:cs="Simplified Arabic"/>
          <w:kern w:val="2"/>
          <w:sz w:val="28"/>
          <w:szCs w:val="28"/>
          <w:rtl/>
          <w:lang w:eastAsia="en-US" w:bidi="ar-DZ"/>
        </w:rPr>
        <w:t>ها.</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4- عملية رئيسية للتعرف على المشكلات وا</w:t>
      </w:r>
      <w:r w:rsidRPr="00F87A09">
        <w:rPr>
          <w:rFonts w:eastAsiaTheme="minorHAnsi" w:cs="Simplified Arabic" w:hint="eastAsia"/>
          <w:kern w:val="2"/>
          <w:sz w:val="28"/>
          <w:szCs w:val="28"/>
          <w:rtl/>
          <w:lang w:eastAsia="en-US" w:bidi="ar-DZ"/>
        </w:rPr>
        <w:t>لصعوبات</w:t>
      </w:r>
      <w:r w:rsidRPr="00F87A09">
        <w:rPr>
          <w:rFonts w:eastAsiaTheme="minorHAnsi" w:cs="Simplified Arabic"/>
          <w:kern w:val="2"/>
          <w:sz w:val="28"/>
          <w:szCs w:val="28"/>
          <w:rtl/>
          <w:lang w:eastAsia="en-US" w:bidi="ar-DZ"/>
        </w:rPr>
        <w:t xml:space="preserve"> التي تواجه المؤسسة من أجل العمل على مواجهتها.</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5- عملية مهمة لتوفير الم</w:t>
      </w:r>
      <w:r w:rsidRPr="00F87A09">
        <w:rPr>
          <w:rFonts w:eastAsiaTheme="minorHAnsi" w:cs="Simplified Arabic" w:hint="cs"/>
          <w:kern w:val="2"/>
          <w:sz w:val="28"/>
          <w:szCs w:val="28"/>
          <w:rtl/>
          <w:lang w:eastAsia="en-US" w:bidi="ar-DZ"/>
        </w:rPr>
        <w:t xml:space="preserve">ناخ </w:t>
      </w:r>
      <w:r w:rsidRPr="00F87A09">
        <w:rPr>
          <w:rFonts w:eastAsiaTheme="minorHAnsi" w:cs="Simplified Arabic"/>
          <w:kern w:val="2"/>
          <w:sz w:val="28"/>
          <w:szCs w:val="28"/>
          <w:rtl/>
          <w:lang w:eastAsia="en-US" w:bidi="ar-DZ"/>
        </w:rPr>
        <w:t xml:space="preserve">التعليمي الملائم الذي </w:t>
      </w:r>
      <w:r w:rsidRPr="00F87A09">
        <w:rPr>
          <w:rFonts w:eastAsiaTheme="minorHAnsi" w:cs="Simplified Arabic" w:hint="cs"/>
          <w:kern w:val="2"/>
          <w:sz w:val="28"/>
          <w:szCs w:val="28"/>
          <w:rtl/>
          <w:lang w:eastAsia="en-US" w:bidi="ar-DZ"/>
        </w:rPr>
        <w:t>ت</w:t>
      </w:r>
      <w:r w:rsidRPr="00F87A09">
        <w:rPr>
          <w:rFonts w:eastAsiaTheme="minorHAnsi" w:cs="Simplified Arabic"/>
          <w:kern w:val="2"/>
          <w:sz w:val="28"/>
          <w:szCs w:val="28"/>
          <w:rtl/>
          <w:lang w:eastAsia="en-US" w:bidi="ar-DZ"/>
        </w:rPr>
        <w:t>سوده العلاقات الاجتماعية السليمة داخل العمل، فالاتصال التربوي أداة فعالة لح</w:t>
      </w:r>
      <w:r w:rsidRPr="00F87A09">
        <w:rPr>
          <w:rFonts w:eastAsiaTheme="minorHAnsi" w:cs="Simplified Arabic" w:hint="cs"/>
          <w:kern w:val="2"/>
          <w:sz w:val="28"/>
          <w:szCs w:val="28"/>
          <w:rtl/>
          <w:lang w:eastAsia="en-US" w:bidi="ar-DZ"/>
        </w:rPr>
        <w:t>فز</w:t>
      </w:r>
      <w:r w:rsidRPr="00F87A09">
        <w:rPr>
          <w:rFonts w:eastAsiaTheme="minorHAnsi" w:cs="Simplified Arabic"/>
          <w:kern w:val="2"/>
          <w:sz w:val="28"/>
          <w:szCs w:val="28"/>
          <w:rtl/>
          <w:lang w:eastAsia="en-US" w:bidi="ar-DZ"/>
        </w:rPr>
        <w:t xml:space="preserve"> العاملين داخل المؤسسة على بذل المزيد من الجهد لتحقيق الأهداف المرغوب</w:t>
      </w:r>
      <w:r w:rsidRPr="00F87A09">
        <w:rPr>
          <w:rFonts w:eastAsiaTheme="minorHAnsi" w:cs="Simplified Arabic" w:hint="eastAsia"/>
          <w:kern w:val="2"/>
          <w:sz w:val="28"/>
          <w:szCs w:val="28"/>
          <w:rtl/>
          <w:lang w:eastAsia="en-US" w:bidi="ar-DZ"/>
        </w:rPr>
        <w:t>ة</w:t>
      </w:r>
      <w:r w:rsidRPr="00F87A09">
        <w:rPr>
          <w:rFonts w:eastAsiaTheme="minorHAnsi" w:cs="Simplified Arabic"/>
          <w:kern w:val="2"/>
          <w:sz w:val="28"/>
          <w:szCs w:val="28"/>
          <w:rtl/>
          <w:lang w:eastAsia="en-US" w:bidi="ar-DZ"/>
        </w:rPr>
        <w:t xml:space="preserve"> بأفضل صورة ممكنة، وعلى العكس من ذلكفقد يكون الاتصال السلبي أداة إحباط وإعاقة للعاملين، ولا يشجع على </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ذل الجهد المطلوب من أجل تنف</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ذ الأهداف المطلوبة على الصورة المرجوة</w:t>
      </w:r>
      <w:r w:rsidRPr="00F87A09">
        <w:rPr>
          <w:rFonts w:eastAsiaTheme="minorHAnsi" w:cs="Simplified Arabic"/>
          <w:kern w:val="2"/>
          <w:sz w:val="28"/>
          <w:szCs w:val="28"/>
          <w:vertAlign w:val="superscript"/>
          <w:rtl/>
          <w:lang w:eastAsia="en-US" w:bidi="ar-DZ"/>
        </w:rPr>
        <w:footnoteReference w:id="119"/>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lastRenderedPageBreak/>
        <w:t xml:space="preserve">6- </w:t>
      </w:r>
      <w:r w:rsidRPr="00F87A09">
        <w:rPr>
          <w:rFonts w:eastAsiaTheme="minorHAnsi" w:cs="Simplified Arabic"/>
          <w:kern w:val="2"/>
          <w:sz w:val="28"/>
          <w:szCs w:val="28"/>
          <w:rtl/>
          <w:lang w:eastAsia="en-US" w:bidi="ar-DZ"/>
        </w:rPr>
        <w:t xml:space="preserve">عملية رئيسية لرفع كل من الكفاية الداخلية والخارجية للنظام التعليمي، فالاتصال التربوي الجيد يلعب دورًا مهما في توفير المناخ التعليمي الملائم في المؤسسة، وبالتالي فهو يعمل على رفع مستوى الكفاية التعليمية للمدرسة، فالمستوى التعليمي المرتفع يوفر الأداء المميز للمعلم داخل المؤسسة، وهذا لا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نتج إلا بتوفر اتصال مدرسيجيد.</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لذا فالكلمة في المحور الأساسي لعملية الاتصال سواء كانت مكتوبة أم مسموعة أم مشاهدة، فهي تعتبر أداة </w:t>
      </w:r>
      <w:r w:rsidRPr="00F87A09">
        <w:rPr>
          <w:rFonts w:eastAsiaTheme="minorHAnsi" w:cs="Simplified Arabic" w:hint="cs"/>
          <w:kern w:val="2"/>
          <w:sz w:val="28"/>
          <w:szCs w:val="28"/>
          <w:rtl/>
          <w:lang w:eastAsia="en-US" w:bidi="ar-DZ"/>
        </w:rPr>
        <w:t>رئيسية ل</w:t>
      </w:r>
      <w:r w:rsidRPr="00F87A09">
        <w:rPr>
          <w:rFonts w:eastAsiaTheme="minorHAnsi" w:cs="Simplified Arabic"/>
          <w:kern w:val="2"/>
          <w:sz w:val="28"/>
          <w:szCs w:val="28"/>
          <w:rtl/>
          <w:lang w:eastAsia="en-US" w:bidi="ar-DZ"/>
        </w:rPr>
        <w:t>تكوين أنواع العلاقات المختلفة في الحياة اليومية، فلها وزنها وثقلها وتأثيرها وبالتالي يتبع ذلك بعض النتائج المترتبة سواء</w:t>
      </w:r>
      <w:r w:rsidRPr="00F87A09">
        <w:rPr>
          <w:rFonts w:eastAsiaTheme="minorHAnsi" w:cs="Simplified Arabic" w:hint="cs"/>
          <w:kern w:val="2"/>
          <w:sz w:val="28"/>
          <w:szCs w:val="28"/>
          <w:rtl/>
          <w:lang w:eastAsia="en-US" w:bidi="ar-DZ"/>
        </w:rPr>
        <w:t>ا</w:t>
      </w:r>
      <w:r w:rsidRPr="00F87A09">
        <w:rPr>
          <w:rFonts w:eastAsiaTheme="minorHAnsi" w:cs="Simplified Arabic"/>
          <w:kern w:val="2"/>
          <w:sz w:val="28"/>
          <w:szCs w:val="28"/>
          <w:rtl/>
          <w:lang w:eastAsia="en-US" w:bidi="ar-DZ"/>
        </w:rPr>
        <w:t xml:space="preserve"> كانت خيّرة أم شريرة</w:t>
      </w:r>
      <w:r w:rsidRPr="00F87A09">
        <w:rPr>
          <w:rFonts w:eastAsiaTheme="minorHAnsi" w:cs="Simplified Arabic"/>
          <w:kern w:val="2"/>
          <w:sz w:val="28"/>
          <w:szCs w:val="28"/>
          <w:vertAlign w:val="superscript"/>
          <w:rtl/>
          <w:lang w:eastAsia="en-US" w:bidi="ar-DZ"/>
        </w:rPr>
        <w:footnoteReference w:id="120"/>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ويرى بعضالباحثين أن أهداف عملية الاتصال إحداث تغيير </w:t>
      </w:r>
      <w:r w:rsidRPr="00F87A09">
        <w:rPr>
          <w:rFonts w:eastAsiaTheme="minorHAnsi" w:cs="Simplified Arabic" w:hint="cs"/>
          <w:kern w:val="2"/>
          <w:sz w:val="28"/>
          <w:szCs w:val="28"/>
          <w:rtl/>
          <w:lang w:eastAsia="en-US" w:bidi="ar-DZ"/>
        </w:rPr>
        <w:t xml:space="preserve">مرغوب </w:t>
      </w:r>
      <w:r w:rsidRPr="00F87A09">
        <w:rPr>
          <w:rFonts w:eastAsiaTheme="minorHAnsi" w:cs="Simplified Arabic"/>
          <w:kern w:val="2"/>
          <w:sz w:val="28"/>
          <w:szCs w:val="28"/>
          <w:rtl/>
          <w:lang w:eastAsia="en-US" w:bidi="ar-DZ"/>
        </w:rPr>
        <w:t>في الطرف المستقبل</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ومن هذا المنطلق ما أشبه التعليم بالاتصال، إذ ي</w:t>
      </w:r>
      <w:r w:rsidRPr="00F87A09">
        <w:rPr>
          <w:rFonts w:eastAsiaTheme="minorHAnsi" w:cs="Simplified Arabic" w:hint="cs"/>
          <w:kern w:val="2"/>
          <w:sz w:val="28"/>
          <w:szCs w:val="28"/>
          <w:rtl/>
          <w:lang w:eastAsia="en-US" w:bidi="ar-DZ"/>
        </w:rPr>
        <w:t>ه</w:t>
      </w:r>
      <w:r w:rsidRPr="00F87A09">
        <w:rPr>
          <w:rFonts w:eastAsiaTheme="minorHAnsi" w:cs="Simplified Arabic"/>
          <w:kern w:val="2"/>
          <w:sz w:val="28"/>
          <w:szCs w:val="28"/>
          <w:rtl/>
          <w:lang w:eastAsia="en-US" w:bidi="ar-DZ"/>
        </w:rPr>
        <w:t>رف التعليم إلى إحداث تغيير مر</w:t>
      </w:r>
      <w:r w:rsidRPr="00F87A09">
        <w:rPr>
          <w:rFonts w:eastAsiaTheme="minorHAnsi" w:cs="Simplified Arabic" w:hint="cs"/>
          <w:kern w:val="2"/>
          <w:sz w:val="28"/>
          <w:szCs w:val="28"/>
          <w:rtl/>
          <w:lang w:eastAsia="en-US" w:bidi="ar-DZ"/>
        </w:rPr>
        <w:t>غو</w:t>
      </w:r>
      <w:r w:rsidRPr="00F87A09">
        <w:rPr>
          <w:rFonts w:eastAsiaTheme="minorHAnsi" w:cs="Simplified Arabic"/>
          <w:kern w:val="2"/>
          <w:sz w:val="28"/>
          <w:szCs w:val="28"/>
          <w:rtl/>
          <w:lang w:eastAsia="en-US" w:bidi="ar-DZ"/>
        </w:rPr>
        <w:t>ب عند المتعلم، وتبادل المعلومات بين المعلم وطلبته عن طريق استخدام وسائل الاتصال التعليمية الكثيرة بدءًا من الألفاظ والرسوم والصور والأفلام والأجهزة والآلات وانتهاء</w:t>
      </w:r>
      <w:r w:rsidRPr="00F87A09">
        <w:rPr>
          <w:rFonts w:eastAsiaTheme="minorHAnsi" w:cs="Simplified Arabic" w:hint="cs"/>
          <w:kern w:val="2"/>
          <w:sz w:val="28"/>
          <w:szCs w:val="28"/>
          <w:rtl/>
          <w:lang w:eastAsia="en-US" w:bidi="ar-DZ"/>
        </w:rPr>
        <w:t>ا</w:t>
      </w:r>
      <w:r w:rsidRPr="00F87A09">
        <w:rPr>
          <w:rFonts w:eastAsiaTheme="minorHAnsi" w:cs="Simplified Arabic"/>
          <w:kern w:val="2"/>
          <w:sz w:val="28"/>
          <w:szCs w:val="28"/>
          <w:rtl/>
          <w:lang w:eastAsia="en-US" w:bidi="ar-DZ"/>
        </w:rPr>
        <w:t xml:space="preserve"> بالأقمار الصناعية والحاسوب</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وقد حدد العجم</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 xml:space="preserve"> أهداف الاتصال التربوي في </w:t>
      </w:r>
      <w:r w:rsidRPr="00F87A09">
        <w:rPr>
          <w:rFonts w:eastAsiaTheme="minorHAnsi" w:cs="Simplified Arabic" w:hint="cs"/>
          <w:kern w:val="2"/>
          <w:sz w:val="28"/>
          <w:szCs w:val="28"/>
          <w:rtl/>
          <w:lang w:eastAsia="en-US" w:bidi="ar-DZ"/>
        </w:rPr>
        <w:t>التالي:</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قل الأوامر والتعليمات من القادة التربويين إلى المرؤوسين.</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 xml:space="preserve">توصيل المعلومات والبيانات والتقارير المطلوبة إلى القادة في المجال التربوي كي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تمكنوا من ات</w:t>
      </w:r>
      <w:r w:rsidRPr="00F87A09">
        <w:rPr>
          <w:rFonts w:eastAsiaTheme="minorHAnsi" w:cs="Simplified Arabic" w:hint="cs"/>
          <w:kern w:val="2"/>
          <w:sz w:val="28"/>
          <w:szCs w:val="28"/>
          <w:rtl/>
          <w:lang w:eastAsia="en-US" w:bidi="ar-DZ"/>
        </w:rPr>
        <w:t>خ</w:t>
      </w:r>
      <w:r w:rsidRPr="00F87A09">
        <w:rPr>
          <w:rFonts w:eastAsiaTheme="minorHAnsi" w:cs="Simplified Arabic"/>
          <w:kern w:val="2"/>
          <w:sz w:val="28"/>
          <w:szCs w:val="28"/>
          <w:rtl/>
          <w:lang w:eastAsia="en-US" w:bidi="ar-DZ"/>
        </w:rPr>
        <w:t>اد القرارات التربويةالرشيدة على ضوئها.</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نقل آراء وأفكار ووجهات نظر المرؤو</w:t>
      </w:r>
      <w:r w:rsidRPr="00F87A09">
        <w:rPr>
          <w:rFonts w:eastAsiaTheme="minorHAnsi" w:cs="Simplified Arabic" w:hint="cs"/>
          <w:kern w:val="2"/>
          <w:sz w:val="28"/>
          <w:szCs w:val="28"/>
          <w:rtl/>
          <w:lang w:eastAsia="en-US" w:bidi="ar-DZ"/>
        </w:rPr>
        <w:t>س</w:t>
      </w:r>
      <w:r w:rsidRPr="00F87A09">
        <w:rPr>
          <w:rFonts w:eastAsiaTheme="minorHAnsi" w:cs="Simplified Arabic"/>
          <w:kern w:val="2"/>
          <w:sz w:val="28"/>
          <w:szCs w:val="28"/>
          <w:rtl/>
          <w:lang w:eastAsia="en-US" w:bidi="ar-DZ"/>
        </w:rPr>
        <w:t>ين وردود فعلهم اتجاه التعليمات التربوية الصادرة من الإدارة العليا التربو</w:t>
      </w:r>
      <w:r w:rsidRPr="00F87A09">
        <w:rPr>
          <w:rFonts w:eastAsiaTheme="minorHAnsi" w:cs="Simplified Arabic" w:hint="cs"/>
          <w:kern w:val="2"/>
          <w:sz w:val="28"/>
          <w:szCs w:val="28"/>
          <w:rtl/>
          <w:lang w:eastAsia="en-US" w:bidi="ar-DZ"/>
        </w:rPr>
        <w:t xml:space="preserve">ية كي </w:t>
      </w:r>
      <w:r w:rsidRPr="00F87A09">
        <w:rPr>
          <w:rFonts w:eastAsiaTheme="minorHAnsi" w:cs="Simplified Arabic"/>
          <w:kern w:val="2"/>
          <w:sz w:val="28"/>
          <w:szCs w:val="28"/>
          <w:rtl/>
          <w:lang w:eastAsia="en-US" w:bidi="ar-DZ"/>
        </w:rPr>
        <w:t>تتصرف على ضوئها</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 xml:space="preserve">التنسيق بين جهود العاملين في الحقل التربوي يشكل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مكنهممن القيام بأعمالهم ووظا</w:t>
      </w:r>
      <w:r w:rsidRPr="00F87A09">
        <w:rPr>
          <w:rFonts w:eastAsiaTheme="minorHAnsi" w:cs="Simplified Arabic" w:hint="cs"/>
          <w:kern w:val="2"/>
          <w:sz w:val="28"/>
          <w:szCs w:val="28"/>
          <w:rtl/>
          <w:lang w:eastAsia="en-US" w:bidi="ar-DZ"/>
        </w:rPr>
        <w:t>ئ</w:t>
      </w:r>
      <w:r w:rsidRPr="00F87A09">
        <w:rPr>
          <w:rFonts w:eastAsiaTheme="minorHAnsi" w:cs="Simplified Arabic"/>
          <w:kern w:val="2"/>
          <w:sz w:val="28"/>
          <w:szCs w:val="28"/>
          <w:rtl/>
          <w:lang w:eastAsia="en-US" w:bidi="ar-DZ"/>
        </w:rPr>
        <w:t>فهم بكفاءة تربوية عالية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 xml:space="preserve">تعريف العاملين في المجال التربوي بما يدور حولهم من أحداث </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 xml:space="preserve">شكل يمكنهم من مراعاة الظروف الداخلية والخارجية في المؤسسات </w:t>
      </w:r>
      <w:r w:rsidRPr="00F87A09">
        <w:rPr>
          <w:rFonts w:eastAsiaTheme="minorHAnsi" w:cs="Simplified Arabic" w:hint="cs"/>
          <w:kern w:val="2"/>
          <w:sz w:val="28"/>
          <w:szCs w:val="28"/>
          <w:rtl/>
          <w:lang w:eastAsia="en-US" w:bidi="ar-DZ"/>
        </w:rPr>
        <w:t>التربوية عند قيامهم</w:t>
      </w:r>
      <w:r w:rsidRPr="00F87A09">
        <w:rPr>
          <w:rFonts w:eastAsiaTheme="minorHAnsi" w:cs="Simplified Arabic"/>
          <w:kern w:val="2"/>
          <w:sz w:val="28"/>
          <w:szCs w:val="28"/>
          <w:rtl/>
          <w:lang w:eastAsia="en-US" w:bidi="ar-DZ"/>
        </w:rPr>
        <w:t xml:space="preserve"> بوظائفهم.</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إحكام الإشراف على المرؤوسين ومتابعة أوجه نشاطاتهم التربوية المختلفة، والتأكد من أن كل تصرف قد تمّ أداؤهفي الوقت والأسلوب المحددين له في المجال </w:t>
      </w:r>
      <w:r w:rsidRPr="00F87A09">
        <w:rPr>
          <w:rFonts w:eastAsiaTheme="minorHAnsi" w:cs="Simplified Arabic" w:hint="cs"/>
          <w:kern w:val="2"/>
          <w:sz w:val="28"/>
          <w:szCs w:val="28"/>
          <w:rtl/>
          <w:lang w:eastAsia="en-US" w:bidi="ar-DZ"/>
        </w:rPr>
        <w:t>التربوي.</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lastRenderedPageBreak/>
        <w:t>- رفع الروح المعنوية بين العاملين التربويين نتيجة لتوضيح الأهداف والغايات التي تسعى المؤسسات التربوية تحقيقها، وبيا</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 xml:space="preserve"> الخطط والسياسات التربوية اللازمة لبلوغ تلك الأه</w:t>
      </w:r>
      <w:r w:rsidRPr="00F87A09">
        <w:rPr>
          <w:rFonts w:eastAsiaTheme="minorHAnsi" w:cs="Simplified Arabic" w:hint="cs"/>
          <w:kern w:val="2"/>
          <w:sz w:val="28"/>
          <w:szCs w:val="28"/>
          <w:rtl/>
          <w:lang w:eastAsia="en-US" w:bidi="ar-DZ"/>
        </w:rPr>
        <w:t>داف</w:t>
      </w:r>
      <w:r w:rsidRPr="00F87A09">
        <w:rPr>
          <w:rFonts w:eastAsiaTheme="minorHAnsi" w:cs="Simplified Arabic"/>
          <w:kern w:val="2"/>
          <w:sz w:val="28"/>
          <w:szCs w:val="28"/>
          <w:vertAlign w:val="superscript"/>
          <w:rtl/>
          <w:lang w:eastAsia="en-US" w:bidi="ar-DZ"/>
        </w:rPr>
        <w:footnoteReference w:id="121"/>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وقد حدد كل من </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بستان وطه"أهدا</w:t>
      </w:r>
      <w:r w:rsidRPr="00F87A09">
        <w:rPr>
          <w:rFonts w:eastAsiaTheme="minorHAnsi" w:cs="Simplified Arabic" w:hint="cs"/>
          <w:kern w:val="2"/>
          <w:sz w:val="28"/>
          <w:szCs w:val="28"/>
          <w:rtl/>
          <w:lang w:eastAsia="en-US" w:bidi="ar-DZ"/>
        </w:rPr>
        <w:t>ف</w:t>
      </w:r>
      <w:r w:rsidRPr="00F87A09">
        <w:rPr>
          <w:rFonts w:eastAsiaTheme="minorHAnsi" w:cs="Simplified Arabic"/>
          <w:kern w:val="2"/>
          <w:sz w:val="28"/>
          <w:szCs w:val="28"/>
          <w:rtl/>
          <w:lang w:eastAsia="en-US" w:bidi="ar-DZ"/>
        </w:rPr>
        <w:t xml:space="preserve"> عملية الاتصال التربويكالتالي</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نقل المعلومات والأسس والقواعد التربوية المعمول بها من المعلم إلى المتعلم بشكل تعاوني</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تو</w:t>
      </w:r>
      <w:r w:rsidRPr="00F87A09">
        <w:rPr>
          <w:rFonts w:eastAsiaTheme="minorHAnsi" w:cs="Simplified Arabic" w:hint="cs"/>
          <w:kern w:val="2"/>
          <w:sz w:val="28"/>
          <w:szCs w:val="28"/>
          <w:rtl/>
          <w:lang w:eastAsia="en-US" w:bidi="ar-DZ"/>
        </w:rPr>
        <w:t>ح</w:t>
      </w:r>
      <w:r w:rsidRPr="00F87A09">
        <w:rPr>
          <w:rFonts w:eastAsiaTheme="minorHAnsi" w:cs="Simplified Arabic"/>
          <w:kern w:val="2"/>
          <w:sz w:val="28"/>
          <w:szCs w:val="28"/>
          <w:rtl/>
          <w:lang w:eastAsia="en-US" w:bidi="ar-DZ"/>
        </w:rPr>
        <w:t>داتجاه العاملين التربويين في المؤسسات التربوية نحو تحقيق الأهداف المر</w:t>
      </w:r>
      <w:r w:rsidRPr="00F87A09">
        <w:rPr>
          <w:rFonts w:eastAsiaTheme="minorHAnsi" w:cs="Simplified Arabic" w:hint="cs"/>
          <w:kern w:val="2"/>
          <w:sz w:val="28"/>
          <w:szCs w:val="28"/>
          <w:rtl/>
          <w:lang w:eastAsia="en-US" w:bidi="ar-DZ"/>
        </w:rPr>
        <w:t>غ</w:t>
      </w:r>
      <w:r w:rsidRPr="00F87A09">
        <w:rPr>
          <w:rFonts w:eastAsiaTheme="minorHAnsi" w:cs="Simplified Arabic"/>
          <w:kern w:val="2"/>
          <w:sz w:val="28"/>
          <w:szCs w:val="28"/>
          <w:rtl/>
          <w:lang w:eastAsia="en-US" w:bidi="ar-DZ"/>
        </w:rPr>
        <w:t>و</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تطوير معلومات وأفكار العاملين التربويي</w:t>
      </w:r>
      <w:r w:rsidRPr="00F87A09">
        <w:rPr>
          <w:rFonts w:eastAsiaTheme="minorHAnsi" w:cs="Simplified Arabic" w:hint="cs"/>
          <w:kern w:val="2"/>
          <w:sz w:val="28"/>
          <w:szCs w:val="28"/>
          <w:rtl/>
          <w:lang w:eastAsia="en-US" w:bidi="ar-DZ"/>
        </w:rPr>
        <w:t>ن مما  ي</w:t>
      </w:r>
      <w:r w:rsidRPr="00F87A09">
        <w:rPr>
          <w:rFonts w:eastAsiaTheme="minorHAnsi" w:cs="Simplified Arabic"/>
          <w:kern w:val="2"/>
          <w:sz w:val="28"/>
          <w:szCs w:val="28"/>
          <w:rtl/>
          <w:lang w:eastAsia="en-US" w:bidi="ar-DZ"/>
        </w:rPr>
        <w:t>ساعدهمعلى تعديل اتجاهاتهم وميولهم إلى ما فيه صالح العملية التربوية.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العمل على إيجاد روح معنوية عالية لدى العاملين في الحقل التربوي إلى جانب تنمية أبعاد الاتفاق والتعاون البناء فيما بينه</w:t>
      </w:r>
      <w:r w:rsidRPr="00F87A09">
        <w:rPr>
          <w:rFonts w:eastAsiaTheme="minorHAnsi" w:cs="Simplified Arabic" w:hint="cs"/>
          <w:kern w:val="2"/>
          <w:sz w:val="28"/>
          <w:szCs w:val="28"/>
          <w:rtl/>
          <w:lang w:eastAsia="en-US" w:bidi="ar-DZ"/>
        </w:rPr>
        <w:t>م</w:t>
      </w:r>
      <w:r w:rsidRPr="00F87A09">
        <w:rPr>
          <w:rFonts w:eastAsiaTheme="minorHAnsi" w:cs="Simplified Arabic"/>
          <w:kern w:val="2"/>
          <w:sz w:val="28"/>
          <w:szCs w:val="28"/>
          <w:rtl/>
          <w:lang w:eastAsia="en-US" w:bidi="ar-DZ"/>
        </w:rPr>
        <w:t xml:space="preserve"> داخل المؤسسات التر</w:t>
      </w:r>
      <w:r w:rsidRPr="00F87A09">
        <w:rPr>
          <w:rFonts w:eastAsiaTheme="minorHAnsi" w:cs="Simplified Arabic" w:hint="cs"/>
          <w:kern w:val="2"/>
          <w:sz w:val="28"/>
          <w:szCs w:val="28"/>
          <w:rtl/>
          <w:lang w:eastAsia="en-US" w:bidi="ar-DZ"/>
        </w:rPr>
        <w:t>بو</w:t>
      </w:r>
      <w:r w:rsidRPr="00F87A09">
        <w:rPr>
          <w:rFonts w:eastAsiaTheme="minorHAnsi" w:cs="Simplified Arabic"/>
          <w:kern w:val="2"/>
          <w:sz w:val="28"/>
          <w:szCs w:val="28"/>
          <w:rtl/>
          <w:lang w:eastAsia="en-US" w:bidi="ar-DZ"/>
        </w:rPr>
        <w:t>ية</w:t>
      </w:r>
      <w:r w:rsidRPr="00F87A09">
        <w:rPr>
          <w:rFonts w:eastAsiaTheme="minorHAnsi" w:cs="Simplified Arabic"/>
          <w:kern w:val="2"/>
          <w:sz w:val="28"/>
          <w:szCs w:val="28"/>
          <w:vertAlign w:val="superscript"/>
          <w:rtl/>
          <w:lang w:eastAsia="en-US" w:bidi="ar-DZ"/>
        </w:rPr>
        <w:footnoteReference w:id="122"/>
      </w:r>
      <w:r w:rsidRPr="00F87A09">
        <w:rPr>
          <w:rFonts w:eastAsiaTheme="minorHAnsi" w:cs="Simplified Arabic" w:hint="cs"/>
          <w:kern w:val="2"/>
          <w:sz w:val="28"/>
          <w:szCs w:val="28"/>
          <w:rtl/>
          <w:lang w:eastAsia="en-US" w:bidi="ar-DZ"/>
        </w:rPr>
        <w:t>.</w:t>
      </w:r>
    </w:p>
    <w:p w:rsidR="00F87A09" w:rsidRPr="00481877" w:rsidRDefault="00F87A09" w:rsidP="00481877">
      <w:pPr>
        <w:bidi/>
        <w:spacing w:after="160" w:line="259" w:lineRule="auto"/>
        <w:jc w:val="both"/>
        <w:outlineLvl w:val="0"/>
        <w:rPr>
          <w:rFonts w:eastAsiaTheme="minorHAnsi" w:cs="Simplified Arabic"/>
          <w:b/>
          <w:bCs/>
          <w:kern w:val="2"/>
          <w:sz w:val="32"/>
          <w:szCs w:val="32"/>
          <w:rtl/>
          <w:lang w:eastAsia="en-US" w:bidi="ar-DZ"/>
        </w:rPr>
      </w:pPr>
      <w:bookmarkStart w:id="22" w:name="_Toc168505375"/>
      <w:r w:rsidRPr="00481877">
        <w:rPr>
          <w:rFonts w:eastAsiaTheme="minorHAnsi" w:cs="Simplified Arabic" w:hint="cs"/>
          <w:b/>
          <w:bCs/>
          <w:kern w:val="2"/>
          <w:sz w:val="32"/>
          <w:szCs w:val="32"/>
          <w:rtl/>
          <w:lang w:eastAsia="en-US" w:bidi="ar-DZ"/>
        </w:rPr>
        <w:t xml:space="preserve">4- </w:t>
      </w:r>
      <w:r w:rsidRPr="00481877">
        <w:rPr>
          <w:rFonts w:eastAsiaTheme="minorHAnsi" w:cs="Simplified Arabic"/>
          <w:b/>
          <w:bCs/>
          <w:kern w:val="2"/>
          <w:sz w:val="32"/>
          <w:szCs w:val="32"/>
          <w:rtl/>
          <w:lang w:eastAsia="en-US" w:bidi="ar-DZ"/>
        </w:rPr>
        <w:t xml:space="preserve">خصائص </w:t>
      </w:r>
      <w:r w:rsidRPr="00481877">
        <w:rPr>
          <w:rFonts w:eastAsiaTheme="minorHAnsi" w:cs="Simplified Arabic" w:hint="cs"/>
          <w:b/>
          <w:bCs/>
          <w:kern w:val="2"/>
          <w:sz w:val="32"/>
          <w:szCs w:val="32"/>
          <w:rtl/>
          <w:lang w:eastAsia="en-US" w:bidi="ar-DZ"/>
        </w:rPr>
        <w:t>وأهمية</w:t>
      </w:r>
      <w:r w:rsidRPr="00481877">
        <w:rPr>
          <w:rFonts w:eastAsiaTheme="minorHAnsi" w:cs="Simplified Arabic"/>
          <w:b/>
          <w:bCs/>
          <w:kern w:val="2"/>
          <w:sz w:val="32"/>
          <w:szCs w:val="32"/>
          <w:rtl/>
          <w:lang w:eastAsia="en-US" w:bidi="ar-DZ"/>
        </w:rPr>
        <w:t xml:space="preserve"> الاتصال </w:t>
      </w:r>
      <w:r w:rsidRPr="00481877">
        <w:rPr>
          <w:rFonts w:eastAsiaTheme="minorHAnsi" w:cs="Simplified Arabic" w:hint="cs"/>
          <w:b/>
          <w:bCs/>
          <w:kern w:val="2"/>
          <w:sz w:val="32"/>
          <w:szCs w:val="32"/>
          <w:rtl/>
          <w:lang w:eastAsia="en-US" w:bidi="ar-DZ"/>
        </w:rPr>
        <w:t>التربوي</w:t>
      </w:r>
      <w:r w:rsidRPr="00481877">
        <w:rPr>
          <w:rFonts w:eastAsiaTheme="minorHAnsi" w:cs="Simplified Arabic"/>
          <w:b/>
          <w:bCs/>
          <w:kern w:val="2"/>
          <w:sz w:val="32"/>
          <w:szCs w:val="32"/>
          <w:lang w:eastAsia="en-US" w:bidi="ar-DZ"/>
        </w:rPr>
        <w:t>:</w:t>
      </w:r>
      <w:bookmarkEnd w:id="22"/>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4-1-</w:t>
      </w:r>
      <w:r w:rsidRPr="00F87A09">
        <w:rPr>
          <w:rFonts w:eastAsiaTheme="minorHAnsi" w:cs="Simplified Arabic"/>
          <w:b/>
          <w:bCs/>
          <w:kern w:val="2"/>
          <w:sz w:val="28"/>
          <w:szCs w:val="28"/>
          <w:rtl/>
          <w:lang w:eastAsia="en-US" w:bidi="ar-DZ"/>
        </w:rPr>
        <w:t>خصائص عملية الاتصال التربوي</w:t>
      </w: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يمكن تحديد</w:t>
      </w:r>
      <w:r w:rsidRPr="00F87A09">
        <w:rPr>
          <w:rFonts w:eastAsiaTheme="minorHAnsi" w:cs="Simplified Arabic" w:hint="cs"/>
          <w:kern w:val="2"/>
          <w:sz w:val="28"/>
          <w:szCs w:val="28"/>
          <w:rtl/>
          <w:lang w:eastAsia="en-US" w:bidi="ar-DZ"/>
        </w:rPr>
        <w:t xml:space="preserve"> أ</w:t>
      </w:r>
      <w:r w:rsidRPr="00F87A09">
        <w:rPr>
          <w:rFonts w:eastAsiaTheme="minorHAnsi" w:cs="Simplified Arabic"/>
          <w:kern w:val="2"/>
          <w:sz w:val="28"/>
          <w:szCs w:val="28"/>
          <w:rtl/>
          <w:lang w:eastAsia="en-US" w:bidi="ar-DZ"/>
        </w:rPr>
        <w:t>هم الخصائصالتي تميّز عملية الاتصال التربوي كالتال</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vertAlign w:val="superscript"/>
          <w:rtl/>
          <w:lang w:eastAsia="en-US" w:bidi="ar-DZ"/>
        </w:rPr>
        <w:footnoteReference w:id="123"/>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أنه نظام منظم، له مدخلات وعمليات ومخرجات</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أن هذا النظام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 xml:space="preserve">تكون من ستة مكونات متفاعلة </w:t>
      </w:r>
      <w:r w:rsidRPr="00F87A09">
        <w:rPr>
          <w:rFonts w:eastAsiaTheme="minorHAnsi" w:cs="Simplified Arabic" w:hint="cs"/>
          <w:kern w:val="2"/>
          <w:sz w:val="28"/>
          <w:szCs w:val="28"/>
          <w:rtl/>
          <w:lang w:eastAsia="en-US" w:bidi="ar-DZ"/>
        </w:rPr>
        <w:t>هي:</w:t>
      </w:r>
      <w:r w:rsidRPr="00F87A09">
        <w:rPr>
          <w:rFonts w:eastAsiaTheme="minorHAnsi" w:cs="Simplified Arabic"/>
          <w:kern w:val="2"/>
          <w:sz w:val="28"/>
          <w:szCs w:val="28"/>
          <w:rtl/>
          <w:lang w:eastAsia="en-US" w:bidi="ar-DZ"/>
        </w:rPr>
        <w:t xml:space="preserve"> المصدر، </w:t>
      </w:r>
      <w:r w:rsidRPr="00F87A09">
        <w:rPr>
          <w:rFonts w:eastAsiaTheme="minorHAnsi" w:cs="Simplified Arabic" w:hint="cs"/>
          <w:kern w:val="2"/>
          <w:sz w:val="28"/>
          <w:szCs w:val="28"/>
          <w:rtl/>
          <w:lang w:eastAsia="en-US" w:bidi="ar-DZ"/>
        </w:rPr>
        <w:t>الرسالة،</w:t>
      </w:r>
      <w:r w:rsidRPr="00F87A09">
        <w:rPr>
          <w:rFonts w:eastAsiaTheme="minorHAnsi" w:cs="Simplified Arabic"/>
          <w:kern w:val="2"/>
          <w:sz w:val="28"/>
          <w:szCs w:val="28"/>
          <w:rtl/>
          <w:lang w:eastAsia="en-US" w:bidi="ar-DZ"/>
        </w:rPr>
        <w:t xml:space="preserve"> القناة أو </w:t>
      </w:r>
      <w:r w:rsidRPr="00F87A09">
        <w:rPr>
          <w:rFonts w:eastAsiaTheme="minorHAnsi" w:cs="Simplified Arabic" w:hint="cs"/>
          <w:kern w:val="2"/>
          <w:sz w:val="28"/>
          <w:szCs w:val="28"/>
          <w:rtl/>
          <w:lang w:eastAsia="en-US" w:bidi="ar-DZ"/>
        </w:rPr>
        <w:t>الوسيلة،</w:t>
      </w:r>
      <w:r w:rsidRPr="00F87A09">
        <w:rPr>
          <w:rFonts w:eastAsiaTheme="minorHAnsi" w:cs="Simplified Arabic"/>
          <w:kern w:val="2"/>
          <w:sz w:val="28"/>
          <w:szCs w:val="28"/>
          <w:rtl/>
          <w:lang w:eastAsia="en-US" w:bidi="ar-DZ"/>
        </w:rPr>
        <w:t xml:space="preserve"> المستقبل التغذية </w:t>
      </w:r>
      <w:r w:rsidRPr="00F87A09">
        <w:rPr>
          <w:rFonts w:eastAsiaTheme="minorHAnsi" w:cs="Simplified Arabic" w:hint="cs"/>
          <w:kern w:val="2"/>
          <w:sz w:val="28"/>
          <w:szCs w:val="28"/>
          <w:rtl/>
          <w:lang w:eastAsia="en-US" w:bidi="ar-DZ"/>
        </w:rPr>
        <w:t>الراجعة،</w:t>
      </w:r>
      <w:r w:rsidRPr="00F87A09">
        <w:rPr>
          <w:rFonts w:eastAsiaTheme="minorHAnsi" w:cs="Simplified Arabic"/>
          <w:kern w:val="2"/>
          <w:sz w:val="28"/>
          <w:szCs w:val="28"/>
          <w:rtl/>
          <w:lang w:eastAsia="en-US" w:bidi="ar-DZ"/>
        </w:rPr>
        <w:t xml:space="preserve"> الأثر.</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أنه عملية كاملة، حيث ينظر إلى هذ</w:t>
      </w:r>
      <w:r w:rsidRPr="00F87A09">
        <w:rPr>
          <w:rFonts w:eastAsiaTheme="minorHAnsi" w:cs="Simplified Arabic" w:hint="cs"/>
          <w:kern w:val="2"/>
          <w:sz w:val="28"/>
          <w:szCs w:val="28"/>
          <w:rtl/>
          <w:lang w:eastAsia="en-US" w:bidi="ar-DZ"/>
        </w:rPr>
        <w:t>ه</w:t>
      </w:r>
      <w:r w:rsidRPr="00F87A09">
        <w:rPr>
          <w:rFonts w:eastAsiaTheme="minorHAnsi" w:cs="Simplified Arabic"/>
          <w:kern w:val="2"/>
          <w:sz w:val="28"/>
          <w:szCs w:val="28"/>
          <w:rtl/>
          <w:lang w:eastAsia="en-US" w:bidi="ar-DZ"/>
        </w:rPr>
        <w:t xml:space="preserve"> المكون</w:t>
      </w:r>
      <w:r w:rsidRPr="00F87A09">
        <w:rPr>
          <w:rFonts w:eastAsiaTheme="minorHAnsi" w:cs="Simplified Arabic" w:hint="cs"/>
          <w:kern w:val="2"/>
          <w:sz w:val="28"/>
          <w:szCs w:val="28"/>
          <w:rtl/>
          <w:lang w:eastAsia="en-US" w:bidi="ar-DZ"/>
        </w:rPr>
        <w:t xml:space="preserve">ات </w:t>
      </w:r>
      <w:r w:rsidRPr="00F87A09">
        <w:rPr>
          <w:rFonts w:eastAsiaTheme="minorHAnsi" w:cs="Simplified Arabic"/>
          <w:kern w:val="2"/>
          <w:sz w:val="28"/>
          <w:szCs w:val="28"/>
          <w:rtl/>
          <w:lang w:eastAsia="en-US" w:bidi="ar-DZ"/>
        </w:rPr>
        <w:t>لا ك</w:t>
      </w:r>
      <w:r w:rsidRPr="00F87A09">
        <w:rPr>
          <w:rFonts w:eastAsiaTheme="minorHAnsi" w:cs="Simplified Arabic" w:hint="cs"/>
          <w:kern w:val="2"/>
          <w:sz w:val="28"/>
          <w:szCs w:val="28"/>
          <w:rtl/>
          <w:lang w:eastAsia="en-US" w:bidi="ar-DZ"/>
        </w:rPr>
        <w:t>أ</w:t>
      </w:r>
      <w:r w:rsidRPr="00F87A09">
        <w:rPr>
          <w:rFonts w:eastAsiaTheme="minorHAnsi" w:cs="Simplified Arabic"/>
          <w:kern w:val="2"/>
          <w:sz w:val="28"/>
          <w:szCs w:val="28"/>
          <w:rtl/>
          <w:lang w:eastAsia="en-US" w:bidi="ar-DZ"/>
        </w:rPr>
        <w:t xml:space="preserve">شياء موجودة فيالمجال </w:t>
      </w:r>
      <w:r w:rsidRPr="00F87A09">
        <w:rPr>
          <w:rFonts w:eastAsiaTheme="minorHAnsi" w:cs="Simplified Arabic" w:hint="cs"/>
          <w:kern w:val="2"/>
          <w:sz w:val="28"/>
          <w:szCs w:val="28"/>
          <w:rtl/>
          <w:lang w:eastAsia="en-US" w:bidi="ar-DZ"/>
        </w:rPr>
        <w:t>و انما</w:t>
      </w:r>
      <w:r w:rsidRPr="00F87A09">
        <w:rPr>
          <w:rFonts w:eastAsiaTheme="minorHAnsi" w:cs="Simplified Arabic"/>
          <w:kern w:val="2"/>
          <w:sz w:val="28"/>
          <w:szCs w:val="28"/>
          <w:rtl/>
          <w:lang w:eastAsia="en-US" w:bidi="ar-DZ"/>
        </w:rPr>
        <w:t xml:space="preserve"> في العملية الكاملة التي يتم عن طريقها نقل المعلومات من المصدر إلى المستقيل.</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أن هذه العملية تتصف بالتفاعل الديناميكي، بمعنى أن هناك حركةنشطة مستمرة وعلاقات متداخلة بين هذه المكونات.</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lastRenderedPageBreak/>
        <w:t xml:space="preserve">- أن المصدر لا يقتصر على مدير المؤسسة أو المعلم فقط، وإنما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تسع ل</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شمل جميع مصادر التعلم الأخرى.</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أن قنوات الاتصال لا تقتصر على الأذن والعين فقط، وإنما تمتد لتشمل جميع الحواس مجتمعة.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أن بيئة الاتصال هي أحد المكونات الأساسية للعملية، لأنها تؤثر في طرائق العرض ونوعه ونوع الاستجابات</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أنه هادف، إذ يهدف إلى تحقيق الأهداف التربوية المحددة.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أنه يؤكد على أثر الرسالة، واستجابة الفئة المستهدفة لها،وتقويم هذه الاستجابة، وتعديل عملية الاتصال في ضوئها</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أنه دائري، يسير في اتجاهين متفاعلين، وحركة ذهاب وإياب مستمرة بين المصدر والمستقبل لا تتوقف إلا بعد التأكد من تحقيق الهدف المطلوب</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و قد أشار بعض المختصين إلى جملة من الخصائص يمكن حصرها فيما يلي :</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أ-</w:t>
      </w:r>
      <w:r w:rsidRPr="00F87A09">
        <w:rPr>
          <w:rFonts w:eastAsiaTheme="minorHAnsi" w:cs="Simplified Arabic"/>
          <w:b/>
          <w:bCs/>
          <w:kern w:val="2"/>
          <w:sz w:val="28"/>
          <w:szCs w:val="28"/>
          <w:rtl/>
          <w:lang w:eastAsia="en-US" w:bidi="ar-DZ"/>
        </w:rPr>
        <w:t xml:space="preserve"> الاتصال عملية </w:t>
      </w:r>
      <w:r w:rsidRPr="00F87A09">
        <w:rPr>
          <w:rFonts w:eastAsiaTheme="minorHAnsi" w:cs="Simplified Arabic" w:hint="cs"/>
          <w:b/>
          <w:bCs/>
          <w:kern w:val="2"/>
          <w:sz w:val="28"/>
          <w:szCs w:val="28"/>
          <w:rtl/>
          <w:lang w:eastAsia="en-US" w:bidi="ar-DZ"/>
        </w:rPr>
        <w:t>ديناميكية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الاتصال عملية تفاعل اجتماعي يتم فيها تبادل المعلومات والأفكار والآراء بين الفاعلين التربويين. داخل وخارج المؤسسات </w:t>
      </w:r>
      <w:r w:rsidRPr="00F87A09">
        <w:rPr>
          <w:rFonts w:eastAsiaTheme="minorHAnsi" w:cs="Simplified Arabic" w:hint="cs"/>
          <w:kern w:val="2"/>
          <w:sz w:val="28"/>
          <w:szCs w:val="28"/>
          <w:rtl/>
          <w:lang w:eastAsia="en-US" w:bidi="ar-DZ"/>
        </w:rPr>
        <w:t>التربوية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ب- </w:t>
      </w:r>
      <w:r w:rsidRPr="00F87A09">
        <w:rPr>
          <w:rFonts w:eastAsiaTheme="minorHAnsi" w:cs="Simplified Arabic"/>
          <w:b/>
          <w:bCs/>
          <w:kern w:val="2"/>
          <w:sz w:val="28"/>
          <w:szCs w:val="28"/>
          <w:rtl/>
          <w:lang w:eastAsia="en-US" w:bidi="ar-DZ"/>
        </w:rPr>
        <w:t>الاتصال عملية مستمرة</w:t>
      </w:r>
      <w:r w:rsidRPr="00F87A09">
        <w:rPr>
          <w:rFonts w:eastAsiaTheme="minorHAnsi" w:cs="Simplified Arabic"/>
          <w:kern w:val="2"/>
          <w:sz w:val="28"/>
          <w:szCs w:val="28"/>
          <w:rtl/>
          <w:lang w:eastAsia="en-US" w:bidi="ar-DZ"/>
        </w:rPr>
        <w:t>: الاتصال حقيقة من حقائق الكون المستمرة إلى الأبد، فليس لها بداية أو نهاية، فنحن في اتصالدائم مع أنفسنا ومجتمعنا والكون والمحيط التربوي</w:t>
      </w:r>
      <w:r w:rsidRPr="00F87A09">
        <w:rPr>
          <w:rFonts w:eastAsiaTheme="minorHAnsi" w:cs="Simplified Arabic"/>
          <w:kern w:val="2"/>
          <w:sz w:val="28"/>
          <w:szCs w:val="28"/>
          <w:vertAlign w:val="superscript"/>
          <w:rtl/>
          <w:lang w:eastAsia="en-US" w:bidi="ar-DZ"/>
        </w:rPr>
        <w:footnoteReference w:id="124"/>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ج- </w:t>
      </w:r>
      <w:r w:rsidRPr="00F87A09">
        <w:rPr>
          <w:rFonts w:eastAsiaTheme="minorHAnsi" w:cs="Simplified Arabic"/>
          <w:b/>
          <w:bCs/>
          <w:kern w:val="2"/>
          <w:sz w:val="28"/>
          <w:szCs w:val="28"/>
          <w:rtl/>
          <w:lang w:eastAsia="en-US" w:bidi="ar-DZ"/>
        </w:rPr>
        <w:t xml:space="preserve">الاتصال عملية دائرية غير </w:t>
      </w:r>
      <w:r w:rsidRPr="00F87A09">
        <w:rPr>
          <w:rFonts w:eastAsiaTheme="minorHAnsi" w:cs="Simplified Arabic" w:hint="cs"/>
          <w:b/>
          <w:bCs/>
          <w:kern w:val="2"/>
          <w:sz w:val="28"/>
          <w:szCs w:val="28"/>
          <w:rtl/>
          <w:lang w:eastAsia="en-US" w:bidi="ar-DZ"/>
        </w:rPr>
        <w:t>خطية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عملية الاتصال لا تبدأ عند المرسل وتنتهي عند المستقبل</w:t>
      </w: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بل تسير في شكل دائري حيث يشترك جميع الفاعلين التربويين في المؤسسات التربويةفي الاتصال.</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د- </w:t>
      </w:r>
      <w:r w:rsidRPr="00F87A09">
        <w:rPr>
          <w:rFonts w:eastAsiaTheme="minorHAnsi" w:cs="Simplified Arabic"/>
          <w:b/>
          <w:bCs/>
          <w:kern w:val="2"/>
          <w:sz w:val="28"/>
          <w:szCs w:val="28"/>
          <w:rtl/>
          <w:lang w:eastAsia="en-US" w:bidi="ar-DZ"/>
        </w:rPr>
        <w:t xml:space="preserve">الاتصال عملية لا </w:t>
      </w:r>
      <w:r w:rsidRPr="00F87A09">
        <w:rPr>
          <w:rFonts w:eastAsiaTheme="minorHAnsi" w:cs="Simplified Arabic" w:hint="cs"/>
          <w:b/>
          <w:bCs/>
          <w:kern w:val="2"/>
          <w:sz w:val="28"/>
          <w:szCs w:val="28"/>
          <w:rtl/>
          <w:lang w:eastAsia="en-US" w:bidi="ar-DZ"/>
        </w:rPr>
        <w:t>تعاد</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تتغير الرسالة الاتصالية </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 xml:space="preserve">تغير الأزمان والأوقات </w:t>
      </w:r>
      <w:r w:rsidRPr="00F87A09">
        <w:rPr>
          <w:rFonts w:eastAsiaTheme="minorHAnsi" w:cs="Simplified Arabic" w:hint="cs"/>
          <w:kern w:val="2"/>
          <w:sz w:val="28"/>
          <w:szCs w:val="28"/>
          <w:rtl/>
          <w:lang w:eastAsia="en-US" w:bidi="ar-DZ"/>
        </w:rPr>
        <w:t>والجمهور</w:t>
      </w:r>
      <w:r w:rsidRPr="00F87A09">
        <w:rPr>
          <w:rFonts w:eastAsiaTheme="minorHAnsi" w:cs="Simplified Arabic"/>
          <w:kern w:val="2"/>
          <w:sz w:val="28"/>
          <w:szCs w:val="28"/>
          <w:rtl/>
          <w:lang w:eastAsia="en-US" w:bidi="ar-DZ"/>
        </w:rPr>
        <w:t xml:space="preserve"> المستقبل لمحتوى الرسالة وكذلك معناها داخل المؤسسات التربوية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هـ - </w:t>
      </w:r>
      <w:r w:rsidRPr="00F87A09">
        <w:rPr>
          <w:rFonts w:eastAsiaTheme="minorHAnsi" w:cs="Simplified Arabic"/>
          <w:b/>
          <w:bCs/>
          <w:kern w:val="2"/>
          <w:sz w:val="28"/>
          <w:szCs w:val="28"/>
          <w:rtl/>
          <w:lang w:eastAsia="en-US" w:bidi="ar-DZ"/>
        </w:rPr>
        <w:t>لا يمكن إلغاء الاتصال</w:t>
      </w:r>
      <w:r w:rsidRPr="00F87A09">
        <w:rPr>
          <w:rFonts w:eastAsiaTheme="minorHAnsi" w:cs="Simplified Arabic"/>
          <w:kern w:val="2"/>
          <w:sz w:val="28"/>
          <w:szCs w:val="28"/>
          <w:rtl/>
          <w:lang w:eastAsia="en-US" w:bidi="ar-DZ"/>
        </w:rPr>
        <w:t>: ليس من السهل إلغاء التأثير الذي حصل من الرسالة الاتصالية، وإن كان غير مقصود كزلة اللسان أو الخطأ في تحيز الزمان أو المكان أو الموقف الاجتماعي والتربوي الذي يحصل داخل المؤسسات التعليمة.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lastRenderedPageBreak/>
        <w:t>و</w:t>
      </w:r>
      <w:r w:rsidRPr="00F87A09">
        <w:rPr>
          <w:rFonts w:eastAsiaTheme="minorHAnsi" w:cs="Simplified Arabic"/>
          <w:b/>
          <w:bCs/>
          <w:kern w:val="2"/>
          <w:sz w:val="28"/>
          <w:szCs w:val="28"/>
          <w:rtl/>
          <w:lang w:eastAsia="en-US" w:bidi="ar-DZ"/>
        </w:rPr>
        <w:t xml:space="preserve">- الاتصال عملية </w:t>
      </w:r>
      <w:r w:rsidRPr="00F87A09">
        <w:rPr>
          <w:rFonts w:eastAsiaTheme="minorHAnsi" w:cs="Simplified Arabic" w:hint="cs"/>
          <w:b/>
          <w:bCs/>
          <w:kern w:val="2"/>
          <w:sz w:val="28"/>
          <w:szCs w:val="28"/>
          <w:rtl/>
          <w:lang w:eastAsia="en-US" w:bidi="ar-DZ"/>
        </w:rPr>
        <w:t>معقدة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الاتصال ع</w:t>
      </w:r>
      <w:r w:rsidRPr="00F87A09">
        <w:rPr>
          <w:rFonts w:eastAsiaTheme="minorHAnsi" w:cs="Simplified Arabic" w:hint="cs"/>
          <w:kern w:val="2"/>
          <w:sz w:val="28"/>
          <w:szCs w:val="28"/>
          <w:rtl/>
          <w:lang w:eastAsia="en-US" w:bidi="ar-DZ"/>
        </w:rPr>
        <w:t>م</w:t>
      </w:r>
      <w:r w:rsidRPr="00F87A09">
        <w:rPr>
          <w:rFonts w:eastAsiaTheme="minorHAnsi" w:cs="Simplified Arabic"/>
          <w:kern w:val="2"/>
          <w:sz w:val="28"/>
          <w:szCs w:val="28"/>
          <w:rtl/>
          <w:lang w:eastAsia="en-US" w:bidi="ar-DZ"/>
        </w:rPr>
        <w:t>لية تفاعل اجتماعي تحدث في أوقات وأماكن ومستويات مختلفة يتطلبها الموقفالتربوي داخل مختلف المؤسسات التعليمية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4-2-أهمية</w:t>
      </w:r>
      <w:r w:rsidRPr="00F87A09">
        <w:rPr>
          <w:rFonts w:eastAsiaTheme="minorHAnsi" w:cs="Simplified Arabic"/>
          <w:b/>
          <w:bCs/>
          <w:kern w:val="2"/>
          <w:sz w:val="28"/>
          <w:szCs w:val="28"/>
          <w:rtl/>
          <w:lang w:eastAsia="en-US" w:bidi="ar-DZ"/>
        </w:rPr>
        <w:t xml:space="preserve"> الاتصال التربوي</w:t>
      </w:r>
      <w:r w:rsidRPr="00F87A09">
        <w:rPr>
          <w:rFonts w:eastAsiaTheme="minorHAnsi" w:cs="Simplified Arabic"/>
          <w:kern w:val="2"/>
          <w:sz w:val="28"/>
          <w:szCs w:val="28"/>
          <w:rtl/>
          <w:lang w:eastAsia="en-US" w:bidi="ar-DZ"/>
        </w:rPr>
        <w:t>: إن الاتصال عنصر لازم للحياة الاجتماعية والتربوية التي لا تقوم بدونه، ولا يتم نقل التراث الثقافي أو تنميته إلا به، و</w:t>
      </w:r>
      <w:r w:rsidRPr="00F87A09">
        <w:rPr>
          <w:rFonts w:eastAsiaTheme="minorHAnsi" w:cs="Simplified Arabic" w:hint="cs"/>
          <w:kern w:val="2"/>
          <w:sz w:val="28"/>
          <w:szCs w:val="28"/>
          <w:rtl/>
          <w:lang w:eastAsia="en-US" w:bidi="ar-DZ"/>
        </w:rPr>
        <w:t>ين</w:t>
      </w:r>
      <w:r w:rsidRPr="00F87A09">
        <w:rPr>
          <w:rFonts w:eastAsiaTheme="minorHAnsi" w:cs="Simplified Arabic"/>
          <w:kern w:val="2"/>
          <w:sz w:val="28"/>
          <w:szCs w:val="28"/>
          <w:rtl/>
          <w:lang w:eastAsia="en-US" w:bidi="ar-DZ"/>
        </w:rPr>
        <w:t>دمج الإنسان في عملية الاتصال منذ ولادته، ولا يعيش دون اتصال بمن حوله</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حتى ولو عاش بمفرده، فهو يتصل بظواهر الطبيعة ويفسرها، وهكذا يستقبل الإنسان في حياته عن طريق حواسه </w:t>
      </w:r>
      <w:r w:rsidRPr="00F87A09">
        <w:rPr>
          <w:rFonts w:eastAsiaTheme="minorHAnsi" w:cs="Simplified Arabic" w:hint="cs"/>
          <w:kern w:val="2"/>
          <w:sz w:val="28"/>
          <w:szCs w:val="28"/>
          <w:rtl/>
          <w:lang w:eastAsia="en-US" w:bidi="ar-DZ"/>
        </w:rPr>
        <w:t>مث</w:t>
      </w:r>
      <w:r w:rsidRPr="00F87A09">
        <w:rPr>
          <w:rFonts w:eastAsiaTheme="minorHAnsi" w:cs="Simplified Arabic"/>
          <w:kern w:val="2"/>
          <w:sz w:val="28"/>
          <w:szCs w:val="28"/>
          <w:rtl/>
          <w:lang w:eastAsia="en-US" w:bidi="ar-DZ"/>
        </w:rPr>
        <w:t>يرات تعني أشياء كثيرة يفسرها، و</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 xml:space="preserve">تأثر نمط سلوكه بهذا </w:t>
      </w:r>
      <w:r w:rsidRPr="00F87A09">
        <w:rPr>
          <w:rFonts w:eastAsiaTheme="minorHAnsi" w:cs="Simplified Arabic" w:hint="cs"/>
          <w:kern w:val="2"/>
          <w:sz w:val="28"/>
          <w:szCs w:val="28"/>
          <w:rtl/>
          <w:lang w:eastAsia="en-US" w:bidi="ar-DZ"/>
        </w:rPr>
        <w:t>التأثير</w:t>
      </w:r>
      <w:r w:rsidRPr="00F87A09">
        <w:rPr>
          <w:rFonts w:eastAsiaTheme="minorHAnsi" w:cs="Simplified Arabic"/>
          <w:kern w:val="2"/>
          <w:sz w:val="28"/>
          <w:szCs w:val="28"/>
          <w:vertAlign w:val="superscript"/>
          <w:rtl/>
          <w:lang w:eastAsia="en-US" w:bidi="ar-DZ"/>
        </w:rPr>
        <w:footnoteReference w:id="125"/>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والغرض الأساسي من عملية الاتصال هو إحداث تغييرفي البيئة والآخرين، فالمرسل يقصد من إرساله الرسالة التأثير في مستقبل مع</w:t>
      </w:r>
      <w:r w:rsidRPr="00F87A09">
        <w:rPr>
          <w:rFonts w:eastAsiaTheme="minorHAnsi" w:cs="Simplified Arabic" w:hint="cs"/>
          <w:kern w:val="2"/>
          <w:sz w:val="28"/>
          <w:szCs w:val="28"/>
          <w:rtl/>
          <w:lang w:eastAsia="en-US" w:bidi="ar-DZ"/>
        </w:rPr>
        <w:t>ي</w:t>
      </w:r>
      <w:r w:rsidRPr="00F87A09">
        <w:rPr>
          <w:rFonts w:eastAsiaTheme="minorHAnsi" w:cs="Simplified Arabic" w:hint="eastAsia"/>
          <w:kern w:val="2"/>
          <w:sz w:val="28"/>
          <w:szCs w:val="28"/>
          <w:rtl/>
          <w:lang w:eastAsia="en-US" w:bidi="ar-DZ"/>
        </w:rPr>
        <w:t>ن</w:t>
      </w:r>
      <w:r w:rsidRPr="00F87A09">
        <w:rPr>
          <w:rFonts w:eastAsiaTheme="minorHAnsi" w:cs="Simplified Arabic"/>
          <w:kern w:val="2"/>
          <w:sz w:val="28"/>
          <w:szCs w:val="28"/>
          <w:rtl/>
          <w:lang w:eastAsia="en-US" w:bidi="ar-DZ"/>
        </w:rPr>
        <w:t xml:space="preserve"> (محدد)، لذلك يجب التمييز بين مستقبل مقصود وآخر غير مقصود في عملية الاتصال، إذ يجب أن تصل الرسالة إلى الطرف المقصود وليس غيره، حتى تؤدي الرسالة </w:t>
      </w:r>
      <w:r w:rsidRPr="00F87A09">
        <w:rPr>
          <w:rFonts w:eastAsiaTheme="minorHAnsi" w:cs="Simplified Arabic" w:hint="cs"/>
          <w:kern w:val="2"/>
          <w:sz w:val="28"/>
          <w:szCs w:val="28"/>
          <w:rtl/>
          <w:lang w:eastAsia="en-US" w:bidi="ar-DZ"/>
        </w:rPr>
        <w:t>غ</w:t>
      </w:r>
      <w:r w:rsidRPr="00F87A09">
        <w:rPr>
          <w:rFonts w:eastAsiaTheme="minorHAnsi" w:cs="Simplified Arabic"/>
          <w:kern w:val="2"/>
          <w:sz w:val="28"/>
          <w:szCs w:val="28"/>
          <w:rtl/>
          <w:lang w:eastAsia="en-US" w:bidi="ar-DZ"/>
        </w:rPr>
        <w:t>رضها، فالغرض والمستقبل لا ينفصلان، ف</w:t>
      </w:r>
      <w:r w:rsidRPr="00F87A09">
        <w:rPr>
          <w:rFonts w:eastAsiaTheme="minorHAnsi" w:cs="Simplified Arabic" w:hint="eastAsia"/>
          <w:kern w:val="2"/>
          <w:sz w:val="28"/>
          <w:szCs w:val="28"/>
          <w:rtl/>
          <w:lang w:eastAsia="en-US" w:bidi="ar-DZ"/>
        </w:rPr>
        <w:t>كل</w:t>
      </w:r>
      <w:r w:rsidRPr="00F87A09">
        <w:rPr>
          <w:rFonts w:eastAsiaTheme="minorHAnsi" w:cs="Simplified Arabic"/>
          <w:kern w:val="2"/>
          <w:sz w:val="28"/>
          <w:szCs w:val="28"/>
          <w:rtl/>
          <w:lang w:eastAsia="en-US" w:bidi="ar-DZ"/>
        </w:rPr>
        <w:t xml:space="preserve"> اتصال له </w:t>
      </w:r>
      <w:r w:rsidRPr="00F87A09">
        <w:rPr>
          <w:rFonts w:eastAsiaTheme="minorHAnsi" w:cs="Simplified Arabic" w:hint="cs"/>
          <w:kern w:val="2"/>
          <w:sz w:val="28"/>
          <w:szCs w:val="28"/>
          <w:rtl/>
          <w:lang w:eastAsia="en-US" w:bidi="ar-DZ"/>
        </w:rPr>
        <w:t>غ</w:t>
      </w:r>
      <w:r w:rsidRPr="00F87A09">
        <w:rPr>
          <w:rFonts w:eastAsiaTheme="minorHAnsi" w:cs="Simplified Arabic"/>
          <w:kern w:val="2"/>
          <w:sz w:val="28"/>
          <w:szCs w:val="28"/>
          <w:rtl/>
          <w:lang w:eastAsia="en-US" w:bidi="ar-DZ"/>
        </w:rPr>
        <w:t>رض، ألا وهو الحصول على استجابة معينة من شخص معين أو مجموعة من الأشخا</w:t>
      </w:r>
      <w:r w:rsidRPr="00F87A09">
        <w:rPr>
          <w:rFonts w:eastAsiaTheme="minorHAnsi" w:cs="Simplified Arabic" w:hint="cs"/>
          <w:kern w:val="2"/>
          <w:sz w:val="28"/>
          <w:szCs w:val="28"/>
          <w:rtl/>
          <w:lang w:eastAsia="en-US" w:bidi="ar-DZ"/>
        </w:rPr>
        <w:t>ص</w:t>
      </w:r>
      <w:r w:rsidRPr="00F87A09">
        <w:rPr>
          <w:rFonts w:eastAsiaTheme="minorHAnsi" w:cs="Simplified Arabic"/>
          <w:kern w:val="2"/>
          <w:sz w:val="28"/>
          <w:szCs w:val="28"/>
          <w:rtl/>
          <w:lang w:eastAsia="en-US" w:bidi="ar-DZ"/>
        </w:rPr>
        <w:t xml:space="preserve"> فقد لا يستجيب المستقبل بالشكل الذي يقصده المرسل</w:t>
      </w:r>
      <w:r w:rsidRPr="00F87A09">
        <w:rPr>
          <w:rFonts w:eastAsiaTheme="minorHAnsi" w:cs="Simplified Arabic"/>
          <w:kern w:val="2"/>
          <w:sz w:val="28"/>
          <w:szCs w:val="28"/>
          <w:vertAlign w:val="superscript"/>
          <w:rtl/>
          <w:lang w:eastAsia="en-US" w:bidi="ar-DZ"/>
        </w:rPr>
        <w:footnoteReference w:id="126"/>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وتهدف أيضا عملية الاتصال إلى إحداث تفاعل بين المرسل والمستقبل من خلال المشاركة بفكرة أو رأي أو مفهوم أو عمل أو مشاعر، </w:t>
      </w:r>
      <w:r w:rsidRPr="00F87A09">
        <w:rPr>
          <w:rFonts w:eastAsiaTheme="minorHAnsi" w:cs="Simplified Arabic" w:hint="cs"/>
          <w:kern w:val="2"/>
          <w:sz w:val="28"/>
          <w:szCs w:val="28"/>
          <w:rtl/>
          <w:lang w:eastAsia="en-US" w:bidi="ar-DZ"/>
        </w:rPr>
        <w:t>وبهذا</w:t>
      </w:r>
      <w:r w:rsidRPr="00F87A09">
        <w:rPr>
          <w:rFonts w:eastAsiaTheme="minorHAnsi" w:cs="Simplified Arabic"/>
          <w:kern w:val="2"/>
          <w:sz w:val="28"/>
          <w:szCs w:val="28"/>
          <w:rtl/>
          <w:lang w:eastAsia="en-US" w:bidi="ar-DZ"/>
        </w:rPr>
        <w:t xml:space="preserve"> ت</w:t>
      </w:r>
      <w:r w:rsidRPr="00F87A09">
        <w:rPr>
          <w:rFonts w:eastAsiaTheme="minorHAnsi" w:cs="Simplified Arabic" w:hint="cs"/>
          <w:kern w:val="2"/>
          <w:sz w:val="28"/>
          <w:szCs w:val="28"/>
          <w:rtl/>
          <w:lang w:eastAsia="en-US" w:bidi="ar-DZ"/>
        </w:rPr>
        <w:t>هد</w:t>
      </w:r>
      <w:r w:rsidRPr="00F87A09">
        <w:rPr>
          <w:rFonts w:eastAsiaTheme="minorHAnsi" w:cs="Simplified Arabic"/>
          <w:kern w:val="2"/>
          <w:sz w:val="28"/>
          <w:szCs w:val="28"/>
          <w:rtl/>
          <w:lang w:eastAsia="en-US" w:bidi="ar-DZ"/>
        </w:rPr>
        <w:t>ف عملية الاتصال التربوي إلى نقل الأفكار والآراء والمشاعر والاتجاهات</w:t>
      </w:r>
      <w:r w:rsidRPr="00F87A09">
        <w:rPr>
          <w:rFonts w:eastAsiaTheme="minorHAnsi" w:cs="Simplified Arabic" w:hint="cs"/>
          <w:kern w:val="2"/>
          <w:sz w:val="28"/>
          <w:szCs w:val="28"/>
          <w:rtl/>
          <w:lang w:eastAsia="en-US" w:bidi="ar-DZ"/>
        </w:rPr>
        <w:t xml:space="preserve"> و</w:t>
      </w:r>
      <w:r w:rsidRPr="00F87A09">
        <w:rPr>
          <w:rFonts w:eastAsiaTheme="minorHAnsi" w:cs="Simplified Arabic"/>
          <w:kern w:val="2"/>
          <w:sz w:val="28"/>
          <w:szCs w:val="28"/>
          <w:rtl/>
          <w:lang w:eastAsia="en-US" w:bidi="ar-DZ"/>
        </w:rPr>
        <w:t xml:space="preserve"> المعلومات والمهارات من شخص إلى آخر، فإذا تمكن المرسل من صياغة رسالته وفق الهدف الذي يريد تحقيقه واستخدم الوسائل والقنوات المناسبة في الاتصال </w:t>
      </w: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 xml:space="preserve">فهذه مؤشرات على تحقيق </w:t>
      </w:r>
      <w:r w:rsidRPr="00F87A09">
        <w:rPr>
          <w:rFonts w:eastAsiaTheme="minorHAnsi" w:cs="Simplified Arabic" w:hint="cs"/>
          <w:kern w:val="2"/>
          <w:sz w:val="28"/>
          <w:szCs w:val="28"/>
          <w:rtl/>
          <w:lang w:eastAsia="en-US" w:bidi="ar-DZ"/>
        </w:rPr>
        <w:t>اتصال</w:t>
      </w:r>
      <w:r w:rsidRPr="00F87A09">
        <w:rPr>
          <w:rFonts w:eastAsiaTheme="minorHAnsi" w:cs="Simplified Arabic"/>
          <w:kern w:val="2"/>
          <w:sz w:val="28"/>
          <w:szCs w:val="28"/>
          <w:rtl/>
          <w:lang w:eastAsia="en-US" w:bidi="ar-DZ"/>
        </w:rPr>
        <w:t xml:space="preserve"> ناجح وتحقي</w:t>
      </w:r>
      <w:r w:rsidRPr="00F87A09">
        <w:rPr>
          <w:rFonts w:eastAsiaTheme="minorHAnsi" w:cs="Simplified Arabic" w:hint="eastAsia"/>
          <w:kern w:val="2"/>
          <w:sz w:val="28"/>
          <w:szCs w:val="28"/>
          <w:rtl/>
          <w:lang w:eastAsia="en-US" w:bidi="ar-DZ"/>
        </w:rPr>
        <w:t>ق</w:t>
      </w:r>
      <w:r w:rsidRPr="00F87A09">
        <w:rPr>
          <w:rFonts w:eastAsiaTheme="minorHAnsi" w:cs="Simplified Arabic"/>
          <w:kern w:val="2"/>
          <w:sz w:val="28"/>
          <w:szCs w:val="28"/>
          <w:rtl/>
          <w:lang w:eastAsia="en-US" w:bidi="ar-DZ"/>
        </w:rPr>
        <w:t xml:space="preserve"> أهدافه، وقد يفشل الاتصال في تحقيق أهدافه إذا كان هناك تباين واضح بين أهداف المرسل وأهداف المستقبل، أو إذا لم</w:t>
      </w:r>
      <w:r w:rsidRPr="00F87A09">
        <w:rPr>
          <w:rFonts w:eastAsiaTheme="minorHAnsi" w:cs="Simplified Arabic" w:hint="cs"/>
          <w:kern w:val="2"/>
          <w:sz w:val="28"/>
          <w:szCs w:val="28"/>
          <w:rtl/>
          <w:lang w:eastAsia="en-US" w:bidi="ar-DZ"/>
        </w:rPr>
        <w:t xml:space="preserve"> يستخدم المرسل الوسيلة المناسبة لايصال الرسالة التربوية ، ولذلك ينبغي استخدام وسيلة الاتصال المناسبة، كما ينبغي فهم وجهتي نظر المرسل (المعلم) (المدير) والمستقبل (طالب) (موظف)</w:t>
      </w:r>
      <w:r w:rsidRPr="00F87A09">
        <w:rPr>
          <w:rFonts w:eastAsiaTheme="minorHAnsi" w:cs="Simplified Arabic"/>
          <w:kern w:val="2"/>
          <w:sz w:val="28"/>
          <w:szCs w:val="28"/>
          <w:vertAlign w:val="superscript"/>
          <w:rtl/>
          <w:lang w:eastAsia="en-US" w:bidi="ar-DZ"/>
        </w:rPr>
        <w:footnoteReference w:id="127"/>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lastRenderedPageBreak/>
        <w:t>ولكي يحدث التغيير في الآخرين (الطالب)، (الموظف) في الحقل التربوي، يجب التأكد من أن الرسالة قد وصلت، وحتى يحدث الاتصال بالشكل الصحيح يجب تهيئة جميع عناصر الموقف مثل: المعلم، الطالب، الموظف داخل المؤسسات التربوية.</w:t>
      </w:r>
      <w:r w:rsidRPr="00F87A09">
        <w:rPr>
          <w:rFonts w:eastAsiaTheme="minorHAnsi" w:cs="Simplified Arabic"/>
          <w:kern w:val="2"/>
          <w:sz w:val="28"/>
          <w:szCs w:val="28"/>
          <w:vertAlign w:val="superscript"/>
          <w:rtl/>
          <w:lang w:eastAsia="en-US" w:bidi="ar-DZ"/>
        </w:rPr>
        <w:footnoteReference w:id="128"/>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فلذلك تمثل عملية الاتصال </w:t>
      </w:r>
      <w:r w:rsidRPr="00F87A09">
        <w:rPr>
          <w:rFonts w:eastAsiaTheme="minorHAnsi" w:cs="Simplified Arabic" w:hint="cs"/>
          <w:kern w:val="2"/>
          <w:sz w:val="28"/>
          <w:szCs w:val="28"/>
          <w:rtl/>
          <w:lang w:eastAsia="en-US" w:bidi="ar-DZ"/>
        </w:rPr>
        <w:t>أ</w:t>
      </w:r>
      <w:r w:rsidRPr="00F87A09">
        <w:rPr>
          <w:rFonts w:eastAsiaTheme="minorHAnsi" w:cs="Simplified Arabic"/>
          <w:kern w:val="2"/>
          <w:sz w:val="28"/>
          <w:szCs w:val="28"/>
          <w:rtl/>
          <w:lang w:eastAsia="en-US" w:bidi="ar-DZ"/>
        </w:rPr>
        <w:t xml:space="preserve">همية كبيرة في جميع المؤسسات المختلفة بشكل عام والمؤسسات التعليمية على وجه الخصوص، وترجع أهمية الاتصال في المؤسسات التربوية باعتباره الأداة الرئيسية في إحداث التكامل بين الوظائف الإدارية والتنسيق فيما بينها، فهو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تناول المشكلات التي تنشأ في المدرسة، ودراستها ووضع الحلول والمقترحات المناسبة لها،</w:t>
      </w:r>
      <w:r w:rsidRPr="00F87A09">
        <w:rPr>
          <w:rFonts w:eastAsiaTheme="minorHAnsi" w:cs="Simplified Arabic" w:hint="cs"/>
          <w:kern w:val="2"/>
          <w:sz w:val="28"/>
          <w:szCs w:val="28"/>
          <w:rtl/>
          <w:lang w:eastAsia="en-US" w:bidi="ar-DZ"/>
        </w:rPr>
        <w:t xml:space="preserve"> كماي</w:t>
      </w:r>
      <w:r w:rsidRPr="00F87A09">
        <w:rPr>
          <w:rFonts w:eastAsiaTheme="minorHAnsi" w:cs="Simplified Arabic"/>
          <w:kern w:val="2"/>
          <w:sz w:val="28"/>
          <w:szCs w:val="28"/>
          <w:rtl/>
          <w:lang w:eastAsia="en-US" w:bidi="ar-DZ"/>
        </w:rPr>
        <w:t xml:space="preserve">قوم الاتصال </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تنظيم الموارد المادية وال</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شرية بطريقة فعالة تحقق أعلى كفاءة وتكوي</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 xml:space="preserve"> علاقات إنسانية سليمة بين جميع أفراد المجتمع المدرسي، بالإضافة إلى تطوير العلاقة بين المدرسة والمجتمع المحلي، كما</w:t>
      </w:r>
      <w:r w:rsidRPr="00F87A09">
        <w:rPr>
          <w:rFonts w:eastAsiaTheme="minorHAnsi" w:cs="Simplified Arabic" w:hint="cs"/>
          <w:kern w:val="2"/>
          <w:sz w:val="28"/>
          <w:szCs w:val="28"/>
          <w:rtl/>
          <w:lang w:eastAsia="en-US" w:bidi="ar-DZ"/>
        </w:rPr>
        <w:t xml:space="preserve"> يوجه</w:t>
      </w:r>
      <w:r w:rsidRPr="00F87A09">
        <w:rPr>
          <w:rFonts w:eastAsiaTheme="minorHAnsi" w:cs="Simplified Arabic"/>
          <w:kern w:val="2"/>
          <w:sz w:val="28"/>
          <w:szCs w:val="28"/>
          <w:rtl/>
          <w:lang w:eastAsia="en-US" w:bidi="ar-DZ"/>
        </w:rPr>
        <w:t xml:space="preserve"> الأفراد داخل المؤسسة و تحفيزهم </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حو تحقيق الأهداف واتخاذ القرارات المد</w:t>
      </w:r>
      <w:r w:rsidRPr="00F87A09">
        <w:rPr>
          <w:rFonts w:eastAsiaTheme="minorHAnsi" w:cs="Simplified Arabic" w:hint="cs"/>
          <w:kern w:val="2"/>
          <w:sz w:val="28"/>
          <w:szCs w:val="28"/>
          <w:rtl/>
          <w:lang w:eastAsia="en-US" w:bidi="ar-DZ"/>
        </w:rPr>
        <w:t>ر</w:t>
      </w:r>
      <w:r w:rsidRPr="00F87A09">
        <w:rPr>
          <w:rFonts w:eastAsiaTheme="minorHAnsi" w:cs="Simplified Arabic"/>
          <w:kern w:val="2"/>
          <w:sz w:val="28"/>
          <w:szCs w:val="28"/>
          <w:rtl/>
          <w:lang w:eastAsia="en-US" w:bidi="ar-DZ"/>
        </w:rPr>
        <w:t>سية الرشيدة ، كما ترجع أهمية الاتصال التربوي إلى أنه الوسيلة التي يمكن بها نقل المعلومات اللازمة لاتخاذ قرارات معينة أو اتصال بين مراكز أخرى لتنفيذ عمل ما أو لاتخاذ قرارات</w:t>
      </w:r>
      <w:r w:rsidRPr="00F87A09">
        <w:rPr>
          <w:rFonts w:eastAsiaTheme="minorHAnsi" w:cs="Simplified Arabic" w:hint="cs"/>
          <w:kern w:val="2"/>
          <w:sz w:val="28"/>
          <w:szCs w:val="28"/>
          <w:rtl/>
          <w:lang w:eastAsia="en-US" w:bidi="ar-DZ"/>
        </w:rPr>
        <w:t xml:space="preserve"> أ</w:t>
      </w:r>
      <w:r w:rsidRPr="00F87A09">
        <w:rPr>
          <w:rFonts w:eastAsiaTheme="minorHAnsi" w:cs="Simplified Arabic"/>
          <w:kern w:val="2"/>
          <w:sz w:val="28"/>
          <w:szCs w:val="28"/>
          <w:rtl/>
          <w:lang w:eastAsia="en-US" w:bidi="ar-DZ"/>
        </w:rPr>
        <w:t>خرى</w:t>
      </w:r>
      <w:r w:rsidRPr="00F87A09">
        <w:rPr>
          <w:rFonts w:eastAsiaTheme="minorHAnsi" w:cs="Simplified Arabic" w:hint="cs"/>
          <w:kern w:val="2"/>
          <w:sz w:val="28"/>
          <w:szCs w:val="28"/>
          <w:rtl/>
          <w:lang w:eastAsia="en-US" w:bidi="ar-DZ"/>
        </w:rPr>
        <w:t>.</w:t>
      </w:r>
    </w:p>
    <w:p w:rsidR="008E2F46" w:rsidRDefault="00F87A09" w:rsidP="008E2F46">
      <w:pPr>
        <w:bidi/>
        <w:spacing w:after="160" w:line="259" w:lineRule="auto"/>
        <w:jc w:val="both"/>
        <w:outlineLvl w:val="0"/>
        <w:rPr>
          <w:rFonts w:eastAsiaTheme="minorHAnsi" w:cs="Simplified Arabic"/>
          <w:b/>
          <w:bCs/>
          <w:kern w:val="2"/>
          <w:sz w:val="28"/>
          <w:szCs w:val="28"/>
          <w:rtl/>
          <w:lang w:eastAsia="en-US" w:bidi="ar-DZ"/>
        </w:rPr>
      </w:pPr>
      <w:bookmarkStart w:id="23" w:name="_Toc168505376"/>
      <w:r w:rsidRPr="00F87A09">
        <w:rPr>
          <w:rFonts w:eastAsiaTheme="minorHAnsi" w:cs="Simplified Arabic"/>
          <w:b/>
          <w:bCs/>
          <w:kern w:val="2"/>
          <w:sz w:val="28"/>
          <w:szCs w:val="28"/>
          <w:lang w:eastAsia="en-US" w:bidi="ar-DZ"/>
        </w:rPr>
        <w:t>5</w:t>
      </w:r>
      <w:r w:rsidRPr="00F87A09">
        <w:rPr>
          <w:rFonts w:eastAsiaTheme="minorHAnsi" w:cs="Simplified Arabic" w:hint="cs"/>
          <w:b/>
          <w:bCs/>
          <w:kern w:val="2"/>
          <w:sz w:val="28"/>
          <w:szCs w:val="28"/>
          <w:rtl/>
          <w:lang w:eastAsia="en-US" w:bidi="ar-DZ"/>
        </w:rPr>
        <w:t>- أنواع ووسائل الاتصال التربوي:</w:t>
      </w:r>
      <w:bookmarkEnd w:id="23"/>
    </w:p>
    <w:p w:rsidR="00F87A09" w:rsidRPr="00F87A09" w:rsidRDefault="00F87A09" w:rsidP="008E2F46">
      <w:pPr>
        <w:bidi/>
        <w:spacing w:after="160" w:line="259" w:lineRule="auto"/>
        <w:jc w:val="both"/>
        <w:rPr>
          <w:rFonts w:eastAsiaTheme="minorHAnsi" w:cs="Simplified Arabic"/>
          <w:b/>
          <w:bCs/>
          <w:kern w:val="2"/>
          <w:sz w:val="28"/>
          <w:szCs w:val="28"/>
          <w:rtl/>
          <w:lang w:eastAsia="en-US" w:bidi="ar-DZ"/>
        </w:rPr>
      </w:pPr>
      <w:r w:rsidRPr="00F87A09">
        <w:rPr>
          <w:rFonts w:eastAsiaTheme="minorHAnsi" w:cs="Simplified Arabic" w:hint="cs"/>
          <w:kern w:val="2"/>
          <w:sz w:val="28"/>
          <w:szCs w:val="28"/>
          <w:rtl/>
          <w:lang w:eastAsia="en-US" w:bidi="ar-DZ"/>
        </w:rPr>
        <w:t>تتمثل في</w:t>
      </w:r>
      <w:r w:rsidRPr="00F87A09">
        <w:rPr>
          <w:rFonts w:eastAsiaTheme="minorHAnsi" w:cs="Simplified Arabic" w:hint="cs"/>
          <w:b/>
          <w:bCs/>
          <w:kern w:val="2"/>
          <w:sz w:val="28"/>
          <w:szCs w:val="28"/>
          <w:rtl/>
          <w:lang w:eastAsia="en-US" w:bidi="ar-DZ"/>
        </w:rPr>
        <w:t xml:space="preserve"> :</w:t>
      </w:r>
    </w:p>
    <w:p w:rsidR="00F87A09" w:rsidRPr="00F87A09" w:rsidRDefault="00F87A09" w:rsidP="00F87A09">
      <w:pPr>
        <w:bidi/>
        <w:spacing w:after="160" w:line="259" w:lineRule="auto"/>
        <w:jc w:val="both"/>
        <w:rPr>
          <w:rFonts w:eastAsiaTheme="minorHAnsi" w:cs="Simplified Arabic"/>
          <w:b/>
          <w:bCs/>
          <w:kern w:val="2"/>
          <w:sz w:val="28"/>
          <w:szCs w:val="28"/>
          <w:lang w:eastAsia="en-US" w:bidi="ar-DZ"/>
        </w:rPr>
      </w:pPr>
      <w:r w:rsidRPr="00F87A09">
        <w:rPr>
          <w:rFonts w:eastAsiaTheme="minorHAnsi" w:cs="Simplified Arabic"/>
          <w:b/>
          <w:bCs/>
          <w:kern w:val="2"/>
          <w:sz w:val="28"/>
          <w:szCs w:val="28"/>
          <w:lang w:eastAsia="en-US" w:bidi="ar-DZ"/>
        </w:rPr>
        <w:t>5</w:t>
      </w:r>
      <w:r w:rsidRPr="00F87A09">
        <w:rPr>
          <w:rFonts w:eastAsiaTheme="minorHAnsi" w:cs="Simplified Arabic" w:hint="cs"/>
          <w:b/>
          <w:bCs/>
          <w:kern w:val="2"/>
          <w:sz w:val="28"/>
          <w:szCs w:val="28"/>
          <w:rtl/>
          <w:lang w:eastAsia="en-US" w:bidi="ar-DZ"/>
        </w:rPr>
        <w:t>-1- أنواع الاتصال التربوي:</w:t>
      </w:r>
      <w:r w:rsidRPr="00F87A09">
        <w:rPr>
          <w:rFonts w:eastAsiaTheme="minorHAnsi" w:cs="Simplified Arabic"/>
          <w:b/>
          <w:bCs/>
          <w:kern w:val="2"/>
          <w:sz w:val="28"/>
          <w:szCs w:val="28"/>
          <w:vertAlign w:val="superscript"/>
          <w:rtl/>
          <w:lang w:eastAsia="en-US" w:bidi="ar-DZ"/>
        </w:rPr>
        <w:footnoteReference w:id="129"/>
      </w:r>
    </w:p>
    <w:p w:rsidR="00F87A09" w:rsidRPr="0041260E" w:rsidRDefault="00F87A09" w:rsidP="0041260E">
      <w:pPr>
        <w:pStyle w:val="Lgende"/>
        <w:bidi/>
        <w:jc w:val="left"/>
        <w:rPr>
          <w:rFonts w:ascii="Simplified Arabic" w:eastAsiaTheme="minorHAnsi" w:hAnsi="Simplified Arabic" w:cs="Simplified Arabic"/>
          <w:b/>
          <w:bCs/>
          <w:i w:val="0"/>
          <w:iCs w:val="0"/>
          <w:color w:val="000000" w:themeColor="text1"/>
          <w:kern w:val="2"/>
          <w:sz w:val="28"/>
          <w:szCs w:val="28"/>
          <w:rtl/>
          <w:lang w:eastAsia="en-US" w:bidi="ar-DZ"/>
        </w:rPr>
      </w:pPr>
      <w:bookmarkStart w:id="24" w:name="_Toc168505285"/>
      <w:r w:rsidRPr="0041260E">
        <w:rPr>
          <w:rFonts w:ascii="Simplified Arabic" w:eastAsiaTheme="minorHAnsi" w:hAnsi="Simplified Arabic" w:cs="Simplified Arabic"/>
          <w:b/>
          <w:bCs/>
          <w:i w:val="0"/>
          <w:iCs w:val="0"/>
          <w:noProof/>
          <w:color w:val="000000" w:themeColor="text1"/>
          <w:kern w:val="2"/>
          <w:sz w:val="28"/>
          <w:szCs w:val="28"/>
          <w:rtl/>
        </w:rPr>
        <w:drawing>
          <wp:anchor distT="0" distB="0" distL="114300" distR="114300" simplePos="0" relativeHeight="251682816" behindDoc="1" locked="0" layoutInCell="1" allowOverlap="1">
            <wp:simplePos x="0" y="0"/>
            <wp:positionH relativeFrom="column">
              <wp:posOffset>-566420</wp:posOffset>
            </wp:positionH>
            <wp:positionV relativeFrom="paragraph">
              <wp:posOffset>361950</wp:posOffset>
            </wp:positionV>
            <wp:extent cx="7029450" cy="2466975"/>
            <wp:effectExtent l="57150" t="114300" r="19050" b="0"/>
            <wp:wrapTight wrapText="bothSides">
              <wp:wrapPolygon edited="0">
                <wp:start x="7844" y="-1001"/>
                <wp:lineTo x="7961" y="4337"/>
                <wp:lineTo x="4800" y="5671"/>
                <wp:lineTo x="3220" y="6505"/>
                <wp:lineTo x="3220" y="11008"/>
                <wp:lineTo x="3863" y="12343"/>
                <wp:lineTo x="4507" y="12343"/>
                <wp:lineTo x="2049" y="13510"/>
                <wp:lineTo x="-176" y="14678"/>
                <wp:lineTo x="-176" y="20182"/>
                <wp:lineTo x="761" y="20349"/>
                <wp:lineTo x="9951" y="20349"/>
                <wp:lineTo x="18556" y="20349"/>
                <wp:lineTo x="21483" y="20349"/>
                <wp:lineTo x="21659" y="20182"/>
                <wp:lineTo x="21659" y="15679"/>
                <wp:lineTo x="21366" y="15012"/>
                <wp:lineTo x="20898" y="14344"/>
                <wp:lineTo x="15688" y="12343"/>
                <wp:lineTo x="16859" y="12343"/>
                <wp:lineTo x="17268" y="11509"/>
                <wp:lineTo x="17210" y="9674"/>
                <wp:lineTo x="17268" y="8173"/>
                <wp:lineTo x="17151" y="7172"/>
                <wp:lineTo x="16859" y="7005"/>
                <wp:lineTo x="16917" y="6171"/>
                <wp:lineTo x="14927" y="5337"/>
                <wp:lineTo x="10888" y="4337"/>
                <wp:lineTo x="10888" y="1668"/>
                <wp:lineTo x="10946" y="1168"/>
                <wp:lineTo x="10829" y="167"/>
                <wp:lineTo x="10478" y="-1001"/>
                <wp:lineTo x="7844" y="-1001"/>
              </wp:wrapPolygon>
            </wp:wrapTight>
            <wp:docPr id="46" name="Diagramme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anchor>
        </w:drawing>
      </w:r>
      <w:r w:rsidR="0041260E" w:rsidRPr="0041260E">
        <w:rPr>
          <w:b/>
          <w:bCs/>
          <w:i w:val="0"/>
          <w:iCs w:val="0"/>
          <w:color w:val="000000" w:themeColor="text1"/>
          <w:sz w:val="28"/>
          <w:szCs w:val="28"/>
          <w:rtl/>
        </w:rPr>
        <w:t xml:space="preserve">شكل </w:t>
      </w:r>
      <w:r w:rsidR="00B624BB" w:rsidRPr="0041260E">
        <w:rPr>
          <w:b/>
          <w:bCs/>
          <w:i w:val="0"/>
          <w:iCs w:val="0"/>
          <w:color w:val="000000" w:themeColor="text1"/>
          <w:sz w:val="28"/>
          <w:szCs w:val="28"/>
          <w:rtl/>
        </w:rPr>
        <w:fldChar w:fldCharType="begin"/>
      </w:r>
      <w:r w:rsidR="0041260E" w:rsidRPr="0041260E">
        <w:rPr>
          <w:b/>
          <w:bCs/>
          <w:i w:val="0"/>
          <w:iCs w:val="0"/>
          <w:color w:val="000000" w:themeColor="text1"/>
          <w:sz w:val="28"/>
          <w:szCs w:val="28"/>
        </w:rPr>
        <w:instrText xml:space="preserve">SEQ </w:instrText>
      </w:r>
      <w:r w:rsidR="0041260E" w:rsidRPr="0041260E">
        <w:rPr>
          <w:b/>
          <w:bCs/>
          <w:i w:val="0"/>
          <w:iCs w:val="0"/>
          <w:color w:val="000000" w:themeColor="text1"/>
          <w:sz w:val="28"/>
          <w:szCs w:val="28"/>
          <w:rtl/>
        </w:rPr>
        <w:instrText xml:space="preserve">شكل \* </w:instrText>
      </w:r>
      <w:r w:rsidR="0041260E" w:rsidRPr="0041260E">
        <w:rPr>
          <w:b/>
          <w:bCs/>
          <w:i w:val="0"/>
          <w:iCs w:val="0"/>
          <w:color w:val="000000" w:themeColor="text1"/>
          <w:sz w:val="28"/>
          <w:szCs w:val="28"/>
        </w:rPr>
        <w:instrText>ARABIC</w:instrText>
      </w:r>
      <w:r w:rsidR="00B624BB" w:rsidRPr="0041260E">
        <w:rPr>
          <w:b/>
          <w:bCs/>
          <w:i w:val="0"/>
          <w:iCs w:val="0"/>
          <w:color w:val="000000" w:themeColor="text1"/>
          <w:sz w:val="28"/>
          <w:szCs w:val="28"/>
          <w:rtl/>
        </w:rPr>
        <w:fldChar w:fldCharType="separate"/>
      </w:r>
      <w:r w:rsidR="00A3238C">
        <w:rPr>
          <w:b/>
          <w:bCs/>
          <w:i w:val="0"/>
          <w:iCs w:val="0"/>
          <w:noProof/>
          <w:color w:val="000000" w:themeColor="text1"/>
          <w:sz w:val="28"/>
          <w:szCs w:val="28"/>
          <w:rtl/>
        </w:rPr>
        <w:t>2</w:t>
      </w:r>
      <w:r w:rsidR="00B624BB" w:rsidRPr="0041260E">
        <w:rPr>
          <w:b/>
          <w:bCs/>
          <w:i w:val="0"/>
          <w:iCs w:val="0"/>
          <w:color w:val="000000" w:themeColor="text1"/>
          <w:sz w:val="28"/>
          <w:szCs w:val="28"/>
          <w:rtl/>
        </w:rPr>
        <w:fldChar w:fldCharType="end"/>
      </w:r>
      <w:r w:rsidR="00EB5F43">
        <w:rPr>
          <w:rFonts w:hint="cs"/>
          <w:b/>
          <w:bCs/>
          <w:i w:val="0"/>
          <w:iCs w:val="0"/>
          <w:color w:val="000000" w:themeColor="text1"/>
          <w:sz w:val="28"/>
          <w:szCs w:val="28"/>
          <w:rtl/>
        </w:rPr>
        <w:t>: أنواع الاتصال التربوي</w:t>
      </w:r>
      <w:bookmarkEnd w:id="24"/>
    </w:p>
    <w:p w:rsidR="00F87A09" w:rsidRPr="00F87A09" w:rsidRDefault="00F87A09" w:rsidP="00F87A09">
      <w:pPr>
        <w:bidi/>
        <w:spacing w:after="160" w:line="259" w:lineRule="auto"/>
        <w:jc w:val="both"/>
        <w:rPr>
          <w:rFonts w:eastAsiaTheme="minorHAnsi" w:cs="Simplified Arabic"/>
          <w:b/>
          <w:bCs/>
          <w:kern w:val="2"/>
          <w:sz w:val="28"/>
          <w:szCs w:val="28"/>
          <w:rtl/>
          <w:lang w:eastAsia="en-US" w:bidi="ar-DZ"/>
        </w:rPr>
      </w:pPr>
    </w:p>
    <w:p w:rsidR="00F87A09" w:rsidRPr="00F87A09" w:rsidRDefault="00F87A09" w:rsidP="00F87A09">
      <w:pPr>
        <w:bidi/>
        <w:spacing w:after="160" w:line="259" w:lineRule="auto"/>
        <w:jc w:val="left"/>
        <w:rPr>
          <w:rFonts w:eastAsiaTheme="minorHAnsi" w:cs="Simplified Arabic"/>
          <w:kern w:val="2"/>
          <w:sz w:val="28"/>
          <w:szCs w:val="28"/>
          <w:rtl/>
          <w:lang w:eastAsia="en-US" w:bidi="ar-DZ"/>
        </w:rPr>
      </w:pPr>
    </w:p>
    <w:p w:rsidR="00F87A09" w:rsidRPr="00F87A09" w:rsidRDefault="00F87A09" w:rsidP="00F87A09">
      <w:pPr>
        <w:bidi/>
        <w:spacing w:after="160" w:line="259" w:lineRule="auto"/>
        <w:jc w:val="left"/>
        <w:rPr>
          <w:rFonts w:eastAsiaTheme="minorHAnsi" w:cs="Simplified Arabic"/>
          <w:kern w:val="2"/>
          <w:sz w:val="28"/>
          <w:szCs w:val="28"/>
          <w:rtl/>
          <w:lang w:eastAsia="en-US" w:bidi="ar-DZ"/>
        </w:rPr>
      </w:pP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lastRenderedPageBreak/>
        <w:t xml:space="preserve">5-1-1- </w:t>
      </w:r>
      <w:r w:rsidRPr="00F87A09">
        <w:rPr>
          <w:rFonts w:eastAsiaTheme="minorHAnsi" w:cs="Simplified Arabic"/>
          <w:b/>
          <w:bCs/>
          <w:kern w:val="2"/>
          <w:sz w:val="28"/>
          <w:szCs w:val="28"/>
          <w:rtl/>
          <w:lang w:eastAsia="en-US" w:bidi="ar-DZ"/>
        </w:rPr>
        <w:t xml:space="preserve">الاتصال المباشر </w:t>
      </w:r>
      <w:r w:rsidRPr="00F87A09">
        <w:rPr>
          <w:rFonts w:eastAsiaTheme="minorHAnsi" w:cs="Simplified Arabic" w:hint="cs"/>
          <w:b/>
          <w:bCs/>
          <w:kern w:val="2"/>
          <w:sz w:val="28"/>
          <w:szCs w:val="28"/>
          <w:rtl/>
          <w:lang w:eastAsia="en-US" w:bidi="ar-DZ"/>
        </w:rPr>
        <w:t>(مواجهي):</w:t>
      </w:r>
      <w:r w:rsidRPr="00F87A09">
        <w:rPr>
          <w:rFonts w:eastAsiaTheme="minorHAnsi" w:cs="Simplified Arabic"/>
          <w:kern w:val="2"/>
          <w:sz w:val="28"/>
          <w:szCs w:val="28"/>
          <w:rtl/>
          <w:lang w:eastAsia="en-US" w:bidi="ar-DZ"/>
        </w:rPr>
        <w:t xml:space="preserve"> ويتم بشكل مباشر بين مص</w:t>
      </w:r>
      <w:r w:rsidRPr="00F87A09">
        <w:rPr>
          <w:rFonts w:eastAsiaTheme="minorHAnsi" w:cs="Simplified Arabic" w:hint="cs"/>
          <w:kern w:val="2"/>
          <w:sz w:val="28"/>
          <w:szCs w:val="28"/>
          <w:rtl/>
          <w:lang w:eastAsia="en-US" w:bidi="ar-DZ"/>
        </w:rPr>
        <w:t>د</w:t>
      </w:r>
      <w:r w:rsidRPr="00F87A09">
        <w:rPr>
          <w:rFonts w:eastAsiaTheme="minorHAnsi" w:cs="Simplified Arabic"/>
          <w:kern w:val="2"/>
          <w:sz w:val="28"/>
          <w:szCs w:val="28"/>
          <w:rtl/>
          <w:lang w:eastAsia="en-US" w:bidi="ar-DZ"/>
        </w:rPr>
        <w:t xml:space="preserve">ر الرسالة ومستقبلها وجها لوجه </w:t>
      </w: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بين المعلم والمتعلم في المؤسسة التربوية ومن أنواعه:</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أ- </w:t>
      </w:r>
      <w:r w:rsidRPr="00F87A09">
        <w:rPr>
          <w:rFonts w:eastAsiaTheme="minorHAnsi" w:cs="Simplified Arabic"/>
          <w:b/>
          <w:bCs/>
          <w:kern w:val="2"/>
          <w:sz w:val="28"/>
          <w:szCs w:val="28"/>
          <w:rtl/>
          <w:lang w:eastAsia="en-US" w:bidi="ar-DZ"/>
        </w:rPr>
        <w:t xml:space="preserve">الاتصال </w:t>
      </w:r>
      <w:r w:rsidRPr="00F87A09">
        <w:rPr>
          <w:rFonts w:eastAsiaTheme="minorHAnsi" w:cs="Simplified Arabic" w:hint="cs"/>
          <w:b/>
          <w:bCs/>
          <w:kern w:val="2"/>
          <w:sz w:val="28"/>
          <w:szCs w:val="28"/>
          <w:rtl/>
          <w:lang w:eastAsia="en-US" w:bidi="ar-DZ"/>
        </w:rPr>
        <w:t>الذاتي</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ويتم </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 xml:space="preserve">ين الفرد </w:t>
      </w:r>
      <w:r w:rsidRPr="00F87A09">
        <w:rPr>
          <w:rFonts w:eastAsiaTheme="minorHAnsi" w:cs="Simplified Arabic" w:hint="cs"/>
          <w:kern w:val="2"/>
          <w:sz w:val="28"/>
          <w:szCs w:val="28"/>
          <w:rtl/>
          <w:lang w:eastAsia="en-US" w:bidi="ar-DZ"/>
        </w:rPr>
        <w:t>ونفسه</w:t>
      </w:r>
      <w:r w:rsidRPr="00F87A09">
        <w:rPr>
          <w:rFonts w:eastAsiaTheme="minorHAnsi" w:cs="Simplified Arabic"/>
          <w:kern w:val="2"/>
          <w:sz w:val="28"/>
          <w:szCs w:val="28"/>
          <w:rtl/>
          <w:lang w:eastAsia="en-US" w:bidi="ar-DZ"/>
        </w:rPr>
        <w:t xml:space="preserve">، بين المعلم </w:t>
      </w:r>
      <w:r w:rsidRPr="00F87A09">
        <w:rPr>
          <w:rFonts w:eastAsiaTheme="minorHAnsi" w:cs="Simplified Arabic" w:hint="cs"/>
          <w:kern w:val="2"/>
          <w:sz w:val="28"/>
          <w:szCs w:val="28"/>
          <w:rtl/>
          <w:lang w:eastAsia="en-US" w:bidi="ar-DZ"/>
        </w:rPr>
        <w:t>ونفسه</w:t>
      </w:r>
      <w:r w:rsidRPr="00F87A09">
        <w:rPr>
          <w:rFonts w:eastAsiaTheme="minorHAnsi" w:cs="Simplified Arabic"/>
          <w:kern w:val="2"/>
          <w:sz w:val="28"/>
          <w:szCs w:val="28"/>
          <w:rtl/>
          <w:lang w:eastAsia="en-US" w:bidi="ar-DZ"/>
        </w:rPr>
        <w:t>، أ</w:t>
      </w:r>
      <w:r w:rsidRPr="00F87A09">
        <w:rPr>
          <w:rFonts w:eastAsiaTheme="minorHAnsi" w:cs="Simplified Arabic" w:hint="cs"/>
          <w:kern w:val="2"/>
          <w:sz w:val="28"/>
          <w:szCs w:val="28"/>
          <w:rtl/>
          <w:lang w:eastAsia="en-US" w:bidi="ar-DZ"/>
        </w:rPr>
        <w:t xml:space="preserve">و </w:t>
      </w:r>
      <w:r w:rsidRPr="00F87A09">
        <w:rPr>
          <w:rFonts w:eastAsiaTheme="minorHAnsi" w:cs="Simplified Arabic"/>
          <w:kern w:val="2"/>
          <w:sz w:val="28"/>
          <w:szCs w:val="28"/>
          <w:rtl/>
          <w:lang w:eastAsia="en-US" w:bidi="ar-DZ"/>
        </w:rPr>
        <w:t>المتعلم ونفسه، فيكون هو المصدر والمستقبل في آن واحد، و</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تمثل في العمليات العقلية والنفسية التي تحدث داخل المعلم أو المتعلم عندما يتفاعل بمفرده مع الرسالة التربوية لبناء تعلمه واتخاذ القرارات الخاصة به في الحقلالتربوي</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ب- </w:t>
      </w:r>
      <w:r w:rsidRPr="00F87A09">
        <w:rPr>
          <w:rFonts w:eastAsiaTheme="minorHAnsi" w:cs="Simplified Arabic"/>
          <w:b/>
          <w:bCs/>
          <w:kern w:val="2"/>
          <w:sz w:val="28"/>
          <w:szCs w:val="28"/>
          <w:rtl/>
          <w:lang w:eastAsia="en-US" w:bidi="ar-DZ"/>
        </w:rPr>
        <w:t xml:space="preserve">الاتصال الفردي </w:t>
      </w:r>
      <w:r w:rsidRPr="00F87A09">
        <w:rPr>
          <w:rFonts w:eastAsiaTheme="minorHAnsi" w:cs="Simplified Arabic" w:hint="cs"/>
          <w:b/>
          <w:bCs/>
          <w:kern w:val="2"/>
          <w:sz w:val="28"/>
          <w:szCs w:val="28"/>
          <w:rtl/>
          <w:lang w:eastAsia="en-US" w:bidi="ar-DZ"/>
        </w:rPr>
        <w:t>المباشر</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ويحدث وجها لوجه بين المعلم والمتعلم، مدير ومعلم أوبين معلم وعدد محدود من المعلمين لايزيد عن خمسة، ويعد هذا النوع أرقى أنواع الاتصال التربوي في تحقيقه للأهداف المنشودة، لأنه يسمح بمعرفة رد فعل الرسالة التربوية وتعديلها وتزويده بالرجع المناسب</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ج- ا</w:t>
      </w:r>
      <w:r w:rsidRPr="00F87A09">
        <w:rPr>
          <w:rFonts w:eastAsiaTheme="minorHAnsi" w:cs="Simplified Arabic"/>
          <w:b/>
          <w:bCs/>
          <w:kern w:val="2"/>
          <w:sz w:val="28"/>
          <w:szCs w:val="28"/>
          <w:rtl/>
          <w:lang w:eastAsia="en-US" w:bidi="ar-DZ"/>
        </w:rPr>
        <w:t xml:space="preserve">لاتصال الجماعي المباشر في مجموعات </w:t>
      </w:r>
      <w:r w:rsidRPr="00F87A09">
        <w:rPr>
          <w:rFonts w:eastAsiaTheme="minorHAnsi" w:cs="Simplified Arabic" w:hint="cs"/>
          <w:b/>
          <w:bCs/>
          <w:kern w:val="2"/>
          <w:sz w:val="28"/>
          <w:szCs w:val="28"/>
          <w:rtl/>
          <w:lang w:eastAsia="en-US" w:bidi="ar-DZ"/>
        </w:rPr>
        <w:t>صغيرة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ويحدث وجها لوجه بين </w:t>
      </w:r>
      <w:r w:rsidRPr="00F87A09">
        <w:rPr>
          <w:rFonts w:eastAsiaTheme="minorHAnsi" w:cs="Simplified Arabic" w:hint="cs"/>
          <w:kern w:val="2"/>
          <w:sz w:val="28"/>
          <w:szCs w:val="28"/>
          <w:rtl/>
          <w:lang w:eastAsia="en-US" w:bidi="ar-DZ"/>
        </w:rPr>
        <w:t>مد</w:t>
      </w:r>
      <w:r w:rsidRPr="00F87A09">
        <w:rPr>
          <w:rFonts w:eastAsiaTheme="minorHAnsi" w:cs="Simplified Arabic"/>
          <w:kern w:val="2"/>
          <w:sz w:val="28"/>
          <w:szCs w:val="28"/>
          <w:rtl/>
          <w:lang w:eastAsia="en-US" w:bidi="ar-DZ"/>
        </w:rPr>
        <w:t>ير ومجموعة صغيرة من المعلمين يتراوح عددها</w:t>
      </w:r>
      <w:r w:rsidRPr="00F87A09">
        <w:rPr>
          <w:rFonts w:eastAsiaTheme="minorHAnsi" w:cs="Simplified Arabic" w:hint="cs"/>
          <w:kern w:val="2"/>
          <w:sz w:val="28"/>
          <w:szCs w:val="28"/>
          <w:rtl/>
          <w:lang w:eastAsia="en-US" w:bidi="ar-DZ"/>
        </w:rPr>
        <w:t xml:space="preserve"> بي</w:t>
      </w:r>
      <w:r w:rsidRPr="00F87A09">
        <w:rPr>
          <w:rFonts w:eastAsiaTheme="minorHAnsi" w:cs="Simplified Arabic" w:hint="eastAsia"/>
          <w:kern w:val="2"/>
          <w:sz w:val="28"/>
          <w:szCs w:val="28"/>
          <w:rtl/>
          <w:lang w:eastAsia="en-US" w:bidi="ar-DZ"/>
        </w:rPr>
        <w:t>ن</w:t>
      </w:r>
      <w:r w:rsidRPr="00F87A09">
        <w:rPr>
          <w:rFonts w:eastAsiaTheme="minorHAnsi" w:cs="Simplified Arabic"/>
          <w:kern w:val="2"/>
          <w:sz w:val="28"/>
          <w:szCs w:val="28"/>
          <w:rtl/>
          <w:lang w:eastAsia="en-US" w:bidi="ar-DZ"/>
        </w:rPr>
        <w:t xml:space="preserve">5-15 </w:t>
      </w:r>
      <w:r w:rsidRPr="00F87A09">
        <w:rPr>
          <w:rFonts w:eastAsiaTheme="minorHAnsi" w:cs="Simplified Arabic" w:hint="cs"/>
          <w:kern w:val="2"/>
          <w:sz w:val="28"/>
          <w:szCs w:val="28"/>
          <w:rtl/>
          <w:lang w:eastAsia="en-US" w:bidi="ar-DZ"/>
        </w:rPr>
        <w:t>معل</w:t>
      </w:r>
      <w:r w:rsidRPr="00F87A09">
        <w:rPr>
          <w:rFonts w:eastAsiaTheme="minorHAnsi" w:cs="Simplified Arabic"/>
          <w:kern w:val="2"/>
          <w:sz w:val="28"/>
          <w:szCs w:val="28"/>
          <w:rtl/>
          <w:lang w:eastAsia="en-US" w:bidi="ar-DZ"/>
        </w:rPr>
        <w:t>ماً</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أو</w:t>
      </w:r>
      <w:r w:rsidRPr="00F87A09">
        <w:rPr>
          <w:rFonts w:eastAsiaTheme="minorHAnsi" w:cs="Simplified Arabic" w:hint="cs"/>
          <w:kern w:val="2"/>
          <w:sz w:val="28"/>
          <w:szCs w:val="28"/>
          <w:rtl/>
          <w:lang w:eastAsia="en-US" w:bidi="ar-DZ"/>
        </w:rPr>
        <w:t xml:space="preserve"> بين</w:t>
      </w:r>
      <w:r w:rsidRPr="00F87A09">
        <w:rPr>
          <w:rFonts w:eastAsiaTheme="minorHAnsi" w:cs="Simplified Arabic"/>
          <w:kern w:val="2"/>
          <w:sz w:val="28"/>
          <w:szCs w:val="28"/>
          <w:rtl/>
          <w:lang w:eastAsia="en-US" w:bidi="ar-DZ"/>
        </w:rPr>
        <w:t xml:space="preserve"> معلم </w:t>
      </w:r>
      <w:r w:rsidRPr="00F87A09">
        <w:rPr>
          <w:rFonts w:eastAsiaTheme="minorHAnsi" w:cs="Simplified Arabic" w:hint="cs"/>
          <w:kern w:val="2"/>
          <w:sz w:val="28"/>
          <w:szCs w:val="28"/>
          <w:rtl/>
          <w:lang w:eastAsia="en-US" w:bidi="ar-DZ"/>
        </w:rPr>
        <w:t>و5</w:t>
      </w:r>
      <w:r w:rsidRPr="00F87A09">
        <w:rPr>
          <w:rFonts w:eastAsiaTheme="minorHAnsi" w:cs="Simplified Arabic"/>
          <w:kern w:val="2"/>
          <w:sz w:val="28"/>
          <w:szCs w:val="28"/>
          <w:rtl/>
          <w:lang w:eastAsia="en-US" w:bidi="ar-DZ"/>
        </w:rPr>
        <w:t xml:space="preserve">-15 </w:t>
      </w:r>
      <w:r w:rsidRPr="00F87A09">
        <w:rPr>
          <w:rFonts w:eastAsiaTheme="minorHAnsi" w:cs="Simplified Arabic" w:hint="cs"/>
          <w:kern w:val="2"/>
          <w:sz w:val="28"/>
          <w:szCs w:val="28"/>
          <w:rtl/>
          <w:lang w:eastAsia="en-US" w:bidi="ar-DZ"/>
        </w:rPr>
        <w:t>متعلما،</w:t>
      </w:r>
      <w:r w:rsidRPr="00F87A09">
        <w:rPr>
          <w:rFonts w:eastAsiaTheme="minorHAnsi" w:cs="Simplified Arabic"/>
          <w:kern w:val="2"/>
          <w:sz w:val="28"/>
          <w:szCs w:val="28"/>
          <w:rtl/>
          <w:lang w:eastAsia="en-US" w:bidi="ar-DZ"/>
        </w:rPr>
        <w:t xml:space="preserve"> ويأتي في المرتبة الثانية بعد الفردي من</w:t>
      </w:r>
      <w:r w:rsidRPr="00F87A09">
        <w:rPr>
          <w:rFonts w:eastAsiaTheme="minorHAnsi" w:cs="Simplified Arabic" w:hint="eastAsia"/>
          <w:kern w:val="2"/>
          <w:sz w:val="28"/>
          <w:szCs w:val="28"/>
          <w:rtl/>
          <w:lang w:eastAsia="en-US" w:bidi="ar-DZ"/>
        </w:rPr>
        <w:t>حيث</w:t>
      </w:r>
      <w:r w:rsidRPr="00F87A09">
        <w:rPr>
          <w:rFonts w:eastAsiaTheme="minorHAnsi" w:cs="Simplified Arabic"/>
          <w:kern w:val="2"/>
          <w:sz w:val="28"/>
          <w:szCs w:val="28"/>
          <w:rtl/>
          <w:lang w:eastAsia="en-US" w:bidi="ar-DZ"/>
        </w:rPr>
        <w:t xml:space="preserve"> الفاعلية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د- </w:t>
      </w:r>
      <w:r w:rsidRPr="00F87A09">
        <w:rPr>
          <w:rFonts w:eastAsiaTheme="minorHAnsi" w:cs="Simplified Arabic"/>
          <w:b/>
          <w:bCs/>
          <w:kern w:val="2"/>
          <w:sz w:val="28"/>
          <w:szCs w:val="28"/>
          <w:rtl/>
          <w:lang w:eastAsia="en-US" w:bidi="ar-DZ"/>
        </w:rPr>
        <w:t xml:space="preserve">الاتصال الجماعي المباشر في مجموعات </w:t>
      </w:r>
      <w:r w:rsidRPr="00F87A09">
        <w:rPr>
          <w:rFonts w:eastAsiaTheme="minorHAnsi" w:cs="Simplified Arabic" w:hint="cs"/>
          <w:b/>
          <w:bCs/>
          <w:kern w:val="2"/>
          <w:sz w:val="28"/>
          <w:szCs w:val="28"/>
          <w:rtl/>
          <w:lang w:eastAsia="en-US" w:bidi="ar-DZ"/>
        </w:rPr>
        <w:t>كبيرة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ويحدث و</w:t>
      </w:r>
      <w:r w:rsidRPr="00F87A09">
        <w:rPr>
          <w:rFonts w:eastAsiaTheme="minorHAnsi" w:cs="Simplified Arabic" w:hint="cs"/>
          <w:kern w:val="2"/>
          <w:sz w:val="28"/>
          <w:szCs w:val="28"/>
          <w:rtl/>
          <w:lang w:eastAsia="en-US" w:bidi="ar-DZ"/>
        </w:rPr>
        <w:t>ج</w:t>
      </w:r>
      <w:r w:rsidRPr="00F87A09">
        <w:rPr>
          <w:rFonts w:eastAsiaTheme="minorHAnsi" w:cs="Simplified Arabic"/>
          <w:kern w:val="2"/>
          <w:sz w:val="28"/>
          <w:szCs w:val="28"/>
          <w:rtl/>
          <w:lang w:eastAsia="en-US" w:bidi="ar-DZ"/>
        </w:rPr>
        <w:t>ها لوجه بين المدير ومجموعة كبيرة من المعلمين أو معلم ومجموعة ك</w:t>
      </w:r>
      <w:r w:rsidRPr="00F87A09">
        <w:rPr>
          <w:rFonts w:eastAsiaTheme="minorHAnsi" w:cs="Simplified Arabic" w:hint="cs"/>
          <w:kern w:val="2"/>
          <w:sz w:val="28"/>
          <w:szCs w:val="28"/>
          <w:rtl/>
          <w:lang w:eastAsia="en-US" w:bidi="ar-DZ"/>
        </w:rPr>
        <w:t>بي</w:t>
      </w:r>
      <w:r w:rsidRPr="00F87A09">
        <w:rPr>
          <w:rFonts w:eastAsiaTheme="minorHAnsi" w:cs="Simplified Arabic"/>
          <w:kern w:val="2"/>
          <w:sz w:val="28"/>
          <w:szCs w:val="28"/>
          <w:rtl/>
          <w:lang w:eastAsia="en-US" w:bidi="ar-DZ"/>
        </w:rPr>
        <w:t>رة من المتعلمين ي</w:t>
      </w:r>
      <w:r w:rsidRPr="00F87A09">
        <w:rPr>
          <w:rFonts w:eastAsiaTheme="minorHAnsi" w:cs="Simplified Arabic" w:hint="cs"/>
          <w:kern w:val="2"/>
          <w:sz w:val="28"/>
          <w:szCs w:val="28"/>
          <w:rtl/>
          <w:lang w:eastAsia="en-US" w:bidi="ar-DZ"/>
        </w:rPr>
        <w:t>ت</w:t>
      </w:r>
      <w:r w:rsidRPr="00F87A09">
        <w:rPr>
          <w:rFonts w:eastAsiaTheme="minorHAnsi" w:cs="Simplified Arabic"/>
          <w:kern w:val="2"/>
          <w:sz w:val="28"/>
          <w:szCs w:val="28"/>
          <w:rtl/>
          <w:lang w:eastAsia="en-US" w:bidi="ar-DZ"/>
        </w:rPr>
        <w:t xml:space="preserve">حدد عددها بسعة تبدأ من </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30) معلماً </w:t>
      </w:r>
      <w:r w:rsidRPr="00F87A09">
        <w:rPr>
          <w:rFonts w:eastAsiaTheme="minorHAnsi" w:cs="Simplified Arabic" w:hint="cs"/>
          <w:kern w:val="2"/>
          <w:sz w:val="28"/>
          <w:szCs w:val="28"/>
          <w:rtl/>
          <w:lang w:eastAsia="en-US" w:bidi="ar-DZ"/>
        </w:rPr>
        <w:t>وقد تصل</w:t>
      </w:r>
      <w:r w:rsidRPr="00F87A09">
        <w:rPr>
          <w:rFonts w:eastAsiaTheme="minorHAnsi" w:cs="Simplified Arabic"/>
          <w:kern w:val="2"/>
          <w:sz w:val="28"/>
          <w:szCs w:val="28"/>
          <w:rtl/>
          <w:lang w:eastAsia="en-US" w:bidi="ar-DZ"/>
        </w:rPr>
        <w:t xml:space="preserve"> إلى العشرات كما هو الحال في المحاضرات الجامعية، ونظرا لكثرة عدد المعلمين فإنه يصعب على المدير ملاحظة كل معلم لمعرفة تأثير الرسالة عليه وتزويده بالرجع المناسب، والعكس </w:t>
      </w:r>
      <w:r w:rsidRPr="00F87A09">
        <w:rPr>
          <w:rFonts w:eastAsiaTheme="minorHAnsi" w:cs="Simplified Arabic" w:hint="cs"/>
          <w:kern w:val="2"/>
          <w:sz w:val="28"/>
          <w:szCs w:val="28"/>
          <w:rtl/>
          <w:lang w:eastAsia="en-US" w:bidi="ar-DZ"/>
        </w:rPr>
        <w:t xml:space="preserve">صحيح </w:t>
      </w:r>
      <w:r w:rsidRPr="00F87A09">
        <w:rPr>
          <w:rFonts w:eastAsiaTheme="minorHAnsi" w:cs="Simplified Arabic"/>
          <w:kern w:val="2"/>
          <w:sz w:val="28"/>
          <w:szCs w:val="28"/>
          <w:rtl/>
          <w:lang w:eastAsia="en-US" w:bidi="ar-DZ"/>
        </w:rPr>
        <w:t xml:space="preserve">مع وجود معلم وعدد كبير من المتعلمين داخل المؤسسات التربوية، لذلك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عد هذا النوع أقل أنواع الاتصال المباشر فعالية.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5-1-2-الاتصال</w:t>
      </w:r>
      <w:r w:rsidRPr="00F87A09">
        <w:rPr>
          <w:rFonts w:eastAsiaTheme="minorHAnsi" w:cs="Simplified Arabic"/>
          <w:b/>
          <w:bCs/>
          <w:kern w:val="2"/>
          <w:sz w:val="28"/>
          <w:szCs w:val="28"/>
          <w:rtl/>
          <w:lang w:eastAsia="en-US" w:bidi="ar-DZ"/>
        </w:rPr>
        <w:t xml:space="preserve"> غير المباشر (من </w:t>
      </w:r>
      <w:r w:rsidRPr="00F87A09">
        <w:rPr>
          <w:rFonts w:eastAsiaTheme="minorHAnsi" w:cs="Simplified Arabic" w:hint="cs"/>
          <w:b/>
          <w:bCs/>
          <w:kern w:val="2"/>
          <w:sz w:val="28"/>
          <w:szCs w:val="28"/>
          <w:rtl/>
          <w:lang w:eastAsia="en-US" w:bidi="ar-DZ"/>
        </w:rPr>
        <w:t>ب</w:t>
      </w:r>
      <w:r w:rsidRPr="00F87A09">
        <w:rPr>
          <w:rFonts w:eastAsiaTheme="minorHAnsi" w:cs="Simplified Arabic"/>
          <w:b/>
          <w:bCs/>
          <w:kern w:val="2"/>
          <w:sz w:val="28"/>
          <w:szCs w:val="28"/>
          <w:rtl/>
          <w:lang w:eastAsia="en-US" w:bidi="ar-DZ"/>
        </w:rPr>
        <w:t>عد)</w:t>
      </w:r>
      <w:r w:rsidRPr="00F87A09">
        <w:rPr>
          <w:rFonts w:eastAsiaTheme="minorHAnsi" w:cs="Simplified Arabic"/>
          <w:kern w:val="2"/>
          <w:sz w:val="28"/>
          <w:szCs w:val="28"/>
          <w:rtl/>
          <w:lang w:eastAsia="en-US" w:bidi="ar-DZ"/>
        </w:rPr>
        <w:t xml:space="preserve">: وهواتصال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 xml:space="preserve">حدث بين مصدر ومستقبل أو مجموعة مستقبلين من بعد دون حدوث لقاء مباشر بينهم وجها لوجه </w:t>
      </w:r>
      <w:r w:rsidRPr="00F87A09">
        <w:rPr>
          <w:rFonts w:eastAsiaTheme="minorHAnsi" w:cs="Simplified Arabic" w:hint="cs"/>
          <w:kern w:val="2"/>
          <w:sz w:val="28"/>
          <w:szCs w:val="28"/>
          <w:rtl/>
          <w:lang w:eastAsia="en-US" w:bidi="ar-DZ"/>
        </w:rPr>
        <w:t>ومن أنواعه:</w:t>
      </w:r>
    </w:p>
    <w:p w:rsidR="00F87A09" w:rsidRPr="00F87A09" w:rsidRDefault="00F87A09" w:rsidP="00E22F00">
      <w:pPr>
        <w:numPr>
          <w:ilvl w:val="0"/>
          <w:numId w:val="6"/>
        </w:numPr>
        <w:bidi/>
        <w:spacing w:after="160" w:line="259" w:lineRule="auto"/>
        <w:ind w:left="0" w:firstLine="141"/>
        <w:contextualSpacing/>
        <w:jc w:val="both"/>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الاتصال الفردي غير المباشر</w:t>
      </w:r>
      <w:r w:rsidRPr="00F87A09">
        <w:rPr>
          <w:rFonts w:eastAsiaTheme="minorHAnsi" w:cs="Simplified Arabic" w:hint="cs"/>
          <w:b/>
          <w:bCs/>
          <w:kern w:val="2"/>
          <w:sz w:val="28"/>
          <w:szCs w:val="28"/>
          <w:rtl/>
          <w:lang w:eastAsia="en-US" w:bidi="ar-DZ"/>
        </w:rPr>
        <w:t>:</w:t>
      </w:r>
      <w:r w:rsidRPr="00F87A09">
        <w:rPr>
          <w:rFonts w:eastAsiaTheme="minorHAnsi" w:cs="Simplified Arabic"/>
          <w:kern w:val="2"/>
          <w:sz w:val="28"/>
          <w:szCs w:val="28"/>
          <w:rtl/>
          <w:lang w:eastAsia="en-US" w:bidi="ar-DZ"/>
        </w:rPr>
        <w:t xml:space="preserve"> ويحدث بين مصدر ومعلم من بعد دون حدوث لقاء مباشر بينهما، كما هو الحال في البريد الالكتروني والتعلم القائم على ال</w:t>
      </w:r>
      <w:r w:rsidRPr="00F87A09">
        <w:rPr>
          <w:rFonts w:eastAsiaTheme="minorHAnsi" w:cs="Simplified Arabic" w:hint="cs"/>
          <w:kern w:val="2"/>
          <w:sz w:val="28"/>
          <w:szCs w:val="28"/>
          <w:rtl/>
          <w:lang w:eastAsia="en-US" w:bidi="ar-DZ"/>
        </w:rPr>
        <w:t>و</w:t>
      </w:r>
      <w:r w:rsidRPr="00F87A09">
        <w:rPr>
          <w:rFonts w:eastAsiaTheme="minorHAnsi" w:cs="Simplified Arabic"/>
          <w:kern w:val="2"/>
          <w:sz w:val="28"/>
          <w:szCs w:val="28"/>
          <w:rtl/>
          <w:lang w:eastAsia="en-US" w:bidi="ar-DZ"/>
        </w:rPr>
        <w:t>يب</w:t>
      </w:r>
      <w:r w:rsidRPr="00F87A09">
        <w:rPr>
          <w:rFonts w:eastAsiaTheme="minorHAnsi" w:cs="Simplified Arabic"/>
          <w:kern w:val="2"/>
          <w:sz w:val="28"/>
          <w:szCs w:val="28"/>
          <w:lang w:eastAsia="en-US" w:bidi="ar-DZ"/>
        </w:rPr>
        <w:t xml:space="preserve"> web-based Learning</w:t>
      </w:r>
      <w:r w:rsidRPr="00F87A09">
        <w:rPr>
          <w:rFonts w:eastAsiaTheme="minorHAnsi" w:cs="Simplified Arabic"/>
          <w:kern w:val="2"/>
          <w:sz w:val="28"/>
          <w:szCs w:val="28"/>
          <w:rtl/>
          <w:lang w:eastAsia="en-US" w:bidi="ar-DZ"/>
        </w:rPr>
        <w:t>، وقد يكون مصدر الرسالة فرداً أو برنامجا</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ورغم وجود </w:t>
      </w:r>
      <w:r w:rsidRPr="00F87A09">
        <w:rPr>
          <w:rFonts w:eastAsiaTheme="minorHAnsi" w:cs="Simplified Arabic" w:hint="cs"/>
          <w:kern w:val="2"/>
          <w:sz w:val="28"/>
          <w:szCs w:val="28"/>
          <w:rtl/>
          <w:lang w:eastAsia="en-US" w:bidi="ar-DZ"/>
        </w:rPr>
        <w:t>تفا</w:t>
      </w:r>
      <w:r w:rsidRPr="00F87A09">
        <w:rPr>
          <w:rFonts w:eastAsiaTheme="minorHAnsi" w:cs="Simplified Arabic"/>
          <w:kern w:val="2"/>
          <w:sz w:val="28"/>
          <w:szCs w:val="28"/>
          <w:rtl/>
          <w:lang w:eastAsia="en-US" w:bidi="ar-DZ"/>
        </w:rPr>
        <w:t xml:space="preserve">عل بين المصدر والمستقبل، إلا أنه تفاعل غير مباشر ولا يصل إلى مستوى التفاعل الشخصي </w:t>
      </w:r>
      <w:r w:rsidRPr="00F87A09">
        <w:rPr>
          <w:rFonts w:eastAsiaTheme="minorHAnsi" w:cs="Simplified Arabic" w:hint="cs"/>
          <w:kern w:val="2"/>
          <w:sz w:val="28"/>
          <w:szCs w:val="28"/>
          <w:rtl/>
          <w:lang w:eastAsia="en-US" w:bidi="ar-DZ"/>
        </w:rPr>
        <w:t>في</w:t>
      </w:r>
      <w:r w:rsidRPr="00F87A09">
        <w:rPr>
          <w:rFonts w:eastAsiaTheme="minorHAnsi" w:cs="Simplified Arabic"/>
          <w:kern w:val="2"/>
          <w:sz w:val="28"/>
          <w:szCs w:val="28"/>
          <w:rtl/>
          <w:lang w:eastAsia="en-US" w:bidi="ar-DZ"/>
        </w:rPr>
        <w:t xml:space="preserve"> الاتصال الفردي المباشر.</w:t>
      </w:r>
    </w:p>
    <w:p w:rsidR="00F87A09" w:rsidRPr="00F87A09" w:rsidRDefault="00F87A09" w:rsidP="00E22F00">
      <w:pPr>
        <w:numPr>
          <w:ilvl w:val="0"/>
          <w:numId w:val="6"/>
        </w:numPr>
        <w:bidi/>
        <w:spacing w:after="160" w:line="259" w:lineRule="auto"/>
        <w:ind w:left="0" w:firstLine="141"/>
        <w:contextualSpacing/>
        <w:jc w:val="both"/>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 xml:space="preserve"> الاتصال الجماعي غير المباشر في مجموعة صغيرة</w:t>
      </w:r>
      <w:r w:rsidRPr="00F87A09">
        <w:rPr>
          <w:rFonts w:eastAsiaTheme="minorHAnsi" w:cs="Simplified Arabic"/>
          <w:kern w:val="2"/>
          <w:sz w:val="28"/>
          <w:szCs w:val="28"/>
          <w:rtl/>
          <w:lang w:eastAsia="en-US" w:bidi="ar-DZ"/>
        </w:rPr>
        <w:t>: و</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حد</w:t>
      </w:r>
      <w:r w:rsidRPr="00F87A09">
        <w:rPr>
          <w:rFonts w:eastAsiaTheme="minorHAnsi" w:cs="Simplified Arabic" w:hint="cs"/>
          <w:kern w:val="2"/>
          <w:sz w:val="28"/>
          <w:szCs w:val="28"/>
          <w:rtl/>
          <w:lang w:eastAsia="en-US" w:bidi="ar-DZ"/>
        </w:rPr>
        <w:t>ث</w:t>
      </w:r>
      <w:r w:rsidRPr="00F87A09">
        <w:rPr>
          <w:rFonts w:eastAsiaTheme="minorHAnsi" w:cs="Simplified Arabic"/>
          <w:kern w:val="2"/>
          <w:sz w:val="28"/>
          <w:szCs w:val="28"/>
          <w:rtl/>
          <w:lang w:eastAsia="en-US" w:bidi="ar-DZ"/>
        </w:rPr>
        <w:t xml:space="preserve"> بين مصدر و مجموعة صغيرة من المعلمين سواء أكانوا في مكان واحدا </w:t>
      </w:r>
      <w:r w:rsidRPr="00F87A09">
        <w:rPr>
          <w:rFonts w:eastAsiaTheme="minorHAnsi" w:cs="Simplified Arabic" w:hint="cs"/>
          <w:kern w:val="2"/>
          <w:sz w:val="28"/>
          <w:szCs w:val="28"/>
          <w:rtl/>
          <w:lang w:eastAsia="en-US" w:bidi="ar-DZ"/>
        </w:rPr>
        <w:t xml:space="preserve">أم </w:t>
      </w:r>
      <w:r w:rsidRPr="00F87A09">
        <w:rPr>
          <w:rFonts w:eastAsiaTheme="minorHAnsi" w:cs="Simplified Arabic"/>
          <w:kern w:val="2"/>
          <w:sz w:val="28"/>
          <w:szCs w:val="28"/>
          <w:rtl/>
          <w:lang w:eastAsia="en-US" w:bidi="ar-DZ"/>
        </w:rPr>
        <w:t xml:space="preserve">في نقاط متعددة متباعدة أم بين أفراد المجموعة بعضهم </w:t>
      </w:r>
      <w:r w:rsidRPr="00F87A09">
        <w:rPr>
          <w:rFonts w:eastAsiaTheme="minorHAnsi" w:cs="Simplified Arabic"/>
          <w:kern w:val="2"/>
          <w:sz w:val="28"/>
          <w:szCs w:val="28"/>
          <w:rtl/>
          <w:lang w:eastAsia="en-US" w:bidi="ar-DZ"/>
        </w:rPr>
        <w:lastRenderedPageBreak/>
        <w:t>لبعض، كما هو الحال في المؤتمرات السمعية</w:t>
      </w:r>
      <w:r w:rsidRPr="00F87A09">
        <w:rPr>
          <w:rFonts w:eastAsiaTheme="minorHAnsi" w:cs="Simplified Arabic"/>
          <w:kern w:val="2"/>
          <w:sz w:val="28"/>
          <w:szCs w:val="28"/>
          <w:lang w:eastAsia="en-US" w:bidi="ar-DZ"/>
        </w:rPr>
        <w:t>Audio conferencing</w:t>
      </w:r>
      <w:r w:rsidRPr="00F87A09">
        <w:rPr>
          <w:rFonts w:eastAsiaTheme="minorHAnsi" w:cs="Simplified Arabic"/>
          <w:kern w:val="2"/>
          <w:sz w:val="28"/>
          <w:szCs w:val="28"/>
          <w:rtl/>
          <w:lang w:eastAsia="en-US" w:bidi="ar-DZ"/>
        </w:rPr>
        <w:t>، ومؤتمرات الفيديو</w:t>
      </w:r>
      <w:r w:rsidRPr="00F87A09">
        <w:rPr>
          <w:rFonts w:eastAsiaTheme="minorHAnsi" w:cs="Simplified Arabic"/>
          <w:kern w:val="2"/>
          <w:sz w:val="28"/>
          <w:szCs w:val="28"/>
          <w:lang w:eastAsia="en-US" w:bidi="ar-DZ"/>
        </w:rPr>
        <w:t xml:space="preserve">vidéo Conferencing </w:t>
      </w:r>
      <w:r w:rsidRPr="00F87A09">
        <w:rPr>
          <w:rFonts w:eastAsiaTheme="minorHAnsi" w:cs="Simplified Arabic"/>
          <w:kern w:val="2"/>
          <w:sz w:val="28"/>
          <w:szCs w:val="28"/>
          <w:rtl/>
          <w:lang w:eastAsia="en-US" w:bidi="ar-DZ"/>
        </w:rPr>
        <w:t>، ومؤتمرات الكمبيوتر</w:t>
      </w:r>
      <w:r w:rsidRPr="00F87A09">
        <w:rPr>
          <w:rFonts w:eastAsiaTheme="minorHAnsi" w:cs="Simplified Arabic"/>
          <w:kern w:val="2"/>
          <w:sz w:val="28"/>
          <w:szCs w:val="28"/>
          <w:lang w:eastAsia="en-US" w:bidi="ar-DZ"/>
        </w:rPr>
        <w:t xml:space="preserve"> Computer Conferencing</w:t>
      </w:r>
      <w:r w:rsidRPr="00F87A09">
        <w:rPr>
          <w:rFonts w:eastAsiaTheme="minorHAnsi" w:cs="Simplified Arabic"/>
          <w:kern w:val="2"/>
          <w:sz w:val="28"/>
          <w:szCs w:val="28"/>
          <w:rtl/>
          <w:lang w:eastAsia="en-US" w:bidi="ar-DZ"/>
        </w:rPr>
        <w:t>القائمة على ال</w:t>
      </w:r>
      <w:r w:rsidRPr="00F87A09">
        <w:rPr>
          <w:rFonts w:eastAsiaTheme="minorHAnsi" w:cs="Simplified Arabic" w:hint="cs"/>
          <w:kern w:val="2"/>
          <w:sz w:val="28"/>
          <w:szCs w:val="28"/>
          <w:rtl/>
          <w:lang w:eastAsia="en-US" w:bidi="ar-DZ"/>
        </w:rPr>
        <w:t>و</w:t>
      </w:r>
      <w:r w:rsidRPr="00F87A09">
        <w:rPr>
          <w:rFonts w:eastAsiaTheme="minorHAnsi" w:cs="Simplified Arabic"/>
          <w:kern w:val="2"/>
          <w:sz w:val="28"/>
          <w:szCs w:val="28"/>
          <w:rtl/>
          <w:lang w:eastAsia="en-US" w:bidi="ar-DZ"/>
        </w:rPr>
        <w:t xml:space="preserve">يب، حيث تتم العلاقة بين أفراد المجموعات بطريقة تشاركية  </w:t>
      </w:r>
      <w:r w:rsidRPr="00F87A09">
        <w:rPr>
          <w:rFonts w:eastAsiaTheme="minorHAnsi" w:cs="Simplified Arabic"/>
          <w:kern w:val="2"/>
          <w:sz w:val="28"/>
          <w:szCs w:val="28"/>
          <w:lang w:eastAsia="en-US" w:bidi="ar-DZ"/>
        </w:rPr>
        <w:t>Collaborative Learning</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ج- </w:t>
      </w:r>
      <w:r w:rsidRPr="00F87A09">
        <w:rPr>
          <w:rFonts w:eastAsiaTheme="minorHAnsi" w:cs="Simplified Arabic"/>
          <w:b/>
          <w:bCs/>
          <w:kern w:val="2"/>
          <w:sz w:val="28"/>
          <w:szCs w:val="28"/>
          <w:rtl/>
          <w:lang w:eastAsia="en-US" w:bidi="ar-DZ"/>
        </w:rPr>
        <w:t xml:space="preserve">الاتصال الجماعي غير المباشر في مجموعات </w:t>
      </w:r>
      <w:r w:rsidRPr="00F87A09">
        <w:rPr>
          <w:rFonts w:eastAsiaTheme="minorHAnsi" w:cs="Simplified Arabic" w:hint="cs"/>
          <w:b/>
          <w:bCs/>
          <w:kern w:val="2"/>
          <w:sz w:val="28"/>
          <w:szCs w:val="28"/>
          <w:rtl/>
          <w:lang w:eastAsia="en-US" w:bidi="ar-DZ"/>
        </w:rPr>
        <w:t>كبيرة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ويحدث ت</w:t>
      </w:r>
      <w:r w:rsidRPr="00F87A09">
        <w:rPr>
          <w:rFonts w:eastAsiaTheme="minorHAnsi" w:cs="Simplified Arabic" w:hint="cs"/>
          <w:kern w:val="2"/>
          <w:sz w:val="28"/>
          <w:szCs w:val="28"/>
          <w:rtl/>
          <w:lang w:eastAsia="en-US" w:bidi="ar-DZ"/>
        </w:rPr>
        <w:t>بي</w:t>
      </w:r>
      <w:r w:rsidRPr="00F87A09">
        <w:rPr>
          <w:rFonts w:eastAsiaTheme="minorHAnsi" w:cs="Simplified Arabic"/>
          <w:kern w:val="2"/>
          <w:sz w:val="28"/>
          <w:szCs w:val="28"/>
          <w:rtl/>
          <w:lang w:eastAsia="en-US" w:bidi="ar-DZ"/>
        </w:rPr>
        <w:t xml:space="preserve">ن مجموعة كبيرة من المعلمين عن </w:t>
      </w:r>
      <w:r w:rsidRPr="00F87A09">
        <w:rPr>
          <w:rFonts w:eastAsiaTheme="minorHAnsi" w:cs="Simplified Arabic" w:hint="cs"/>
          <w:kern w:val="2"/>
          <w:sz w:val="28"/>
          <w:szCs w:val="28"/>
          <w:rtl/>
          <w:lang w:eastAsia="en-US" w:bidi="ar-DZ"/>
        </w:rPr>
        <w:t>بعد،</w:t>
      </w:r>
      <w:r w:rsidRPr="00F87A09">
        <w:rPr>
          <w:rFonts w:eastAsiaTheme="minorHAnsi" w:cs="Simplified Arabic"/>
          <w:kern w:val="2"/>
          <w:sz w:val="28"/>
          <w:szCs w:val="28"/>
          <w:rtl/>
          <w:lang w:eastAsia="en-US" w:bidi="ar-DZ"/>
        </w:rPr>
        <w:t xml:space="preserve"> وقد يكون عددها محد</w:t>
      </w:r>
      <w:r w:rsidRPr="00F87A09">
        <w:rPr>
          <w:rFonts w:eastAsiaTheme="minorHAnsi" w:cs="Simplified Arabic" w:hint="cs"/>
          <w:kern w:val="2"/>
          <w:sz w:val="28"/>
          <w:szCs w:val="28"/>
          <w:rtl/>
          <w:lang w:eastAsia="en-US" w:bidi="ar-DZ"/>
        </w:rPr>
        <w:t>ودا</w:t>
      </w:r>
      <w:r w:rsidRPr="00F87A09">
        <w:rPr>
          <w:rFonts w:eastAsiaTheme="minorHAnsi" w:cs="Simplified Arabic"/>
          <w:kern w:val="2"/>
          <w:sz w:val="28"/>
          <w:szCs w:val="28"/>
          <w:rtl/>
          <w:lang w:eastAsia="en-US" w:bidi="ar-DZ"/>
        </w:rPr>
        <w:t>ً كما هو الحال في استخدام الدائرة التلفزيونية الم</w:t>
      </w:r>
      <w:r w:rsidRPr="00F87A09">
        <w:rPr>
          <w:rFonts w:eastAsiaTheme="minorHAnsi" w:cs="Simplified Arabic" w:hint="cs"/>
          <w:kern w:val="2"/>
          <w:sz w:val="28"/>
          <w:szCs w:val="28"/>
          <w:rtl/>
          <w:lang w:eastAsia="en-US" w:bidi="ar-DZ"/>
        </w:rPr>
        <w:t>غ</w:t>
      </w:r>
      <w:r w:rsidRPr="00F87A09">
        <w:rPr>
          <w:rFonts w:eastAsiaTheme="minorHAnsi" w:cs="Simplified Arabic"/>
          <w:kern w:val="2"/>
          <w:sz w:val="28"/>
          <w:szCs w:val="28"/>
          <w:rtl/>
          <w:lang w:eastAsia="en-US" w:bidi="ar-DZ"/>
        </w:rPr>
        <w:t>لقة</w:t>
      </w:r>
      <w:r w:rsidRPr="00F87A09">
        <w:rPr>
          <w:rFonts w:eastAsiaTheme="minorHAnsi" w:cs="Simplified Arabic"/>
          <w:kern w:val="2"/>
          <w:sz w:val="28"/>
          <w:szCs w:val="28"/>
          <w:lang w:eastAsia="en-US" w:bidi="ar-DZ"/>
        </w:rPr>
        <w:t xml:space="preserve"> CCTV </w:t>
      </w:r>
      <w:r w:rsidRPr="00F87A09">
        <w:rPr>
          <w:rFonts w:eastAsiaTheme="minorHAnsi" w:cs="Simplified Arabic"/>
          <w:kern w:val="2"/>
          <w:sz w:val="28"/>
          <w:szCs w:val="28"/>
          <w:rtl/>
          <w:lang w:eastAsia="en-US" w:bidi="ar-DZ"/>
        </w:rPr>
        <w:t>وقد يصل إلى جميع أفراد الفئة المستهدفة، كما هو الحال في الإذاعة والتلفزيون والمقررات الإلكترونية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lang w:eastAsia="en-US" w:bidi="ar-DZ"/>
        </w:rPr>
        <w:t>ElectronicCourseware</w:t>
      </w:r>
      <w:r w:rsidRPr="00F87A09">
        <w:rPr>
          <w:rFonts w:eastAsiaTheme="minorHAnsi" w:cs="Simplified Arabic"/>
          <w:kern w:val="2"/>
          <w:sz w:val="28"/>
          <w:szCs w:val="28"/>
          <w:rtl/>
          <w:lang w:eastAsia="en-US" w:bidi="ar-DZ"/>
        </w:rPr>
        <w:t xml:space="preserve">عبر الأنترنت، ولذلك يسمى </w:t>
      </w:r>
      <w:r w:rsidRPr="00F87A09">
        <w:rPr>
          <w:rFonts w:eastAsiaTheme="minorHAnsi" w:cs="Simplified Arabic" w:hint="cs"/>
          <w:kern w:val="2"/>
          <w:sz w:val="28"/>
          <w:szCs w:val="28"/>
          <w:rtl/>
          <w:lang w:eastAsia="en-US" w:bidi="ar-DZ"/>
        </w:rPr>
        <w:t xml:space="preserve">هذا </w:t>
      </w:r>
      <w:r w:rsidRPr="00F87A09">
        <w:rPr>
          <w:rFonts w:eastAsiaTheme="minorHAnsi" w:cs="Simplified Arabic"/>
          <w:kern w:val="2"/>
          <w:sz w:val="28"/>
          <w:szCs w:val="28"/>
          <w:rtl/>
          <w:lang w:eastAsia="en-US" w:bidi="ar-DZ"/>
        </w:rPr>
        <w:t>النوع " الاتصال الجماهيري</w:t>
      </w:r>
      <w:r w:rsidRPr="00F87A09">
        <w:rPr>
          <w:rFonts w:ascii="Calibri" w:eastAsiaTheme="minorHAnsi" w:hAnsi="Calibri" w:cs="Calibri"/>
          <w:kern w:val="2"/>
          <w:sz w:val="28"/>
          <w:szCs w:val="28"/>
          <w:rtl/>
          <w:lang w:eastAsia="en-US" w:bidi="ar-DZ"/>
        </w:rPr>
        <w:t>̎</w:t>
      </w:r>
      <w:r w:rsidRPr="00F87A09">
        <w:rPr>
          <w:rFonts w:eastAsiaTheme="minorHAnsi" w:cs="Simplified Arabic"/>
          <w:kern w:val="2"/>
          <w:sz w:val="28"/>
          <w:szCs w:val="28"/>
          <w:lang w:eastAsia="en-US" w:bidi="ar-DZ"/>
        </w:rPr>
        <w:t xml:space="preserve"> Mass Communication</w:t>
      </w:r>
      <w:r w:rsidRPr="00F87A09">
        <w:rPr>
          <w:rFonts w:eastAsiaTheme="minorHAnsi" w:cs="Simplified Arabic"/>
          <w:kern w:val="2"/>
          <w:sz w:val="28"/>
          <w:szCs w:val="28"/>
          <w:rtl/>
          <w:lang w:eastAsia="en-US" w:bidi="ar-DZ"/>
        </w:rPr>
        <w:t>، نظر</w:t>
      </w:r>
      <w:r w:rsidRPr="00F87A09">
        <w:rPr>
          <w:rFonts w:eastAsiaTheme="minorHAnsi" w:cs="Simplified Arabic" w:hint="cs"/>
          <w:kern w:val="2"/>
          <w:sz w:val="28"/>
          <w:szCs w:val="28"/>
          <w:rtl/>
          <w:lang w:eastAsia="en-US" w:bidi="ar-DZ"/>
        </w:rPr>
        <w:t>ا</w:t>
      </w:r>
      <w:r w:rsidRPr="00F87A09">
        <w:rPr>
          <w:rFonts w:eastAsiaTheme="minorHAnsi" w:cs="Simplified Arabic"/>
          <w:kern w:val="2"/>
          <w:sz w:val="28"/>
          <w:szCs w:val="28"/>
          <w:rtl/>
          <w:lang w:eastAsia="en-US" w:bidi="ar-DZ"/>
        </w:rPr>
        <w:t xml:space="preserve"> لزيادة أعداد المعلمين فهو اتصال غير مباشر، لأن درجة </w:t>
      </w:r>
      <w:r w:rsidRPr="00F87A09">
        <w:rPr>
          <w:rFonts w:eastAsiaTheme="minorHAnsi" w:cs="Simplified Arabic" w:hint="cs"/>
          <w:kern w:val="2"/>
          <w:sz w:val="28"/>
          <w:szCs w:val="28"/>
          <w:rtl/>
          <w:lang w:eastAsia="en-US" w:bidi="ar-DZ"/>
        </w:rPr>
        <w:t>التفاعلية</w:t>
      </w:r>
      <w:r w:rsidRPr="00F87A09">
        <w:rPr>
          <w:rFonts w:eastAsiaTheme="minorHAnsi" w:cs="Simplified Arabic"/>
          <w:kern w:val="2"/>
          <w:sz w:val="28"/>
          <w:szCs w:val="28"/>
          <w:rtl/>
          <w:lang w:eastAsia="en-US" w:bidi="ar-DZ"/>
        </w:rPr>
        <w:t xml:space="preserve"> فيه محدودة ،لذلك يعد هذا النوع أضعف درجات الاتصال</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ويرى الباحث أن الاتصال داخل المؤسسات التربوية </w:t>
      </w:r>
      <w:r w:rsidRPr="00F87A09">
        <w:rPr>
          <w:rFonts w:eastAsiaTheme="minorHAnsi" w:cs="Simplified Arabic" w:hint="cs"/>
          <w:kern w:val="2"/>
          <w:sz w:val="28"/>
          <w:szCs w:val="28"/>
          <w:rtl/>
          <w:lang w:eastAsia="en-US" w:bidi="ar-DZ"/>
        </w:rPr>
        <w:t>ه</w:t>
      </w:r>
      <w:r w:rsidRPr="00F87A09">
        <w:rPr>
          <w:rFonts w:eastAsiaTheme="minorHAnsi" w:cs="Simplified Arabic"/>
          <w:kern w:val="2"/>
          <w:sz w:val="28"/>
          <w:szCs w:val="28"/>
          <w:rtl/>
          <w:lang w:eastAsia="en-US" w:bidi="ar-DZ"/>
        </w:rPr>
        <w:t xml:space="preserve">و </w:t>
      </w:r>
      <w:r w:rsidRPr="00F87A09">
        <w:rPr>
          <w:rFonts w:eastAsiaTheme="minorHAnsi" w:cs="Simplified Arabic" w:hint="cs"/>
          <w:kern w:val="2"/>
          <w:sz w:val="28"/>
          <w:szCs w:val="28"/>
          <w:rtl/>
          <w:lang w:eastAsia="en-US" w:bidi="ar-DZ"/>
        </w:rPr>
        <w:t>مح</w:t>
      </w:r>
      <w:r w:rsidRPr="00F87A09">
        <w:rPr>
          <w:rFonts w:eastAsiaTheme="minorHAnsi" w:cs="Simplified Arabic"/>
          <w:kern w:val="2"/>
          <w:sz w:val="28"/>
          <w:szCs w:val="28"/>
          <w:rtl/>
          <w:lang w:eastAsia="en-US" w:bidi="ar-DZ"/>
        </w:rPr>
        <w:t xml:space="preserve">ور عملية التعلم، فبدون الاتصال لا يتم التعليم، وعلى الرغم من ذلك فإن كثيرا </w:t>
      </w:r>
      <w:r w:rsidRPr="00F87A09">
        <w:rPr>
          <w:rFonts w:eastAsiaTheme="minorHAnsi" w:cs="Simplified Arabic" w:hint="cs"/>
          <w:kern w:val="2"/>
          <w:sz w:val="28"/>
          <w:szCs w:val="28"/>
          <w:rtl/>
          <w:lang w:eastAsia="en-US" w:bidi="ar-DZ"/>
        </w:rPr>
        <w:t>من</w:t>
      </w:r>
      <w:r w:rsidRPr="00F87A09">
        <w:rPr>
          <w:rFonts w:eastAsiaTheme="minorHAnsi" w:cs="Simplified Arabic"/>
          <w:kern w:val="2"/>
          <w:sz w:val="28"/>
          <w:szCs w:val="28"/>
          <w:rtl/>
          <w:lang w:eastAsia="en-US" w:bidi="ar-DZ"/>
        </w:rPr>
        <w:t xml:space="preserve"> العاملين في حقل التعليم لا يدركون ما للاتصال من أهمية </w:t>
      </w:r>
      <w:r w:rsidRPr="00F87A09">
        <w:rPr>
          <w:rFonts w:eastAsiaTheme="minorHAnsi" w:cs="Simplified Arabic" w:hint="cs"/>
          <w:kern w:val="2"/>
          <w:sz w:val="28"/>
          <w:szCs w:val="28"/>
          <w:rtl/>
          <w:lang w:eastAsia="en-US" w:bidi="ar-DZ"/>
        </w:rPr>
        <w:t>فك</w:t>
      </w:r>
      <w:r w:rsidRPr="00F87A09">
        <w:rPr>
          <w:rFonts w:eastAsiaTheme="minorHAnsi" w:cs="Simplified Arabic"/>
          <w:kern w:val="2"/>
          <w:sz w:val="28"/>
          <w:szCs w:val="28"/>
          <w:rtl/>
          <w:lang w:eastAsia="en-US" w:bidi="ar-DZ"/>
        </w:rPr>
        <w:t>ل إيماءة من الوجه أو العين أو حركة الجسد أو تغير في الوضع المكاني سواء للمرسل أو المستقبل سواء كان مديرا أو معلمًا أو متعلماً، والوقت المناسب لاستخدام الرسالة واستخدام الصوت</w:t>
      </w:r>
      <w:r w:rsidRPr="00F87A09">
        <w:rPr>
          <w:rFonts w:eastAsiaTheme="minorHAnsi" w:cs="Simplified Arabic" w:hint="cs"/>
          <w:kern w:val="2"/>
          <w:sz w:val="28"/>
          <w:szCs w:val="28"/>
          <w:rtl/>
          <w:lang w:eastAsia="en-US" w:bidi="ar-DZ"/>
        </w:rPr>
        <w:t xml:space="preserve"> و</w:t>
      </w:r>
      <w:r w:rsidRPr="00F87A09">
        <w:rPr>
          <w:rFonts w:eastAsiaTheme="minorHAnsi" w:cs="Simplified Arabic"/>
          <w:kern w:val="2"/>
          <w:sz w:val="28"/>
          <w:szCs w:val="28"/>
          <w:rtl/>
          <w:lang w:eastAsia="en-US" w:bidi="ar-DZ"/>
        </w:rPr>
        <w:t xml:space="preserve"> استخدام اللمس .... كل ذلك له تأثير أثناء نقل الرسالة بينهما والعكس، وعليه فإنه من الضروري تنمية مهارات الاتصال التربوي لدى العاملين في المؤسسات التربوية</w:t>
      </w:r>
      <w:r w:rsidRPr="00F87A09">
        <w:rPr>
          <w:rFonts w:eastAsiaTheme="minorHAnsi" w:cs="Simplified Arabic"/>
          <w:kern w:val="2"/>
          <w:sz w:val="28"/>
          <w:szCs w:val="28"/>
          <w:vertAlign w:val="superscript"/>
          <w:rtl/>
          <w:lang w:eastAsia="en-US" w:bidi="ar-DZ"/>
        </w:rPr>
        <w:footnoteReference w:id="130"/>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left"/>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5-2- </w:t>
      </w:r>
      <w:r w:rsidRPr="00F87A09">
        <w:rPr>
          <w:rFonts w:eastAsiaTheme="minorHAnsi" w:cs="Simplified Arabic"/>
          <w:b/>
          <w:bCs/>
          <w:kern w:val="2"/>
          <w:sz w:val="28"/>
          <w:szCs w:val="28"/>
          <w:rtl/>
          <w:lang w:eastAsia="en-US" w:bidi="ar-DZ"/>
        </w:rPr>
        <w:t>وسائل الاتصال التربوي</w:t>
      </w:r>
      <w:r w:rsidRPr="00F87A09">
        <w:rPr>
          <w:rFonts w:eastAsiaTheme="minorHAnsi" w:cs="Simplified Arabic" w:hint="cs"/>
          <w:b/>
          <w:bCs/>
          <w:kern w:val="2"/>
          <w:sz w:val="28"/>
          <w:szCs w:val="28"/>
          <w:rtl/>
          <w:lang w:eastAsia="en-US" w:bidi="ar-DZ"/>
        </w:rPr>
        <w:t>:</w:t>
      </w:r>
      <w:r w:rsidRPr="00F87A09">
        <w:rPr>
          <w:rFonts w:eastAsiaTheme="minorHAnsi" w:cs="Simplified Arabic"/>
          <w:kern w:val="2"/>
          <w:sz w:val="28"/>
          <w:szCs w:val="28"/>
          <w:rtl/>
          <w:lang w:eastAsia="en-US" w:bidi="ar-DZ"/>
        </w:rPr>
        <w:t xml:space="preserve"> هناك عدة وسائل للاتصال التربوي في المؤسسات التربوية، منها ما يتم داخل الدوائر ال</w:t>
      </w:r>
      <w:r w:rsidRPr="00F87A09">
        <w:rPr>
          <w:rFonts w:eastAsiaTheme="minorHAnsi" w:cs="Simplified Arabic" w:hint="cs"/>
          <w:kern w:val="2"/>
          <w:sz w:val="28"/>
          <w:szCs w:val="28"/>
          <w:rtl/>
          <w:lang w:eastAsia="en-US" w:bidi="ar-DZ"/>
        </w:rPr>
        <w:t>ت</w:t>
      </w:r>
      <w:r w:rsidRPr="00F87A09">
        <w:rPr>
          <w:rFonts w:eastAsiaTheme="minorHAnsi" w:cs="Simplified Arabic"/>
          <w:kern w:val="2"/>
          <w:sz w:val="28"/>
          <w:szCs w:val="28"/>
          <w:rtl/>
          <w:lang w:eastAsia="en-US" w:bidi="ar-DZ"/>
        </w:rPr>
        <w:t>رب</w:t>
      </w:r>
      <w:r w:rsidRPr="00F87A09">
        <w:rPr>
          <w:rFonts w:eastAsiaTheme="minorHAnsi" w:cs="Simplified Arabic" w:hint="cs"/>
          <w:kern w:val="2"/>
          <w:sz w:val="28"/>
          <w:szCs w:val="28"/>
          <w:rtl/>
          <w:lang w:eastAsia="en-US" w:bidi="ar-DZ"/>
        </w:rPr>
        <w:t>و</w:t>
      </w:r>
      <w:r w:rsidRPr="00F87A09">
        <w:rPr>
          <w:rFonts w:eastAsiaTheme="minorHAnsi" w:cs="Simplified Arabic"/>
          <w:kern w:val="2"/>
          <w:sz w:val="28"/>
          <w:szCs w:val="28"/>
          <w:rtl/>
          <w:lang w:eastAsia="en-US" w:bidi="ar-DZ"/>
        </w:rPr>
        <w:t>ية بديوان الوزارة، وكذلك الاتصال بين ديوان الوزارة والمديريات التربوية، ومنها ما يتم بين المديرية التربوية والمؤسسات التربوية، ومن هذه الوسائل</w:t>
      </w:r>
      <w:r w:rsidRPr="00F87A09">
        <w:rPr>
          <w:rFonts w:eastAsiaTheme="minorHAnsi" w:cs="Simplified Arabic"/>
          <w:kern w:val="2"/>
          <w:sz w:val="28"/>
          <w:szCs w:val="28"/>
          <w:vertAlign w:val="superscript"/>
          <w:lang w:eastAsia="en-US" w:bidi="ar-DZ"/>
        </w:rPr>
        <w:footnoteReference w:id="131"/>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5-2-1- </w:t>
      </w:r>
      <w:r w:rsidRPr="00F87A09">
        <w:rPr>
          <w:rFonts w:eastAsiaTheme="minorHAnsi" w:cs="Simplified Arabic"/>
          <w:b/>
          <w:bCs/>
          <w:kern w:val="2"/>
          <w:sz w:val="28"/>
          <w:szCs w:val="28"/>
          <w:rtl/>
          <w:lang w:eastAsia="en-US" w:bidi="ar-DZ"/>
        </w:rPr>
        <w:t xml:space="preserve">المجالس التربوية </w:t>
      </w:r>
      <w:r w:rsidRPr="00F87A09">
        <w:rPr>
          <w:rFonts w:eastAsiaTheme="minorHAnsi" w:cs="Simplified Arabic"/>
          <w:kern w:val="2"/>
          <w:sz w:val="28"/>
          <w:szCs w:val="28"/>
          <w:rtl/>
          <w:lang w:eastAsia="en-US" w:bidi="ar-DZ"/>
        </w:rPr>
        <w:t>: وهي تؤدي دورًا مهما في العملية التربوية عن طريق التنسيق بين الأجهزة المختلفة أو عن طريق المشاركة في عملية اتخاذ القرارات التربوية، وقد تكون هذه المجالس ا</w:t>
      </w:r>
      <w:r w:rsidRPr="00F87A09">
        <w:rPr>
          <w:rFonts w:eastAsiaTheme="minorHAnsi" w:cs="Simplified Arabic" w:hint="cs"/>
          <w:kern w:val="2"/>
          <w:sz w:val="28"/>
          <w:szCs w:val="28"/>
          <w:rtl/>
          <w:lang w:eastAsia="en-US" w:bidi="ar-DZ"/>
        </w:rPr>
        <w:t>س</w:t>
      </w:r>
      <w:r w:rsidRPr="00F87A09">
        <w:rPr>
          <w:rFonts w:eastAsiaTheme="minorHAnsi" w:cs="Simplified Arabic"/>
          <w:kern w:val="2"/>
          <w:sz w:val="28"/>
          <w:szCs w:val="28"/>
          <w:rtl/>
          <w:lang w:eastAsia="en-US" w:bidi="ar-DZ"/>
        </w:rPr>
        <w:t xml:space="preserve">تشارية أو تنفيذية أو عامة أو نوعية، والمجالس الاستشارية مهمتها تقديم المشورة والنصح في الموضوعات التربوية المطروحة، وتسهم بأفكارها مساهمة إيجابية في تحديد الشكل الذي سيكون عليه القرار، ونظرًا لما تتطلبه طبيعة عمل هذه المجالس من كفاءة تربوية عالية فإنه يشترط في أعضائها أن يكونوا من المتخصصين </w:t>
      </w:r>
      <w:r w:rsidRPr="00F87A09">
        <w:rPr>
          <w:rFonts w:eastAsiaTheme="minorHAnsi" w:cs="Simplified Arabic"/>
          <w:kern w:val="2"/>
          <w:sz w:val="28"/>
          <w:szCs w:val="28"/>
          <w:rtl/>
          <w:lang w:eastAsia="en-US" w:bidi="ar-DZ"/>
        </w:rPr>
        <w:lastRenderedPageBreak/>
        <w:t>ذو الخ</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رة الواسعة المتنوعة، ومثل هذه المجالس</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مجلس التخطيط على مستوى الوزارة أو المديريات، مجالس المعلمين، مجالسالآباء أو أولياء الأمور وغيرها . </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5-2-2-</w:t>
      </w:r>
      <w:r w:rsidRPr="00F87A09">
        <w:rPr>
          <w:rFonts w:eastAsiaTheme="minorHAnsi" w:cs="Simplified Arabic"/>
          <w:b/>
          <w:bCs/>
          <w:kern w:val="2"/>
          <w:sz w:val="28"/>
          <w:szCs w:val="28"/>
          <w:rtl/>
          <w:lang w:eastAsia="en-US" w:bidi="ar-DZ"/>
        </w:rPr>
        <w:t xml:space="preserve"> اللجان التربوية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واللجنة هي مجموعة من الأفراد المتخصصي</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 xml:space="preserve"> تكلف</w:t>
      </w:r>
      <w:r w:rsidRPr="00F87A09">
        <w:rPr>
          <w:rFonts w:eastAsiaTheme="minorHAnsi" w:cs="Simplified Arabic" w:hint="cs"/>
          <w:kern w:val="2"/>
          <w:sz w:val="28"/>
          <w:szCs w:val="28"/>
          <w:rtl/>
          <w:lang w:eastAsia="en-US" w:bidi="ar-DZ"/>
        </w:rPr>
        <w:t xml:space="preserve"> ب</w:t>
      </w:r>
      <w:r w:rsidRPr="00F87A09">
        <w:rPr>
          <w:rFonts w:eastAsiaTheme="minorHAnsi" w:cs="Simplified Arabic"/>
          <w:kern w:val="2"/>
          <w:sz w:val="28"/>
          <w:szCs w:val="28"/>
          <w:rtl/>
          <w:lang w:eastAsia="en-US" w:bidi="ar-DZ"/>
        </w:rPr>
        <w:t xml:space="preserve">عمل معين، أو يوكل إليها القيام بمسؤولية محدّدة، وتمارس نشاطاتها عادة في صورة اجتماعات دورية، وقد تكون هذه اللجان </w:t>
      </w:r>
      <w:r w:rsidRPr="00F87A09">
        <w:rPr>
          <w:rFonts w:eastAsiaTheme="minorHAnsi" w:cs="Simplified Arabic" w:hint="cs"/>
          <w:kern w:val="2"/>
          <w:sz w:val="28"/>
          <w:szCs w:val="28"/>
          <w:rtl/>
          <w:lang w:eastAsia="en-US" w:bidi="ar-DZ"/>
        </w:rPr>
        <w:t>استشارية</w:t>
      </w:r>
      <w:r w:rsidRPr="00F87A09">
        <w:rPr>
          <w:rFonts w:eastAsiaTheme="minorHAnsi" w:cs="Simplified Arabic"/>
          <w:kern w:val="2"/>
          <w:sz w:val="28"/>
          <w:szCs w:val="28"/>
          <w:rtl/>
          <w:lang w:eastAsia="en-US" w:bidi="ar-DZ"/>
        </w:rPr>
        <w:t xml:space="preserve"> أو </w:t>
      </w:r>
      <w:r w:rsidRPr="00F87A09">
        <w:rPr>
          <w:rFonts w:eastAsiaTheme="minorHAnsi" w:cs="Simplified Arabic" w:hint="cs"/>
          <w:kern w:val="2"/>
          <w:sz w:val="28"/>
          <w:szCs w:val="28"/>
          <w:rtl/>
          <w:lang w:eastAsia="en-US" w:bidi="ar-DZ"/>
        </w:rPr>
        <w:t>تنفيذية</w:t>
      </w:r>
      <w:r w:rsidRPr="00F87A09">
        <w:rPr>
          <w:rFonts w:eastAsiaTheme="minorHAnsi" w:cs="Simplified Arabic"/>
          <w:kern w:val="2"/>
          <w:sz w:val="28"/>
          <w:szCs w:val="28"/>
          <w:rtl/>
          <w:lang w:eastAsia="en-US" w:bidi="ar-DZ"/>
        </w:rPr>
        <w:t xml:space="preserve"> وقد تكون دائمة أو مؤقتة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left"/>
        <w:rPr>
          <w:rFonts w:eastAsiaTheme="minorHAnsi" w:cs="Simplified Arabic"/>
          <w:kern w:val="2"/>
          <w:sz w:val="28"/>
          <w:szCs w:val="28"/>
          <w:lang w:eastAsia="en-US" w:bidi="ar-DZ"/>
        </w:rPr>
      </w:pPr>
      <w:r w:rsidRPr="00F87A09">
        <w:rPr>
          <w:rFonts w:eastAsiaTheme="minorHAnsi" w:cs="Simplified Arabic"/>
          <w:b/>
          <w:bCs/>
          <w:kern w:val="2"/>
          <w:sz w:val="28"/>
          <w:szCs w:val="28"/>
          <w:rtl/>
          <w:lang w:eastAsia="en-US" w:bidi="ar-DZ"/>
        </w:rPr>
        <w:t>وأن من أهم مميزات اللجان التربوية</w:t>
      </w:r>
      <w:r w:rsidRPr="00F87A09">
        <w:rPr>
          <w:rFonts w:eastAsiaTheme="minorHAnsi" w:cs="Simplified Arabic" w:hint="cs"/>
          <w:b/>
          <w:bCs/>
          <w:kern w:val="2"/>
          <w:sz w:val="28"/>
          <w:szCs w:val="28"/>
          <w:rtl/>
          <w:lang w:eastAsia="en-US" w:bidi="ar-DZ"/>
        </w:rPr>
        <w:t>:</w:t>
      </w:r>
    </w:p>
    <w:p w:rsidR="00F87A09" w:rsidRPr="00F87A09" w:rsidRDefault="00F87A09" w:rsidP="00E22F00">
      <w:pPr>
        <w:numPr>
          <w:ilvl w:val="0"/>
          <w:numId w:val="7"/>
        </w:numPr>
        <w:bidi/>
        <w:spacing w:after="160" w:line="259" w:lineRule="auto"/>
        <w:contextualSpacing/>
        <w:jc w:val="left"/>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جماعية القيادة وعدم </w:t>
      </w:r>
      <w:r w:rsidRPr="00F87A09">
        <w:rPr>
          <w:rFonts w:eastAsiaTheme="minorHAnsi" w:cs="Simplified Arabic" w:hint="cs"/>
          <w:kern w:val="2"/>
          <w:sz w:val="28"/>
          <w:szCs w:val="28"/>
          <w:rtl/>
          <w:lang w:eastAsia="en-US" w:bidi="ar-DZ"/>
        </w:rPr>
        <w:t>انفراد</w:t>
      </w:r>
      <w:r w:rsidRPr="00F87A09">
        <w:rPr>
          <w:rFonts w:eastAsiaTheme="minorHAnsi" w:cs="Simplified Arabic"/>
          <w:kern w:val="2"/>
          <w:sz w:val="28"/>
          <w:szCs w:val="28"/>
          <w:rtl/>
          <w:lang w:eastAsia="en-US" w:bidi="ar-DZ"/>
        </w:rPr>
        <w:t xml:space="preserve"> شخص واحد باتخاذ القرار</w:t>
      </w:r>
      <w:r w:rsidRPr="00F87A09">
        <w:rPr>
          <w:rFonts w:eastAsiaTheme="minorHAnsi" w:cs="Simplified Arabic" w:hint="cs"/>
          <w:kern w:val="2"/>
          <w:sz w:val="28"/>
          <w:szCs w:val="28"/>
          <w:rtl/>
          <w:lang w:eastAsia="en-US" w:bidi="ar-DZ"/>
        </w:rPr>
        <w:t>.</w:t>
      </w:r>
    </w:p>
    <w:p w:rsidR="00F87A09" w:rsidRPr="00F87A09" w:rsidRDefault="00F87A09" w:rsidP="00E22F00">
      <w:pPr>
        <w:numPr>
          <w:ilvl w:val="0"/>
          <w:numId w:val="7"/>
        </w:numPr>
        <w:bidi/>
        <w:spacing w:after="160" w:line="259" w:lineRule="auto"/>
        <w:contextualSpacing/>
        <w:jc w:val="left"/>
        <w:rPr>
          <w:rFonts w:eastAsiaTheme="minorHAnsi" w:cs="Simplified Arabic"/>
          <w:kern w:val="2"/>
          <w:sz w:val="28"/>
          <w:szCs w:val="28"/>
          <w:lang w:eastAsia="en-US" w:bidi="ar-DZ"/>
        </w:rPr>
      </w:pPr>
      <w:r w:rsidRPr="00F87A09">
        <w:rPr>
          <w:rFonts w:eastAsiaTheme="minorHAnsi" w:cs="Simplified Arabic"/>
          <w:kern w:val="2"/>
          <w:sz w:val="28"/>
          <w:szCs w:val="28"/>
          <w:rtl/>
          <w:lang w:eastAsia="en-US" w:bidi="ar-DZ"/>
        </w:rPr>
        <w:t xml:space="preserve">التنسيق بين الأجهزة والمستويات التربوية </w:t>
      </w:r>
      <w:r w:rsidRPr="00F87A09">
        <w:rPr>
          <w:rFonts w:eastAsiaTheme="minorHAnsi" w:cs="Simplified Arabic" w:hint="cs"/>
          <w:kern w:val="2"/>
          <w:sz w:val="28"/>
          <w:szCs w:val="28"/>
          <w:rtl/>
          <w:lang w:eastAsia="en-US" w:bidi="ar-DZ"/>
        </w:rPr>
        <w:t>المختلفة.</w:t>
      </w:r>
    </w:p>
    <w:p w:rsidR="00F87A09" w:rsidRPr="00F87A09" w:rsidRDefault="00F87A09" w:rsidP="00E22F00">
      <w:pPr>
        <w:numPr>
          <w:ilvl w:val="0"/>
          <w:numId w:val="7"/>
        </w:numPr>
        <w:bidi/>
        <w:spacing w:after="160" w:line="259" w:lineRule="auto"/>
        <w:contextualSpacing/>
        <w:jc w:val="left"/>
        <w:rPr>
          <w:rFonts w:eastAsiaTheme="minorHAnsi" w:cs="Simplified Arabic"/>
          <w:kern w:val="2"/>
          <w:sz w:val="28"/>
          <w:szCs w:val="28"/>
          <w:lang w:eastAsia="en-US" w:bidi="ar-DZ"/>
        </w:rPr>
      </w:pPr>
      <w:r w:rsidRPr="00F87A09">
        <w:rPr>
          <w:rFonts w:eastAsiaTheme="minorHAnsi" w:cs="Simplified Arabic"/>
          <w:kern w:val="2"/>
          <w:sz w:val="28"/>
          <w:szCs w:val="28"/>
          <w:rtl/>
          <w:lang w:eastAsia="en-US" w:bidi="ar-DZ"/>
        </w:rPr>
        <w:t>إلقاء الضوء على أبعاد المشكلة من وجهات نظر مختلفة مما يسهل السبيل للوصول إلى قرار تر</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 xml:space="preserve">وي سليم بشأنها. </w:t>
      </w:r>
    </w:p>
    <w:p w:rsidR="00F87A09" w:rsidRPr="00F87A09" w:rsidRDefault="00F87A09" w:rsidP="00E22F00">
      <w:pPr>
        <w:numPr>
          <w:ilvl w:val="0"/>
          <w:numId w:val="7"/>
        </w:numPr>
        <w:bidi/>
        <w:spacing w:after="160" w:line="259" w:lineRule="auto"/>
        <w:contextualSpacing/>
        <w:jc w:val="left"/>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الدراسة العلمية للموضوعات بما يسهم به الأعضاء من خبرةعالية </w:t>
      </w:r>
      <w:r w:rsidRPr="00F87A09">
        <w:rPr>
          <w:rFonts w:eastAsiaTheme="minorHAnsi" w:cs="Simplified Arabic" w:hint="cs"/>
          <w:kern w:val="2"/>
          <w:sz w:val="28"/>
          <w:szCs w:val="28"/>
          <w:rtl/>
          <w:lang w:eastAsia="en-US" w:bidi="ar-DZ"/>
        </w:rPr>
        <w:t>ومعرفة</w:t>
      </w:r>
      <w:r w:rsidRPr="00F87A09">
        <w:rPr>
          <w:rFonts w:eastAsiaTheme="minorHAnsi" w:cs="Simplified Arabic"/>
          <w:kern w:val="2"/>
          <w:sz w:val="28"/>
          <w:szCs w:val="28"/>
          <w:rtl/>
          <w:lang w:eastAsia="en-US" w:bidi="ar-DZ"/>
        </w:rPr>
        <w:t xml:space="preserve"> متخصصة في دراسة وتحليل المشاكل التربوية العالقة في الحقل التربوي داخل المؤسسات التعليمية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b/>
          <w:bCs/>
          <w:kern w:val="2"/>
          <w:sz w:val="28"/>
          <w:szCs w:val="28"/>
          <w:rtl/>
          <w:lang w:eastAsia="en-US" w:bidi="ar-DZ"/>
        </w:rPr>
      </w:pPr>
      <w:r w:rsidRPr="00F87A09">
        <w:rPr>
          <w:rFonts w:eastAsiaTheme="minorHAnsi" w:cs="Simplified Arabic"/>
          <w:b/>
          <w:bCs/>
          <w:kern w:val="2"/>
          <w:sz w:val="28"/>
          <w:szCs w:val="28"/>
          <w:rtl/>
          <w:lang w:eastAsia="en-US" w:bidi="ar-DZ"/>
        </w:rPr>
        <w:t>أما</w:t>
      </w:r>
      <w:r w:rsidRPr="00F87A09">
        <w:rPr>
          <w:rFonts w:eastAsiaTheme="minorHAnsi" w:cs="Simplified Arabic" w:hint="cs"/>
          <w:b/>
          <w:bCs/>
          <w:kern w:val="2"/>
          <w:sz w:val="28"/>
          <w:szCs w:val="28"/>
          <w:rtl/>
          <w:lang w:eastAsia="en-US" w:bidi="ar-DZ"/>
        </w:rPr>
        <w:t xml:space="preserve"> عيوبها</w:t>
      </w:r>
      <w:r w:rsidRPr="00F87A09">
        <w:rPr>
          <w:rFonts w:eastAsiaTheme="minorHAnsi" w:cs="Simplified Arabic"/>
          <w:b/>
          <w:bCs/>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أ</w:t>
      </w:r>
      <w:r w:rsidRPr="00F87A09">
        <w:rPr>
          <w:rFonts w:eastAsiaTheme="minorHAnsi" w:cs="Simplified Arabic"/>
          <w:kern w:val="2"/>
          <w:sz w:val="28"/>
          <w:szCs w:val="28"/>
          <w:lang w:eastAsia="en-US" w:bidi="ar-DZ"/>
        </w:rPr>
        <w:t xml:space="preserve"> - </w:t>
      </w:r>
      <w:r w:rsidRPr="00F87A09">
        <w:rPr>
          <w:rFonts w:eastAsiaTheme="minorHAnsi" w:cs="Simplified Arabic"/>
          <w:kern w:val="2"/>
          <w:sz w:val="28"/>
          <w:szCs w:val="28"/>
          <w:rtl/>
          <w:lang w:eastAsia="en-US" w:bidi="ar-DZ"/>
        </w:rPr>
        <w:t>تشتت المسؤولية وتجزئتها والت</w:t>
      </w:r>
      <w:r w:rsidRPr="00F87A09">
        <w:rPr>
          <w:rFonts w:eastAsiaTheme="minorHAnsi" w:cs="Simplified Arabic" w:hint="cs"/>
          <w:kern w:val="2"/>
          <w:sz w:val="28"/>
          <w:szCs w:val="28"/>
          <w:rtl/>
          <w:lang w:eastAsia="en-US" w:bidi="ar-DZ"/>
        </w:rPr>
        <w:t>ه</w:t>
      </w:r>
      <w:r w:rsidRPr="00F87A09">
        <w:rPr>
          <w:rFonts w:eastAsiaTheme="minorHAnsi" w:cs="Simplified Arabic"/>
          <w:kern w:val="2"/>
          <w:sz w:val="28"/>
          <w:szCs w:val="28"/>
          <w:rtl/>
          <w:lang w:eastAsia="en-US" w:bidi="ar-DZ"/>
        </w:rPr>
        <w:t>رب منها.</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ب - الحلول التي تصل إليها </w:t>
      </w:r>
      <w:r w:rsidRPr="00F87A09">
        <w:rPr>
          <w:rFonts w:eastAsiaTheme="minorHAnsi" w:cs="Simplified Arabic" w:hint="cs"/>
          <w:kern w:val="2"/>
          <w:sz w:val="28"/>
          <w:szCs w:val="28"/>
          <w:rtl/>
          <w:lang w:eastAsia="en-US" w:bidi="ar-DZ"/>
        </w:rPr>
        <w:t>ه</w:t>
      </w:r>
      <w:r w:rsidRPr="00F87A09">
        <w:rPr>
          <w:rFonts w:eastAsiaTheme="minorHAnsi" w:cs="Simplified Arabic"/>
          <w:kern w:val="2"/>
          <w:sz w:val="28"/>
          <w:szCs w:val="28"/>
          <w:rtl/>
          <w:lang w:eastAsia="en-US" w:bidi="ar-DZ"/>
        </w:rPr>
        <w:t>ي حلول الوسط و</w:t>
      </w:r>
      <w:r w:rsidRPr="00F87A09">
        <w:rPr>
          <w:rFonts w:eastAsiaTheme="minorHAnsi" w:cs="Simplified Arabic" w:hint="cs"/>
          <w:kern w:val="2"/>
          <w:sz w:val="28"/>
          <w:szCs w:val="28"/>
          <w:rtl/>
          <w:lang w:eastAsia="en-US" w:bidi="ar-DZ"/>
        </w:rPr>
        <w:t>تب</w:t>
      </w:r>
      <w:r w:rsidRPr="00F87A09">
        <w:rPr>
          <w:rFonts w:eastAsiaTheme="minorHAnsi" w:cs="Simplified Arabic"/>
          <w:kern w:val="2"/>
          <w:sz w:val="28"/>
          <w:szCs w:val="28"/>
          <w:rtl/>
          <w:lang w:eastAsia="en-US" w:bidi="ar-DZ"/>
        </w:rPr>
        <w:t>تعد عن الحلول المتطرفة والت</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 xml:space="preserve"> قد تكون </w:t>
      </w:r>
      <w:r w:rsidRPr="00F87A09">
        <w:rPr>
          <w:rFonts w:eastAsiaTheme="minorHAnsi" w:cs="Simplified Arabic" w:hint="cs"/>
          <w:kern w:val="2"/>
          <w:sz w:val="28"/>
          <w:szCs w:val="28"/>
          <w:rtl/>
          <w:lang w:eastAsia="en-US" w:bidi="ar-DZ"/>
        </w:rPr>
        <w:t>مفيدة.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ج </w:t>
      </w:r>
      <w:r w:rsidRPr="00F87A09">
        <w:rPr>
          <w:rFonts w:eastAsiaTheme="minorHAnsi" w:cs="Simplified Arabic"/>
          <w:kern w:val="2"/>
          <w:sz w:val="28"/>
          <w:szCs w:val="28"/>
          <w:rtl/>
          <w:lang w:eastAsia="en-US" w:bidi="ar-DZ"/>
        </w:rPr>
        <w:t>– البط</w:t>
      </w:r>
      <w:r w:rsidRPr="00F87A09">
        <w:rPr>
          <w:rFonts w:eastAsiaTheme="minorHAnsi" w:cs="Simplified Arabic" w:hint="cs"/>
          <w:kern w:val="2"/>
          <w:sz w:val="28"/>
          <w:szCs w:val="28"/>
          <w:rtl/>
          <w:lang w:eastAsia="en-US" w:bidi="ar-DZ"/>
        </w:rPr>
        <w:t xml:space="preserve">ء </w:t>
      </w:r>
      <w:r w:rsidRPr="00F87A09">
        <w:rPr>
          <w:rFonts w:eastAsiaTheme="minorHAnsi" w:cs="Simplified Arabic"/>
          <w:kern w:val="2"/>
          <w:sz w:val="28"/>
          <w:szCs w:val="28"/>
          <w:rtl/>
          <w:lang w:eastAsia="en-US" w:bidi="ar-DZ"/>
        </w:rPr>
        <w:t>الشديد في العمل لكثرة المناقشات والمداولات وعدم الاتفاق</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د- </w:t>
      </w:r>
      <w:r w:rsidRPr="00F87A09">
        <w:rPr>
          <w:rFonts w:eastAsiaTheme="minorHAnsi" w:cs="Simplified Arabic"/>
          <w:kern w:val="2"/>
          <w:sz w:val="28"/>
          <w:szCs w:val="28"/>
          <w:rtl/>
          <w:lang w:eastAsia="en-US" w:bidi="ar-DZ"/>
        </w:rPr>
        <w:t xml:space="preserve">سلبية بعض الأعضاء، وخاصة إذا لم يتم تشكيلها </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شكل سليم بعيد عن المجاملة والمحسوبية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هـ- </w:t>
      </w:r>
      <w:r w:rsidRPr="00F87A09">
        <w:rPr>
          <w:rFonts w:eastAsiaTheme="minorHAnsi" w:cs="Simplified Arabic"/>
          <w:kern w:val="2"/>
          <w:sz w:val="28"/>
          <w:szCs w:val="28"/>
          <w:rtl/>
          <w:lang w:eastAsia="en-US" w:bidi="ar-DZ"/>
        </w:rPr>
        <w:t>كثرة النفقات التي تصرف على أعضاء اللجان.</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5-2-3- </w:t>
      </w:r>
      <w:r w:rsidRPr="00F87A09">
        <w:rPr>
          <w:rFonts w:eastAsiaTheme="minorHAnsi" w:cs="Simplified Arabic"/>
          <w:b/>
          <w:bCs/>
          <w:kern w:val="2"/>
          <w:sz w:val="28"/>
          <w:szCs w:val="28"/>
          <w:rtl/>
          <w:lang w:eastAsia="en-US" w:bidi="ar-DZ"/>
        </w:rPr>
        <w:t>التقارير</w:t>
      </w:r>
      <w:r w:rsidRPr="00F87A09">
        <w:rPr>
          <w:rFonts w:eastAsiaTheme="minorHAnsi" w:cs="Simplified Arabic" w:hint="cs"/>
          <w:b/>
          <w:bCs/>
          <w:kern w:val="2"/>
          <w:sz w:val="28"/>
          <w:szCs w:val="28"/>
          <w:rtl/>
          <w:lang w:eastAsia="en-US" w:bidi="ar-DZ"/>
        </w:rPr>
        <w:t>:</w:t>
      </w:r>
      <w:r w:rsidRPr="00F87A09">
        <w:rPr>
          <w:rFonts w:eastAsiaTheme="minorHAnsi" w:cs="Simplified Arabic"/>
          <w:kern w:val="2"/>
          <w:sz w:val="28"/>
          <w:szCs w:val="28"/>
          <w:rtl/>
          <w:lang w:eastAsia="en-US" w:bidi="ar-DZ"/>
        </w:rPr>
        <w:t xml:space="preserve"> وتقوم بدور كبير في نقل المعارف والأفكار والمعلومات إلى المستويات الإدارية الأعلى، ويجب أن يراعى عند كتابة التقاريرما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ل</w:t>
      </w:r>
      <w:r w:rsidRPr="00F87A09">
        <w:rPr>
          <w:rFonts w:eastAsiaTheme="minorHAnsi" w:cs="Simplified Arabic" w:hint="cs"/>
          <w:kern w:val="2"/>
          <w:sz w:val="28"/>
          <w:szCs w:val="28"/>
          <w:rtl/>
          <w:lang w:eastAsia="en-US" w:bidi="ar-DZ"/>
        </w:rPr>
        <w:t>ي:</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أ- أن تقتصر على المعلومات والبيانات الضرورية التي يستفيد منه</w:t>
      </w:r>
      <w:r w:rsidRPr="00F87A09">
        <w:rPr>
          <w:rFonts w:eastAsiaTheme="minorHAnsi" w:cs="Simplified Arabic" w:hint="eastAsia"/>
          <w:kern w:val="2"/>
          <w:sz w:val="28"/>
          <w:szCs w:val="28"/>
          <w:rtl/>
          <w:lang w:eastAsia="en-US" w:bidi="ar-DZ"/>
        </w:rPr>
        <w:t>الفرد</w:t>
      </w:r>
      <w:r w:rsidRPr="00F87A09">
        <w:rPr>
          <w:rFonts w:eastAsiaTheme="minorHAnsi" w:cs="Simplified Arabic"/>
          <w:kern w:val="2"/>
          <w:sz w:val="28"/>
          <w:szCs w:val="28"/>
          <w:rtl/>
          <w:lang w:eastAsia="en-US" w:bidi="ar-DZ"/>
        </w:rPr>
        <w:t xml:space="preserve"> أو الهيئة المرسل إليها التقرير.</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ب - أن </w:t>
      </w:r>
      <w:r w:rsidRPr="00F87A09">
        <w:rPr>
          <w:rFonts w:eastAsiaTheme="minorHAnsi" w:cs="Simplified Arabic" w:hint="cs"/>
          <w:kern w:val="2"/>
          <w:sz w:val="28"/>
          <w:szCs w:val="28"/>
          <w:rtl/>
          <w:lang w:eastAsia="en-US" w:bidi="ar-DZ"/>
        </w:rPr>
        <w:t>ت</w:t>
      </w:r>
      <w:r w:rsidRPr="00F87A09">
        <w:rPr>
          <w:rFonts w:eastAsiaTheme="minorHAnsi" w:cs="Simplified Arabic"/>
          <w:kern w:val="2"/>
          <w:sz w:val="28"/>
          <w:szCs w:val="28"/>
          <w:rtl/>
          <w:lang w:eastAsia="en-US" w:bidi="ar-DZ"/>
        </w:rPr>
        <w:t>تسم بالوضوح والبساطة والتحديد والبعد عن استخدام العبارات الإنشائية الطنانة.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ج-</w:t>
      </w:r>
      <w:r w:rsidRPr="00F87A09">
        <w:rPr>
          <w:rFonts w:eastAsiaTheme="minorHAnsi" w:cs="Simplified Arabic"/>
          <w:kern w:val="2"/>
          <w:sz w:val="28"/>
          <w:szCs w:val="28"/>
          <w:rtl/>
          <w:lang w:eastAsia="en-US" w:bidi="ar-DZ"/>
        </w:rPr>
        <w:t xml:space="preserve"> أن تلتزم بالدقة والموضوعية في استخدام الألفاظ.</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lastRenderedPageBreak/>
        <w:t xml:space="preserve">د- </w:t>
      </w:r>
      <w:r w:rsidRPr="00F87A09">
        <w:rPr>
          <w:rFonts w:eastAsiaTheme="minorHAnsi" w:cs="Simplified Arabic"/>
          <w:kern w:val="2"/>
          <w:sz w:val="28"/>
          <w:szCs w:val="28"/>
          <w:rtl/>
          <w:lang w:eastAsia="en-US" w:bidi="ar-DZ"/>
        </w:rPr>
        <w:t>أن يكون التقرير معروضا بطريقة منظمة متكاملة تبرز المشكلة التربوية بوضوح، وت</w:t>
      </w:r>
      <w:r w:rsidRPr="00F87A09">
        <w:rPr>
          <w:rFonts w:eastAsiaTheme="minorHAnsi" w:cs="Simplified Arabic" w:hint="eastAsia"/>
          <w:kern w:val="2"/>
          <w:sz w:val="28"/>
          <w:szCs w:val="28"/>
          <w:rtl/>
          <w:lang w:eastAsia="en-US" w:bidi="ar-DZ"/>
        </w:rPr>
        <w:t>ظهر</w:t>
      </w:r>
      <w:r w:rsidRPr="00F87A09">
        <w:rPr>
          <w:rFonts w:eastAsiaTheme="minorHAnsi" w:cs="Simplified Arabic"/>
          <w:kern w:val="2"/>
          <w:sz w:val="28"/>
          <w:szCs w:val="28"/>
          <w:rtl/>
          <w:lang w:eastAsia="en-US" w:bidi="ar-DZ"/>
        </w:rPr>
        <w:t xml:space="preserve"> عناصرها وأبعادها.</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هـ</w:t>
      </w:r>
      <w:r w:rsidRPr="00F87A09">
        <w:rPr>
          <w:rFonts w:eastAsiaTheme="minorHAnsi" w:cs="Simplified Arabic"/>
          <w:kern w:val="2"/>
          <w:sz w:val="28"/>
          <w:szCs w:val="28"/>
          <w:rtl/>
          <w:lang w:eastAsia="en-US" w:bidi="ar-DZ"/>
        </w:rPr>
        <w:t>- أن يكون التقرير في نقده إيجابيا بناء لا سلبيًا هدامًا، وهذا يعني أن التقرير في عرضه للعيوب أو المآخذ ينبغي أن يشير إلى العلاج والإصلاح التربوي البناء</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5-2-4</w:t>
      </w:r>
      <w:r w:rsidRPr="00F87A09">
        <w:rPr>
          <w:rFonts w:eastAsiaTheme="minorHAnsi" w:cs="Simplified Arabic"/>
          <w:b/>
          <w:bCs/>
          <w:kern w:val="2"/>
          <w:sz w:val="28"/>
          <w:szCs w:val="28"/>
          <w:rtl/>
          <w:lang w:eastAsia="en-US" w:bidi="ar-DZ"/>
        </w:rPr>
        <w:t>- الاجتماعات المد</w:t>
      </w:r>
      <w:r w:rsidRPr="00F87A09">
        <w:rPr>
          <w:rFonts w:eastAsiaTheme="minorHAnsi" w:cs="Simplified Arabic" w:hint="cs"/>
          <w:b/>
          <w:bCs/>
          <w:kern w:val="2"/>
          <w:sz w:val="28"/>
          <w:szCs w:val="28"/>
          <w:rtl/>
          <w:lang w:eastAsia="en-US" w:bidi="ar-DZ"/>
        </w:rPr>
        <w:t>رس</w:t>
      </w:r>
      <w:r w:rsidRPr="00F87A09">
        <w:rPr>
          <w:rFonts w:eastAsiaTheme="minorHAnsi" w:cs="Simplified Arabic"/>
          <w:b/>
          <w:bCs/>
          <w:kern w:val="2"/>
          <w:sz w:val="28"/>
          <w:szCs w:val="28"/>
          <w:rtl/>
          <w:lang w:eastAsia="en-US" w:bidi="ar-DZ"/>
        </w:rPr>
        <w:t>ية:</w:t>
      </w:r>
      <w:r w:rsidRPr="00F87A09">
        <w:rPr>
          <w:rFonts w:eastAsiaTheme="minorHAnsi" w:cs="Simplified Arabic"/>
          <w:kern w:val="2"/>
          <w:sz w:val="28"/>
          <w:szCs w:val="28"/>
          <w:rtl/>
          <w:lang w:eastAsia="en-US" w:bidi="ar-DZ"/>
        </w:rPr>
        <w:t xml:space="preserve"> ويكون لهذه الاجتماعات أثرها الفعال إذا ما أحسن تنظيمها وتوجيهها، بحيث تؤدي الغرض الحقيقي منها في زيادة فعالية الإشراف ومقدرة المدرسين</w:t>
      </w:r>
      <w:r w:rsidRPr="00F87A09">
        <w:rPr>
          <w:rFonts w:eastAsiaTheme="minorHAnsi" w:cs="Simplified Arabic" w:hint="cs"/>
          <w:kern w:val="2"/>
          <w:sz w:val="28"/>
          <w:szCs w:val="28"/>
          <w:rtl/>
          <w:lang w:eastAsia="en-US" w:bidi="ar-DZ"/>
        </w:rPr>
        <w:t xml:space="preserve"> و </w:t>
      </w:r>
      <w:r w:rsidRPr="00F87A09">
        <w:rPr>
          <w:rFonts w:eastAsiaTheme="minorHAnsi" w:cs="Simplified Arabic"/>
          <w:kern w:val="2"/>
          <w:sz w:val="28"/>
          <w:szCs w:val="28"/>
          <w:rtl/>
          <w:lang w:eastAsia="en-US" w:bidi="ar-DZ"/>
        </w:rPr>
        <w:t>تحسين البرنامج المدرسي، وفيها تتاح الفرصة للتفكير التعاوني البناء وتناول الأفكار والآراء ووضع الخطط والبرامج، وأول ما ينبغي مراعاته في إعداد الاجتماعات أن تتناول المو</w:t>
      </w:r>
      <w:r w:rsidRPr="00F87A09">
        <w:rPr>
          <w:rFonts w:eastAsiaTheme="minorHAnsi" w:cs="Simplified Arabic" w:hint="cs"/>
          <w:kern w:val="2"/>
          <w:sz w:val="28"/>
          <w:szCs w:val="28"/>
          <w:rtl/>
          <w:lang w:eastAsia="en-US" w:bidi="ar-DZ"/>
        </w:rPr>
        <w:t>ضو</w:t>
      </w:r>
      <w:r w:rsidRPr="00F87A09">
        <w:rPr>
          <w:rFonts w:eastAsiaTheme="minorHAnsi" w:cs="Simplified Arabic"/>
          <w:kern w:val="2"/>
          <w:sz w:val="28"/>
          <w:szCs w:val="28"/>
          <w:rtl/>
          <w:lang w:eastAsia="en-US" w:bidi="ar-DZ"/>
        </w:rPr>
        <w:t>عات التي</w:t>
      </w:r>
      <w:r w:rsidRPr="00F87A09">
        <w:rPr>
          <w:rFonts w:eastAsiaTheme="minorHAnsi" w:cs="Simplified Arabic" w:hint="cs"/>
          <w:kern w:val="2"/>
          <w:sz w:val="28"/>
          <w:szCs w:val="28"/>
          <w:rtl/>
          <w:lang w:eastAsia="en-US" w:bidi="ar-DZ"/>
        </w:rPr>
        <w:t xml:space="preserve"> تهم</w:t>
      </w:r>
      <w:r w:rsidRPr="00F87A09">
        <w:rPr>
          <w:rFonts w:eastAsiaTheme="minorHAnsi" w:cs="Simplified Arabic"/>
          <w:kern w:val="2"/>
          <w:sz w:val="28"/>
          <w:szCs w:val="28"/>
          <w:rtl/>
          <w:lang w:eastAsia="en-US" w:bidi="ar-DZ"/>
        </w:rPr>
        <w:t xml:space="preserve"> المؤسسة التربوية بصورة عامة من طلاب ومدرسين وعاملين وم</w:t>
      </w:r>
      <w:r w:rsidRPr="00F87A09">
        <w:rPr>
          <w:rFonts w:eastAsiaTheme="minorHAnsi" w:cs="Simplified Arabic" w:hint="cs"/>
          <w:kern w:val="2"/>
          <w:sz w:val="28"/>
          <w:szCs w:val="28"/>
          <w:rtl/>
          <w:lang w:eastAsia="en-US" w:bidi="ar-DZ"/>
        </w:rPr>
        <w:t>ر</w:t>
      </w:r>
      <w:r w:rsidRPr="00F87A09">
        <w:rPr>
          <w:rFonts w:eastAsiaTheme="minorHAnsi" w:cs="Simplified Arabic"/>
          <w:kern w:val="2"/>
          <w:sz w:val="28"/>
          <w:szCs w:val="28"/>
          <w:rtl/>
          <w:lang w:eastAsia="en-US" w:bidi="ar-DZ"/>
        </w:rPr>
        <w:t>افق ومناهج وغيرها، وأن يكون لكل اجتماع جدول أعمال يتم إعداده مسبقا قبل الاجتماع ويشترك فيه كل العاملين وأعضاء هيئة التدريس، والاجتماعات قد تتم قبل بدء اليوم الم</w:t>
      </w:r>
      <w:r w:rsidRPr="00F87A09">
        <w:rPr>
          <w:rFonts w:eastAsiaTheme="minorHAnsi" w:cs="Simplified Arabic" w:hint="cs"/>
          <w:kern w:val="2"/>
          <w:sz w:val="28"/>
          <w:szCs w:val="28"/>
          <w:rtl/>
          <w:lang w:eastAsia="en-US" w:bidi="ar-DZ"/>
        </w:rPr>
        <w:t>د</w:t>
      </w:r>
      <w:r w:rsidRPr="00F87A09">
        <w:rPr>
          <w:rFonts w:eastAsiaTheme="minorHAnsi" w:cs="Simplified Arabic"/>
          <w:kern w:val="2"/>
          <w:sz w:val="28"/>
          <w:szCs w:val="28"/>
          <w:rtl/>
          <w:lang w:eastAsia="en-US" w:bidi="ar-DZ"/>
        </w:rPr>
        <w:t>رسي أو في نها</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ته أو خلاله، بحيث تخصص فترة معينة للاجتماع، ويستحسن الاحتفاظ بمحضر دائم للاجتماعات المدرسية يسجل فيه أسما</w:t>
      </w:r>
      <w:r w:rsidRPr="00F87A09">
        <w:rPr>
          <w:rFonts w:eastAsiaTheme="minorHAnsi" w:cs="Simplified Arabic" w:hint="cs"/>
          <w:kern w:val="2"/>
          <w:sz w:val="28"/>
          <w:szCs w:val="28"/>
          <w:rtl/>
          <w:lang w:eastAsia="en-US" w:bidi="ar-DZ"/>
        </w:rPr>
        <w:t>ء</w:t>
      </w:r>
      <w:r w:rsidRPr="00F87A09">
        <w:rPr>
          <w:rFonts w:eastAsiaTheme="minorHAnsi" w:cs="Simplified Arabic"/>
          <w:kern w:val="2"/>
          <w:sz w:val="28"/>
          <w:szCs w:val="28"/>
          <w:rtl/>
          <w:lang w:eastAsia="en-US" w:bidi="ar-DZ"/>
        </w:rPr>
        <w:t xml:space="preserve"> المجتمعين وتاريخ الاجتماع ومكانه، وما دار فيه ويوقع عليه جميع المشتركين في الاجتماع</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5-2-5-المقابلات</w:t>
      </w:r>
      <w:r w:rsidRPr="00F87A09">
        <w:rPr>
          <w:rFonts w:eastAsiaTheme="minorHAnsi" w:cs="Simplified Arabic"/>
          <w:kern w:val="2"/>
          <w:sz w:val="28"/>
          <w:szCs w:val="28"/>
          <w:rtl/>
          <w:lang w:eastAsia="en-US" w:bidi="ar-DZ"/>
        </w:rPr>
        <w:t xml:space="preserve">: يستخدم العاملون التربويون في مجال التربية المقابلة في الاتصال أكثر من أي شكل آخر من أشكال الاتصال، فهم يعقدون مقابلات مع الرؤساء ومع الآباء والجهات المختلفة </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وحتى تنجح المقابلة وتحقق </w:t>
      </w:r>
      <w:r w:rsidRPr="00F87A09">
        <w:rPr>
          <w:rFonts w:eastAsiaTheme="minorHAnsi" w:cs="Simplified Arabic" w:hint="cs"/>
          <w:kern w:val="2"/>
          <w:sz w:val="28"/>
          <w:szCs w:val="28"/>
          <w:rtl/>
          <w:lang w:eastAsia="en-US" w:bidi="ar-DZ"/>
        </w:rPr>
        <w:t>غ</w:t>
      </w:r>
      <w:r w:rsidRPr="00F87A09">
        <w:rPr>
          <w:rFonts w:eastAsiaTheme="minorHAnsi" w:cs="Simplified Arabic"/>
          <w:kern w:val="2"/>
          <w:sz w:val="28"/>
          <w:szCs w:val="28"/>
          <w:rtl/>
          <w:lang w:eastAsia="en-US" w:bidi="ar-DZ"/>
        </w:rPr>
        <w:t xml:space="preserve">رضها يجب مراعاة الأمور </w:t>
      </w:r>
      <w:r w:rsidRPr="00F87A09">
        <w:rPr>
          <w:rFonts w:eastAsiaTheme="minorHAnsi" w:cs="Simplified Arabic" w:hint="cs"/>
          <w:kern w:val="2"/>
          <w:sz w:val="28"/>
          <w:szCs w:val="28"/>
          <w:rtl/>
          <w:lang w:eastAsia="en-US" w:bidi="ar-DZ"/>
        </w:rPr>
        <w:t xml:space="preserve">التالية </w:t>
      </w:r>
      <w:r w:rsidRPr="00F87A09">
        <w:rPr>
          <w:rFonts w:eastAsiaTheme="minorHAnsi" w:cs="Simplified Arabic"/>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أ - أن يكون هدف المقابلة واضحا في ذهن الشخص الذي تجري معهالمقابلة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ب- </w:t>
      </w:r>
      <w:r w:rsidRPr="00F87A09">
        <w:rPr>
          <w:rFonts w:eastAsiaTheme="minorHAnsi" w:cs="Simplified Arabic"/>
          <w:kern w:val="2"/>
          <w:sz w:val="28"/>
          <w:szCs w:val="28"/>
          <w:rtl/>
          <w:lang w:eastAsia="en-US" w:bidi="ar-DZ"/>
        </w:rPr>
        <w:t>تركيز الانتباه للشخص الذي تتم معه المقابلة حتى يشع</w:t>
      </w:r>
      <w:r w:rsidRPr="00F87A09">
        <w:rPr>
          <w:rFonts w:eastAsiaTheme="minorHAnsi" w:cs="Simplified Arabic" w:hint="cs"/>
          <w:kern w:val="2"/>
          <w:sz w:val="28"/>
          <w:szCs w:val="28"/>
          <w:rtl/>
          <w:lang w:eastAsia="en-US" w:bidi="ar-DZ"/>
        </w:rPr>
        <w:t>ر بأهميته</w:t>
      </w:r>
      <w:r w:rsidRPr="00F87A09">
        <w:rPr>
          <w:rFonts w:eastAsiaTheme="minorHAnsi" w:cs="Simplified Arabic"/>
          <w:kern w:val="2"/>
          <w:sz w:val="28"/>
          <w:szCs w:val="28"/>
          <w:rtl/>
          <w:lang w:eastAsia="en-US" w:bidi="ar-DZ"/>
        </w:rPr>
        <w:t xml:space="preserve"> وأهمية</w:t>
      </w:r>
      <w:r w:rsidRPr="00F87A09">
        <w:rPr>
          <w:rFonts w:eastAsiaTheme="minorHAnsi" w:cs="Simplified Arabic" w:hint="cs"/>
          <w:kern w:val="2"/>
          <w:sz w:val="28"/>
          <w:szCs w:val="28"/>
          <w:rtl/>
          <w:lang w:eastAsia="en-US" w:bidi="ar-DZ"/>
        </w:rPr>
        <w:t xml:space="preserve"> موضوع</w:t>
      </w:r>
      <w:r w:rsidRPr="00F87A09">
        <w:rPr>
          <w:rFonts w:eastAsiaTheme="minorHAnsi" w:cs="Simplified Arabic"/>
          <w:kern w:val="2"/>
          <w:sz w:val="28"/>
          <w:szCs w:val="28"/>
          <w:rtl/>
          <w:lang w:eastAsia="en-US" w:bidi="ar-DZ"/>
        </w:rPr>
        <w:t xml:space="preserve"> المقابلة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ج - تخصص المدة المناسبة للمقابلة، </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حيث يحصل المقابل على المعلومات المطلوبة و</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شعر المقابل معه أنه ومشكلته ينالا الاهتمام الكافي.</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د- </w:t>
      </w:r>
      <w:r w:rsidRPr="00F87A09">
        <w:rPr>
          <w:rFonts w:eastAsiaTheme="minorHAnsi" w:cs="Simplified Arabic"/>
          <w:kern w:val="2"/>
          <w:sz w:val="28"/>
          <w:szCs w:val="28"/>
          <w:rtl/>
          <w:lang w:eastAsia="en-US" w:bidi="ar-DZ"/>
        </w:rPr>
        <w:t xml:space="preserve">مساعدة الشخص الذي تقابله على أنه يشعر بالراحة في الحديث. </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هـ- </w:t>
      </w:r>
      <w:r w:rsidRPr="00F87A09">
        <w:rPr>
          <w:rFonts w:eastAsiaTheme="minorHAnsi" w:cs="Simplified Arabic"/>
          <w:kern w:val="2"/>
          <w:sz w:val="28"/>
          <w:szCs w:val="28"/>
          <w:rtl/>
          <w:lang w:eastAsia="en-US" w:bidi="ar-DZ"/>
        </w:rPr>
        <w:t>استخدام الجمل وال</w:t>
      </w:r>
      <w:r w:rsidRPr="00F87A09">
        <w:rPr>
          <w:rFonts w:eastAsiaTheme="minorHAnsi" w:cs="Simplified Arabic" w:hint="cs"/>
          <w:kern w:val="2"/>
          <w:sz w:val="28"/>
          <w:szCs w:val="28"/>
          <w:rtl/>
          <w:lang w:eastAsia="en-US" w:bidi="ar-DZ"/>
        </w:rPr>
        <w:t>م</w:t>
      </w:r>
      <w:r w:rsidRPr="00F87A09">
        <w:rPr>
          <w:rFonts w:eastAsiaTheme="minorHAnsi" w:cs="Simplified Arabic"/>
          <w:kern w:val="2"/>
          <w:sz w:val="28"/>
          <w:szCs w:val="28"/>
          <w:rtl/>
          <w:lang w:eastAsia="en-US" w:bidi="ar-DZ"/>
        </w:rPr>
        <w:t xml:space="preserve">صطلاحات التي تتلاءم ومستوى الشخص </w:t>
      </w:r>
      <w:r w:rsidRPr="00F87A09">
        <w:rPr>
          <w:rFonts w:eastAsiaTheme="minorHAnsi" w:cs="Simplified Arabic" w:hint="cs"/>
          <w:kern w:val="2"/>
          <w:sz w:val="28"/>
          <w:szCs w:val="28"/>
          <w:rtl/>
          <w:lang w:eastAsia="en-US" w:bidi="ar-DZ"/>
        </w:rPr>
        <w:t>التعليمي</w:t>
      </w:r>
      <w:r w:rsidRPr="00F87A09">
        <w:rPr>
          <w:rFonts w:eastAsiaTheme="minorHAnsi" w:cs="Simplified Arabic"/>
          <w:kern w:val="2"/>
          <w:sz w:val="28"/>
          <w:szCs w:val="28"/>
          <w:rtl/>
          <w:lang w:eastAsia="en-US" w:bidi="ar-DZ"/>
        </w:rPr>
        <w:t xml:space="preserve"> ومستوى إدراكه.</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و-الأخذ بعين الاعتبار أن إجابات الشخص الذي تقابله غير دقيقة.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ز</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الإنصات والإصغاء للشخص الذي تتم مقابلته.</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lastRenderedPageBreak/>
        <w:t>ح</w:t>
      </w:r>
      <w:r w:rsidRPr="00F87A09">
        <w:rPr>
          <w:rFonts w:eastAsiaTheme="minorHAnsi" w:cs="Simplified Arabic"/>
          <w:kern w:val="2"/>
          <w:sz w:val="28"/>
          <w:szCs w:val="28"/>
          <w:rtl/>
          <w:lang w:eastAsia="en-US" w:bidi="ar-DZ"/>
        </w:rPr>
        <w:t xml:space="preserve"> - عدم محاولة الحصول على الأسرار والمعلومات الأسرية والشخصية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ط</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عدم السخرية من أفكار وآراء الشخص الذي تقابله.</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ي- عدم </w:t>
      </w:r>
      <w:r w:rsidRPr="00F87A09">
        <w:rPr>
          <w:rFonts w:eastAsiaTheme="minorHAnsi" w:cs="Simplified Arabic"/>
          <w:kern w:val="2"/>
          <w:sz w:val="28"/>
          <w:szCs w:val="28"/>
          <w:rtl/>
          <w:lang w:eastAsia="en-US" w:bidi="ar-DZ"/>
        </w:rPr>
        <w:t>المضايقة من ص</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اح أو تصرفات الشخص الذي تجري معه المقابلة.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ك - تسجيل بعض المذكرات التي تحتاجها أثناء المقابلة دون أن يشعر</w:t>
      </w:r>
      <w:r w:rsidRPr="00F87A09">
        <w:rPr>
          <w:rFonts w:eastAsiaTheme="minorHAnsi" w:cs="Simplified Arabic" w:hint="eastAsia"/>
          <w:kern w:val="2"/>
          <w:sz w:val="28"/>
          <w:szCs w:val="28"/>
          <w:rtl/>
          <w:lang w:eastAsia="en-US" w:bidi="ar-DZ"/>
        </w:rPr>
        <w:t>الشخص</w:t>
      </w:r>
      <w:r w:rsidRPr="00F87A09">
        <w:rPr>
          <w:rFonts w:eastAsiaTheme="minorHAnsi" w:cs="Simplified Arabic"/>
          <w:kern w:val="2"/>
          <w:sz w:val="28"/>
          <w:szCs w:val="28"/>
          <w:rtl/>
          <w:lang w:eastAsia="en-US" w:bidi="ar-DZ"/>
        </w:rPr>
        <w:t xml:space="preserve"> بأنه مهمل أودون أن يخاف من تسجيلها.</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ل</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الحرص على الاستفادة من لغة أعضاء الجسم ونبرة الصوت</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م- </w:t>
      </w:r>
      <w:r w:rsidRPr="00F87A09">
        <w:rPr>
          <w:rFonts w:eastAsiaTheme="minorHAnsi" w:cs="Simplified Arabic"/>
          <w:kern w:val="2"/>
          <w:sz w:val="28"/>
          <w:szCs w:val="28"/>
          <w:rtl/>
          <w:lang w:eastAsia="en-US" w:bidi="ar-DZ"/>
        </w:rPr>
        <w:t>الابتعاد عن إصدار الحكم المباشر.</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ن - استخدام التغذية الراجعة من خلال طرح الأسئلة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س</w:t>
      </w:r>
      <w:r w:rsidRPr="00F87A09">
        <w:rPr>
          <w:rFonts w:ascii="Arial" w:eastAsiaTheme="minorHAnsi" w:hAnsi="Arial" w:cs="Simplified Arabic" w:hint="cs"/>
          <w:kern w:val="2"/>
          <w:sz w:val="28"/>
          <w:szCs w:val="28"/>
          <w:rtl/>
          <w:lang w:eastAsia="en-US" w:bidi="ar-DZ"/>
        </w:rPr>
        <w:t>-</w:t>
      </w:r>
      <w:r w:rsidRPr="00F87A09">
        <w:rPr>
          <w:rFonts w:eastAsiaTheme="minorHAnsi" w:cs="Simplified Arabic" w:hint="cs"/>
          <w:kern w:val="2"/>
          <w:sz w:val="28"/>
          <w:szCs w:val="28"/>
          <w:rtl/>
          <w:lang w:eastAsia="en-US" w:bidi="ar-DZ"/>
        </w:rPr>
        <w:t>عدم إعطاء وعودا لا تستطيع الوفاء بها</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eastAsia"/>
          <w:kern w:val="2"/>
          <w:sz w:val="28"/>
          <w:szCs w:val="28"/>
          <w:rtl/>
          <w:lang w:eastAsia="en-US" w:bidi="ar-DZ"/>
        </w:rPr>
        <w:t>ع</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تجنب ما يسيء للطرف الآخر</w:t>
      </w:r>
      <w:r w:rsidRPr="00F87A09">
        <w:rPr>
          <w:rFonts w:eastAsiaTheme="minorHAnsi" w:cs="Simplified Arabic" w:hint="cs"/>
          <w:kern w:val="2"/>
          <w:sz w:val="28"/>
          <w:szCs w:val="28"/>
          <w:rtl/>
          <w:lang w:eastAsia="en-US" w:bidi="ar-DZ"/>
        </w:rPr>
        <w:t xml:space="preserve"> كالتدخين والعلكة.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ف</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مراجع</w:t>
      </w:r>
      <w:r w:rsidRPr="00F87A09">
        <w:rPr>
          <w:rFonts w:eastAsiaTheme="minorHAnsi" w:cs="Simplified Arabic" w:hint="cs"/>
          <w:kern w:val="2"/>
          <w:sz w:val="28"/>
          <w:szCs w:val="28"/>
          <w:rtl/>
          <w:lang w:eastAsia="en-US" w:bidi="ar-DZ"/>
        </w:rPr>
        <w:t>ة</w:t>
      </w:r>
      <w:r w:rsidRPr="00F87A09">
        <w:rPr>
          <w:rFonts w:eastAsiaTheme="minorHAnsi" w:cs="Simplified Arabic"/>
          <w:kern w:val="2"/>
          <w:sz w:val="28"/>
          <w:szCs w:val="28"/>
          <w:rtl/>
          <w:lang w:eastAsia="en-US" w:bidi="ar-DZ"/>
        </w:rPr>
        <w:t xml:space="preserve"> ما تضمنه موضوع المقابلة بصورة ملخصة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ص- إنهاء المقابلة بطريقة مناسبة وشكر الشخص الذي تمت مقابلته.</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5-2-6</w:t>
      </w:r>
      <w:r w:rsidRPr="00F87A09">
        <w:rPr>
          <w:rFonts w:eastAsiaTheme="minorHAnsi" w:cs="Simplified Arabic"/>
          <w:b/>
          <w:bCs/>
          <w:kern w:val="2"/>
          <w:sz w:val="28"/>
          <w:szCs w:val="28"/>
          <w:rtl/>
          <w:lang w:eastAsia="en-US" w:bidi="ar-DZ"/>
        </w:rPr>
        <w:t>- الإعلام</w:t>
      </w:r>
      <w:r w:rsidRPr="00F87A09">
        <w:rPr>
          <w:rFonts w:eastAsiaTheme="minorHAnsi" w:cs="Simplified Arabic"/>
          <w:kern w:val="2"/>
          <w:sz w:val="28"/>
          <w:szCs w:val="28"/>
          <w:rtl/>
          <w:lang w:eastAsia="en-US" w:bidi="ar-DZ"/>
        </w:rPr>
        <w:t>: وهو تزويد الأفراد بالمعلومات الصحيحة والحقائق والأخبار الصادقة بقصد مساعدتهم على تكوين الرأي السليم إزاء مش</w:t>
      </w:r>
      <w:r w:rsidRPr="00F87A09">
        <w:rPr>
          <w:rFonts w:eastAsiaTheme="minorHAnsi" w:cs="Simplified Arabic" w:hint="eastAsia"/>
          <w:kern w:val="2"/>
          <w:sz w:val="28"/>
          <w:szCs w:val="28"/>
          <w:rtl/>
          <w:lang w:eastAsia="en-US" w:bidi="ar-DZ"/>
        </w:rPr>
        <w:t>كلة</w:t>
      </w:r>
      <w:r w:rsidRPr="00F87A09">
        <w:rPr>
          <w:rFonts w:eastAsiaTheme="minorHAnsi" w:cs="Simplified Arabic"/>
          <w:kern w:val="2"/>
          <w:sz w:val="28"/>
          <w:szCs w:val="28"/>
          <w:rtl/>
          <w:lang w:eastAsia="en-US" w:bidi="ar-DZ"/>
        </w:rPr>
        <w:t xml:space="preserve"> من المشاكل التربوية أو مسألة عامة، أي أن الإعلام يقوم على مخاطبة العقل لا ال</w:t>
      </w:r>
      <w:r w:rsidRPr="00F87A09">
        <w:rPr>
          <w:rFonts w:eastAsiaTheme="minorHAnsi" w:cs="Simplified Arabic" w:hint="cs"/>
          <w:kern w:val="2"/>
          <w:sz w:val="28"/>
          <w:szCs w:val="28"/>
          <w:rtl/>
          <w:lang w:eastAsia="en-US" w:bidi="ar-DZ"/>
        </w:rPr>
        <w:t>غر</w:t>
      </w:r>
      <w:r w:rsidRPr="00F87A09">
        <w:rPr>
          <w:rFonts w:eastAsiaTheme="minorHAnsi" w:cs="Simplified Arabic"/>
          <w:kern w:val="2"/>
          <w:sz w:val="28"/>
          <w:szCs w:val="28"/>
          <w:rtl/>
          <w:lang w:eastAsia="en-US" w:bidi="ar-DZ"/>
        </w:rPr>
        <w:t xml:space="preserve">يزة والعاطفة، ودور الإعلام هو نقل صورة </w:t>
      </w:r>
      <w:r w:rsidRPr="00F87A09">
        <w:rPr>
          <w:rFonts w:eastAsiaTheme="minorHAnsi" w:cs="Simplified Arabic" w:hint="cs"/>
          <w:kern w:val="2"/>
          <w:sz w:val="28"/>
          <w:szCs w:val="28"/>
          <w:rtl/>
          <w:lang w:eastAsia="en-US" w:bidi="ar-DZ"/>
        </w:rPr>
        <w:t>الشيء</w:t>
      </w:r>
      <w:r w:rsidRPr="00F87A09">
        <w:rPr>
          <w:rFonts w:eastAsiaTheme="minorHAnsi" w:cs="Simplified Arabic"/>
          <w:kern w:val="2"/>
          <w:sz w:val="28"/>
          <w:szCs w:val="28"/>
          <w:rtl/>
          <w:lang w:eastAsia="en-US" w:bidi="ar-DZ"/>
        </w:rPr>
        <w:t xml:space="preserve"> لا إنشاء هذه الصورة، وبالتالي فالإعلام لا يرسم </w:t>
      </w:r>
      <w:r w:rsidRPr="00F87A09">
        <w:rPr>
          <w:rFonts w:eastAsiaTheme="minorHAnsi" w:cs="Simplified Arabic" w:hint="cs"/>
          <w:kern w:val="2"/>
          <w:sz w:val="28"/>
          <w:szCs w:val="28"/>
          <w:rtl/>
          <w:lang w:eastAsia="en-US" w:bidi="ar-DZ"/>
        </w:rPr>
        <w:t xml:space="preserve">سياسة </w:t>
      </w:r>
      <w:r w:rsidRPr="00F87A09">
        <w:rPr>
          <w:rFonts w:eastAsiaTheme="minorHAnsi" w:cs="Simplified Arabic"/>
          <w:kern w:val="2"/>
          <w:sz w:val="28"/>
          <w:szCs w:val="28"/>
          <w:rtl/>
          <w:lang w:eastAsia="en-US" w:bidi="ar-DZ"/>
        </w:rPr>
        <w:t>الدول بل هو معبر عنها فقط.</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5-2-7-</w:t>
      </w:r>
      <w:r w:rsidRPr="00F87A09">
        <w:rPr>
          <w:rFonts w:eastAsiaTheme="minorHAnsi" w:cs="Simplified Arabic"/>
          <w:b/>
          <w:bCs/>
          <w:kern w:val="2"/>
          <w:sz w:val="28"/>
          <w:szCs w:val="28"/>
          <w:rtl/>
          <w:lang w:eastAsia="en-US" w:bidi="ar-DZ"/>
        </w:rPr>
        <w:t xml:space="preserve"> الإعلان:</w:t>
      </w:r>
      <w:r w:rsidRPr="00F87A09">
        <w:rPr>
          <w:rFonts w:eastAsiaTheme="minorHAnsi" w:cs="Simplified Arabic"/>
          <w:kern w:val="2"/>
          <w:sz w:val="28"/>
          <w:szCs w:val="28"/>
          <w:rtl/>
          <w:lang w:eastAsia="en-US" w:bidi="ar-DZ"/>
        </w:rPr>
        <w:t xml:space="preserve"> وقد يكون أخبارًا أو معلومات أو ترفيه أو ا</w:t>
      </w:r>
      <w:r w:rsidRPr="00F87A09">
        <w:rPr>
          <w:rFonts w:eastAsiaTheme="minorHAnsi" w:cs="Simplified Arabic" w:hint="eastAsia"/>
          <w:kern w:val="2"/>
          <w:sz w:val="28"/>
          <w:szCs w:val="28"/>
          <w:rtl/>
          <w:lang w:eastAsia="en-US" w:bidi="ar-DZ"/>
        </w:rPr>
        <w:t>لثلاثة</w:t>
      </w:r>
      <w:r w:rsidRPr="00F87A09">
        <w:rPr>
          <w:rFonts w:eastAsiaTheme="minorHAnsi" w:cs="Simplified Arabic"/>
          <w:kern w:val="2"/>
          <w:sz w:val="28"/>
          <w:szCs w:val="28"/>
          <w:rtl/>
          <w:lang w:eastAsia="en-US" w:bidi="ar-DZ"/>
        </w:rPr>
        <w:t xml:space="preserve"> مجتمعة، وتتوقف رغبة القارئ في الرسالة الإعلانية </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حاجة</w:t>
      </w:r>
      <w:r w:rsidRPr="00F87A09">
        <w:rPr>
          <w:rFonts w:eastAsiaTheme="minorHAnsi" w:cs="Simplified Arabic" w:hint="eastAsia"/>
          <w:kern w:val="2"/>
          <w:sz w:val="28"/>
          <w:szCs w:val="28"/>
          <w:rtl/>
          <w:lang w:eastAsia="en-US" w:bidi="ar-DZ"/>
        </w:rPr>
        <w:t>الفرد</w:t>
      </w:r>
      <w:r w:rsidRPr="00F87A09">
        <w:rPr>
          <w:rFonts w:eastAsiaTheme="minorHAnsi" w:cs="Simplified Arabic"/>
          <w:kern w:val="2"/>
          <w:sz w:val="28"/>
          <w:szCs w:val="28"/>
          <w:rtl/>
          <w:lang w:eastAsia="en-US" w:bidi="ar-DZ"/>
        </w:rPr>
        <w:t xml:space="preserve"> للمعلومات أو في القيمة الترفيهية للإعلان.</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5-2-8</w:t>
      </w:r>
      <w:r w:rsidRPr="00F87A09">
        <w:rPr>
          <w:rFonts w:eastAsiaTheme="minorHAnsi" w:cs="Simplified Arabic"/>
          <w:b/>
          <w:bCs/>
          <w:kern w:val="2"/>
          <w:sz w:val="28"/>
          <w:szCs w:val="28"/>
          <w:rtl/>
          <w:lang w:eastAsia="en-US" w:bidi="ar-DZ"/>
        </w:rPr>
        <w:t>- الدعاية</w:t>
      </w:r>
      <w:r w:rsidRPr="00F87A09">
        <w:rPr>
          <w:rFonts w:eastAsiaTheme="minorHAnsi" w:cs="Simplified Arabic" w:hint="cs"/>
          <w:b/>
          <w:bCs/>
          <w:kern w:val="2"/>
          <w:sz w:val="28"/>
          <w:szCs w:val="28"/>
          <w:rtl/>
          <w:lang w:eastAsia="en-US" w:bidi="ar-DZ"/>
        </w:rPr>
        <w:t>:</w:t>
      </w:r>
      <w:r w:rsidRPr="00F87A09">
        <w:rPr>
          <w:rFonts w:eastAsiaTheme="minorHAnsi" w:cs="Simplified Arabic"/>
          <w:kern w:val="2"/>
          <w:sz w:val="28"/>
          <w:szCs w:val="28"/>
          <w:rtl/>
          <w:lang w:eastAsia="en-US" w:bidi="ar-DZ"/>
        </w:rPr>
        <w:t xml:space="preserve"> وتعرف بأنها المحاولة المقصودة التي يقوم بها فرد أو جماعة من أجل تشكيل اتجاهات أو جماعات أخرى أو التحكم فيها أو تغييرها</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5-2-9- </w:t>
      </w:r>
      <w:r w:rsidRPr="00F87A09">
        <w:rPr>
          <w:rFonts w:eastAsiaTheme="minorHAnsi" w:cs="Simplified Arabic"/>
          <w:b/>
          <w:bCs/>
          <w:kern w:val="2"/>
          <w:sz w:val="28"/>
          <w:szCs w:val="28"/>
          <w:rtl/>
          <w:lang w:eastAsia="en-US" w:bidi="ar-DZ"/>
        </w:rPr>
        <w:t>العلاقات العامة</w:t>
      </w:r>
      <w:r w:rsidRPr="00F87A09">
        <w:rPr>
          <w:rFonts w:eastAsiaTheme="minorHAnsi" w:cs="Simplified Arabic" w:hint="cs"/>
          <w:b/>
          <w:bCs/>
          <w:kern w:val="2"/>
          <w:sz w:val="28"/>
          <w:szCs w:val="28"/>
          <w:rtl/>
          <w:lang w:eastAsia="en-US" w:bidi="ar-DZ"/>
        </w:rPr>
        <w:t>:</w:t>
      </w:r>
      <w:r w:rsidRPr="00F87A09">
        <w:rPr>
          <w:rFonts w:eastAsiaTheme="minorHAnsi" w:cs="Simplified Arabic"/>
          <w:kern w:val="2"/>
          <w:sz w:val="28"/>
          <w:szCs w:val="28"/>
          <w:rtl/>
          <w:lang w:eastAsia="en-US" w:bidi="ar-DZ"/>
        </w:rPr>
        <w:t xml:space="preserve"> تميل معظم تعريفات العلاقات العامة إلى </w:t>
      </w:r>
      <w:r w:rsidRPr="00F87A09">
        <w:rPr>
          <w:rFonts w:eastAsiaTheme="minorHAnsi" w:cs="Simplified Arabic" w:hint="cs"/>
          <w:kern w:val="2"/>
          <w:sz w:val="28"/>
          <w:szCs w:val="28"/>
          <w:rtl/>
          <w:lang w:eastAsia="en-US" w:bidi="ar-DZ"/>
        </w:rPr>
        <w:t>اعتبار</w:t>
      </w:r>
      <w:r w:rsidRPr="00F87A09">
        <w:rPr>
          <w:rFonts w:eastAsiaTheme="minorHAnsi" w:cs="Simplified Arabic"/>
          <w:kern w:val="2"/>
          <w:sz w:val="28"/>
          <w:szCs w:val="28"/>
          <w:rtl/>
          <w:lang w:eastAsia="en-US" w:bidi="ar-DZ"/>
        </w:rPr>
        <w:t xml:space="preserve"> هذه العملية </w:t>
      </w:r>
      <w:r w:rsidRPr="00F87A09">
        <w:rPr>
          <w:rFonts w:eastAsiaTheme="minorHAnsi" w:cs="Simplified Arabic" w:hint="eastAsia"/>
          <w:kern w:val="2"/>
          <w:sz w:val="28"/>
          <w:szCs w:val="28"/>
          <w:rtl/>
          <w:lang w:eastAsia="en-US" w:bidi="ar-DZ"/>
        </w:rPr>
        <w:t>هندسة</w:t>
      </w:r>
      <w:r w:rsidRPr="00F87A09">
        <w:rPr>
          <w:rFonts w:eastAsiaTheme="minorHAnsi" w:cs="Simplified Arabic"/>
          <w:kern w:val="2"/>
          <w:sz w:val="28"/>
          <w:szCs w:val="28"/>
          <w:rtl/>
          <w:lang w:eastAsia="en-US" w:bidi="ar-DZ"/>
        </w:rPr>
        <w:t xml:space="preserve"> وتدبير التفاهم والرضا </w:t>
      </w:r>
      <w:r w:rsidRPr="00F87A09">
        <w:rPr>
          <w:rFonts w:eastAsiaTheme="minorHAnsi" w:cs="Simplified Arabic" w:hint="cs"/>
          <w:kern w:val="2"/>
          <w:sz w:val="28"/>
          <w:szCs w:val="28"/>
          <w:rtl/>
          <w:lang w:eastAsia="en-US" w:bidi="ar-DZ"/>
        </w:rPr>
        <w:t>أ</w:t>
      </w:r>
      <w:r w:rsidRPr="00F87A09">
        <w:rPr>
          <w:rFonts w:eastAsiaTheme="minorHAnsi" w:cs="Simplified Arabic"/>
          <w:kern w:val="2"/>
          <w:sz w:val="28"/>
          <w:szCs w:val="28"/>
          <w:rtl/>
          <w:lang w:eastAsia="en-US" w:bidi="ar-DZ"/>
        </w:rPr>
        <w:t>واعتبارها</w:t>
      </w:r>
      <w:r w:rsidRPr="00F87A09">
        <w:rPr>
          <w:rFonts w:eastAsiaTheme="minorHAnsi" w:cs="Simplified Arabic" w:hint="eastAsia"/>
          <w:kern w:val="2"/>
          <w:sz w:val="28"/>
          <w:szCs w:val="28"/>
          <w:rtl/>
          <w:lang w:eastAsia="en-US" w:bidi="ar-DZ"/>
        </w:rPr>
        <w:t>الرجل</w:t>
      </w:r>
      <w:r w:rsidRPr="00F87A09">
        <w:rPr>
          <w:rFonts w:eastAsiaTheme="minorHAnsi" w:cs="Simplified Arabic"/>
          <w:kern w:val="2"/>
          <w:sz w:val="28"/>
          <w:szCs w:val="28"/>
          <w:rtl/>
          <w:lang w:eastAsia="en-US" w:bidi="ar-DZ"/>
        </w:rPr>
        <w:t xml:space="preserve"> الوسط أو اعتبارها السيد ذو ال</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ية الطيبة، كما تميلهذ</w:t>
      </w:r>
      <w:r w:rsidRPr="00F87A09">
        <w:rPr>
          <w:rFonts w:eastAsiaTheme="minorHAnsi" w:cs="Simplified Arabic" w:hint="cs"/>
          <w:kern w:val="2"/>
          <w:sz w:val="28"/>
          <w:szCs w:val="28"/>
          <w:rtl/>
          <w:lang w:eastAsia="en-US" w:bidi="ar-DZ"/>
        </w:rPr>
        <w:t>ه</w:t>
      </w:r>
      <w:r w:rsidRPr="00F87A09">
        <w:rPr>
          <w:rFonts w:eastAsiaTheme="minorHAnsi" w:cs="Simplified Arabic"/>
          <w:kern w:val="2"/>
          <w:sz w:val="28"/>
          <w:szCs w:val="28"/>
          <w:rtl/>
          <w:lang w:eastAsia="en-US" w:bidi="ar-DZ"/>
        </w:rPr>
        <w:t xml:space="preserve"> التعريفات إلى أن </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 xml:space="preserve">جعل من رجل العلاقات العامة محللاً للرأي العام وداعية في نفس الوقت، فهو يحلل ويفسر </w:t>
      </w:r>
      <w:r w:rsidRPr="00F87A09">
        <w:rPr>
          <w:rFonts w:eastAsiaTheme="minorHAnsi" w:cs="Simplified Arabic" w:hint="cs"/>
          <w:kern w:val="2"/>
          <w:sz w:val="28"/>
          <w:szCs w:val="28"/>
          <w:rtl/>
          <w:lang w:eastAsia="en-US" w:bidi="ar-DZ"/>
        </w:rPr>
        <w:t>ويقيس</w:t>
      </w:r>
      <w:r w:rsidRPr="00F87A09">
        <w:rPr>
          <w:rFonts w:eastAsiaTheme="minorHAnsi" w:cs="Simplified Arabic"/>
          <w:kern w:val="2"/>
          <w:sz w:val="28"/>
          <w:szCs w:val="28"/>
          <w:rtl/>
          <w:lang w:eastAsia="en-US" w:bidi="ar-DZ"/>
        </w:rPr>
        <w:t xml:space="preserve"> </w:t>
      </w:r>
      <w:r w:rsidRPr="00F87A09">
        <w:rPr>
          <w:rFonts w:eastAsiaTheme="minorHAnsi" w:cs="Simplified Arabic"/>
          <w:kern w:val="2"/>
          <w:sz w:val="28"/>
          <w:szCs w:val="28"/>
          <w:rtl/>
          <w:lang w:eastAsia="en-US" w:bidi="ar-DZ"/>
        </w:rPr>
        <w:lastRenderedPageBreak/>
        <w:t>أمز</w:t>
      </w:r>
      <w:r w:rsidRPr="00F87A09">
        <w:rPr>
          <w:rFonts w:eastAsiaTheme="minorHAnsi" w:cs="Simplified Arabic" w:hint="cs"/>
          <w:kern w:val="2"/>
          <w:sz w:val="28"/>
          <w:szCs w:val="28"/>
          <w:rtl/>
          <w:lang w:eastAsia="en-US" w:bidi="ar-DZ"/>
        </w:rPr>
        <w:t>ج</w:t>
      </w:r>
      <w:r w:rsidRPr="00F87A09">
        <w:rPr>
          <w:rFonts w:eastAsiaTheme="minorHAnsi" w:cs="Simplified Arabic"/>
          <w:kern w:val="2"/>
          <w:sz w:val="28"/>
          <w:szCs w:val="28"/>
          <w:rtl/>
          <w:lang w:eastAsia="en-US" w:bidi="ar-DZ"/>
        </w:rPr>
        <w:t>ة الناس واتجاهاتهم ورغباتهم وردود أفعالهم المحتملة التي تتصل بالمؤسسة أو الجماعة أو الشخص أو الحكومة التي يعمل لديها رجل العلاقات العامة أو لحسابها، ورجل العلاقات العامة في عمله كداعية إنما يحاول أن يجعل صورة موكله (المؤسسة، الحكومة، الشخص ...) في أحسن شكل ممكن أمام الجماعات والجماهير المختلفة، مستعينا في ذلك بوسائل الإعلام وأسالي</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 xml:space="preserve">ه الفنية </w:t>
      </w:r>
      <w:r w:rsidRPr="00F87A09">
        <w:rPr>
          <w:rFonts w:eastAsiaTheme="minorHAnsi" w:cs="Simplified Arabic" w:hint="cs"/>
          <w:kern w:val="2"/>
          <w:sz w:val="28"/>
          <w:szCs w:val="28"/>
          <w:rtl/>
          <w:lang w:eastAsia="en-US" w:bidi="ar-DZ"/>
        </w:rPr>
        <w:t>المتباينة</w:t>
      </w:r>
      <w:r w:rsidRPr="00F87A09">
        <w:rPr>
          <w:rFonts w:eastAsiaTheme="minorHAnsi" w:cs="Simplified Arabic"/>
          <w:kern w:val="2"/>
          <w:sz w:val="28"/>
          <w:szCs w:val="28"/>
          <w:vertAlign w:val="superscript"/>
          <w:rtl/>
          <w:lang w:eastAsia="en-US" w:bidi="ar-DZ"/>
        </w:rPr>
        <w:footnoteReference w:id="132"/>
      </w:r>
      <w:r w:rsidRPr="00F87A09">
        <w:rPr>
          <w:rFonts w:eastAsiaTheme="minorHAnsi" w:cs="Simplified Arabic" w:hint="cs"/>
          <w:kern w:val="2"/>
          <w:sz w:val="28"/>
          <w:szCs w:val="28"/>
          <w:rtl/>
          <w:lang w:eastAsia="en-US" w:bidi="ar-DZ"/>
        </w:rPr>
        <w:t>.</w:t>
      </w:r>
    </w:p>
    <w:p w:rsidR="008E2F46" w:rsidRPr="008E2F46" w:rsidRDefault="00F87A09" w:rsidP="008E2F46">
      <w:pPr>
        <w:bidi/>
        <w:spacing w:after="160" w:line="259" w:lineRule="auto"/>
        <w:jc w:val="both"/>
        <w:outlineLvl w:val="0"/>
        <w:rPr>
          <w:rFonts w:eastAsiaTheme="minorHAnsi" w:cs="Simplified Arabic"/>
          <w:kern w:val="2"/>
          <w:sz w:val="32"/>
          <w:szCs w:val="32"/>
          <w:rtl/>
          <w:lang w:eastAsia="en-US" w:bidi="ar-DZ"/>
        </w:rPr>
      </w:pPr>
      <w:bookmarkStart w:id="25" w:name="_Toc168505377"/>
      <w:r w:rsidRPr="008E2F46">
        <w:rPr>
          <w:rFonts w:eastAsiaTheme="minorHAnsi" w:cs="Simplified Arabic" w:hint="cs"/>
          <w:b/>
          <w:bCs/>
          <w:kern w:val="2"/>
          <w:sz w:val="32"/>
          <w:szCs w:val="32"/>
          <w:rtl/>
          <w:lang w:eastAsia="en-US" w:bidi="ar-DZ"/>
        </w:rPr>
        <w:t xml:space="preserve">6- </w:t>
      </w:r>
      <w:r w:rsidRPr="008E2F46">
        <w:rPr>
          <w:rFonts w:eastAsiaTheme="minorHAnsi" w:cs="Simplified Arabic"/>
          <w:b/>
          <w:bCs/>
          <w:kern w:val="2"/>
          <w:sz w:val="32"/>
          <w:szCs w:val="32"/>
          <w:rtl/>
          <w:lang w:eastAsia="en-US" w:bidi="ar-DZ"/>
        </w:rPr>
        <w:t xml:space="preserve">مهارات الاتصال </w:t>
      </w:r>
      <w:r w:rsidRPr="008E2F46">
        <w:rPr>
          <w:rFonts w:eastAsiaTheme="minorHAnsi" w:cs="Simplified Arabic" w:hint="cs"/>
          <w:b/>
          <w:bCs/>
          <w:kern w:val="2"/>
          <w:sz w:val="32"/>
          <w:szCs w:val="32"/>
          <w:rtl/>
          <w:lang w:eastAsia="en-US" w:bidi="ar-DZ"/>
        </w:rPr>
        <w:t>التربوي</w:t>
      </w:r>
      <w:r w:rsidRPr="008E2F46">
        <w:rPr>
          <w:rFonts w:eastAsiaTheme="minorHAnsi" w:cs="Simplified Arabic" w:hint="cs"/>
          <w:kern w:val="2"/>
          <w:sz w:val="32"/>
          <w:szCs w:val="32"/>
          <w:rtl/>
          <w:lang w:eastAsia="en-US" w:bidi="ar-DZ"/>
        </w:rPr>
        <w:t>:</w:t>
      </w:r>
      <w:bookmarkEnd w:id="25"/>
    </w:p>
    <w:p w:rsidR="00F87A09" w:rsidRPr="00F87A09" w:rsidRDefault="00F87A09" w:rsidP="008E2F46">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يهدف الاتصال</w:t>
      </w:r>
      <w:r w:rsidRPr="00F87A09">
        <w:rPr>
          <w:rFonts w:eastAsiaTheme="minorHAnsi" w:cs="Simplified Arabic" w:hint="cs"/>
          <w:b/>
          <w:bCs/>
          <w:kern w:val="2"/>
          <w:sz w:val="28"/>
          <w:szCs w:val="28"/>
          <w:rtl/>
          <w:lang w:eastAsia="en-US" w:bidi="ar-DZ"/>
        </w:rPr>
        <w:t xml:space="preserve"> ا</w:t>
      </w:r>
      <w:r w:rsidRPr="00F87A09">
        <w:rPr>
          <w:rFonts w:eastAsiaTheme="minorHAnsi" w:cs="Simplified Arabic" w:hint="cs"/>
          <w:kern w:val="2"/>
          <w:sz w:val="28"/>
          <w:szCs w:val="28"/>
          <w:rtl/>
          <w:lang w:eastAsia="en-US" w:bidi="ar-DZ"/>
        </w:rPr>
        <w:t>لتربوي إلى التحكم في سلوك الفرد عن طريق تنظيم بيئته و مسألة التحكم في سلوك الأفراد تأخذ اتجاهين :</w:t>
      </w:r>
    </w:p>
    <w:p w:rsidR="00F87A09" w:rsidRPr="00F87A09" w:rsidRDefault="00F87A09" w:rsidP="00E22F00">
      <w:pPr>
        <w:numPr>
          <w:ilvl w:val="0"/>
          <w:numId w:val="16"/>
        </w:numPr>
        <w:bidi/>
        <w:spacing w:after="160" w:line="259" w:lineRule="auto"/>
        <w:contextualSpacing/>
        <w:jc w:val="both"/>
        <w:rPr>
          <w:rFonts w:eastAsiaTheme="minorHAnsi" w:cs="Simplified Arabic"/>
          <w:kern w:val="2"/>
          <w:sz w:val="28"/>
          <w:szCs w:val="28"/>
          <w:lang w:eastAsia="en-US" w:bidi="ar-DZ"/>
        </w:rPr>
      </w:pPr>
      <w:r w:rsidRPr="00F87A09">
        <w:rPr>
          <w:rFonts w:eastAsiaTheme="minorHAnsi" w:cs="Simplified Arabic" w:hint="cs"/>
          <w:kern w:val="2"/>
          <w:sz w:val="28"/>
          <w:szCs w:val="28"/>
          <w:rtl/>
          <w:lang w:eastAsia="en-US" w:bidi="ar-DZ"/>
        </w:rPr>
        <w:t>الاتجاه الفلسفي الذي يناقش مدى سلامة تحديد سلوك الأفراد و التحكم فيه مع كفالة حريتهم الشخصية و حقهم في اتخاذ القرارات .</w:t>
      </w:r>
    </w:p>
    <w:p w:rsidR="00F87A09" w:rsidRPr="00F87A09" w:rsidRDefault="00F87A09" w:rsidP="00E22F00">
      <w:pPr>
        <w:numPr>
          <w:ilvl w:val="0"/>
          <w:numId w:val="16"/>
        </w:numPr>
        <w:bidi/>
        <w:spacing w:after="160" w:line="259" w:lineRule="auto"/>
        <w:contextualSpacing/>
        <w:jc w:val="both"/>
        <w:rPr>
          <w:rFonts w:eastAsiaTheme="minorHAnsi" w:cs="Simplified Arabic"/>
          <w:kern w:val="2"/>
          <w:sz w:val="28"/>
          <w:szCs w:val="28"/>
          <w:lang w:eastAsia="en-US" w:bidi="ar-DZ"/>
        </w:rPr>
      </w:pPr>
      <w:r w:rsidRPr="00F87A09">
        <w:rPr>
          <w:rFonts w:eastAsiaTheme="minorHAnsi" w:cs="Simplified Arabic" w:hint="cs"/>
          <w:kern w:val="2"/>
          <w:sz w:val="28"/>
          <w:szCs w:val="28"/>
          <w:rtl/>
          <w:lang w:eastAsia="en-US" w:bidi="ar-DZ"/>
        </w:rPr>
        <w:t>الاتجاه العلمي الذي يبحث و يناقش إمكانية توصل العلم إلى درجة التحكم فيه مع سلوك الأفراد في ظل تعقد و تشابك العوامل المؤثرة فيه.</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و مهما كانت نتائج البحث في هذين الاتجاهين كان من المسلم به  أن عملية الاتصال التربوي الناجحة و المؤثرة لابد و أن تأخذ بعين الاعتبار بعض المهارات ، و أهم هذه المهارات هي</w:t>
      </w:r>
      <w:r w:rsidRPr="00F87A09">
        <w:rPr>
          <w:rFonts w:eastAsiaTheme="minorHAnsi" w:cs="Simplified Arabic"/>
          <w:kern w:val="2"/>
          <w:sz w:val="28"/>
          <w:szCs w:val="28"/>
          <w:vertAlign w:val="superscript"/>
          <w:rtl/>
          <w:lang w:eastAsia="en-US" w:bidi="ar-DZ"/>
        </w:rPr>
        <w:footnoteReference w:id="133"/>
      </w:r>
      <w:r w:rsidRPr="00F87A09">
        <w:rPr>
          <w:rFonts w:eastAsiaTheme="minorHAnsi" w:cs="Simplified Arabic" w:hint="cs"/>
          <w:kern w:val="2"/>
          <w:sz w:val="28"/>
          <w:szCs w:val="28"/>
          <w:rtl/>
          <w:lang w:eastAsia="en-US" w:bidi="ar-DZ"/>
        </w:rPr>
        <w:t xml:space="preserve"> :</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6-1- </w:t>
      </w:r>
      <w:r w:rsidRPr="00F87A09">
        <w:rPr>
          <w:rFonts w:eastAsiaTheme="minorHAnsi" w:cs="Simplified Arabic"/>
          <w:b/>
          <w:bCs/>
          <w:kern w:val="2"/>
          <w:sz w:val="28"/>
          <w:szCs w:val="28"/>
          <w:rtl/>
          <w:lang w:eastAsia="en-US" w:bidi="ar-DZ"/>
        </w:rPr>
        <w:t xml:space="preserve">التدريب على فن </w:t>
      </w:r>
      <w:r w:rsidRPr="00F87A09">
        <w:rPr>
          <w:rFonts w:eastAsiaTheme="minorHAnsi" w:cs="Simplified Arabic" w:hint="cs"/>
          <w:b/>
          <w:bCs/>
          <w:kern w:val="2"/>
          <w:sz w:val="28"/>
          <w:szCs w:val="28"/>
          <w:rtl/>
          <w:lang w:eastAsia="en-US" w:bidi="ar-DZ"/>
        </w:rPr>
        <w:t>الحديث:</w:t>
      </w:r>
      <w:r w:rsidRPr="00F87A09">
        <w:rPr>
          <w:rFonts w:eastAsiaTheme="minorHAnsi" w:cs="Simplified Arabic"/>
          <w:kern w:val="2"/>
          <w:sz w:val="28"/>
          <w:szCs w:val="28"/>
          <w:rtl/>
          <w:lang w:eastAsia="en-US" w:bidi="ar-DZ"/>
        </w:rPr>
        <w:t xml:space="preserve"> ح</w:t>
      </w:r>
      <w:r w:rsidRPr="00F87A09">
        <w:rPr>
          <w:rFonts w:eastAsiaTheme="minorHAnsi" w:cs="Simplified Arabic" w:hint="cs"/>
          <w:kern w:val="2"/>
          <w:sz w:val="28"/>
          <w:szCs w:val="28"/>
          <w:rtl/>
          <w:lang w:eastAsia="en-US" w:bidi="ar-DZ"/>
        </w:rPr>
        <w:t>ت</w:t>
      </w:r>
      <w:r w:rsidRPr="00F87A09">
        <w:rPr>
          <w:rFonts w:eastAsiaTheme="minorHAnsi" w:cs="Simplified Arabic"/>
          <w:kern w:val="2"/>
          <w:sz w:val="28"/>
          <w:szCs w:val="28"/>
          <w:rtl/>
          <w:lang w:eastAsia="en-US" w:bidi="ar-DZ"/>
        </w:rPr>
        <w:t xml:space="preserve">ي يكون الصادر جادًا وموضوعيا، وعن طريق هذا التدريب يستطيع المرسل (المعلم) عرض موضوعه أو مادة </w:t>
      </w:r>
      <w:r w:rsidRPr="00F87A09">
        <w:rPr>
          <w:rFonts w:eastAsiaTheme="minorHAnsi" w:cs="Simplified Arabic" w:hint="cs"/>
          <w:kern w:val="2"/>
          <w:sz w:val="28"/>
          <w:szCs w:val="28"/>
          <w:rtl/>
          <w:lang w:eastAsia="en-US" w:bidi="ar-DZ"/>
        </w:rPr>
        <w:t>حد</w:t>
      </w:r>
      <w:r w:rsidRPr="00F87A09">
        <w:rPr>
          <w:rFonts w:eastAsiaTheme="minorHAnsi" w:cs="Simplified Arabic"/>
          <w:kern w:val="2"/>
          <w:sz w:val="28"/>
          <w:szCs w:val="28"/>
          <w:rtl/>
          <w:lang w:eastAsia="en-US" w:bidi="ar-DZ"/>
        </w:rPr>
        <w:t>ي</w:t>
      </w:r>
      <w:r w:rsidRPr="00F87A09">
        <w:rPr>
          <w:rFonts w:eastAsiaTheme="minorHAnsi" w:cs="Simplified Arabic" w:hint="cs"/>
          <w:kern w:val="2"/>
          <w:sz w:val="28"/>
          <w:szCs w:val="28"/>
          <w:rtl/>
          <w:lang w:eastAsia="en-US" w:bidi="ar-DZ"/>
        </w:rPr>
        <w:t>ث</w:t>
      </w:r>
      <w:r w:rsidRPr="00F87A09">
        <w:rPr>
          <w:rFonts w:eastAsiaTheme="minorHAnsi" w:cs="Simplified Arabic"/>
          <w:kern w:val="2"/>
          <w:sz w:val="28"/>
          <w:szCs w:val="28"/>
          <w:rtl/>
          <w:lang w:eastAsia="en-US" w:bidi="ar-DZ"/>
        </w:rPr>
        <w:t>ه بشكل واضح وبلغة سليمة لا تحتمل تأويلا أو غموضا لأن غموض الرسالة في الحقل التربوي يؤخر إنجازها ويحول فهمها</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6</w:t>
      </w:r>
      <w:r w:rsidRPr="00F87A09">
        <w:rPr>
          <w:rFonts w:eastAsiaTheme="minorHAnsi" w:cs="Simplified Arabic" w:hint="cs"/>
          <w:b/>
          <w:bCs/>
          <w:kern w:val="2"/>
          <w:sz w:val="28"/>
          <w:szCs w:val="28"/>
          <w:rtl/>
          <w:lang w:eastAsia="en-US" w:bidi="ar-DZ"/>
        </w:rPr>
        <w:t>-2-</w:t>
      </w:r>
      <w:r w:rsidRPr="00F87A09">
        <w:rPr>
          <w:rFonts w:eastAsiaTheme="minorHAnsi" w:cs="Simplified Arabic"/>
          <w:b/>
          <w:bCs/>
          <w:kern w:val="2"/>
          <w:sz w:val="28"/>
          <w:szCs w:val="28"/>
          <w:rtl/>
          <w:lang w:eastAsia="en-US" w:bidi="ar-DZ"/>
        </w:rPr>
        <w:t xml:space="preserve"> التدريب على الإنصات الجيد الإيجابي وكيفية تحقيقه:</w:t>
      </w:r>
      <w:r w:rsidRPr="00F87A09">
        <w:rPr>
          <w:rFonts w:eastAsiaTheme="minorHAnsi" w:cs="Simplified Arabic"/>
          <w:kern w:val="2"/>
          <w:sz w:val="28"/>
          <w:szCs w:val="28"/>
          <w:rtl/>
          <w:lang w:eastAsia="en-US" w:bidi="ar-DZ"/>
        </w:rPr>
        <w:t xml:space="preserve"> فهذ</w:t>
      </w:r>
      <w:r w:rsidRPr="00F87A09">
        <w:rPr>
          <w:rFonts w:eastAsiaTheme="minorHAnsi" w:cs="Simplified Arabic" w:hint="cs"/>
          <w:kern w:val="2"/>
          <w:sz w:val="28"/>
          <w:szCs w:val="28"/>
          <w:rtl/>
          <w:lang w:eastAsia="en-US" w:bidi="ar-DZ"/>
        </w:rPr>
        <w:t>ه</w:t>
      </w:r>
      <w:r w:rsidRPr="00F87A09">
        <w:rPr>
          <w:rFonts w:eastAsiaTheme="minorHAnsi" w:cs="Simplified Arabic"/>
          <w:kern w:val="2"/>
          <w:sz w:val="28"/>
          <w:szCs w:val="28"/>
          <w:rtl/>
          <w:lang w:eastAsia="en-US" w:bidi="ar-DZ"/>
        </w:rPr>
        <w:t xml:space="preserve"> المهارة من مهارات الاتصال التربوي المهمة، وتحقيقها يؤدي إلى اتصال جيّد، وقد يعتقد البعض أن الإنصات عملية تلقائية لا تحتاج إلى تدريب وهذا خطأ، ذلك لأن الإنصات لا يتم إلابتركيز المتصل به لكلام المتصل، لأن الإنصات مثله مثل الحديث الموضوعي يفضي إلى ال</w:t>
      </w:r>
      <w:r w:rsidRPr="00F87A09">
        <w:rPr>
          <w:rFonts w:eastAsiaTheme="minorHAnsi" w:cs="Simplified Arabic" w:hint="cs"/>
          <w:kern w:val="2"/>
          <w:sz w:val="28"/>
          <w:szCs w:val="28"/>
          <w:rtl/>
          <w:lang w:eastAsia="en-US" w:bidi="ar-DZ"/>
        </w:rPr>
        <w:t>لب</w:t>
      </w:r>
      <w:r w:rsidRPr="00F87A09">
        <w:rPr>
          <w:rFonts w:eastAsiaTheme="minorHAnsi" w:cs="Simplified Arabic"/>
          <w:kern w:val="2"/>
          <w:sz w:val="28"/>
          <w:szCs w:val="28"/>
          <w:rtl/>
          <w:lang w:eastAsia="en-US" w:bidi="ar-DZ"/>
        </w:rPr>
        <w:t>س والغموض والتأويل في الفهم</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إضافة إلى أن الإنصات الجيد للمتعلم يجعل المتصل به يستوح</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 xml:space="preserve"> المعنى من تعبيرات وجه المتكلم وحركاته إضافة إلى كلماته، </w:t>
      </w:r>
      <w:r w:rsidRPr="00F87A09">
        <w:rPr>
          <w:rFonts w:eastAsiaTheme="minorHAnsi" w:cs="Simplified Arabic" w:hint="cs"/>
          <w:kern w:val="2"/>
          <w:sz w:val="28"/>
          <w:szCs w:val="28"/>
          <w:rtl/>
          <w:lang w:eastAsia="en-US" w:bidi="ar-DZ"/>
        </w:rPr>
        <w:t>و</w:t>
      </w:r>
      <w:r w:rsidRPr="00F87A09">
        <w:rPr>
          <w:rFonts w:eastAsiaTheme="minorHAnsi" w:cs="Simplified Arabic"/>
          <w:kern w:val="2"/>
          <w:sz w:val="28"/>
          <w:szCs w:val="28"/>
          <w:rtl/>
          <w:lang w:eastAsia="en-US" w:bidi="ar-DZ"/>
        </w:rPr>
        <w:t xml:space="preserve">لذا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عد التدريب على الإنصات الجيد من قبل المتعلمين ذو أهمية بالغة في المجال التربوي بين المعلم والمتعلم</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lastRenderedPageBreak/>
        <w:t xml:space="preserve">6-3- </w:t>
      </w:r>
      <w:r w:rsidRPr="00F87A09">
        <w:rPr>
          <w:rFonts w:eastAsiaTheme="minorHAnsi" w:cs="Simplified Arabic"/>
          <w:b/>
          <w:bCs/>
          <w:kern w:val="2"/>
          <w:sz w:val="28"/>
          <w:szCs w:val="28"/>
          <w:rtl/>
          <w:lang w:eastAsia="en-US" w:bidi="ar-DZ"/>
        </w:rPr>
        <w:t>التدريب على القراءة السريعة:</w:t>
      </w:r>
      <w:r w:rsidRPr="00F87A09">
        <w:rPr>
          <w:rFonts w:eastAsiaTheme="minorHAnsi" w:cs="Simplified Arabic"/>
          <w:kern w:val="2"/>
          <w:sz w:val="28"/>
          <w:szCs w:val="28"/>
          <w:rtl/>
          <w:lang w:eastAsia="en-US" w:bidi="ar-DZ"/>
        </w:rPr>
        <w:t xml:space="preserve"> التي لا تستغرق وقتا طويلا </w:t>
      </w:r>
      <w:r w:rsidRPr="00F87A09">
        <w:rPr>
          <w:rFonts w:eastAsiaTheme="minorHAnsi" w:cs="Simplified Arabic" w:hint="cs"/>
          <w:kern w:val="2"/>
          <w:sz w:val="28"/>
          <w:szCs w:val="28"/>
          <w:rtl/>
          <w:lang w:eastAsia="en-US" w:bidi="ar-DZ"/>
        </w:rPr>
        <w:t>و</w:t>
      </w:r>
      <w:r w:rsidRPr="00F87A09">
        <w:rPr>
          <w:rFonts w:eastAsiaTheme="minorHAnsi" w:cs="Simplified Arabic"/>
          <w:kern w:val="2"/>
          <w:sz w:val="28"/>
          <w:szCs w:val="28"/>
          <w:rtl/>
          <w:lang w:eastAsia="en-US" w:bidi="ar-DZ"/>
        </w:rPr>
        <w:t>التي تمكن الفرد المتعلم من استيعاب الأفكار الرئيسية للرسالة التربوية.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6-4- </w:t>
      </w:r>
      <w:r w:rsidRPr="00F87A09">
        <w:rPr>
          <w:rFonts w:eastAsiaTheme="minorHAnsi" w:cs="Simplified Arabic"/>
          <w:b/>
          <w:bCs/>
          <w:kern w:val="2"/>
          <w:sz w:val="28"/>
          <w:szCs w:val="28"/>
          <w:rtl/>
          <w:lang w:eastAsia="en-US" w:bidi="ar-DZ"/>
        </w:rPr>
        <w:t xml:space="preserve">التدريب على الكتابة الموضوعية </w:t>
      </w:r>
      <w:r w:rsidRPr="00F87A09">
        <w:rPr>
          <w:rFonts w:eastAsiaTheme="minorHAnsi" w:cs="Simplified Arabic" w:hint="cs"/>
          <w:b/>
          <w:bCs/>
          <w:kern w:val="2"/>
          <w:sz w:val="28"/>
          <w:szCs w:val="28"/>
          <w:rtl/>
          <w:lang w:eastAsia="en-US" w:bidi="ar-DZ"/>
        </w:rPr>
        <w:t>المحددة:</w:t>
      </w:r>
      <w:r w:rsidRPr="00F87A09">
        <w:rPr>
          <w:rFonts w:eastAsiaTheme="minorHAnsi" w:cs="Simplified Arabic"/>
          <w:kern w:val="2"/>
          <w:sz w:val="28"/>
          <w:szCs w:val="28"/>
          <w:rtl/>
          <w:lang w:eastAsia="en-US" w:bidi="ar-DZ"/>
        </w:rPr>
        <w:t xml:space="preserve"> نظرا لما لوحظ من أن أكثر ال</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شرات والتقا</w:t>
      </w:r>
      <w:r w:rsidRPr="00F87A09">
        <w:rPr>
          <w:rFonts w:eastAsiaTheme="minorHAnsi" w:cs="Simplified Arabic" w:hint="cs"/>
          <w:kern w:val="2"/>
          <w:sz w:val="28"/>
          <w:szCs w:val="28"/>
          <w:rtl/>
          <w:lang w:eastAsia="en-US" w:bidi="ar-DZ"/>
        </w:rPr>
        <w:t>ر</w:t>
      </w:r>
      <w:r w:rsidRPr="00F87A09">
        <w:rPr>
          <w:rFonts w:eastAsiaTheme="minorHAnsi" w:cs="Simplified Arabic"/>
          <w:kern w:val="2"/>
          <w:sz w:val="28"/>
          <w:szCs w:val="28"/>
          <w:rtl/>
          <w:lang w:eastAsia="en-US" w:bidi="ar-DZ"/>
        </w:rPr>
        <w:t>ير والخطابات التربوية وغيرها تخرج الكثير من الأحيان عن الموضوعية في عرضها للموضوع، كما أن اللغة المستخدمة في المجال التربوي تكون أحيانا غير واضحة وغير سليمة وهذا يعيق عملية الاتصال التربوي</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6-5-</w:t>
      </w:r>
      <w:r w:rsidRPr="00F87A09">
        <w:rPr>
          <w:rFonts w:eastAsiaTheme="minorHAnsi" w:cs="Simplified Arabic"/>
          <w:b/>
          <w:bCs/>
          <w:kern w:val="2"/>
          <w:sz w:val="28"/>
          <w:szCs w:val="28"/>
          <w:rtl/>
          <w:lang w:eastAsia="en-US" w:bidi="ar-DZ"/>
        </w:rPr>
        <w:t xml:space="preserve"> التدريب على مهارة التفكير </w:t>
      </w:r>
      <w:r w:rsidRPr="00F87A09">
        <w:rPr>
          <w:rFonts w:eastAsiaTheme="minorHAnsi" w:cs="Simplified Arabic" w:hint="cs"/>
          <w:b/>
          <w:bCs/>
          <w:kern w:val="2"/>
          <w:sz w:val="28"/>
          <w:szCs w:val="28"/>
          <w:rtl/>
          <w:lang w:eastAsia="en-US" w:bidi="ar-DZ"/>
        </w:rPr>
        <w:t>المنطقي</w:t>
      </w:r>
      <w:r w:rsidRPr="00F87A09">
        <w:rPr>
          <w:rFonts w:eastAsiaTheme="minorHAnsi" w:cs="Simplified Arabic"/>
          <w:b/>
          <w:bCs/>
          <w:kern w:val="2"/>
          <w:sz w:val="28"/>
          <w:szCs w:val="28"/>
          <w:rtl/>
          <w:lang w:eastAsia="en-US" w:bidi="ar-DZ"/>
        </w:rPr>
        <w:t xml:space="preserve"> السليم</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ولعل ما يساعد في تحقيق هذه المهارة لدى المعلمين أن المواد التي يقومون بتدريسها من أ</w:t>
      </w:r>
      <w:r w:rsidRPr="00F87A09">
        <w:rPr>
          <w:rFonts w:eastAsiaTheme="minorHAnsi" w:cs="Simplified Arabic" w:hint="cs"/>
          <w:kern w:val="2"/>
          <w:sz w:val="28"/>
          <w:szCs w:val="28"/>
          <w:rtl/>
          <w:lang w:eastAsia="en-US" w:bidi="ar-DZ"/>
        </w:rPr>
        <w:t>ه</w:t>
      </w:r>
      <w:r w:rsidRPr="00F87A09">
        <w:rPr>
          <w:rFonts w:eastAsiaTheme="minorHAnsi" w:cs="Simplified Arabic"/>
          <w:kern w:val="2"/>
          <w:sz w:val="28"/>
          <w:szCs w:val="28"/>
          <w:rtl/>
          <w:lang w:eastAsia="en-US" w:bidi="ar-DZ"/>
        </w:rPr>
        <w:t>م أهدافها تكوين التفكير الناقد</w:t>
      </w:r>
      <w:r w:rsidRPr="00F87A09">
        <w:rPr>
          <w:rFonts w:eastAsiaTheme="minorHAnsi" w:cs="Simplified Arabic" w:hint="cs"/>
          <w:kern w:val="2"/>
          <w:sz w:val="28"/>
          <w:szCs w:val="28"/>
          <w:rtl/>
          <w:lang w:eastAsia="en-US" w:bidi="ar-DZ"/>
        </w:rPr>
        <w:t>، و</w:t>
      </w:r>
      <w:r w:rsidRPr="00F87A09">
        <w:rPr>
          <w:rFonts w:eastAsiaTheme="minorHAnsi" w:cs="Simplified Arabic"/>
          <w:kern w:val="2"/>
          <w:sz w:val="28"/>
          <w:szCs w:val="28"/>
          <w:rtl/>
          <w:lang w:eastAsia="en-US" w:bidi="ar-DZ"/>
        </w:rPr>
        <w:t>إن تنمية التفكير السليم تساهم في فعالية الاتصال التربوي، لأن التفكير محك أساسي في كل عملية الاتصال</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ويرى الباحث أن مهارات الاتصال التربوي تعتبر عاملا مهما لتحديد </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جاح عملية الاتصال في أي موقف كالقدرة على الكتابة والقدرة على الرسم والقدرة على التخاطب، وكلها مهارات تختلف من مصدر إلى آخر، وتكن القدرة على تفسير الرسالة يعتبر أكثر أهمية من هذه المهارات، وبناء عليه فإن القدرة على التفسير تختلف باختلاف المصادر</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ومن الواضح جدا مدى أهمية مهارات الاتصال التربوي لنجا</w:t>
      </w:r>
      <w:r w:rsidRPr="00F87A09">
        <w:rPr>
          <w:rFonts w:eastAsiaTheme="minorHAnsi" w:cs="Simplified Arabic" w:hint="cs"/>
          <w:kern w:val="2"/>
          <w:sz w:val="28"/>
          <w:szCs w:val="28"/>
          <w:rtl/>
          <w:lang w:eastAsia="en-US" w:bidi="ar-DZ"/>
        </w:rPr>
        <w:t>ح</w:t>
      </w:r>
      <w:r w:rsidRPr="00F87A09">
        <w:rPr>
          <w:rFonts w:eastAsiaTheme="minorHAnsi" w:cs="Simplified Arabic"/>
          <w:kern w:val="2"/>
          <w:sz w:val="28"/>
          <w:szCs w:val="28"/>
          <w:rtl/>
          <w:lang w:eastAsia="en-US" w:bidi="ar-DZ"/>
        </w:rPr>
        <w:t xml:space="preserve"> عمليات الاتصال، فإذا لم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تمكن المصدر (المعلم) من توصيل الرسالة إلى المستقبل (المتعلم</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فإن الاتصال سيفشل، وإذا وجد مصدران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تحدثان عن موضوع واحد فإنه من الممكن أن يكون كلا المصد</w:t>
      </w:r>
      <w:r w:rsidRPr="00F87A09">
        <w:rPr>
          <w:rFonts w:eastAsiaTheme="minorHAnsi" w:cs="Simplified Arabic" w:hint="cs"/>
          <w:kern w:val="2"/>
          <w:sz w:val="28"/>
          <w:szCs w:val="28"/>
          <w:rtl/>
          <w:lang w:eastAsia="en-US" w:bidi="ar-DZ"/>
        </w:rPr>
        <w:t>رين</w:t>
      </w:r>
      <w:r w:rsidRPr="00F87A09">
        <w:rPr>
          <w:rFonts w:eastAsiaTheme="minorHAnsi" w:cs="Simplified Arabic"/>
          <w:kern w:val="2"/>
          <w:sz w:val="28"/>
          <w:szCs w:val="28"/>
          <w:rtl/>
          <w:lang w:eastAsia="en-US" w:bidi="ar-DZ"/>
        </w:rPr>
        <w:t xml:space="preserve"> قادرين على </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 xml:space="preserve">قل الرسالة إلى </w:t>
      </w:r>
      <w:r w:rsidRPr="00F87A09">
        <w:rPr>
          <w:rFonts w:eastAsiaTheme="minorHAnsi" w:cs="Simplified Arabic" w:hint="cs"/>
          <w:kern w:val="2"/>
          <w:sz w:val="28"/>
          <w:szCs w:val="28"/>
          <w:rtl/>
          <w:lang w:eastAsia="en-US" w:bidi="ar-DZ"/>
        </w:rPr>
        <w:t>المستقبل</w:t>
      </w:r>
      <w:r w:rsidRPr="00F87A09">
        <w:rPr>
          <w:rFonts w:eastAsiaTheme="minorHAnsi" w:cs="Simplified Arabic"/>
          <w:kern w:val="2"/>
          <w:sz w:val="28"/>
          <w:szCs w:val="28"/>
          <w:rtl/>
          <w:lang w:eastAsia="en-US" w:bidi="ar-DZ"/>
        </w:rPr>
        <w:t xml:space="preserve"> العادي، ولكن المصدر الذييملك مهارات اتصال أكثر تطورًا سيكون أكثر تأثيرا على مستقبلية</w:t>
      </w:r>
      <w:r w:rsidRPr="00F87A09">
        <w:rPr>
          <w:rFonts w:eastAsiaTheme="minorHAnsi" w:cs="Simplified Arabic"/>
          <w:kern w:val="2"/>
          <w:sz w:val="28"/>
          <w:szCs w:val="28"/>
          <w:vertAlign w:val="superscript"/>
          <w:rtl/>
          <w:lang w:eastAsia="en-US" w:bidi="ar-DZ"/>
        </w:rPr>
        <w:footnoteReference w:id="134"/>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إن الاتصال التربوي مهارة مركبة ومعقدة و</w:t>
      </w:r>
      <w:r w:rsidRPr="00F87A09">
        <w:rPr>
          <w:rFonts w:eastAsiaTheme="minorHAnsi" w:cs="Simplified Arabic" w:hint="cs"/>
          <w:kern w:val="2"/>
          <w:sz w:val="28"/>
          <w:szCs w:val="28"/>
          <w:rtl/>
          <w:lang w:eastAsia="en-US" w:bidi="ar-DZ"/>
        </w:rPr>
        <w:t>ت</w:t>
      </w:r>
      <w:r w:rsidRPr="00F87A09">
        <w:rPr>
          <w:rFonts w:eastAsiaTheme="minorHAnsi" w:cs="Simplified Arabic"/>
          <w:kern w:val="2"/>
          <w:sz w:val="28"/>
          <w:szCs w:val="28"/>
          <w:rtl/>
          <w:lang w:eastAsia="en-US" w:bidi="ar-DZ"/>
        </w:rPr>
        <w:t xml:space="preserve">تشكل من خلال </w:t>
      </w:r>
      <w:r w:rsidRPr="00F87A09">
        <w:rPr>
          <w:rFonts w:eastAsiaTheme="minorHAnsi" w:cs="Simplified Arabic" w:hint="cs"/>
          <w:kern w:val="2"/>
          <w:sz w:val="28"/>
          <w:szCs w:val="28"/>
          <w:rtl/>
          <w:lang w:eastAsia="en-US" w:bidi="ar-DZ"/>
        </w:rPr>
        <w:t>مجمو</w:t>
      </w:r>
      <w:r w:rsidRPr="00F87A09">
        <w:rPr>
          <w:rFonts w:eastAsiaTheme="minorHAnsi" w:cs="Simplified Arabic"/>
          <w:kern w:val="2"/>
          <w:sz w:val="28"/>
          <w:szCs w:val="28"/>
          <w:rtl/>
          <w:lang w:eastAsia="en-US" w:bidi="ar-DZ"/>
        </w:rPr>
        <w:t xml:space="preserve">عة من المهارات ، </w:t>
      </w:r>
      <w:r w:rsidRPr="00F87A09">
        <w:rPr>
          <w:rFonts w:eastAsiaTheme="minorHAnsi" w:cs="Simplified Arabic" w:hint="cs"/>
          <w:kern w:val="2"/>
          <w:sz w:val="28"/>
          <w:szCs w:val="28"/>
          <w:rtl/>
          <w:lang w:eastAsia="en-US" w:bidi="ar-DZ"/>
        </w:rPr>
        <w:t>فأول</w:t>
      </w:r>
      <w:r w:rsidRPr="00F87A09">
        <w:rPr>
          <w:rFonts w:eastAsiaTheme="minorHAnsi" w:cs="Simplified Arabic"/>
          <w:kern w:val="2"/>
          <w:sz w:val="28"/>
          <w:szCs w:val="28"/>
          <w:rtl/>
          <w:lang w:eastAsia="en-US" w:bidi="ar-DZ"/>
        </w:rPr>
        <w:t xml:space="preserve"> خطوة في عملية الاتصال التربوي تتمثل في أن يكون الفرد </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المتعلم) على وعي بالصعوبات التي تواجه عملية الاتصال الفاعلة، ومن أجل </w:t>
      </w:r>
      <w:r w:rsidRPr="00F87A09">
        <w:rPr>
          <w:rFonts w:eastAsiaTheme="minorHAnsi" w:cs="Simplified Arabic" w:hint="cs"/>
          <w:kern w:val="2"/>
          <w:sz w:val="28"/>
          <w:szCs w:val="28"/>
          <w:rtl/>
          <w:lang w:eastAsia="en-US" w:bidi="ar-DZ"/>
        </w:rPr>
        <w:t>ت</w:t>
      </w:r>
      <w:r w:rsidRPr="00F87A09">
        <w:rPr>
          <w:rFonts w:eastAsiaTheme="minorHAnsi" w:cs="Simplified Arabic"/>
          <w:kern w:val="2"/>
          <w:sz w:val="28"/>
          <w:szCs w:val="28"/>
          <w:rtl/>
          <w:lang w:eastAsia="en-US" w:bidi="ar-DZ"/>
        </w:rPr>
        <w:t>حسين مهارات الاتصال التربوي وتطويرها ينبغي أن نهتم بالأمور التالية</w:t>
      </w:r>
      <w:r w:rsidRPr="00F87A09">
        <w:rPr>
          <w:rFonts w:eastAsiaTheme="minorHAnsi" w:cs="Simplified Arabic"/>
          <w:kern w:val="2"/>
          <w:sz w:val="28"/>
          <w:szCs w:val="28"/>
          <w:vertAlign w:val="superscript"/>
          <w:rtl/>
          <w:lang w:eastAsia="en-US" w:bidi="ar-DZ"/>
        </w:rPr>
        <w:footnoteReference w:id="135"/>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1-</w:t>
      </w:r>
      <w:r w:rsidRPr="00F87A09">
        <w:rPr>
          <w:rFonts w:eastAsiaTheme="minorHAnsi" w:cs="Simplified Arabic"/>
          <w:kern w:val="2"/>
          <w:sz w:val="28"/>
          <w:szCs w:val="28"/>
          <w:rtl/>
          <w:lang w:eastAsia="en-US" w:bidi="ar-DZ"/>
        </w:rPr>
        <w:t xml:space="preserve"> تطوير القدرة اللفظية للمرسل </w:t>
      </w:r>
      <w:r w:rsidRPr="00F87A09">
        <w:rPr>
          <w:rFonts w:eastAsiaTheme="minorHAnsi" w:cs="Simplified Arabic" w:hint="cs"/>
          <w:kern w:val="2"/>
          <w:sz w:val="28"/>
          <w:szCs w:val="28"/>
          <w:rtl/>
          <w:lang w:eastAsia="en-US" w:bidi="ar-DZ"/>
        </w:rPr>
        <w:t>(المعلم</w:t>
      </w:r>
      <w:r w:rsidRPr="00F87A09">
        <w:rPr>
          <w:rFonts w:eastAsiaTheme="minorHAnsi" w:cs="Simplified Arabic"/>
          <w:kern w:val="2"/>
          <w:sz w:val="28"/>
          <w:szCs w:val="28"/>
          <w:rtl/>
          <w:lang w:eastAsia="en-US" w:bidi="ar-DZ"/>
        </w:rPr>
        <w:t>) والمستق</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 xml:space="preserve">ل </w:t>
      </w:r>
      <w:r w:rsidRPr="00F87A09">
        <w:rPr>
          <w:rFonts w:eastAsiaTheme="minorHAnsi" w:cs="Simplified Arabic" w:hint="cs"/>
          <w:kern w:val="2"/>
          <w:sz w:val="28"/>
          <w:szCs w:val="28"/>
          <w:rtl/>
          <w:lang w:eastAsia="en-US" w:bidi="ar-DZ"/>
        </w:rPr>
        <w:t>(المتعلم).</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2- </w:t>
      </w:r>
      <w:r w:rsidRPr="00F87A09">
        <w:rPr>
          <w:rFonts w:eastAsiaTheme="minorHAnsi" w:cs="Simplified Arabic"/>
          <w:kern w:val="2"/>
          <w:sz w:val="28"/>
          <w:szCs w:val="28"/>
          <w:rtl/>
          <w:lang w:eastAsia="en-US" w:bidi="ar-DZ"/>
        </w:rPr>
        <w:t>تدريب كل من المعلم والمتعلم على مهارات الاتصال الفعال.</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3- </w:t>
      </w:r>
      <w:r w:rsidRPr="00F87A09">
        <w:rPr>
          <w:rFonts w:eastAsiaTheme="minorHAnsi" w:cs="Simplified Arabic"/>
          <w:kern w:val="2"/>
          <w:sz w:val="28"/>
          <w:szCs w:val="28"/>
          <w:rtl/>
          <w:lang w:eastAsia="en-US" w:bidi="ar-DZ"/>
        </w:rPr>
        <w:t>تطوير مهارات الاستماع وتوضيح الأفكار وقبول آراء الجماعة التربوية وتشخيص</w:t>
      </w:r>
      <w:r w:rsidRPr="00F87A09">
        <w:rPr>
          <w:rFonts w:eastAsiaTheme="minorHAnsi" w:cs="Simplified Arabic" w:hint="cs"/>
          <w:kern w:val="2"/>
          <w:sz w:val="28"/>
          <w:szCs w:val="28"/>
          <w:rtl/>
          <w:lang w:eastAsia="en-US" w:bidi="ar-DZ"/>
        </w:rPr>
        <w:t xml:space="preserve"> و</w:t>
      </w:r>
      <w:r w:rsidRPr="00F87A09">
        <w:rPr>
          <w:rFonts w:eastAsiaTheme="minorHAnsi" w:cs="Simplified Arabic"/>
          <w:kern w:val="2"/>
          <w:sz w:val="28"/>
          <w:szCs w:val="28"/>
          <w:rtl/>
          <w:lang w:eastAsia="en-US" w:bidi="ar-DZ"/>
        </w:rPr>
        <w:t xml:space="preserve"> تحديد الصعوبات</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lastRenderedPageBreak/>
        <w:t>4-</w:t>
      </w:r>
      <w:r w:rsidRPr="00F87A09">
        <w:rPr>
          <w:rFonts w:eastAsiaTheme="minorHAnsi" w:cs="Simplified Arabic"/>
          <w:kern w:val="2"/>
          <w:sz w:val="28"/>
          <w:szCs w:val="28"/>
          <w:rtl/>
          <w:lang w:eastAsia="en-US" w:bidi="ar-DZ"/>
        </w:rPr>
        <w:t xml:space="preserve"> تطوير القدرة على إقناع الآخرين</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5- </w:t>
      </w:r>
      <w:r w:rsidRPr="00F87A09">
        <w:rPr>
          <w:rFonts w:eastAsiaTheme="minorHAnsi" w:cs="Simplified Arabic"/>
          <w:kern w:val="2"/>
          <w:sz w:val="28"/>
          <w:szCs w:val="28"/>
          <w:rtl/>
          <w:lang w:eastAsia="en-US" w:bidi="ar-DZ"/>
        </w:rPr>
        <w:t>تدريب المشاركين على توظيف الم</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 xml:space="preserve">حى الديمقراطي في الاتصال </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الأمر الذي</w:t>
      </w:r>
      <w:r w:rsidRPr="00F87A09">
        <w:rPr>
          <w:rFonts w:eastAsiaTheme="minorHAnsi" w:cs="Simplified Arabic" w:hint="cs"/>
          <w:kern w:val="2"/>
          <w:sz w:val="28"/>
          <w:szCs w:val="28"/>
          <w:rtl/>
          <w:lang w:eastAsia="en-US" w:bidi="ar-DZ"/>
        </w:rPr>
        <w:t xml:space="preserve"> ق</w:t>
      </w:r>
      <w:r w:rsidRPr="00F87A09">
        <w:rPr>
          <w:rFonts w:eastAsiaTheme="minorHAnsi" w:cs="Simplified Arabic"/>
          <w:kern w:val="2"/>
          <w:sz w:val="28"/>
          <w:szCs w:val="28"/>
          <w:rtl/>
          <w:lang w:eastAsia="en-US" w:bidi="ar-DZ"/>
        </w:rPr>
        <w:t>د يؤدي عدم فهمه إلى إعاقة عملية التفاعل التربوي</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6-</w:t>
      </w:r>
      <w:r w:rsidRPr="00F87A09">
        <w:rPr>
          <w:rFonts w:eastAsiaTheme="minorHAnsi" w:cs="Simplified Arabic"/>
          <w:kern w:val="2"/>
          <w:sz w:val="28"/>
          <w:szCs w:val="28"/>
          <w:rtl/>
          <w:lang w:eastAsia="en-US" w:bidi="ar-DZ"/>
        </w:rPr>
        <w:t>تطوير أساليب التعزيز التربوي وتوظيفها.</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7- </w:t>
      </w:r>
      <w:r w:rsidRPr="00F87A09">
        <w:rPr>
          <w:rFonts w:eastAsiaTheme="minorHAnsi" w:cs="Simplified Arabic"/>
          <w:kern w:val="2"/>
          <w:sz w:val="28"/>
          <w:szCs w:val="28"/>
          <w:rtl/>
          <w:lang w:eastAsia="en-US" w:bidi="ar-DZ"/>
        </w:rPr>
        <w:t>استثارة الدافعية لدى المتعلمين في المؤسسات التربوية.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8- </w:t>
      </w:r>
      <w:r w:rsidRPr="00F87A09">
        <w:rPr>
          <w:rFonts w:eastAsiaTheme="minorHAnsi" w:cs="Simplified Arabic"/>
          <w:kern w:val="2"/>
          <w:sz w:val="28"/>
          <w:szCs w:val="28"/>
          <w:rtl/>
          <w:lang w:eastAsia="en-US" w:bidi="ar-DZ"/>
        </w:rPr>
        <w:t>تطوير مهارات العمل التعاوني المتبادل بين المتعلمين أنفسهم.</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9- </w:t>
      </w:r>
      <w:r w:rsidRPr="00F87A09">
        <w:rPr>
          <w:rFonts w:eastAsiaTheme="minorHAnsi" w:cs="Simplified Arabic"/>
          <w:kern w:val="2"/>
          <w:sz w:val="28"/>
          <w:szCs w:val="28"/>
          <w:rtl/>
          <w:lang w:eastAsia="en-US" w:bidi="ar-DZ"/>
        </w:rPr>
        <w:t>التغذية الراجعة وتوقيت تزويدها للمتعلمين</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10-</w:t>
      </w:r>
      <w:r w:rsidRPr="00F87A09">
        <w:rPr>
          <w:rFonts w:eastAsiaTheme="minorHAnsi" w:cs="Simplified Arabic"/>
          <w:kern w:val="2"/>
          <w:sz w:val="28"/>
          <w:szCs w:val="28"/>
          <w:rtl/>
          <w:lang w:eastAsia="en-US" w:bidi="ar-DZ"/>
        </w:rPr>
        <w:t xml:space="preserve"> توفير المناخ المادي والنفسي الذي يؤمن الاتصال التربوي المفتوح بين المتعلمين والمعلمين. وهكذا يتضح أن عملية الاتصال التربوي في مختلف مستوياتها وظروفها تتطلب التعرف على المهارات الأساسية التي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 xml:space="preserve">توجب على المعلم أو المتعلم أن يتقنها لكي </w:t>
      </w:r>
      <w:r w:rsidRPr="00F87A09">
        <w:rPr>
          <w:rFonts w:eastAsiaTheme="minorHAnsi" w:cs="Simplified Arabic" w:hint="cs"/>
          <w:kern w:val="2"/>
          <w:sz w:val="28"/>
          <w:szCs w:val="28"/>
          <w:rtl/>
          <w:lang w:eastAsia="en-US" w:bidi="ar-DZ"/>
        </w:rPr>
        <w:t xml:space="preserve">تتم </w:t>
      </w:r>
      <w:r w:rsidRPr="00F87A09">
        <w:rPr>
          <w:rFonts w:eastAsiaTheme="minorHAnsi" w:cs="Simplified Arabic"/>
          <w:kern w:val="2"/>
          <w:sz w:val="28"/>
          <w:szCs w:val="28"/>
          <w:rtl/>
          <w:lang w:eastAsia="en-US" w:bidi="ar-DZ"/>
        </w:rPr>
        <w:t xml:space="preserve">عملية الاتصال التربوي </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 xml:space="preserve">شكل </w:t>
      </w:r>
      <w:r w:rsidRPr="00F87A09">
        <w:rPr>
          <w:rFonts w:eastAsiaTheme="minorHAnsi" w:cs="Simplified Arabic" w:hint="cs"/>
          <w:kern w:val="2"/>
          <w:sz w:val="28"/>
          <w:szCs w:val="28"/>
          <w:rtl/>
          <w:lang w:eastAsia="en-US" w:bidi="ar-DZ"/>
        </w:rPr>
        <w:t>ناجح</w:t>
      </w:r>
      <w:r w:rsidRPr="00F87A09">
        <w:rPr>
          <w:rFonts w:eastAsiaTheme="minorHAnsi" w:cs="Simplified Arabic"/>
          <w:kern w:val="2"/>
          <w:sz w:val="28"/>
          <w:szCs w:val="28"/>
          <w:rtl/>
          <w:lang w:eastAsia="en-US" w:bidi="ar-DZ"/>
        </w:rPr>
        <w:t xml:space="preserve"> و</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كفاءة عالية وفعالية بناءة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وقد يظن البعض أن هذه المهارات موروثة، والحقيقة أنها مك</w:t>
      </w:r>
      <w:r w:rsidRPr="00F87A09">
        <w:rPr>
          <w:rFonts w:eastAsiaTheme="minorHAnsi" w:cs="Simplified Arabic" w:hint="cs"/>
          <w:kern w:val="2"/>
          <w:sz w:val="28"/>
          <w:szCs w:val="28"/>
          <w:rtl/>
          <w:lang w:eastAsia="en-US" w:bidi="ar-DZ"/>
        </w:rPr>
        <w:t>ت</w:t>
      </w:r>
      <w:r w:rsidRPr="00F87A09">
        <w:rPr>
          <w:rFonts w:eastAsiaTheme="minorHAnsi" w:cs="Simplified Arabic"/>
          <w:kern w:val="2"/>
          <w:sz w:val="28"/>
          <w:szCs w:val="28"/>
          <w:rtl/>
          <w:lang w:eastAsia="en-US" w:bidi="ar-DZ"/>
        </w:rPr>
        <w:t>سبة ويمكن تدريب المتعلم عليها، كما يمكنه تطويرها بنفسه من خلال القراءة والتعلم والخبرة في الظروف والمواقف المختلفة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التي تحتاج إلى عمليات اتصال تربوي بأشكاله وأنواعهالمختلفة</w:t>
      </w:r>
      <w:r w:rsidRPr="00F87A09">
        <w:rPr>
          <w:rFonts w:eastAsiaTheme="minorHAnsi" w:cs="Simplified Arabic"/>
          <w:kern w:val="2"/>
          <w:sz w:val="28"/>
          <w:szCs w:val="28"/>
          <w:vertAlign w:val="superscript"/>
          <w:lang w:eastAsia="en-US" w:bidi="ar-DZ"/>
        </w:rPr>
        <w:footnoteReference w:id="136"/>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وتتلخص هذه المهارات فيما </w:t>
      </w:r>
      <w:r w:rsidRPr="00F87A09">
        <w:rPr>
          <w:rFonts w:eastAsiaTheme="minorHAnsi" w:cs="Simplified Arabic" w:hint="cs"/>
          <w:kern w:val="2"/>
          <w:sz w:val="28"/>
          <w:szCs w:val="28"/>
          <w:rtl/>
          <w:lang w:eastAsia="en-US" w:bidi="ar-DZ"/>
        </w:rPr>
        <w:t>يلي</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1- </w:t>
      </w:r>
      <w:r w:rsidRPr="00F87A09">
        <w:rPr>
          <w:rFonts w:eastAsiaTheme="minorHAnsi" w:cs="Simplified Arabic"/>
          <w:kern w:val="2"/>
          <w:sz w:val="28"/>
          <w:szCs w:val="28"/>
          <w:rtl/>
          <w:lang w:eastAsia="en-US" w:bidi="ar-DZ"/>
        </w:rPr>
        <w:t>مهارة العرض الفعال</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2</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مهارة القراءة الفعالة.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3-</w:t>
      </w:r>
      <w:r w:rsidRPr="00F87A09">
        <w:rPr>
          <w:rFonts w:eastAsiaTheme="minorHAnsi" w:cs="Simplified Arabic"/>
          <w:kern w:val="2"/>
          <w:sz w:val="28"/>
          <w:szCs w:val="28"/>
          <w:rtl/>
          <w:lang w:eastAsia="en-US" w:bidi="ar-DZ"/>
        </w:rPr>
        <w:t xml:space="preserve"> م</w:t>
      </w:r>
      <w:r w:rsidRPr="00F87A09">
        <w:rPr>
          <w:rFonts w:eastAsiaTheme="minorHAnsi" w:cs="Simplified Arabic" w:hint="cs"/>
          <w:kern w:val="2"/>
          <w:sz w:val="28"/>
          <w:szCs w:val="28"/>
          <w:rtl/>
          <w:lang w:eastAsia="en-US" w:bidi="ar-DZ"/>
        </w:rPr>
        <w:t>ه</w:t>
      </w:r>
      <w:r w:rsidRPr="00F87A09">
        <w:rPr>
          <w:rFonts w:eastAsiaTheme="minorHAnsi" w:cs="Simplified Arabic"/>
          <w:kern w:val="2"/>
          <w:sz w:val="28"/>
          <w:szCs w:val="28"/>
          <w:rtl/>
          <w:lang w:eastAsia="en-US" w:bidi="ar-DZ"/>
        </w:rPr>
        <w:t>ارة الكتابة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4- </w:t>
      </w:r>
      <w:r w:rsidRPr="00F87A09">
        <w:rPr>
          <w:rFonts w:eastAsiaTheme="minorHAnsi" w:cs="Simplified Arabic"/>
          <w:kern w:val="2"/>
          <w:sz w:val="28"/>
          <w:szCs w:val="28"/>
          <w:rtl/>
          <w:lang w:eastAsia="en-US" w:bidi="ar-DZ"/>
        </w:rPr>
        <w:t>مهارة التحدث</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5- </w:t>
      </w:r>
      <w:r w:rsidRPr="00F87A09">
        <w:rPr>
          <w:rFonts w:eastAsiaTheme="minorHAnsi" w:cs="Simplified Arabic"/>
          <w:kern w:val="2"/>
          <w:sz w:val="28"/>
          <w:szCs w:val="28"/>
          <w:rtl/>
          <w:lang w:eastAsia="en-US" w:bidi="ar-DZ"/>
        </w:rPr>
        <w:t xml:space="preserve">مهارة الاستماع أو </w:t>
      </w:r>
      <w:r w:rsidRPr="00F87A09">
        <w:rPr>
          <w:rFonts w:eastAsiaTheme="minorHAnsi" w:cs="Simplified Arabic" w:hint="cs"/>
          <w:kern w:val="2"/>
          <w:sz w:val="28"/>
          <w:szCs w:val="28"/>
          <w:rtl/>
          <w:lang w:eastAsia="en-US" w:bidi="ar-DZ"/>
        </w:rPr>
        <w:t>الإصغاء</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6</w:t>
      </w:r>
      <w:r w:rsidRPr="00F87A09">
        <w:rPr>
          <w:rFonts w:eastAsiaTheme="minorHAnsi" w:cs="Simplified Arabic"/>
          <w:kern w:val="2"/>
          <w:sz w:val="28"/>
          <w:szCs w:val="28"/>
          <w:lang w:eastAsia="en-US" w:bidi="ar-DZ"/>
        </w:rPr>
        <w:t xml:space="preserve"> - </w:t>
      </w:r>
      <w:r w:rsidRPr="00F87A09">
        <w:rPr>
          <w:rFonts w:eastAsiaTheme="minorHAnsi" w:cs="Simplified Arabic"/>
          <w:kern w:val="2"/>
          <w:sz w:val="28"/>
          <w:szCs w:val="28"/>
          <w:rtl/>
          <w:lang w:eastAsia="en-US" w:bidi="ar-DZ"/>
        </w:rPr>
        <w:t>مهارة إدارة الاجتماعات واللجان التربوية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lastRenderedPageBreak/>
        <w:t>ويرى الباحث أن هذه المهارات لابد وأن يتقنها المرسل (المعلم)</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ومنها لا بد وأن يتقنها </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المتعلم</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المستقبل</w:t>
      </w:r>
      <w:r w:rsidRPr="00F87A09">
        <w:rPr>
          <w:rFonts w:eastAsiaTheme="minorHAnsi" w:cs="Simplified Arabic" w:hint="cs"/>
          <w:kern w:val="2"/>
          <w:sz w:val="28"/>
          <w:szCs w:val="28"/>
          <w:rtl/>
          <w:lang w:eastAsia="en-US" w:bidi="ar-DZ"/>
        </w:rPr>
        <w:t xml:space="preserve">،كما يجب </w:t>
      </w:r>
      <w:r w:rsidRPr="00F87A09">
        <w:rPr>
          <w:rFonts w:eastAsiaTheme="minorHAnsi" w:cs="Simplified Arabic"/>
          <w:kern w:val="2"/>
          <w:sz w:val="28"/>
          <w:szCs w:val="28"/>
          <w:rtl/>
          <w:lang w:eastAsia="en-US" w:bidi="ar-DZ"/>
        </w:rPr>
        <w:t>أن يشترك في إتقانها الاثنان معا (المعلم والمتعلم)، فمثلا مهارة العرض الفعّال ومهارة الكتابة لا بد أن يتقنها المرسل (المعلم)، أمّا مهارة القراءة الفعالة ومهارة الاستماع والإصغاء فهذه مهارات لابد</w:t>
      </w:r>
      <w:r w:rsidRPr="00F87A09">
        <w:rPr>
          <w:rFonts w:eastAsiaTheme="minorHAnsi" w:cs="Simplified Arabic" w:hint="cs"/>
          <w:kern w:val="2"/>
          <w:sz w:val="28"/>
          <w:szCs w:val="28"/>
          <w:rtl/>
          <w:lang w:eastAsia="en-US" w:bidi="ar-DZ"/>
        </w:rPr>
        <w:t xml:space="preserve"> و</w:t>
      </w:r>
      <w:r w:rsidRPr="00F87A09">
        <w:rPr>
          <w:rFonts w:eastAsiaTheme="minorHAnsi" w:cs="Simplified Arabic"/>
          <w:kern w:val="2"/>
          <w:sz w:val="28"/>
          <w:szCs w:val="28"/>
          <w:rtl/>
          <w:lang w:eastAsia="en-US" w:bidi="ar-DZ"/>
        </w:rPr>
        <w:t xml:space="preserve">أن يتقنها المتعلم (المستقبل) (متلقي الرسالة)، أما مهارة التحدث ومهارة إدارة الاجتماعات واللجان لا بد وأن يشترك في إتقانها كل من المرسل والمستقبل، وبذلك يمكن أن تكون عملية الاتصال التربوي </w:t>
      </w:r>
      <w:r w:rsidRPr="00F87A09">
        <w:rPr>
          <w:rFonts w:eastAsiaTheme="minorHAnsi" w:cs="Simplified Arabic" w:hint="cs"/>
          <w:kern w:val="2"/>
          <w:sz w:val="28"/>
          <w:szCs w:val="28"/>
          <w:rtl/>
          <w:lang w:eastAsia="en-US" w:bidi="ar-DZ"/>
        </w:rPr>
        <w:t>ناجحة</w:t>
      </w:r>
      <w:r w:rsidRPr="00F87A09">
        <w:rPr>
          <w:rFonts w:eastAsiaTheme="minorHAnsi" w:cs="Simplified Arabic"/>
          <w:kern w:val="2"/>
          <w:sz w:val="28"/>
          <w:szCs w:val="28"/>
          <w:rtl/>
          <w:lang w:eastAsia="en-US" w:bidi="ar-DZ"/>
        </w:rPr>
        <w:t xml:space="preserve"> وتحقق الأهداف المرجوة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ويرى الباحث أن مهارات الاتصال التربوي تهدف إلى التحكم في سلوك المتعلم عن طريق تنظيم بيئته ومسألة التحكم في سلوك المتعلمين تأخذ اتجاهين:</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1- </w:t>
      </w:r>
      <w:r w:rsidRPr="00F87A09">
        <w:rPr>
          <w:rFonts w:eastAsiaTheme="minorHAnsi" w:cs="Simplified Arabic"/>
          <w:b/>
          <w:bCs/>
          <w:kern w:val="2"/>
          <w:sz w:val="28"/>
          <w:szCs w:val="28"/>
          <w:rtl/>
          <w:lang w:eastAsia="en-US" w:bidi="ar-DZ"/>
        </w:rPr>
        <w:t>الاتجاه الفلسفي</w:t>
      </w:r>
      <w:r w:rsidRPr="00F87A09">
        <w:rPr>
          <w:rFonts w:eastAsiaTheme="minorHAnsi" w:cs="Simplified Arabic"/>
          <w:kern w:val="2"/>
          <w:sz w:val="28"/>
          <w:szCs w:val="28"/>
          <w:rtl/>
          <w:lang w:eastAsia="en-US" w:bidi="ar-DZ"/>
        </w:rPr>
        <w:t xml:space="preserve">: الذي يناقش مدى سلامة تحديد سلوك المتعلمين والتحكم فيه مع كفالة حريتهم الشخصية وحقهم في اتخاذ </w:t>
      </w:r>
      <w:r w:rsidRPr="00F87A09">
        <w:rPr>
          <w:rFonts w:eastAsiaTheme="minorHAnsi" w:cs="Simplified Arabic" w:hint="cs"/>
          <w:kern w:val="2"/>
          <w:sz w:val="28"/>
          <w:szCs w:val="28"/>
          <w:rtl/>
          <w:lang w:eastAsia="en-US" w:bidi="ar-DZ"/>
        </w:rPr>
        <w:t>القرارات.</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2- </w:t>
      </w:r>
      <w:r w:rsidRPr="00F87A09">
        <w:rPr>
          <w:rFonts w:eastAsiaTheme="minorHAnsi" w:cs="Simplified Arabic"/>
          <w:b/>
          <w:bCs/>
          <w:kern w:val="2"/>
          <w:sz w:val="28"/>
          <w:szCs w:val="28"/>
          <w:rtl/>
          <w:lang w:eastAsia="en-US" w:bidi="ar-DZ"/>
        </w:rPr>
        <w:t xml:space="preserve">الاتجاه </w:t>
      </w:r>
      <w:r w:rsidRPr="00F87A09">
        <w:rPr>
          <w:rFonts w:eastAsiaTheme="minorHAnsi" w:cs="Simplified Arabic" w:hint="cs"/>
          <w:b/>
          <w:bCs/>
          <w:kern w:val="2"/>
          <w:sz w:val="28"/>
          <w:szCs w:val="28"/>
          <w:rtl/>
          <w:lang w:eastAsia="en-US" w:bidi="ar-DZ"/>
        </w:rPr>
        <w:t>العلمي</w:t>
      </w:r>
      <w:r w:rsidRPr="00F87A09">
        <w:rPr>
          <w:rFonts w:eastAsiaTheme="minorHAnsi" w:cs="Simplified Arabic"/>
          <w:b/>
          <w:bCs/>
          <w:kern w:val="2"/>
          <w:sz w:val="28"/>
          <w:szCs w:val="28"/>
          <w:rtl/>
          <w:lang w:eastAsia="en-US" w:bidi="ar-DZ"/>
        </w:rPr>
        <w:t xml:space="preserve">: </w:t>
      </w:r>
      <w:r w:rsidRPr="00F87A09">
        <w:rPr>
          <w:rFonts w:eastAsiaTheme="minorHAnsi" w:cs="Simplified Arabic"/>
          <w:kern w:val="2"/>
          <w:sz w:val="28"/>
          <w:szCs w:val="28"/>
          <w:rtl/>
          <w:lang w:eastAsia="en-US" w:bidi="ar-DZ"/>
        </w:rPr>
        <w:t>الذي يبحث ويناقش إمكانية توصل العلم إلى درجة التحكم فيه مع سلوك المتعلمين في ظل تعقد وتشابك العوامل المؤثرة فيه.</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ومهما كانت نتائج البحث في هذين الاتجاهين كان من المسلم به أن عملية الاتصال التربوي ال</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اج</w:t>
      </w:r>
      <w:r w:rsidRPr="00F87A09">
        <w:rPr>
          <w:rFonts w:eastAsiaTheme="minorHAnsi" w:cs="Simplified Arabic" w:hint="cs"/>
          <w:kern w:val="2"/>
          <w:sz w:val="28"/>
          <w:szCs w:val="28"/>
          <w:rtl/>
          <w:lang w:eastAsia="en-US" w:bidi="ar-DZ"/>
        </w:rPr>
        <w:t>ح</w:t>
      </w:r>
      <w:r w:rsidRPr="00F87A09">
        <w:rPr>
          <w:rFonts w:eastAsiaTheme="minorHAnsi" w:cs="Simplified Arabic"/>
          <w:kern w:val="2"/>
          <w:sz w:val="28"/>
          <w:szCs w:val="28"/>
          <w:rtl/>
          <w:lang w:eastAsia="en-US" w:bidi="ar-DZ"/>
        </w:rPr>
        <w:t xml:space="preserve">ة والمؤثرة لابد وأن تأخذ بعين الاعتبار بعض المهارات لدى المعلم (المرسل) بالأساس </w:t>
      </w:r>
      <w:r w:rsidRPr="00F87A09">
        <w:rPr>
          <w:rFonts w:eastAsiaTheme="minorHAnsi" w:cs="Simplified Arabic" w:hint="cs"/>
          <w:kern w:val="2"/>
          <w:sz w:val="28"/>
          <w:szCs w:val="28"/>
          <w:rtl/>
          <w:lang w:eastAsia="en-US" w:bidi="ar-DZ"/>
        </w:rPr>
        <w:t xml:space="preserve">و عند </w:t>
      </w:r>
      <w:r w:rsidRPr="00F87A09">
        <w:rPr>
          <w:rFonts w:eastAsiaTheme="minorHAnsi" w:cs="Simplified Arabic"/>
          <w:kern w:val="2"/>
          <w:sz w:val="28"/>
          <w:szCs w:val="28"/>
          <w:rtl/>
          <w:lang w:eastAsia="en-US" w:bidi="ar-DZ"/>
        </w:rPr>
        <w:t>المستقبل (</w:t>
      </w:r>
      <w:r w:rsidRPr="00F87A09">
        <w:rPr>
          <w:rFonts w:eastAsiaTheme="minorHAnsi" w:cs="Simplified Arabic" w:hint="cs"/>
          <w:kern w:val="2"/>
          <w:sz w:val="28"/>
          <w:szCs w:val="28"/>
          <w:rtl/>
          <w:lang w:eastAsia="en-US" w:bidi="ar-DZ"/>
        </w:rPr>
        <w:t>المتعلم)</w:t>
      </w:r>
      <w:r w:rsidRPr="00F87A09">
        <w:rPr>
          <w:rFonts w:eastAsiaTheme="minorHAnsi" w:cs="Simplified Arabic"/>
          <w:kern w:val="2"/>
          <w:sz w:val="28"/>
          <w:szCs w:val="28"/>
          <w:rtl/>
          <w:lang w:eastAsia="en-US" w:bidi="ar-DZ"/>
        </w:rPr>
        <w:t xml:space="preserve"> أيضا حتى تعطي نتائجها الطبيبة، فم</w:t>
      </w:r>
      <w:r w:rsidRPr="00F87A09">
        <w:rPr>
          <w:rFonts w:eastAsiaTheme="minorHAnsi" w:cs="Simplified Arabic" w:hint="cs"/>
          <w:kern w:val="2"/>
          <w:sz w:val="28"/>
          <w:szCs w:val="28"/>
          <w:rtl/>
          <w:lang w:eastAsia="en-US" w:bidi="ar-DZ"/>
        </w:rPr>
        <w:t xml:space="preserve">ا </w:t>
      </w:r>
      <w:r w:rsidRPr="00F87A09">
        <w:rPr>
          <w:rFonts w:eastAsiaTheme="minorHAnsi" w:cs="Simplified Arabic"/>
          <w:kern w:val="2"/>
          <w:sz w:val="28"/>
          <w:szCs w:val="28"/>
          <w:rtl/>
          <w:lang w:eastAsia="en-US" w:bidi="ar-DZ"/>
        </w:rPr>
        <w:t xml:space="preserve">هي هذه المهارات عند المرسل </w:t>
      </w:r>
      <w:r w:rsidRPr="00F87A09">
        <w:rPr>
          <w:rFonts w:eastAsiaTheme="minorHAnsi" w:cs="Simplified Arabic" w:hint="cs"/>
          <w:kern w:val="2"/>
          <w:sz w:val="28"/>
          <w:szCs w:val="28"/>
          <w:rtl/>
          <w:lang w:eastAsia="en-US" w:bidi="ar-DZ"/>
        </w:rPr>
        <w:t>(المعلم)؟</w:t>
      </w:r>
      <w:r w:rsidRPr="00F87A09">
        <w:rPr>
          <w:rFonts w:eastAsiaTheme="minorHAnsi" w:cs="Simplified Arabic"/>
          <w:kern w:val="2"/>
          <w:sz w:val="28"/>
          <w:szCs w:val="28"/>
          <w:rtl/>
          <w:lang w:eastAsia="en-US" w:bidi="ar-DZ"/>
        </w:rPr>
        <w:t xml:space="preserve"> وما هي عند المستقبل (المتعلم</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أ- </w:t>
      </w:r>
      <w:r w:rsidRPr="00F87A09">
        <w:rPr>
          <w:rFonts w:eastAsiaTheme="minorHAnsi" w:cs="Simplified Arabic"/>
          <w:b/>
          <w:bCs/>
          <w:kern w:val="2"/>
          <w:sz w:val="28"/>
          <w:szCs w:val="28"/>
          <w:rtl/>
          <w:lang w:eastAsia="en-US" w:bidi="ar-DZ"/>
        </w:rPr>
        <w:t>مهارات الاتصال التربوي عند المرسل (المعلم):</w:t>
      </w:r>
      <w:r w:rsidRPr="00F87A09">
        <w:rPr>
          <w:rFonts w:eastAsiaTheme="minorHAnsi" w:cs="Simplified Arabic"/>
          <w:kern w:val="2"/>
          <w:sz w:val="28"/>
          <w:szCs w:val="28"/>
          <w:rtl/>
          <w:lang w:eastAsia="en-US" w:bidi="ar-DZ"/>
        </w:rPr>
        <w:t xml:space="preserve"> إن عملية تحديد هذه المهارة تتطلب تحليلا دقيقا لعملية الاتصال وي</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 xml:space="preserve">بغى النظر إلى هذه المهارات على أنها تمثل وحدة متكاملة، قسم منها يسبق عملية الاتصال، وآخر يختص بعملية الاتصال عند تنفيذها وأخرى يعقب عملية الاتصال وأبرز هذه المهارات: </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1- </w:t>
      </w:r>
      <w:r w:rsidRPr="00F87A09">
        <w:rPr>
          <w:rFonts w:eastAsiaTheme="minorHAnsi" w:cs="Simplified Arabic"/>
          <w:kern w:val="2"/>
          <w:sz w:val="28"/>
          <w:szCs w:val="28"/>
          <w:rtl/>
          <w:lang w:eastAsia="en-US" w:bidi="ar-DZ"/>
        </w:rPr>
        <w:t xml:space="preserve">مهارة تحديد الأهداف التعليمية وتوضيحها: وهذه المهارة تسبق عملية الاتصال التربوي حيث يمثل الهدف التعليمي </w:t>
      </w:r>
      <w:r w:rsidRPr="00F87A09">
        <w:rPr>
          <w:rFonts w:eastAsiaTheme="minorHAnsi" w:cs="Simplified Arabic" w:hint="cs"/>
          <w:kern w:val="2"/>
          <w:sz w:val="28"/>
          <w:szCs w:val="28"/>
          <w:rtl/>
          <w:lang w:eastAsia="en-US" w:bidi="ar-DZ"/>
        </w:rPr>
        <w:t>ل</w:t>
      </w:r>
      <w:r w:rsidRPr="00F87A09">
        <w:rPr>
          <w:rFonts w:eastAsiaTheme="minorHAnsi" w:cs="Simplified Arabic"/>
          <w:kern w:val="2"/>
          <w:sz w:val="28"/>
          <w:szCs w:val="28"/>
          <w:rtl/>
          <w:lang w:eastAsia="en-US" w:bidi="ar-DZ"/>
        </w:rPr>
        <w:t xml:space="preserve">لسلوك </w:t>
      </w:r>
      <w:r w:rsidRPr="00F87A09">
        <w:rPr>
          <w:rFonts w:eastAsiaTheme="minorHAnsi" w:cs="Simplified Arabic" w:hint="cs"/>
          <w:kern w:val="2"/>
          <w:sz w:val="28"/>
          <w:szCs w:val="28"/>
          <w:rtl/>
          <w:lang w:eastAsia="en-US" w:bidi="ar-DZ"/>
        </w:rPr>
        <w:t xml:space="preserve">المراد </w:t>
      </w:r>
      <w:r w:rsidRPr="00F87A09">
        <w:rPr>
          <w:rFonts w:eastAsiaTheme="minorHAnsi" w:cs="Simplified Arabic"/>
          <w:kern w:val="2"/>
          <w:sz w:val="28"/>
          <w:szCs w:val="28"/>
          <w:rtl/>
          <w:lang w:eastAsia="en-US" w:bidi="ar-DZ"/>
        </w:rPr>
        <w:t>تحقيقه عند المتعلم، ومن هنا ظهر اتجاه نحو ضرورة تحدي</w:t>
      </w:r>
      <w:r w:rsidRPr="00F87A09">
        <w:rPr>
          <w:rFonts w:eastAsiaTheme="minorHAnsi" w:cs="Simplified Arabic" w:hint="cs"/>
          <w:kern w:val="2"/>
          <w:sz w:val="28"/>
          <w:szCs w:val="28"/>
          <w:rtl/>
          <w:lang w:eastAsia="en-US" w:bidi="ar-DZ"/>
        </w:rPr>
        <w:t>د</w:t>
      </w:r>
      <w:r w:rsidRPr="00F87A09">
        <w:rPr>
          <w:rFonts w:eastAsiaTheme="minorHAnsi" w:cs="Simplified Arabic"/>
          <w:kern w:val="2"/>
          <w:sz w:val="28"/>
          <w:szCs w:val="28"/>
          <w:rtl/>
          <w:lang w:eastAsia="en-US" w:bidi="ar-DZ"/>
        </w:rPr>
        <w:t xml:space="preserve"> الأهداف التعليمية للموقف على تحقيقه عند المتعلم، ومن هنا ظهر اتجاه نحو ضرورة تحديد الأهداف التعليمية للموقف على شكل سلوكي</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وهناك مجموعة من الصفات يجب توفرها في هذه </w:t>
      </w:r>
      <w:r w:rsidRPr="00F87A09">
        <w:rPr>
          <w:rFonts w:eastAsiaTheme="minorHAnsi" w:cs="Simplified Arabic" w:hint="cs"/>
          <w:kern w:val="2"/>
          <w:sz w:val="28"/>
          <w:szCs w:val="28"/>
          <w:rtl/>
          <w:lang w:eastAsia="en-US" w:bidi="ar-DZ"/>
        </w:rPr>
        <w:t>الأهداف:</w:t>
      </w:r>
    </w:p>
    <w:p w:rsidR="00F87A09" w:rsidRPr="00F87A09" w:rsidRDefault="00F87A09" w:rsidP="00E22F00">
      <w:pPr>
        <w:numPr>
          <w:ilvl w:val="1"/>
          <w:numId w:val="8"/>
        </w:numPr>
        <w:bidi/>
        <w:spacing w:after="160" w:line="259" w:lineRule="auto"/>
        <w:ind w:left="141" w:hanging="141"/>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أن تكون محددة.</w:t>
      </w:r>
    </w:p>
    <w:p w:rsidR="00F87A09" w:rsidRPr="00F87A09" w:rsidRDefault="00F87A09" w:rsidP="00E22F00">
      <w:pPr>
        <w:numPr>
          <w:ilvl w:val="1"/>
          <w:numId w:val="8"/>
        </w:numPr>
        <w:bidi/>
        <w:spacing w:after="160" w:line="259" w:lineRule="auto"/>
        <w:ind w:left="141" w:hanging="141"/>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lastRenderedPageBreak/>
        <w:t>يمكن ملاحظتها</w:t>
      </w:r>
      <w:r w:rsidRPr="00F87A09">
        <w:rPr>
          <w:rFonts w:eastAsiaTheme="minorHAnsi" w:cs="Simplified Arabic" w:hint="cs"/>
          <w:kern w:val="2"/>
          <w:sz w:val="28"/>
          <w:szCs w:val="28"/>
          <w:rtl/>
          <w:lang w:eastAsia="en-US" w:bidi="ar-DZ"/>
        </w:rPr>
        <w:t xml:space="preserve">. </w:t>
      </w:r>
    </w:p>
    <w:p w:rsidR="00F87A09" w:rsidRPr="00F87A09" w:rsidRDefault="00F87A09" w:rsidP="00E22F00">
      <w:pPr>
        <w:numPr>
          <w:ilvl w:val="1"/>
          <w:numId w:val="8"/>
        </w:numPr>
        <w:bidi/>
        <w:spacing w:after="160" w:line="259" w:lineRule="auto"/>
        <w:ind w:left="141" w:hanging="141"/>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قابلة للتقويم</w:t>
      </w:r>
      <w:r w:rsidRPr="00F87A09">
        <w:rPr>
          <w:rFonts w:eastAsiaTheme="minorHAnsi" w:cs="Simplified Arabic" w:hint="cs"/>
          <w:kern w:val="2"/>
          <w:sz w:val="28"/>
          <w:szCs w:val="28"/>
          <w:rtl/>
          <w:lang w:eastAsia="en-US" w:bidi="ar-DZ"/>
        </w:rPr>
        <w:t>.</w:t>
      </w:r>
    </w:p>
    <w:p w:rsidR="00F87A09" w:rsidRPr="00F87A09" w:rsidRDefault="00F87A09" w:rsidP="00E22F00">
      <w:pPr>
        <w:numPr>
          <w:ilvl w:val="1"/>
          <w:numId w:val="8"/>
        </w:numPr>
        <w:bidi/>
        <w:spacing w:after="160" w:line="259" w:lineRule="auto"/>
        <w:ind w:left="141" w:hanging="141"/>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متناس</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ة مع قدرات المتعلم وإمكاناته</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هذا بالنسبة لتحديد الأهداف، أما فيما يتعلق بتوضيحها فالمقصود توضيحها للمتعلمين إذ يبغي أن يكون المتعلم واعيا ومدركا لما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تعلمه ويستطيع المعلم توضيح أهدافه للمتعلمين بطرق عدة منها</w:t>
      </w:r>
      <w:r w:rsidRPr="00F87A09">
        <w:rPr>
          <w:rFonts w:eastAsiaTheme="minorHAnsi" w:cs="Simplified Arabic" w:hint="cs"/>
          <w:kern w:val="2"/>
          <w:sz w:val="28"/>
          <w:szCs w:val="28"/>
          <w:rtl/>
          <w:lang w:eastAsia="en-US" w:bidi="ar-DZ"/>
        </w:rPr>
        <w:t>:</w:t>
      </w:r>
    </w:p>
    <w:p w:rsidR="00F87A09" w:rsidRPr="00F87A09" w:rsidRDefault="00F87A09" w:rsidP="00E22F00">
      <w:pPr>
        <w:numPr>
          <w:ilvl w:val="0"/>
          <w:numId w:val="8"/>
        </w:numPr>
        <w:bidi/>
        <w:spacing w:after="160" w:line="259" w:lineRule="auto"/>
        <w:ind w:left="425"/>
        <w:contextualSpacing/>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أن يخبرهم بهذه الأهداف </w:t>
      </w:r>
      <w:r w:rsidRPr="00F87A09">
        <w:rPr>
          <w:rFonts w:eastAsiaTheme="minorHAnsi" w:cs="Simplified Arabic"/>
          <w:kern w:val="2"/>
          <w:sz w:val="28"/>
          <w:szCs w:val="28"/>
          <w:rtl/>
          <w:lang w:eastAsia="en-US" w:bidi="ar-DZ"/>
        </w:rPr>
        <w:t xml:space="preserve">بهذه الأهداف </w:t>
      </w:r>
      <w:r w:rsidRPr="00F87A09">
        <w:rPr>
          <w:rFonts w:eastAsiaTheme="minorHAnsi" w:cs="Simplified Arabic" w:hint="cs"/>
          <w:kern w:val="2"/>
          <w:sz w:val="28"/>
          <w:szCs w:val="28"/>
          <w:rtl/>
          <w:lang w:eastAsia="en-US" w:bidi="ar-DZ"/>
        </w:rPr>
        <w:t>مباشرة</w:t>
      </w:r>
      <w:r w:rsidRPr="00F87A09">
        <w:rPr>
          <w:rFonts w:eastAsiaTheme="minorHAnsi" w:cs="Simplified Arabic"/>
          <w:kern w:val="2"/>
          <w:sz w:val="28"/>
          <w:szCs w:val="28"/>
          <w:lang w:eastAsia="en-US" w:bidi="ar-DZ"/>
        </w:rPr>
        <w:t>.</w:t>
      </w:r>
    </w:p>
    <w:p w:rsidR="00F87A09" w:rsidRPr="00F87A09" w:rsidRDefault="00F87A09" w:rsidP="00E22F00">
      <w:pPr>
        <w:numPr>
          <w:ilvl w:val="0"/>
          <w:numId w:val="8"/>
        </w:numPr>
        <w:bidi/>
        <w:spacing w:after="160" w:line="259" w:lineRule="auto"/>
        <w:ind w:left="425"/>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أن يعرض عليهم نماذج من المهارات التي يتوقع منهم اكتسابها </w:t>
      </w:r>
      <w:r w:rsidRPr="00F87A09">
        <w:rPr>
          <w:rFonts w:eastAsiaTheme="minorHAnsi" w:cs="Simplified Arabic" w:hint="cs"/>
          <w:kern w:val="2"/>
          <w:sz w:val="28"/>
          <w:szCs w:val="28"/>
          <w:rtl/>
          <w:lang w:eastAsia="en-US" w:bidi="ar-DZ"/>
        </w:rPr>
        <w:t>ك</w:t>
      </w:r>
      <w:r w:rsidRPr="00F87A09">
        <w:rPr>
          <w:rFonts w:eastAsiaTheme="minorHAnsi" w:cs="Simplified Arabic"/>
          <w:kern w:val="2"/>
          <w:sz w:val="28"/>
          <w:szCs w:val="28"/>
          <w:rtl/>
          <w:lang w:eastAsia="en-US" w:bidi="ar-DZ"/>
        </w:rPr>
        <w:t>أن يخيرهم كأن يقوم بعرض حركة أو مهارة معينة</w:t>
      </w:r>
      <w:r w:rsidRPr="00F87A09">
        <w:rPr>
          <w:rFonts w:eastAsiaTheme="minorHAnsi" w:cs="Simplified Arabic"/>
          <w:kern w:val="2"/>
          <w:sz w:val="28"/>
          <w:szCs w:val="28"/>
          <w:lang w:eastAsia="en-US" w:bidi="ar-DZ"/>
        </w:rPr>
        <w:t>.</w:t>
      </w:r>
    </w:p>
    <w:p w:rsidR="00F87A09" w:rsidRPr="00F87A09" w:rsidRDefault="00F87A09" w:rsidP="00E22F00">
      <w:pPr>
        <w:numPr>
          <w:ilvl w:val="0"/>
          <w:numId w:val="8"/>
        </w:numPr>
        <w:bidi/>
        <w:spacing w:after="160" w:line="259" w:lineRule="auto"/>
        <w:ind w:left="425"/>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أن يطرح على المتعلمين أسئلة تتعلق بهذه الأهداف.</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2- </w:t>
      </w:r>
      <w:r w:rsidRPr="00F87A09">
        <w:rPr>
          <w:rFonts w:eastAsiaTheme="minorHAnsi" w:cs="Simplified Arabic"/>
          <w:b/>
          <w:bCs/>
          <w:kern w:val="2"/>
          <w:sz w:val="28"/>
          <w:szCs w:val="28"/>
          <w:rtl/>
          <w:lang w:eastAsia="en-US" w:bidi="ar-DZ"/>
        </w:rPr>
        <w:t xml:space="preserve">مهارة إثارة </w:t>
      </w:r>
      <w:r w:rsidRPr="00F87A09">
        <w:rPr>
          <w:rFonts w:eastAsiaTheme="minorHAnsi" w:cs="Simplified Arabic" w:hint="cs"/>
          <w:b/>
          <w:bCs/>
          <w:kern w:val="2"/>
          <w:sz w:val="28"/>
          <w:szCs w:val="28"/>
          <w:rtl/>
          <w:lang w:eastAsia="en-US" w:bidi="ar-DZ"/>
        </w:rPr>
        <w:t>الدافعية:</w:t>
      </w:r>
      <w:r w:rsidRPr="00F87A09">
        <w:rPr>
          <w:rFonts w:eastAsiaTheme="minorHAnsi" w:cs="Simplified Arabic"/>
          <w:kern w:val="2"/>
          <w:sz w:val="28"/>
          <w:szCs w:val="28"/>
          <w:rtl/>
          <w:lang w:eastAsia="en-US" w:bidi="ar-DZ"/>
        </w:rPr>
        <w:t xml:space="preserve"> نعني بالدافعية الرغبة في التعليم ويمكن معرفة وجود الدافعية عند المتعلم من خلال مؤشرات عدة </w:t>
      </w:r>
      <w:r w:rsidRPr="00F87A09">
        <w:rPr>
          <w:rFonts w:eastAsiaTheme="minorHAnsi" w:cs="Simplified Arabic" w:hint="cs"/>
          <w:kern w:val="2"/>
          <w:sz w:val="28"/>
          <w:szCs w:val="28"/>
          <w:rtl/>
          <w:lang w:eastAsia="en-US" w:bidi="ar-DZ"/>
        </w:rPr>
        <w:t>منها:</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 xml:space="preserve">درجة المشاركة الإيجابية في الموقف </w:t>
      </w:r>
      <w:r w:rsidRPr="00F87A09">
        <w:rPr>
          <w:rFonts w:eastAsiaTheme="minorHAnsi" w:cs="Simplified Arabic" w:hint="cs"/>
          <w:kern w:val="2"/>
          <w:sz w:val="28"/>
          <w:szCs w:val="28"/>
          <w:rtl/>
          <w:lang w:eastAsia="en-US" w:bidi="ar-DZ"/>
        </w:rPr>
        <w:t>التعليمي</w:t>
      </w:r>
      <w:r w:rsidRPr="00F87A09">
        <w:rPr>
          <w:rFonts w:eastAsiaTheme="minorHAnsi" w:cs="Simplified Arabic"/>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ولا شك أن توفر الدافعية يؤدي إلى حدوث تعلم عميق </w:t>
      </w:r>
      <w:r w:rsidRPr="00F87A09">
        <w:rPr>
          <w:rFonts w:eastAsiaTheme="minorHAnsi" w:cs="Simplified Arabic" w:hint="cs"/>
          <w:kern w:val="2"/>
          <w:sz w:val="28"/>
          <w:szCs w:val="28"/>
          <w:rtl/>
          <w:lang w:eastAsia="en-US" w:bidi="ar-DZ"/>
        </w:rPr>
        <w:t>وفعال ي</w:t>
      </w:r>
      <w:r w:rsidRPr="00F87A09">
        <w:rPr>
          <w:rFonts w:eastAsiaTheme="minorHAnsi" w:cs="Simplified Arabic"/>
          <w:kern w:val="2"/>
          <w:sz w:val="28"/>
          <w:szCs w:val="28"/>
          <w:rtl/>
          <w:lang w:eastAsia="en-US" w:bidi="ar-DZ"/>
        </w:rPr>
        <w:t xml:space="preserve">تم </w:t>
      </w:r>
      <w:r w:rsidRPr="00F87A09">
        <w:rPr>
          <w:rFonts w:eastAsiaTheme="minorHAnsi" w:cs="Simplified Arabic" w:hint="cs"/>
          <w:kern w:val="2"/>
          <w:sz w:val="28"/>
          <w:szCs w:val="28"/>
          <w:rtl/>
          <w:lang w:eastAsia="en-US" w:bidi="ar-DZ"/>
        </w:rPr>
        <w:t>ت</w:t>
      </w:r>
      <w:r w:rsidRPr="00F87A09">
        <w:rPr>
          <w:rFonts w:eastAsiaTheme="minorHAnsi" w:cs="Simplified Arabic"/>
          <w:kern w:val="2"/>
          <w:sz w:val="28"/>
          <w:szCs w:val="28"/>
          <w:rtl/>
          <w:lang w:eastAsia="en-US" w:bidi="ar-DZ"/>
        </w:rPr>
        <w:t>حقيقه بوقت وجهد أقل ويكون أثره بعيد المدى</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ومن هنا يبرز دور المعلم في إثارة هذه </w:t>
      </w:r>
      <w:r w:rsidRPr="00F87A09">
        <w:rPr>
          <w:rFonts w:eastAsiaTheme="minorHAnsi" w:cs="Simplified Arabic" w:hint="cs"/>
          <w:kern w:val="2"/>
          <w:sz w:val="28"/>
          <w:szCs w:val="28"/>
          <w:rtl/>
          <w:lang w:eastAsia="en-US" w:bidi="ar-DZ"/>
        </w:rPr>
        <w:t>الدافعية.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وهناك أساليب وطرق مختلفة تؤدي إلى إثارة هذه الدافعية منها</w:t>
      </w:r>
      <w:r w:rsidRPr="00F87A09">
        <w:rPr>
          <w:rFonts w:eastAsiaTheme="minorHAnsi" w:cs="Simplified Arabic" w:hint="cs"/>
          <w:kern w:val="2"/>
          <w:sz w:val="28"/>
          <w:szCs w:val="28"/>
          <w:rtl/>
          <w:lang w:eastAsia="en-US" w:bidi="ar-DZ"/>
        </w:rPr>
        <w:t>:</w:t>
      </w:r>
    </w:p>
    <w:p w:rsidR="00F87A09" w:rsidRPr="00F87A09" w:rsidRDefault="00F87A09" w:rsidP="00E22F00">
      <w:pPr>
        <w:numPr>
          <w:ilvl w:val="0"/>
          <w:numId w:val="8"/>
        </w:numPr>
        <w:bidi/>
        <w:spacing w:after="160" w:line="259" w:lineRule="auto"/>
        <w:ind w:left="425" w:hanging="284"/>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ربط الأهداف بالحاجات النفسية والعقلية والاجتماعية للمتعلم</w:t>
      </w:r>
      <w:r w:rsidRPr="00F87A09">
        <w:rPr>
          <w:rFonts w:eastAsiaTheme="minorHAnsi" w:cs="Simplified Arabic" w:hint="cs"/>
          <w:kern w:val="2"/>
          <w:sz w:val="28"/>
          <w:szCs w:val="28"/>
          <w:rtl/>
          <w:lang w:eastAsia="en-US" w:bidi="ar-DZ"/>
        </w:rPr>
        <w:t>.</w:t>
      </w:r>
    </w:p>
    <w:p w:rsidR="00F87A09" w:rsidRPr="00F87A09" w:rsidRDefault="00F87A09" w:rsidP="00E22F00">
      <w:pPr>
        <w:numPr>
          <w:ilvl w:val="0"/>
          <w:numId w:val="8"/>
        </w:numPr>
        <w:bidi/>
        <w:spacing w:after="160" w:line="259" w:lineRule="auto"/>
        <w:ind w:left="425" w:hanging="284"/>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أن يكون النشاط التعليمي م</w:t>
      </w:r>
      <w:r w:rsidRPr="00F87A09">
        <w:rPr>
          <w:rFonts w:eastAsiaTheme="minorHAnsi" w:cs="Simplified Arabic" w:hint="cs"/>
          <w:kern w:val="2"/>
          <w:sz w:val="28"/>
          <w:szCs w:val="28"/>
          <w:rtl/>
          <w:lang w:eastAsia="en-US" w:bidi="ar-DZ"/>
        </w:rPr>
        <w:t>ت</w:t>
      </w:r>
      <w:r w:rsidRPr="00F87A09">
        <w:rPr>
          <w:rFonts w:eastAsiaTheme="minorHAnsi" w:cs="Simplified Arabic"/>
          <w:kern w:val="2"/>
          <w:sz w:val="28"/>
          <w:szCs w:val="28"/>
          <w:rtl/>
          <w:lang w:eastAsia="en-US" w:bidi="ar-DZ"/>
        </w:rPr>
        <w:t>ناسبًا مع قد</w:t>
      </w:r>
      <w:r w:rsidRPr="00F87A09">
        <w:rPr>
          <w:rFonts w:eastAsiaTheme="minorHAnsi" w:cs="Simplified Arabic" w:hint="cs"/>
          <w:kern w:val="2"/>
          <w:sz w:val="28"/>
          <w:szCs w:val="28"/>
          <w:rtl/>
          <w:lang w:eastAsia="en-US" w:bidi="ar-DZ"/>
        </w:rPr>
        <w:t>ر</w:t>
      </w:r>
      <w:r w:rsidRPr="00F87A09">
        <w:rPr>
          <w:rFonts w:eastAsiaTheme="minorHAnsi" w:cs="Simplified Arabic"/>
          <w:kern w:val="2"/>
          <w:sz w:val="28"/>
          <w:szCs w:val="28"/>
          <w:rtl/>
          <w:lang w:eastAsia="en-US" w:bidi="ar-DZ"/>
        </w:rPr>
        <w:t>ات المتعلمين وخصائصهم.</w:t>
      </w:r>
    </w:p>
    <w:p w:rsidR="00F87A09" w:rsidRPr="00F87A09" w:rsidRDefault="00F87A09" w:rsidP="00E22F00">
      <w:pPr>
        <w:numPr>
          <w:ilvl w:val="0"/>
          <w:numId w:val="8"/>
        </w:numPr>
        <w:bidi/>
        <w:spacing w:after="160" w:line="259" w:lineRule="auto"/>
        <w:ind w:left="425" w:hanging="284"/>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تنويع الأساليب والأنشطة</w:t>
      </w:r>
      <w:r w:rsidRPr="00F87A09">
        <w:rPr>
          <w:rFonts w:eastAsiaTheme="minorHAnsi" w:cs="Simplified Arabic"/>
          <w:kern w:val="2"/>
          <w:sz w:val="28"/>
          <w:szCs w:val="28"/>
          <w:lang w:eastAsia="en-US" w:bidi="ar-DZ"/>
        </w:rPr>
        <w:t>.</w:t>
      </w:r>
    </w:p>
    <w:p w:rsidR="00F87A09" w:rsidRPr="00F87A09" w:rsidRDefault="00F87A09" w:rsidP="00E22F00">
      <w:pPr>
        <w:numPr>
          <w:ilvl w:val="0"/>
          <w:numId w:val="8"/>
        </w:numPr>
        <w:bidi/>
        <w:spacing w:after="160" w:line="259" w:lineRule="auto"/>
        <w:ind w:left="425" w:hanging="284"/>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إشراك المتعلمين في التخطيط لعملية التعلم.</w:t>
      </w:r>
    </w:p>
    <w:p w:rsidR="00F87A09" w:rsidRPr="00F87A09" w:rsidRDefault="00F87A09" w:rsidP="00E22F00">
      <w:pPr>
        <w:numPr>
          <w:ilvl w:val="0"/>
          <w:numId w:val="8"/>
        </w:numPr>
        <w:bidi/>
        <w:spacing w:after="160" w:line="259" w:lineRule="auto"/>
        <w:ind w:left="425" w:hanging="284"/>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ربط النشاط </w:t>
      </w:r>
      <w:r w:rsidRPr="00F87A09">
        <w:rPr>
          <w:rFonts w:eastAsiaTheme="minorHAnsi" w:cs="Simplified Arabic" w:hint="cs"/>
          <w:kern w:val="2"/>
          <w:sz w:val="28"/>
          <w:szCs w:val="28"/>
          <w:rtl/>
          <w:lang w:eastAsia="en-US" w:bidi="ar-DZ"/>
        </w:rPr>
        <w:t>التعليمي</w:t>
      </w:r>
      <w:r w:rsidRPr="00F87A09">
        <w:rPr>
          <w:rFonts w:eastAsiaTheme="minorHAnsi" w:cs="Simplified Arabic"/>
          <w:kern w:val="2"/>
          <w:sz w:val="28"/>
          <w:szCs w:val="28"/>
          <w:rtl/>
          <w:lang w:eastAsia="en-US" w:bidi="ar-DZ"/>
        </w:rPr>
        <w:t xml:space="preserve"> بالمواقف الحياتية للمتعلمين.</w:t>
      </w:r>
    </w:p>
    <w:p w:rsidR="00F87A09" w:rsidRPr="00F87A09" w:rsidRDefault="00F87A09" w:rsidP="00E22F00">
      <w:pPr>
        <w:numPr>
          <w:ilvl w:val="0"/>
          <w:numId w:val="8"/>
        </w:numPr>
        <w:bidi/>
        <w:spacing w:after="160" w:line="259" w:lineRule="auto"/>
        <w:ind w:left="425" w:hanging="284"/>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مراعاة الفروق الفردية بين المتعلمين</w:t>
      </w:r>
      <w:r w:rsidRPr="00F87A09">
        <w:rPr>
          <w:rFonts w:eastAsiaTheme="minorHAnsi" w:cs="Simplified Arabic" w:hint="cs"/>
          <w:kern w:val="2"/>
          <w:sz w:val="28"/>
          <w:szCs w:val="28"/>
          <w:rtl/>
          <w:lang w:eastAsia="en-US" w:bidi="ar-DZ"/>
        </w:rPr>
        <w:t>.</w:t>
      </w:r>
    </w:p>
    <w:p w:rsidR="00F87A09" w:rsidRPr="00F87A09" w:rsidRDefault="00F87A09" w:rsidP="00E22F00">
      <w:pPr>
        <w:numPr>
          <w:ilvl w:val="0"/>
          <w:numId w:val="8"/>
        </w:numPr>
        <w:bidi/>
        <w:spacing w:after="160" w:line="259" w:lineRule="auto"/>
        <w:ind w:left="425" w:hanging="284"/>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طرح الأسئلة ب</w:t>
      </w:r>
      <w:r w:rsidRPr="00F87A09">
        <w:rPr>
          <w:rFonts w:eastAsiaTheme="minorHAnsi" w:cs="Simplified Arabic" w:hint="cs"/>
          <w:kern w:val="2"/>
          <w:sz w:val="28"/>
          <w:szCs w:val="28"/>
          <w:rtl/>
          <w:lang w:eastAsia="en-US" w:bidi="ar-DZ"/>
        </w:rPr>
        <w:t>أ</w:t>
      </w:r>
      <w:r w:rsidRPr="00F87A09">
        <w:rPr>
          <w:rFonts w:eastAsiaTheme="minorHAnsi" w:cs="Simplified Arabic"/>
          <w:kern w:val="2"/>
          <w:sz w:val="28"/>
          <w:szCs w:val="28"/>
          <w:rtl/>
          <w:lang w:eastAsia="en-US" w:bidi="ar-DZ"/>
        </w:rPr>
        <w:t>شكال مختلفة وخاصة تلك التي تبعث على التفكير</w:t>
      </w:r>
      <w:r w:rsidRPr="00F87A09">
        <w:rPr>
          <w:rFonts w:eastAsiaTheme="minorHAnsi" w:cs="Simplified Arabic"/>
          <w:kern w:val="2"/>
          <w:sz w:val="28"/>
          <w:szCs w:val="28"/>
          <w:lang w:eastAsia="en-US" w:bidi="ar-DZ"/>
        </w:rPr>
        <w:t>.</w:t>
      </w:r>
    </w:p>
    <w:p w:rsidR="00F87A09" w:rsidRPr="00F87A09" w:rsidRDefault="00F87A09" w:rsidP="00E22F00">
      <w:pPr>
        <w:numPr>
          <w:ilvl w:val="0"/>
          <w:numId w:val="8"/>
        </w:numPr>
        <w:bidi/>
        <w:spacing w:after="160" w:line="259" w:lineRule="auto"/>
        <w:ind w:left="425" w:hanging="284"/>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تنظيم البيئة لغرفة الصف.</w:t>
      </w:r>
    </w:p>
    <w:p w:rsidR="00F87A09" w:rsidRPr="00F87A09" w:rsidRDefault="00F87A09" w:rsidP="00E22F00">
      <w:pPr>
        <w:numPr>
          <w:ilvl w:val="0"/>
          <w:numId w:val="8"/>
        </w:numPr>
        <w:bidi/>
        <w:spacing w:after="160" w:line="259" w:lineRule="auto"/>
        <w:ind w:left="425" w:hanging="284"/>
        <w:contextualSpacing/>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ا</w:t>
      </w:r>
      <w:r w:rsidRPr="00F87A09">
        <w:rPr>
          <w:rFonts w:eastAsiaTheme="minorHAnsi" w:cs="Simplified Arabic"/>
          <w:kern w:val="2"/>
          <w:sz w:val="28"/>
          <w:szCs w:val="28"/>
          <w:rtl/>
          <w:lang w:eastAsia="en-US" w:bidi="ar-DZ"/>
        </w:rPr>
        <w:t>ستخدام الوسائل التعليمية</w:t>
      </w:r>
      <w:r w:rsidRPr="00F87A09">
        <w:rPr>
          <w:rFonts w:eastAsiaTheme="minorHAnsi" w:cs="Simplified Arabic" w:hint="cs"/>
          <w:kern w:val="2"/>
          <w:sz w:val="28"/>
          <w:szCs w:val="28"/>
          <w:rtl/>
          <w:lang w:eastAsia="en-US" w:bidi="ar-DZ"/>
        </w:rPr>
        <w:t>.</w:t>
      </w:r>
    </w:p>
    <w:p w:rsidR="00F87A09" w:rsidRPr="00F87A09" w:rsidRDefault="00F87A09" w:rsidP="00E22F00">
      <w:pPr>
        <w:numPr>
          <w:ilvl w:val="0"/>
          <w:numId w:val="8"/>
        </w:numPr>
        <w:bidi/>
        <w:spacing w:after="160" w:line="259" w:lineRule="auto"/>
        <w:ind w:left="425" w:hanging="284"/>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lastRenderedPageBreak/>
        <w:t>مراعاة أن تكون نبرة صوت المعلم وإشارات وحركات يديهمناسبة للموقف التعليمي</w:t>
      </w:r>
      <w:r w:rsidRPr="00F87A09">
        <w:rPr>
          <w:rFonts w:eastAsiaTheme="minorHAnsi" w:cs="Simplified Arabic"/>
          <w:kern w:val="2"/>
          <w:sz w:val="28"/>
          <w:szCs w:val="28"/>
          <w:lang w:eastAsia="en-US" w:bidi="ar-DZ"/>
        </w:rPr>
        <w:t>.</w:t>
      </w:r>
    </w:p>
    <w:p w:rsidR="00F87A09" w:rsidRPr="00F87A09" w:rsidRDefault="00F87A09" w:rsidP="00E22F00">
      <w:pPr>
        <w:numPr>
          <w:ilvl w:val="0"/>
          <w:numId w:val="8"/>
        </w:numPr>
        <w:bidi/>
        <w:spacing w:after="160" w:line="259" w:lineRule="auto"/>
        <w:ind w:left="425" w:hanging="284"/>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استخدام أساليب التعزيز المختلفة</w:t>
      </w:r>
      <w:r w:rsidRPr="00F87A09">
        <w:rPr>
          <w:rFonts w:eastAsiaTheme="minorHAnsi" w:cs="Simplified Arabic"/>
          <w:kern w:val="2"/>
          <w:sz w:val="28"/>
          <w:szCs w:val="28"/>
          <w:lang w:eastAsia="en-US" w:bidi="ar-DZ"/>
        </w:rPr>
        <w:t>.</w:t>
      </w:r>
    </w:p>
    <w:p w:rsidR="00F87A09" w:rsidRPr="00F87A09" w:rsidRDefault="00F87A09" w:rsidP="00E22F00">
      <w:pPr>
        <w:numPr>
          <w:ilvl w:val="0"/>
          <w:numId w:val="8"/>
        </w:numPr>
        <w:bidi/>
        <w:spacing w:after="160" w:line="259" w:lineRule="auto"/>
        <w:ind w:left="425" w:hanging="284"/>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تعريف المعلمين بنتائج تعلمهم.</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 xml:space="preserve">3- مهارة تحديد واختيار الأساليب والإجراءات </w:t>
      </w:r>
      <w:r w:rsidRPr="00F87A09">
        <w:rPr>
          <w:rFonts w:eastAsiaTheme="minorHAnsi" w:cs="Simplified Arabic" w:hint="cs"/>
          <w:b/>
          <w:bCs/>
          <w:kern w:val="2"/>
          <w:sz w:val="28"/>
          <w:szCs w:val="28"/>
          <w:rtl/>
          <w:lang w:eastAsia="en-US" w:bidi="ar-DZ"/>
        </w:rPr>
        <w:t>التعليمية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تتضمن هذه المهارة مجموعة الأنشطة التعليمية المنظمة التي من شأنها أن تؤدي من خلال ممارسة المتعلمين لها إلى تحقيق الأهداف التربوية بأقصر وقت وأقل جهد ممكن، ومن الجدي</w:t>
      </w:r>
      <w:r w:rsidRPr="00F87A09">
        <w:rPr>
          <w:rFonts w:eastAsiaTheme="minorHAnsi" w:cs="Simplified Arabic" w:hint="cs"/>
          <w:kern w:val="2"/>
          <w:sz w:val="28"/>
          <w:szCs w:val="28"/>
          <w:rtl/>
          <w:lang w:eastAsia="en-US" w:bidi="ar-DZ"/>
        </w:rPr>
        <w:t>ر</w:t>
      </w:r>
      <w:r w:rsidRPr="00F87A09">
        <w:rPr>
          <w:rFonts w:eastAsiaTheme="minorHAnsi" w:cs="Simplified Arabic"/>
          <w:kern w:val="2"/>
          <w:sz w:val="28"/>
          <w:szCs w:val="28"/>
          <w:rtl/>
          <w:lang w:eastAsia="en-US" w:bidi="ar-DZ"/>
        </w:rPr>
        <w:t xml:space="preserve"> بالذكر أنه لا يوجد طرق محددة يمكن وضعها بين يدي المعلم باعتبارها طريقة مثلى للتدريب</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ولكن</w:t>
      </w:r>
      <w:r w:rsidRPr="00F87A09">
        <w:rPr>
          <w:rFonts w:eastAsiaTheme="minorHAnsi" w:cs="Simplified Arabic"/>
          <w:kern w:val="2"/>
          <w:sz w:val="28"/>
          <w:szCs w:val="28"/>
          <w:rtl/>
          <w:lang w:eastAsia="en-US" w:bidi="ar-DZ"/>
        </w:rPr>
        <w:t xml:space="preserve"> يمكن وضع مواصفات للنشاط أو الأسلوب التعليمي المناسب </w:t>
      </w:r>
      <w:r w:rsidRPr="00F87A09">
        <w:rPr>
          <w:rFonts w:eastAsiaTheme="minorHAnsi" w:cs="Simplified Arabic" w:hint="cs"/>
          <w:kern w:val="2"/>
          <w:sz w:val="28"/>
          <w:szCs w:val="28"/>
          <w:rtl/>
          <w:lang w:eastAsia="en-US" w:bidi="ar-DZ"/>
        </w:rPr>
        <w:t>ومن</w:t>
      </w:r>
      <w:r w:rsidRPr="00F87A09">
        <w:rPr>
          <w:rFonts w:eastAsiaTheme="minorHAnsi" w:cs="Simplified Arabic"/>
          <w:kern w:val="2"/>
          <w:sz w:val="28"/>
          <w:szCs w:val="28"/>
          <w:rtl/>
          <w:lang w:eastAsia="en-US" w:bidi="ar-DZ"/>
        </w:rPr>
        <w:t xml:space="preserve"> هذه </w:t>
      </w:r>
      <w:r w:rsidRPr="00F87A09">
        <w:rPr>
          <w:rFonts w:eastAsiaTheme="minorHAnsi" w:cs="Simplified Arabic" w:hint="cs"/>
          <w:kern w:val="2"/>
          <w:sz w:val="28"/>
          <w:szCs w:val="28"/>
          <w:rtl/>
          <w:lang w:eastAsia="en-US" w:bidi="ar-DZ"/>
        </w:rPr>
        <w:t>المواصفات</w:t>
      </w:r>
      <w:r w:rsidRPr="00F87A09">
        <w:rPr>
          <w:rFonts w:eastAsiaTheme="minorHAnsi" w:cs="Simplified Arabic"/>
          <w:kern w:val="2"/>
          <w:sz w:val="28"/>
          <w:szCs w:val="28"/>
          <w:lang w:eastAsia="en-US" w:bidi="ar-DZ"/>
        </w:rPr>
        <w:t>:</w:t>
      </w:r>
    </w:p>
    <w:p w:rsidR="00F87A09" w:rsidRPr="00F87A09" w:rsidRDefault="00F87A09" w:rsidP="00E22F00">
      <w:pPr>
        <w:numPr>
          <w:ilvl w:val="0"/>
          <w:numId w:val="8"/>
        </w:numPr>
        <w:bidi/>
        <w:spacing w:after="160" w:line="259" w:lineRule="auto"/>
        <w:ind w:left="425"/>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مناسبته لحاجات المتعلم وخصائصه</w:t>
      </w:r>
      <w:r w:rsidRPr="00F87A09">
        <w:rPr>
          <w:rFonts w:eastAsiaTheme="minorHAnsi" w:cs="Simplified Arabic"/>
          <w:kern w:val="2"/>
          <w:sz w:val="28"/>
          <w:szCs w:val="28"/>
          <w:lang w:eastAsia="en-US" w:bidi="ar-DZ"/>
        </w:rPr>
        <w:t>.</w:t>
      </w:r>
    </w:p>
    <w:p w:rsidR="00F87A09" w:rsidRPr="00F87A09" w:rsidRDefault="00F87A09" w:rsidP="00E22F00">
      <w:pPr>
        <w:numPr>
          <w:ilvl w:val="0"/>
          <w:numId w:val="8"/>
        </w:numPr>
        <w:bidi/>
        <w:spacing w:after="160" w:line="259" w:lineRule="auto"/>
        <w:ind w:left="425"/>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مناسبته لطبيعة المادة الدراسية</w:t>
      </w:r>
      <w:r w:rsidRPr="00F87A09">
        <w:rPr>
          <w:rFonts w:eastAsiaTheme="minorHAnsi" w:cs="Simplified Arabic"/>
          <w:kern w:val="2"/>
          <w:sz w:val="28"/>
          <w:szCs w:val="28"/>
          <w:lang w:eastAsia="en-US" w:bidi="ar-DZ"/>
        </w:rPr>
        <w:t>.</w:t>
      </w:r>
    </w:p>
    <w:p w:rsidR="00F87A09" w:rsidRPr="00F87A09" w:rsidRDefault="00F87A09" w:rsidP="00E22F00">
      <w:pPr>
        <w:numPr>
          <w:ilvl w:val="0"/>
          <w:numId w:val="8"/>
        </w:numPr>
        <w:bidi/>
        <w:spacing w:after="160" w:line="259" w:lineRule="auto"/>
        <w:ind w:left="425"/>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مناسبته للأهداف التربوية.</w:t>
      </w:r>
    </w:p>
    <w:p w:rsidR="00F87A09" w:rsidRPr="00F87A09" w:rsidRDefault="00F87A09" w:rsidP="00E22F00">
      <w:pPr>
        <w:numPr>
          <w:ilvl w:val="0"/>
          <w:numId w:val="8"/>
        </w:numPr>
        <w:bidi/>
        <w:spacing w:after="160" w:line="259" w:lineRule="auto"/>
        <w:ind w:left="425"/>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مناسبته للإمكانات المادية والبشرية المتوفرة في المؤسسة </w:t>
      </w:r>
      <w:r w:rsidRPr="00F87A09">
        <w:rPr>
          <w:rFonts w:eastAsiaTheme="minorHAnsi" w:cs="Simplified Arabic" w:hint="cs"/>
          <w:kern w:val="2"/>
          <w:sz w:val="28"/>
          <w:szCs w:val="28"/>
          <w:rtl/>
          <w:lang w:eastAsia="en-US" w:bidi="ar-DZ"/>
        </w:rPr>
        <w:t>ا</w:t>
      </w:r>
      <w:r w:rsidRPr="00F87A09">
        <w:rPr>
          <w:rFonts w:eastAsiaTheme="minorHAnsi" w:cs="Simplified Arabic"/>
          <w:kern w:val="2"/>
          <w:sz w:val="28"/>
          <w:szCs w:val="28"/>
          <w:rtl/>
          <w:lang w:eastAsia="en-US" w:bidi="ar-DZ"/>
        </w:rPr>
        <w:t>لتربوية والبيئة المحلية للمتعلم.</w:t>
      </w:r>
    </w:p>
    <w:p w:rsidR="00F87A09" w:rsidRPr="00F87A09" w:rsidRDefault="00F87A09" w:rsidP="00E22F00">
      <w:pPr>
        <w:numPr>
          <w:ilvl w:val="0"/>
          <w:numId w:val="8"/>
        </w:numPr>
        <w:bidi/>
        <w:spacing w:after="160" w:line="259" w:lineRule="auto"/>
        <w:ind w:left="425"/>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مناسبته لتشجيع المتعلمين على اكتساب أساليب التفكير </w:t>
      </w:r>
      <w:r w:rsidRPr="00F87A09">
        <w:rPr>
          <w:rFonts w:eastAsiaTheme="minorHAnsi" w:cs="Simplified Arabic" w:hint="cs"/>
          <w:kern w:val="2"/>
          <w:sz w:val="28"/>
          <w:szCs w:val="28"/>
          <w:rtl/>
          <w:lang w:eastAsia="en-US" w:bidi="ar-DZ"/>
        </w:rPr>
        <w:t>العلمي المبدع.</w:t>
      </w:r>
    </w:p>
    <w:p w:rsidR="00F87A09" w:rsidRPr="00F87A09" w:rsidRDefault="00F87A09" w:rsidP="00E22F00">
      <w:pPr>
        <w:numPr>
          <w:ilvl w:val="0"/>
          <w:numId w:val="8"/>
        </w:numPr>
        <w:bidi/>
        <w:spacing w:after="160" w:line="259" w:lineRule="auto"/>
        <w:ind w:left="425"/>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ومن هنا نرى أن المعلم له المتسع والحرية في اختيار الأسلوب </w:t>
      </w:r>
      <w:r w:rsidRPr="00F87A09">
        <w:rPr>
          <w:rFonts w:eastAsiaTheme="minorHAnsi" w:cs="Simplified Arabic" w:hint="cs"/>
          <w:kern w:val="2"/>
          <w:sz w:val="28"/>
          <w:szCs w:val="28"/>
          <w:rtl/>
          <w:lang w:eastAsia="en-US" w:bidi="ar-DZ"/>
        </w:rPr>
        <w:t>والنشاط</w:t>
      </w:r>
      <w:r w:rsidRPr="00F87A09">
        <w:rPr>
          <w:rFonts w:eastAsiaTheme="minorHAnsi" w:cs="Simplified Arabic"/>
          <w:kern w:val="2"/>
          <w:sz w:val="28"/>
          <w:szCs w:val="28"/>
          <w:rtl/>
          <w:lang w:eastAsia="en-US" w:bidi="ar-DZ"/>
        </w:rPr>
        <w:t xml:space="preserve"> التعليمي المناسب في إطار المعايير السابقة، بحيث يؤديذلك إلى موقف اتصالي ناجح.</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 xml:space="preserve"> 4 - مهارة الإدارة الصفية </w:t>
      </w:r>
      <w:r w:rsidRPr="00F87A09">
        <w:rPr>
          <w:rFonts w:eastAsiaTheme="minorHAnsi" w:cs="Simplified Arabic" w:hint="cs"/>
          <w:b/>
          <w:bCs/>
          <w:kern w:val="2"/>
          <w:sz w:val="28"/>
          <w:szCs w:val="28"/>
          <w:rtl/>
          <w:lang w:eastAsia="en-US" w:bidi="ar-DZ"/>
        </w:rPr>
        <w:t>الفعّالة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تعرف الإدارة الصفية بأنها مجموعة من النشاطات التي يسعى المعلم من خلالها إلى خلق </w:t>
      </w:r>
      <w:r w:rsidRPr="00F87A09">
        <w:rPr>
          <w:rFonts w:eastAsiaTheme="minorHAnsi" w:cs="Simplified Arabic" w:hint="cs"/>
          <w:kern w:val="2"/>
          <w:sz w:val="28"/>
          <w:szCs w:val="28"/>
          <w:rtl/>
          <w:lang w:eastAsia="en-US" w:bidi="ar-DZ"/>
        </w:rPr>
        <w:t>وتوفير</w:t>
      </w:r>
      <w:r w:rsidRPr="00F87A09">
        <w:rPr>
          <w:rFonts w:eastAsiaTheme="minorHAnsi" w:cs="Simplified Arabic"/>
          <w:kern w:val="2"/>
          <w:sz w:val="28"/>
          <w:szCs w:val="28"/>
          <w:rtl/>
          <w:lang w:eastAsia="en-US" w:bidi="ar-DZ"/>
        </w:rPr>
        <w:t xml:space="preserve"> جو صفي تسوده العلاقات الاجتماعية والتربوية الايجابية بين المعلم والمتعلمين وبين المتعلمين أنفسهم داخل </w:t>
      </w:r>
      <w:r w:rsidRPr="00F87A09">
        <w:rPr>
          <w:rFonts w:eastAsiaTheme="minorHAnsi" w:cs="Simplified Arabic" w:hint="cs"/>
          <w:kern w:val="2"/>
          <w:sz w:val="28"/>
          <w:szCs w:val="28"/>
          <w:rtl/>
          <w:lang w:eastAsia="en-US" w:bidi="ar-DZ"/>
        </w:rPr>
        <w:t>غ</w:t>
      </w:r>
      <w:r w:rsidRPr="00F87A09">
        <w:rPr>
          <w:rFonts w:eastAsiaTheme="minorHAnsi" w:cs="Simplified Arabic"/>
          <w:kern w:val="2"/>
          <w:sz w:val="28"/>
          <w:szCs w:val="28"/>
          <w:rtl/>
          <w:lang w:eastAsia="en-US" w:bidi="ar-DZ"/>
        </w:rPr>
        <w:t>رفة</w:t>
      </w:r>
      <w:r w:rsidRPr="00F87A09">
        <w:rPr>
          <w:rFonts w:eastAsiaTheme="minorHAnsi" w:cs="Simplified Arabic" w:hint="cs"/>
          <w:kern w:val="2"/>
          <w:sz w:val="28"/>
          <w:szCs w:val="28"/>
          <w:rtl/>
          <w:lang w:eastAsia="en-US" w:bidi="ar-DZ"/>
        </w:rPr>
        <w:t xml:space="preserve"> الصف.</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وتتبع أهمية الإدارة الصفية من كونها تو</w:t>
      </w:r>
      <w:r w:rsidRPr="00F87A09">
        <w:rPr>
          <w:rFonts w:eastAsiaTheme="minorHAnsi" w:cs="Simplified Arabic" w:hint="cs"/>
          <w:kern w:val="2"/>
          <w:sz w:val="28"/>
          <w:szCs w:val="28"/>
          <w:rtl/>
          <w:lang w:eastAsia="en-US" w:bidi="ar-DZ"/>
        </w:rPr>
        <w:t>ف</w:t>
      </w:r>
      <w:r w:rsidRPr="00F87A09">
        <w:rPr>
          <w:rFonts w:eastAsiaTheme="minorHAnsi" w:cs="Simplified Arabic"/>
          <w:kern w:val="2"/>
          <w:sz w:val="28"/>
          <w:szCs w:val="28"/>
          <w:rtl/>
          <w:lang w:eastAsia="en-US" w:bidi="ar-DZ"/>
        </w:rPr>
        <w:t>ر للتعليم الصفي تحقيق أهدافه بكفاية وفاعلية، وتعتبر مهارة الإدارة الصفيةبيت القصيد بالنسبة لمهارات الاتصال التربوي، فعملية التعليم عملية تواصل وتفاعل دائم متبادل بين المعلم والمتعلمينوبين المتعلمين أنفسهم</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ونظرا لأهمية التفاعل الصفي في عملية التعلم، فقد </w:t>
      </w:r>
      <w:r w:rsidRPr="00F87A09">
        <w:rPr>
          <w:rFonts w:eastAsiaTheme="minorHAnsi" w:cs="Simplified Arabic" w:hint="cs"/>
          <w:kern w:val="2"/>
          <w:sz w:val="28"/>
          <w:szCs w:val="28"/>
          <w:rtl/>
          <w:lang w:eastAsia="en-US" w:bidi="ar-DZ"/>
        </w:rPr>
        <w:t>ا</w:t>
      </w:r>
      <w:r w:rsidRPr="00F87A09">
        <w:rPr>
          <w:rFonts w:eastAsiaTheme="minorHAnsi" w:cs="Simplified Arabic"/>
          <w:kern w:val="2"/>
          <w:sz w:val="28"/>
          <w:szCs w:val="28"/>
          <w:rtl/>
          <w:lang w:eastAsia="en-US" w:bidi="ar-DZ"/>
        </w:rPr>
        <w:t xml:space="preserve">حتل هذا الموضوع مركزا هاما في مجالات الدراسة والبحث </w:t>
      </w:r>
      <w:r w:rsidRPr="00F87A09">
        <w:rPr>
          <w:rFonts w:eastAsiaTheme="minorHAnsi" w:cs="Simplified Arabic" w:hint="cs"/>
          <w:kern w:val="2"/>
          <w:sz w:val="28"/>
          <w:szCs w:val="28"/>
          <w:rtl/>
          <w:lang w:eastAsia="en-US" w:bidi="ar-DZ"/>
        </w:rPr>
        <w:t>التربوي،</w:t>
      </w:r>
      <w:r w:rsidRPr="00F87A09">
        <w:rPr>
          <w:rFonts w:eastAsiaTheme="minorHAnsi" w:cs="Simplified Arabic"/>
          <w:kern w:val="2"/>
          <w:sz w:val="28"/>
          <w:szCs w:val="28"/>
          <w:rtl/>
          <w:lang w:eastAsia="en-US" w:bidi="ar-DZ"/>
        </w:rPr>
        <w:t xml:space="preserve"> وقد أكدت نتائج كثير من الدراسات على ضرورة إتقان المعلم مهارات التواصل التربوي والتفاعل الإيجابي بين المعلم والمتعلم في الحقل </w:t>
      </w:r>
      <w:r w:rsidRPr="00F87A09">
        <w:rPr>
          <w:rFonts w:eastAsiaTheme="minorHAnsi" w:cs="Simplified Arabic" w:hint="cs"/>
          <w:kern w:val="2"/>
          <w:sz w:val="28"/>
          <w:szCs w:val="28"/>
          <w:rtl/>
          <w:lang w:eastAsia="en-US" w:bidi="ar-DZ"/>
        </w:rPr>
        <w:t>التربوي.</w:t>
      </w:r>
      <w:r w:rsidRPr="00F87A09">
        <w:rPr>
          <w:rFonts w:eastAsiaTheme="minorHAnsi" w:cs="Simplified Arabic"/>
          <w:kern w:val="2"/>
          <w:sz w:val="28"/>
          <w:szCs w:val="28"/>
          <w:rtl/>
          <w:lang w:eastAsia="en-US" w:bidi="ar-DZ"/>
        </w:rPr>
        <w:t xml:space="preserve"> والمعلم الذي لا يتقن هذه المهارات يصعب عليه النجاح في مهماته التعليمية ويمكن القول: إن نشاطات المعلم في المؤس</w:t>
      </w:r>
      <w:r w:rsidRPr="00F87A09">
        <w:rPr>
          <w:rFonts w:eastAsiaTheme="minorHAnsi" w:cs="Simplified Arabic" w:hint="cs"/>
          <w:kern w:val="2"/>
          <w:sz w:val="28"/>
          <w:szCs w:val="28"/>
          <w:rtl/>
          <w:lang w:eastAsia="en-US" w:bidi="ar-DZ"/>
        </w:rPr>
        <w:t xml:space="preserve">سة </w:t>
      </w:r>
      <w:r w:rsidRPr="00F87A09">
        <w:rPr>
          <w:rFonts w:eastAsiaTheme="minorHAnsi" w:cs="Simplified Arabic"/>
          <w:kern w:val="2"/>
          <w:sz w:val="28"/>
          <w:szCs w:val="28"/>
          <w:rtl/>
          <w:lang w:eastAsia="en-US" w:bidi="ar-DZ"/>
        </w:rPr>
        <w:t>التربوية داخل غرفة ا</w:t>
      </w:r>
      <w:r w:rsidRPr="00F87A09">
        <w:rPr>
          <w:rFonts w:eastAsiaTheme="minorHAnsi" w:cs="Simplified Arabic" w:hint="cs"/>
          <w:kern w:val="2"/>
          <w:sz w:val="28"/>
          <w:szCs w:val="28"/>
          <w:rtl/>
          <w:lang w:eastAsia="en-US" w:bidi="ar-DZ"/>
        </w:rPr>
        <w:t>لص</w:t>
      </w:r>
      <w:r w:rsidRPr="00F87A09">
        <w:rPr>
          <w:rFonts w:eastAsiaTheme="minorHAnsi" w:cs="Simplified Arabic"/>
          <w:kern w:val="2"/>
          <w:sz w:val="28"/>
          <w:szCs w:val="28"/>
          <w:rtl/>
          <w:lang w:eastAsia="en-US" w:bidi="ar-DZ"/>
        </w:rPr>
        <w:t>ف هي نشاطات لفظية.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lastRenderedPageBreak/>
        <w:t>وقد صنّف (فلاندرز</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السلوك </w:t>
      </w:r>
      <w:r w:rsidRPr="00F87A09">
        <w:rPr>
          <w:rFonts w:eastAsiaTheme="minorHAnsi" w:cs="Simplified Arabic" w:hint="cs"/>
          <w:kern w:val="2"/>
          <w:sz w:val="28"/>
          <w:szCs w:val="28"/>
          <w:rtl/>
          <w:lang w:eastAsia="en-US" w:bidi="ar-DZ"/>
        </w:rPr>
        <w:t>اللفظي</w:t>
      </w:r>
      <w:r w:rsidRPr="00F87A09">
        <w:rPr>
          <w:rFonts w:eastAsiaTheme="minorHAnsi" w:cs="Simplified Arabic"/>
          <w:kern w:val="2"/>
          <w:sz w:val="28"/>
          <w:szCs w:val="28"/>
          <w:rtl/>
          <w:lang w:eastAsia="en-US" w:bidi="ar-DZ"/>
        </w:rPr>
        <w:t xml:space="preserve"> داخل الصف إلى </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كلام المعلم (المرسل)، وكلام المتعلم (</w:t>
      </w:r>
      <w:r w:rsidRPr="00F87A09">
        <w:rPr>
          <w:rFonts w:eastAsiaTheme="minorHAnsi" w:cs="Simplified Arabic" w:hint="cs"/>
          <w:kern w:val="2"/>
          <w:sz w:val="28"/>
          <w:szCs w:val="28"/>
          <w:rtl/>
          <w:lang w:eastAsia="en-US" w:bidi="ar-DZ"/>
        </w:rPr>
        <w:t>المستقبل)،</w:t>
      </w:r>
      <w:r w:rsidRPr="00F87A09">
        <w:rPr>
          <w:rFonts w:eastAsiaTheme="minorHAnsi" w:cs="Simplified Arabic"/>
          <w:kern w:val="2"/>
          <w:sz w:val="28"/>
          <w:szCs w:val="28"/>
          <w:rtl/>
          <w:lang w:eastAsia="en-US" w:bidi="ar-DZ"/>
        </w:rPr>
        <w:t xml:space="preserve"> كما صنف كلام المعلم إلى کلام مباشر وغ</w:t>
      </w:r>
      <w:r w:rsidRPr="00F87A09">
        <w:rPr>
          <w:rFonts w:eastAsiaTheme="minorHAnsi" w:cs="Simplified Arabic" w:hint="cs"/>
          <w:kern w:val="2"/>
          <w:sz w:val="28"/>
          <w:szCs w:val="28"/>
          <w:rtl/>
          <w:lang w:eastAsia="en-US" w:bidi="ar-DZ"/>
        </w:rPr>
        <w:t>ي</w:t>
      </w:r>
      <w:r w:rsidRPr="00F87A09">
        <w:rPr>
          <w:rFonts w:eastAsiaTheme="minorHAnsi" w:cs="Simplified Arabic" w:hint="eastAsia"/>
          <w:kern w:val="2"/>
          <w:sz w:val="28"/>
          <w:szCs w:val="28"/>
          <w:rtl/>
          <w:lang w:eastAsia="en-US" w:bidi="ar-DZ"/>
        </w:rPr>
        <w:t>ر</w:t>
      </w:r>
      <w:r w:rsidRPr="00F87A09">
        <w:rPr>
          <w:rFonts w:eastAsiaTheme="minorHAnsi" w:cs="Simplified Arabic"/>
          <w:kern w:val="2"/>
          <w:sz w:val="28"/>
          <w:szCs w:val="28"/>
          <w:rtl/>
          <w:lang w:eastAsia="en-US" w:bidi="ar-DZ"/>
        </w:rPr>
        <w:t xml:space="preserve"> مباشر.</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أما المباشر: فهو الذي يصدر عن المعلم دون إتاحة الفرصة أمام الم</w:t>
      </w:r>
      <w:r w:rsidRPr="00F87A09">
        <w:rPr>
          <w:rFonts w:eastAsiaTheme="minorHAnsi" w:cs="Simplified Arabic" w:hint="eastAsia"/>
          <w:kern w:val="2"/>
          <w:sz w:val="28"/>
          <w:szCs w:val="28"/>
          <w:rtl/>
          <w:lang w:eastAsia="en-US" w:bidi="ar-DZ"/>
        </w:rPr>
        <w:t>تعلم</w:t>
      </w:r>
      <w:r w:rsidRPr="00F87A09">
        <w:rPr>
          <w:rFonts w:eastAsiaTheme="minorHAnsi" w:cs="Simplified Arabic"/>
          <w:kern w:val="2"/>
          <w:sz w:val="28"/>
          <w:szCs w:val="28"/>
          <w:rtl/>
          <w:lang w:eastAsia="en-US" w:bidi="ar-DZ"/>
        </w:rPr>
        <w:t xml:space="preserve"> للتعبير عن رأيه فيه، أي أن المعلم هنا يحد من حرية المتعلم</w:t>
      </w:r>
      <w:r w:rsidRPr="00F87A09">
        <w:rPr>
          <w:rFonts w:eastAsiaTheme="minorHAnsi" w:cs="Simplified Arabic" w:hint="eastAsia"/>
          <w:kern w:val="2"/>
          <w:sz w:val="28"/>
          <w:szCs w:val="28"/>
          <w:rtl/>
          <w:lang w:eastAsia="en-US" w:bidi="ar-DZ"/>
        </w:rPr>
        <w:t>و</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منعه من الاستجابة،</w:t>
      </w:r>
      <w:r w:rsidRPr="00F87A09">
        <w:rPr>
          <w:rFonts w:eastAsiaTheme="minorHAnsi" w:cs="Simplified Arabic" w:hint="eastAsia"/>
          <w:kern w:val="2"/>
          <w:sz w:val="28"/>
          <w:szCs w:val="28"/>
          <w:rtl/>
          <w:lang w:eastAsia="en-US" w:bidi="ar-DZ"/>
        </w:rPr>
        <w:t>وهكذا</w:t>
      </w:r>
      <w:r w:rsidRPr="00F87A09">
        <w:rPr>
          <w:rFonts w:eastAsiaTheme="minorHAnsi" w:cs="Simplified Arabic"/>
          <w:kern w:val="2"/>
          <w:sz w:val="28"/>
          <w:szCs w:val="28"/>
          <w:rtl/>
          <w:lang w:eastAsia="en-US" w:bidi="ar-DZ"/>
        </w:rPr>
        <w:t xml:space="preserve"> فإن المعلم هنا يمارس دورا إيجابيا(مرسلاً فقط) ويكون دور التلميذ سليبًا </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مستقبلفقط</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eastAsia"/>
          <w:kern w:val="2"/>
          <w:sz w:val="28"/>
          <w:szCs w:val="28"/>
          <w:rtl/>
          <w:lang w:eastAsia="en-US" w:bidi="ar-DZ"/>
        </w:rPr>
        <w:t>أما</w:t>
      </w:r>
      <w:r w:rsidRPr="00F87A09">
        <w:rPr>
          <w:rFonts w:eastAsiaTheme="minorHAnsi" w:cs="Simplified Arabic"/>
          <w:kern w:val="2"/>
          <w:sz w:val="28"/>
          <w:szCs w:val="28"/>
          <w:rtl/>
          <w:lang w:eastAsia="en-US" w:bidi="ar-DZ"/>
        </w:rPr>
        <w:t xml:space="preserve"> كلام المعلم غير المباشر فيضم تلك الأنماط التي تتيح الفرصة أمام التلاميذ للاستجابة والكلام</w:t>
      </w:r>
      <w:r w:rsidRPr="00F87A09">
        <w:rPr>
          <w:rFonts w:eastAsiaTheme="minorHAnsi" w:cs="Simplified Arabic" w:hint="cs"/>
          <w:kern w:val="2"/>
          <w:sz w:val="28"/>
          <w:szCs w:val="28"/>
          <w:rtl/>
          <w:lang w:eastAsia="en-US" w:bidi="ar-DZ"/>
        </w:rPr>
        <w:t xml:space="preserve"> بحرية</w:t>
      </w:r>
      <w:r w:rsidRPr="00F87A09">
        <w:rPr>
          <w:rFonts w:eastAsiaTheme="minorHAnsi" w:cs="Simplified Arabic"/>
          <w:kern w:val="2"/>
          <w:sz w:val="28"/>
          <w:szCs w:val="28"/>
          <w:rtl/>
          <w:lang w:eastAsia="en-US" w:bidi="ar-DZ"/>
        </w:rPr>
        <w:t xml:space="preserve"> داخل غرفة الصف. وهذا النمط من السلوك اللفظي هو المقبول والمطلوب لتنظيم التفاعل الصفي، ويمكن وصفه بما </w:t>
      </w:r>
      <w:r w:rsidRPr="00F87A09">
        <w:rPr>
          <w:rFonts w:eastAsiaTheme="minorHAnsi" w:cs="Simplified Arabic" w:hint="cs"/>
          <w:kern w:val="2"/>
          <w:sz w:val="28"/>
          <w:szCs w:val="28"/>
          <w:rtl/>
          <w:lang w:eastAsia="en-US" w:bidi="ar-DZ"/>
        </w:rPr>
        <w:t>يلي:</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1</w:t>
      </w:r>
      <w:r w:rsidRPr="00F87A09">
        <w:rPr>
          <w:rFonts w:eastAsiaTheme="minorHAnsi" w:cs="Simplified Arabic"/>
          <w:kern w:val="2"/>
          <w:sz w:val="28"/>
          <w:szCs w:val="28"/>
          <w:rtl/>
          <w:lang w:eastAsia="en-US" w:bidi="ar-DZ"/>
        </w:rPr>
        <w:t>- يتقبل مشاعر التلاميذ سواء أكانت إيجابية أم سلب</w:t>
      </w:r>
      <w:r w:rsidRPr="00F87A09">
        <w:rPr>
          <w:rFonts w:eastAsiaTheme="minorHAnsi" w:cs="Simplified Arabic" w:hint="eastAsia"/>
          <w:kern w:val="2"/>
          <w:sz w:val="28"/>
          <w:szCs w:val="28"/>
          <w:rtl/>
          <w:lang w:eastAsia="en-US" w:bidi="ar-DZ"/>
        </w:rPr>
        <w:t>ية،</w:t>
      </w:r>
      <w:r w:rsidRPr="00F87A09">
        <w:rPr>
          <w:rFonts w:eastAsiaTheme="minorHAnsi" w:cs="Simplified Arabic"/>
          <w:kern w:val="2"/>
          <w:sz w:val="28"/>
          <w:szCs w:val="28"/>
          <w:rtl/>
          <w:lang w:eastAsia="en-US" w:bidi="ar-DZ"/>
        </w:rPr>
        <w:t xml:space="preserve"> فلا </w:t>
      </w:r>
      <w:r w:rsidRPr="00F87A09">
        <w:rPr>
          <w:rFonts w:eastAsiaTheme="minorHAnsi" w:cs="Simplified Arabic" w:hint="cs"/>
          <w:kern w:val="2"/>
          <w:sz w:val="28"/>
          <w:szCs w:val="28"/>
          <w:rtl/>
          <w:lang w:eastAsia="en-US" w:bidi="ar-DZ"/>
        </w:rPr>
        <w:t>يهزأ</w:t>
      </w:r>
      <w:r w:rsidRPr="00F87A09">
        <w:rPr>
          <w:rFonts w:eastAsiaTheme="minorHAnsi" w:cs="Simplified Arabic"/>
          <w:kern w:val="2"/>
          <w:sz w:val="28"/>
          <w:szCs w:val="28"/>
          <w:rtl/>
          <w:lang w:eastAsia="en-US" w:bidi="ar-DZ"/>
        </w:rPr>
        <w:t xml:space="preserve"> المعلم بمشاعر المتعلمين وإنما يتقبلها و</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قوم بتوجيهها</w:t>
      </w:r>
      <w:r w:rsidRPr="00F87A09">
        <w:rPr>
          <w:rFonts w:eastAsiaTheme="minorHAnsi" w:cs="Simplified Arabic"/>
          <w:kern w:val="2"/>
          <w:sz w:val="28"/>
          <w:szCs w:val="28"/>
          <w:vertAlign w:val="superscript"/>
          <w:rtl/>
          <w:lang w:eastAsia="en-US" w:bidi="ar-DZ"/>
        </w:rPr>
        <w:footnoteReference w:id="137"/>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2</w:t>
      </w: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يتقبل أفكار المتعلمين ويشجعها حيث يستخدم أنماطا كلامية من شأنها أن تؤدي إلى توضيح أفكار المتعلمين وتسهم في تطويرها</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3- </w:t>
      </w:r>
      <w:r w:rsidRPr="00F87A09">
        <w:rPr>
          <w:rFonts w:eastAsiaTheme="minorHAnsi" w:cs="Simplified Arabic"/>
          <w:kern w:val="2"/>
          <w:sz w:val="28"/>
          <w:szCs w:val="28"/>
          <w:rtl/>
          <w:lang w:eastAsia="en-US" w:bidi="ar-DZ"/>
        </w:rPr>
        <w:t>يطرح أسئلة على المتعلمين وغالبا ما تكون هذه الأسئلة من نمط الأسئلة التي يمكن التنبؤ بإجاباتها.</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5- </w:t>
      </w:r>
      <w:r w:rsidRPr="00F87A09">
        <w:rPr>
          <w:rFonts w:eastAsiaTheme="minorHAnsi" w:cs="Simplified Arabic"/>
          <w:b/>
          <w:bCs/>
          <w:kern w:val="2"/>
          <w:sz w:val="28"/>
          <w:szCs w:val="28"/>
          <w:rtl/>
          <w:lang w:eastAsia="en-US" w:bidi="ar-DZ"/>
        </w:rPr>
        <w:t xml:space="preserve">مهارة تحقيق الانضباط والنظام </w:t>
      </w:r>
      <w:r w:rsidRPr="00F87A09">
        <w:rPr>
          <w:rFonts w:eastAsiaTheme="minorHAnsi" w:cs="Simplified Arabic" w:hint="cs"/>
          <w:b/>
          <w:bCs/>
          <w:kern w:val="2"/>
          <w:sz w:val="28"/>
          <w:szCs w:val="28"/>
          <w:rtl/>
          <w:lang w:eastAsia="en-US" w:bidi="ar-DZ"/>
        </w:rPr>
        <w:t>الصفي</w:t>
      </w:r>
      <w:r w:rsidRPr="00F87A09">
        <w:rPr>
          <w:rFonts w:eastAsiaTheme="minorHAnsi" w:cs="Simplified Arabic"/>
          <w:kern w:val="2"/>
          <w:sz w:val="28"/>
          <w:szCs w:val="28"/>
          <w:rtl/>
          <w:lang w:eastAsia="en-US" w:bidi="ar-DZ"/>
        </w:rPr>
        <w:t xml:space="preserve">: ترتبط هذه المهارة مع الإدارة الصفية بشكل قوي </w:t>
      </w:r>
      <w:r w:rsidRPr="00F87A09">
        <w:rPr>
          <w:rFonts w:eastAsiaTheme="minorHAnsi" w:cs="Simplified Arabic" w:hint="cs"/>
          <w:kern w:val="2"/>
          <w:sz w:val="28"/>
          <w:szCs w:val="28"/>
          <w:rtl/>
          <w:lang w:eastAsia="en-US" w:bidi="ar-DZ"/>
        </w:rPr>
        <w:t>ووثيق،</w:t>
      </w:r>
      <w:r w:rsidRPr="00F87A09">
        <w:rPr>
          <w:rFonts w:eastAsiaTheme="minorHAnsi" w:cs="Simplified Arabic"/>
          <w:kern w:val="2"/>
          <w:sz w:val="28"/>
          <w:szCs w:val="28"/>
          <w:rtl/>
          <w:lang w:eastAsia="en-US" w:bidi="ar-DZ"/>
        </w:rPr>
        <w:t xml:space="preserve"> وتتوقف هذه المهارة على درجة قيام المعلم بمهماته الأخرى.</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إن تنمية أساليب ومهارات الضبط الذاتي لدى التلاميذ تحتل المكانة الأولى في اهتمام المعلمين في المؤسسات التربوية، ذلك أن الانضباط النابع من ذات المتعلم وليس المفروض عليهم، ويقصد بالانضباط النابع من الالتزام بقواعد السلوك الإيجابي وممارسته للسلوك الأخلاقي بمعزل عن عوامل التهديد أو العقو</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 xml:space="preserve">ة أو الفرض أو الإجبار، والممارسات التالية يمكن أن تؤدي إلى تشجيع التلاميذ على المهارات التربوية وعلى الانضباط </w:t>
      </w:r>
      <w:r w:rsidRPr="00F87A09">
        <w:rPr>
          <w:rFonts w:eastAsiaTheme="minorHAnsi" w:cs="Simplified Arabic" w:hint="cs"/>
          <w:kern w:val="2"/>
          <w:sz w:val="28"/>
          <w:szCs w:val="28"/>
          <w:rtl/>
          <w:lang w:eastAsia="en-US" w:bidi="ar-DZ"/>
        </w:rPr>
        <w:t>الذاتي</w:t>
      </w:r>
      <w:r w:rsidRPr="00F87A09">
        <w:rPr>
          <w:rFonts w:eastAsiaTheme="minorHAnsi" w:cs="Simplified Arabic"/>
          <w:kern w:val="2"/>
          <w:sz w:val="28"/>
          <w:szCs w:val="28"/>
          <w:lang w:eastAsia="en-US" w:bidi="ar-DZ"/>
        </w:rPr>
        <w:t>:</w:t>
      </w:r>
    </w:p>
    <w:p w:rsidR="00F87A09" w:rsidRPr="00F87A09" w:rsidRDefault="00F87A09" w:rsidP="00E22F00">
      <w:pPr>
        <w:numPr>
          <w:ilvl w:val="0"/>
          <w:numId w:val="9"/>
        </w:numPr>
        <w:bidi/>
        <w:spacing w:after="160" w:line="259" w:lineRule="auto"/>
        <w:ind w:left="283"/>
        <w:contextualSpacing/>
        <w:jc w:val="both"/>
        <w:rPr>
          <w:rFonts w:eastAsiaTheme="minorHAnsi" w:cs="Simplified Arabic"/>
          <w:kern w:val="2"/>
          <w:sz w:val="28"/>
          <w:szCs w:val="28"/>
          <w:lang w:eastAsia="en-US" w:bidi="ar-DZ"/>
        </w:rPr>
      </w:pPr>
      <w:r w:rsidRPr="00F87A09">
        <w:rPr>
          <w:rFonts w:eastAsiaTheme="minorHAnsi" w:cs="Simplified Arabic"/>
          <w:kern w:val="2"/>
          <w:sz w:val="28"/>
          <w:szCs w:val="28"/>
          <w:rtl/>
          <w:lang w:eastAsia="en-US" w:bidi="ar-DZ"/>
        </w:rPr>
        <w:t xml:space="preserve">تعزيز السلوك الإيجابي </w:t>
      </w:r>
      <w:r w:rsidRPr="00F87A09">
        <w:rPr>
          <w:rFonts w:eastAsiaTheme="minorHAnsi" w:cs="Simplified Arabic" w:hint="cs"/>
          <w:kern w:val="2"/>
          <w:sz w:val="28"/>
          <w:szCs w:val="28"/>
          <w:rtl/>
          <w:lang w:eastAsia="en-US" w:bidi="ar-DZ"/>
        </w:rPr>
        <w:t>للمتعلمين</w:t>
      </w:r>
    </w:p>
    <w:p w:rsidR="00F87A09" w:rsidRPr="00F87A09" w:rsidRDefault="00F87A09" w:rsidP="00E22F00">
      <w:pPr>
        <w:numPr>
          <w:ilvl w:val="0"/>
          <w:numId w:val="9"/>
        </w:numPr>
        <w:bidi/>
        <w:spacing w:after="160" w:line="259" w:lineRule="auto"/>
        <w:ind w:left="283"/>
        <w:contextualSpacing/>
        <w:jc w:val="both"/>
        <w:rPr>
          <w:rFonts w:eastAsiaTheme="minorHAnsi" w:cs="Simplified Arabic"/>
          <w:kern w:val="2"/>
          <w:sz w:val="28"/>
          <w:szCs w:val="28"/>
          <w:lang w:eastAsia="en-US" w:bidi="ar-DZ"/>
        </w:rPr>
      </w:pPr>
      <w:r w:rsidRPr="00F87A09">
        <w:rPr>
          <w:rFonts w:eastAsiaTheme="minorHAnsi" w:cs="Simplified Arabic" w:hint="cs"/>
          <w:kern w:val="2"/>
          <w:sz w:val="28"/>
          <w:szCs w:val="28"/>
          <w:rtl/>
          <w:lang w:eastAsia="en-US" w:bidi="ar-DZ"/>
        </w:rPr>
        <w:t>ا</w:t>
      </w:r>
      <w:r w:rsidRPr="00F87A09">
        <w:rPr>
          <w:rFonts w:eastAsiaTheme="minorHAnsi" w:cs="Simplified Arabic"/>
          <w:kern w:val="2"/>
          <w:sz w:val="28"/>
          <w:szCs w:val="28"/>
          <w:rtl/>
          <w:lang w:eastAsia="en-US" w:bidi="ar-DZ"/>
        </w:rPr>
        <w:t>عتماد الأسلوب الديمقراطي</w:t>
      </w:r>
      <w:r w:rsidRPr="00F87A09">
        <w:rPr>
          <w:rFonts w:eastAsiaTheme="minorHAnsi" w:cs="Simplified Arabic"/>
          <w:kern w:val="2"/>
          <w:sz w:val="28"/>
          <w:szCs w:val="28"/>
          <w:lang w:eastAsia="en-US" w:bidi="ar-DZ"/>
        </w:rPr>
        <w:t>.</w:t>
      </w:r>
    </w:p>
    <w:p w:rsidR="00F87A09" w:rsidRPr="00F87A09" w:rsidRDefault="00F87A09" w:rsidP="00E22F00">
      <w:pPr>
        <w:numPr>
          <w:ilvl w:val="0"/>
          <w:numId w:val="9"/>
        </w:numPr>
        <w:bidi/>
        <w:spacing w:after="160" w:line="259" w:lineRule="auto"/>
        <w:ind w:left="283"/>
        <w:contextualSpacing/>
        <w:jc w:val="both"/>
        <w:rPr>
          <w:rFonts w:eastAsiaTheme="minorHAnsi" w:cs="Simplified Arabic"/>
          <w:kern w:val="2"/>
          <w:sz w:val="28"/>
          <w:szCs w:val="28"/>
          <w:lang w:eastAsia="en-US" w:bidi="ar-DZ"/>
        </w:rPr>
      </w:pPr>
      <w:r w:rsidRPr="00F87A09">
        <w:rPr>
          <w:rFonts w:eastAsiaTheme="minorHAnsi" w:cs="Simplified Arabic"/>
          <w:kern w:val="2"/>
          <w:sz w:val="28"/>
          <w:szCs w:val="28"/>
          <w:rtl/>
          <w:lang w:eastAsia="en-US" w:bidi="ar-DZ"/>
        </w:rPr>
        <w:lastRenderedPageBreak/>
        <w:t>تنويع الأنشطة في الموقف التعليمي.</w:t>
      </w:r>
    </w:p>
    <w:p w:rsidR="00F87A09" w:rsidRPr="00F87A09" w:rsidRDefault="00F87A09" w:rsidP="00E22F00">
      <w:pPr>
        <w:numPr>
          <w:ilvl w:val="0"/>
          <w:numId w:val="9"/>
        </w:numPr>
        <w:bidi/>
        <w:spacing w:after="160" w:line="259" w:lineRule="auto"/>
        <w:ind w:left="283"/>
        <w:contextualSpacing/>
        <w:jc w:val="both"/>
        <w:rPr>
          <w:rFonts w:eastAsiaTheme="minorHAnsi" w:cs="Simplified Arabic"/>
          <w:kern w:val="2"/>
          <w:sz w:val="28"/>
          <w:szCs w:val="28"/>
          <w:lang w:eastAsia="en-US" w:bidi="ar-DZ"/>
        </w:rPr>
      </w:pPr>
      <w:r w:rsidRPr="00F87A09">
        <w:rPr>
          <w:rFonts w:eastAsiaTheme="minorHAnsi" w:cs="Simplified Arabic"/>
          <w:kern w:val="2"/>
          <w:sz w:val="28"/>
          <w:szCs w:val="28"/>
          <w:rtl/>
          <w:lang w:eastAsia="en-US" w:bidi="ar-DZ"/>
        </w:rPr>
        <w:t xml:space="preserve">تقبل مشاعر المتعلمين </w:t>
      </w:r>
      <w:r w:rsidRPr="00F87A09">
        <w:rPr>
          <w:rFonts w:eastAsiaTheme="minorHAnsi" w:cs="Simplified Arabic" w:hint="cs"/>
          <w:kern w:val="2"/>
          <w:sz w:val="28"/>
          <w:szCs w:val="28"/>
          <w:rtl/>
          <w:lang w:eastAsia="en-US" w:bidi="ar-DZ"/>
        </w:rPr>
        <w:t>واحترامها</w:t>
      </w:r>
      <w:r w:rsidRPr="00F87A09">
        <w:rPr>
          <w:rFonts w:eastAsiaTheme="minorHAnsi" w:cs="Simplified Arabic"/>
          <w:kern w:val="2"/>
          <w:sz w:val="28"/>
          <w:szCs w:val="28"/>
          <w:lang w:eastAsia="en-US" w:bidi="ar-DZ"/>
        </w:rPr>
        <w:t>.</w:t>
      </w:r>
    </w:p>
    <w:p w:rsidR="00F87A09" w:rsidRPr="00F87A09" w:rsidRDefault="00F87A09" w:rsidP="00E22F00">
      <w:pPr>
        <w:numPr>
          <w:ilvl w:val="0"/>
          <w:numId w:val="9"/>
        </w:numPr>
        <w:bidi/>
        <w:spacing w:after="160" w:line="259" w:lineRule="auto"/>
        <w:ind w:left="283"/>
        <w:contextualSpacing/>
        <w:jc w:val="both"/>
        <w:rPr>
          <w:rFonts w:eastAsiaTheme="minorHAnsi" w:cs="Simplified Arabic"/>
          <w:kern w:val="2"/>
          <w:sz w:val="28"/>
          <w:szCs w:val="28"/>
          <w:lang w:eastAsia="en-US" w:bidi="ar-DZ"/>
        </w:rPr>
      </w:pPr>
      <w:r w:rsidRPr="00F87A09">
        <w:rPr>
          <w:rFonts w:eastAsiaTheme="minorHAnsi" w:cs="Simplified Arabic" w:hint="cs"/>
          <w:kern w:val="2"/>
          <w:sz w:val="28"/>
          <w:szCs w:val="28"/>
          <w:rtl/>
          <w:lang w:eastAsia="en-US" w:bidi="ar-DZ"/>
        </w:rPr>
        <w:t>ا</w:t>
      </w:r>
      <w:r w:rsidRPr="00F87A09">
        <w:rPr>
          <w:rFonts w:eastAsiaTheme="minorHAnsi" w:cs="Simplified Arabic"/>
          <w:kern w:val="2"/>
          <w:sz w:val="28"/>
          <w:szCs w:val="28"/>
          <w:rtl/>
          <w:lang w:eastAsia="en-US" w:bidi="ar-DZ"/>
        </w:rPr>
        <w:t>لإعداد الجيد للدرس</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6-</w:t>
      </w:r>
      <w:r w:rsidRPr="00F87A09">
        <w:rPr>
          <w:rFonts w:eastAsiaTheme="minorHAnsi" w:cs="Simplified Arabic"/>
          <w:b/>
          <w:bCs/>
          <w:kern w:val="2"/>
          <w:sz w:val="28"/>
          <w:szCs w:val="28"/>
          <w:rtl/>
          <w:lang w:eastAsia="en-US" w:bidi="ar-DZ"/>
        </w:rPr>
        <w:t xml:space="preserve"> مهارة التخطيط:</w:t>
      </w:r>
      <w:r w:rsidRPr="00F87A09">
        <w:rPr>
          <w:rFonts w:eastAsiaTheme="minorHAnsi" w:cs="Simplified Arabic"/>
          <w:kern w:val="2"/>
          <w:sz w:val="28"/>
          <w:szCs w:val="28"/>
          <w:rtl/>
          <w:lang w:eastAsia="en-US" w:bidi="ar-DZ"/>
        </w:rPr>
        <w:t xml:space="preserve"> المعلم الكفء هو الذي يمعن النظر في التخطيط لدرسه ويفسح المجال لإجراء بعض التغييرات المناسبة ا</w:t>
      </w:r>
      <w:r w:rsidRPr="00F87A09">
        <w:rPr>
          <w:rFonts w:eastAsiaTheme="minorHAnsi" w:cs="Simplified Arabic" w:hint="cs"/>
          <w:kern w:val="2"/>
          <w:sz w:val="28"/>
          <w:szCs w:val="28"/>
          <w:rtl/>
          <w:lang w:eastAsia="en-US" w:bidi="ar-DZ"/>
        </w:rPr>
        <w:t>لت</w:t>
      </w:r>
      <w:r w:rsidRPr="00F87A09">
        <w:rPr>
          <w:rFonts w:eastAsiaTheme="minorHAnsi" w:cs="Simplified Arabic"/>
          <w:kern w:val="2"/>
          <w:sz w:val="28"/>
          <w:szCs w:val="28"/>
          <w:rtl/>
          <w:lang w:eastAsia="en-US" w:bidi="ar-DZ"/>
        </w:rPr>
        <w:t xml:space="preserve">ي تتطلبها الضرورة في خطته. </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وينبغي أن تكون الخطة مرنة بحيث يمكن إجراء أي تغيير فيها إذا ما دعت الحاجة، وضمن مهارة التخطيط مهارة اختيار وسائلالتعليم المناسبة ومهارة استخدامها.</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7-</w:t>
      </w:r>
      <w:r w:rsidRPr="00F87A09">
        <w:rPr>
          <w:rFonts w:eastAsiaTheme="minorHAnsi" w:cs="Simplified Arabic"/>
          <w:b/>
          <w:bCs/>
          <w:kern w:val="2"/>
          <w:sz w:val="28"/>
          <w:szCs w:val="28"/>
          <w:rtl/>
          <w:lang w:eastAsia="en-US" w:bidi="ar-DZ"/>
        </w:rPr>
        <w:t>مهارة التمكن من المادة العلمية التي يدرسها:</w:t>
      </w:r>
      <w:r w:rsidRPr="00F87A09">
        <w:rPr>
          <w:rFonts w:eastAsiaTheme="minorHAnsi" w:cs="Simplified Arabic"/>
          <w:kern w:val="2"/>
          <w:sz w:val="28"/>
          <w:szCs w:val="28"/>
          <w:rtl/>
          <w:lang w:eastAsia="en-US" w:bidi="ar-DZ"/>
        </w:rPr>
        <w:t xml:space="preserve"> سواء أكانت في صورة معارف ومعلومات أو مهارات أم طريقة تفكير </w:t>
      </w:r>
      <w:r w:rsidRPr="00F87A09">
        <w:rPr>
          <w:rFonts w:eastAsiaTheme="minorHAnsi" w:cs="Simplified Arabic" w:hint="cs"/>
          <w:kern w:val="2"/>
          <w:sz w:val="28"/>
          <w:szCs w:val="28"/>
          <w:rtl/>
          <w:lang w:eastAsia="en-US" w:bidi="ar-DZ"/>
        </w:rPr>
        <w:t>أ</w:t>
      </w:r>
      <w:r w:rsidRPr="00F87A09">
        <w:rPr>
          <w:rFonts w:eastAsiaTheme="minorHAnsi" w:cs="Simplified Arabic"/>
          <w:kern w:val="2"/>
          <w:sz w:val="28"/>
          <w:szCs w:val="28"/>
          <w:rtl/>
          <w:lang w:eastAsia="en-US" w:bidi="ar-DZ"/>
        </w:rPr>
        <w:t>م اتجاهات نفسية.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8-</w:t>
      </w:r>
      <w:r w:rsidRPr="00F87A09">
        <w:rPr>
          <w:rFonts w:eastAsiaTheme="minorHAnsi" w:cs="Simplified Arabic"/>
          <w:b/>
          <w:bCs/>
          <w:kern w:val="2"/>
          <w:sz w:val="28"/>
          <w:szCs w:val="28"/>
          <w:rtl/>
          <w:lang w:eastAsia="en-US" w:bidi="ar-DZ"/>
        </w:rPr>
        <w:t xml:space="preserve"> مهارة التقويم:</w:t>
      </w:r>
      <w:r w:rsidRPr="00F87A09">
        <w:rPr>
          <w:rFonts w:eastAsiaTheme="minorHAnsi" w:cs="Simplified Arabic" w:hint="cs"/>
          <w:kern w:val="2"/>
          <w:sz w:val="28"/>
          <w:szCs w:val="28"/>
          <w:rtl/>
          <w:lang w:eastAsia="en-US" w:bidi="ar-DZ"/>
        </w:rPr>
        <w:t>تحتل</w:t>
      </w:r>
      <w:r w:rsidRPr="00F87A09">
        <w:rPr>
          <w:rFonts w:eastAsiaTheme="minorHAnsi" w:cs="Simplified Arabic"/>
          <w:kern w:val="2"/>
          <w:sz w:val="28"/>
          <w:szCs w:val="28"/>
          <w:rtl/>
          <w:lang w:eastAsia="en-US" w:bidi="ar-DZ"/>
        </w:rPr>
        <w:t xml:space="preserve"> عملية التقويم مكانة في عملية الاتصال التربوي داخل المؤسسات </w:t>
      </w:r>
      <w:r w:rsidRPr="00F87A09">
        <w:rPr>
          <w:rFonts w:eastAsiaTheme="minorHAnsi" w:cs="Simplified Arabic" w:hint="cs"/>
          <w:kern w:val="2"/>
          <w:sz w:val="28"/>
          <w:szCs w:val="28"/>
          <w:rtl/>
          <w:lang w:eastAsia="en-US" w:bidi="ar-DZ"/>
        </w:rPr>
        <w:t>التربوية،</w:t>
      </w:r>
      <w:r w:rsidRPr="00F87A09">
        <w:rPr>
          <w:rFonts w:eastAsiaTheme="minorHAnsi" w:cs="Simplified Arabic"/>
          <w:kern w:val="2"/>
          <w:sz w:val="28"/>
          <w:szCs w:val="28"/>
          <w:rtl/>
          <w:lang w:eastAsia="en-US" w:bidi="ar-DZ"/>
        </w:rPr>
        <w:t xml:space="preserve"> وهي عملية تشخيصية علاجية تهدف إلى تحديد مدى التقدم الذي أحرزه المتعلم في الوصول إلى الأهداف التعليمية بهدف مساعدته على النمو في جميع المجالات</w:t>
      </w:r>
      <w:r w:rsidRPr="00F87A09">
        <w:rPr>
          <w:rFonts w:eastAsiaTheme="minorHAnsi" w:cs="Simplified Arabic"/>
          <w:kern w:val="2"/>
          <w:sz w:val="28"/>
          <w:szCs w:val="28"/>
          <w:lang w:eastAsia="en-US" w:bidi="ar-DZ"/>
        </w:rPr>
        <w:t>.</w:t>
      </w:r>
      <w:r w:rsidRPr="00F87A09">
        <w:rPr>
          <w:rFonts w:eastAsiaTheme="minorHAnsi" w:cs="Simplified Arabic"/>
          <w:kern w:val="2"/>
          <w:sz w:val="28"/>
          <w:szCs w:val="28"/>
          <w:rtl/>
          <w:lang w:eastAsia="en-US" w:bidi="ar-DZ"/>
        </w:rPr>
        <w:t>وتتصف عملية التقويم بالاستمرارية والشمول.</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وخلاصة القول إن مهارات الاتصال لا يمكن حصرها مع ملاحظة الفروق الفردية في إتقان هذه المهارات من معلم إلى آخر ومدى انتماء المعلم </w:t>
      </w:r>
      <w:r w:rsidRPr="00F87A09">
        <w:rPr>
          <w:rFonts w:eastAsiaTheme="minorHAnsi" w:cs="Simplified Arabic" w:hint="cs"/>
          <w:kern w:val="2"/>
          <w:sz w:val="28"/>
          <w:szCs w:val="28"/>
          <w:rtl/>
          <w:lang w:eastAsia="en-US" w:bidi="ar-DZ"/>
        </w:rPr>
        <w:t>لمه</w:t>
      </w:r>
      <w:r w:rsidRPr="00F87A09">
        <w:rPr>
          <w:rFonts w:eastAsiaTheme="minorHAnsi" w:cs="Simplified Arabic"/>
          <w:kern w:val="2"/>
          <w:sz w:val="28"/>
          <w:szCs w:val="28"/>
          <w:rtl/>
          <w:lang w:eastAsia="en-US" w:bidi="ar-DZ"/>
        </w:rPr>
        <w:t>نته، إضافة إلى مهارات المتعلم (المستقبل</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في الاستماع والقراءة وفهم الرسالة والتفاعل المهاري الصفي.</w:t>
      </w:r>
    </w:p>
    <w:p w:rsidR="00D411E3" w:rsidRPr="00D411E3" w:rsidRDefault="00F87A09" w:rsidP="00D411E3">
      <w:pPr>
        <w:bidi/>
        <w:spacing w:after="160" w:line="259" w:lineRule="auto"/>
        <w:jc w:val="both"/>
        <w:outlineLvl w:val="0"/>
        <w:rPr>
          <w:rFonts w:eastAsiaTheme="minorHAnsi" w:cs="Simplified Arabic"/>
          <w:kern w:val="2"/>
          <w:sz w:val="32"/>
          <w:szCs w:val="32"/>
          <w:rtl/>
          <w:lang w:eastAsia="en-US" w:bidi="ar-DZ"/>
        </w:rPr>
      </w:pPr>
      <w:bookmarkStart w:id="26" w:name="_Toc168505378"/>
      <w:r w:rsidRPr="00D411E3">
        <w:rPr>
          <w:rFonts w:eastAsiaTheme="minorHAnsi" w:cs="Simplified Arabic" w:hint="cs"/>
          <w:b/>
          <w:bCs/>
          <w:kern w:val="2"/>
          <w:sz w:val="32"/>
          <w:szCs w:val="32"/>
          <w:rtl/>
          <w:lang w:eastAsia="en-US" w:bidi="ar-DZ"/>
        </w:rPr>
        <w:t xml:space="preserve">7- </w:t>
      </w:r>
      <w:r w:rsidRPr="00D411E3">
        <w:rPr>
          <w:rFonts w:eastAsiaTheme="minorHAnsi" w:cs="Simplified Arabic"/>
          <w:b/>
          <w:bCs/>
          <w:kern w:val="2"/>
          <w:sz w:val="32"/>
          <w:szCs w:val="32"/>
          <w:rtl/>
          <w:lang w:eastAsia="en-US" w:bidi="ar-DZ"/>
        </w:rPr>
        <w:t>مقومات نجاح الاتصال التربوي:</w:t>
      </w:r>
      <w:bookmarkEnd w:id="26"/>
    </w:p>
    <w:p w:rsidR="00F87A09" w:rsidRPr="00F87A09" w:rsidRDefault="00F87A09" w:rsidP="00D411E3">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يتوقف نجاح الاتصال التربوي على توافر مجموعة من المقومات أهمها</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vertAlign w:val="superscript"/>
          <w:rtl/>
          <w:lang w:eastAsia="en-US" w:bidi="ar-DZ"/>
        </w:rPr>
        <w:footnoteReference w:id="138"/>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7-1-</w:t>
      </w:r>
      <w:r w:rsidRPr="00F87A09">
        <w:rPr>
          <w:rFonts w:eastAsiaTheme="minorHAnsi" w:cs="Simplified Arabic"/>
          <w:b/>
          <w:bCs/>
          <w:kern w:val="2"/>
          <w:sz w:val="28"/>
          <w:szCs w:val="28"/>
          <w:rtl/>
          <w:lang w:eastAsia="en-US" w:bidi="ar-DZ"/>
        </w:rPr>
        <w:t xml:space="preserve"> التكامل مع نظام المعلومات</w:t>
      </w:r>
      <w:r w:rsidRPr="00F87A09">
        <w:rPr>
          <w:rFonts w:eastAsiaTheme="minorHAnsi" w:cs="Simplified Arabic"/>
          <w:kern w:val="2"/>
          <w:sz w:val="28"/>
          <w:szCs w:val="28"/>
          <w:rtl/>
          <w:lang w:eastAsia="en-US" w:bidi="ar-DZ"/>
        </w:rPr>
        <w:t>: تتوقف فاعلية هذا النظام على وجود نظام شامل للمعلومات يغط</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 xml:space="preserve"> المجالات </w:t>
      </w:r>
      <w:r w:rsidRPr="00F87A09">
        <w:rPr>
          <w:rFonts w:eastAsiaTheme="minorHAnsi" w:cs="Simplified Arabic" w:hint="cs"/>
          <w:kern w:val="2"/>
          <w:sz w:val="28"/>
          <w:szCs w:val="28"/>
          <w:rtl/>
          <w:lang w:eastAsia="en-US" w:bidi="ar-DZ"/>
        </w:rPr>
        <w:t>المختلفة،</w:t>
      </w:r>
      <w:r w:rsidRPr="00F87A09">
        <w:rPr>
          <w:rFonts w:eastAsiaTheme="minorHAnsi" w:cs="Simplified Arabic"/>
          <w:kern w:val="2"/>
          <w:sz w:val="28"/>
          <w:szCs w:val="28"/>
          <w:rtl/>
          <w:lang w:eastAsia="en-US" w:bidi="ar-DZ"/>
        </w:rPr>
        <w:t xml:space="preserve"> وأن يكون هناك ت</w:t>
      </w:r>
      <w:r w:rsidRPr="00F87A09">
        <w:rPr>
          <w:rFonts w:eastAsiaTheme="minorHAnsi" w:cs="Simplified Arabic" w:hint="cs"/>
          <w:kern w:val="2"/>
          <w:sz w:val="28"/>
          <w:szCs w:val="28"/>
          <w:rtl/>
          <w:lang w:eastAsia="en-US" w:bidi="ar-DZ"/>
        </w:rPr>
        <w:t>ك</w:t>
      </w:r>
      <w:r w:rsidRPr="00F87A09">
        <w:rPr>
          <w:rFonts w:eastAsiaTheme="minorHAnsi" w:cs="Simplified Arabic"/>
          <w:kern w:val="2"/>
          <w:sz w:val="28"/>
          <w:szCs w:val="28"/>
          <w:rtl/>
          <w:lang w:eastAsia="en-US" w:bidi="ar-DZ"/>
        </w:rPr>
        <w:t>امل وتناسق بينه وبين نظام الاتصال في المؤسسات التربوية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ويمكن القول أنه من الصعب توافر الكفاءة الاتصالية مع قصور نظام المعلومات أو تخلفه، ولذلك يعتبر تطويره وتدعيمه بالإمكانات المادية والبشرية المناسبة خيرعون في نجاح وفاعلية شبكة الاتصال التربويبالمؤسسات التعليمية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lastRenderedPageBreak/>
        <w:t>7-2-</w:t>
      </w:r>
      <w:r w:rsidRPr="00F87A09">
        <w:rPr>
          <w:rFonts w:eastAsiaTheme="minorHAnsi" w:cs="Simplified Arabic"/>
          <w:b/>
          <w:bCs/>
          <w:kern w:val="2"/>
          <w:sz w:val="28"/>
          <w:szCs w:val="28"/>
          <w:rtl/>
          <w:lang w:eastAsia="en-US" w:bidi="ar-DZ"/>
        </w:rPr>
        <w:t xml:space="preserve"> مراعاة الاحتياجات الحقيقية للمؤسسة:</w:t>
      </w:r>
      <w:r w:rsidRPr="00F87A09">
        <w:rPr>
          <w:rFonts w:eastAsiaTheme="minorHAnsi" w:cs="Simplified Arabic"/>
          <w:kern w:val="2"/>
          <w:sz w:val="28"/>
          <w:szCs w:val="28"/>
          <w:rtl/>
          <w:lang w:eastAsia="en-US" w:bidi="ar-DZ"/>
        </w:rPr>
        <w:t xml:space="preserve"> يجب أن يعد نظام الاتصال التربوي طبقا للاحتياجات الأساسية للمؤسسة حتى يحقق أهدافها </w:t>
      </w:r>
      <w:r w:rsidRPr="00F87A09">
        <w:rPr>
          <w:rFonts w:eastAsiaTheme="minorHAnsi" w:cs="Simplified Arabic" w:hint="cs"/>
          <w:kern w:val="2"/>
          <w:sz w:val="28"/>
          <w:szCs w:val="28"/>
          <w:rtl/>
          <w:lang w:eastAsia="en-US" w:bidi="ar-DZ"/>
        </w:rPr>
        <w:t>ويؤدي</w:t>
      </w:r>
      <w:r w:rsidRPr="00F87A09">
        <w:rPr>
          <w:rFonts w:eastAsiaTheme="minorHAnsi" w:cs="Simplified Arabic"/>
          <w:kern w:val="2"/>
          <w:sz w:val="28"/>
          <w:szCs w:val="28"/>
          <w:rtl/>
          <w:lang w:eastAsia="en-US" w:bidi="ar-DZ"/>
        </w:rPr>
        <w:t xml:space="preserve"> إلى سرعة الاتصال المطلوبة، وأن ذلك يتطلب إجراء دراسة دقيقة لاحتياجات المؤسسة الاتصالية كافة، وأن يتم مراجعة النظام بصفة مستمرة حتى يمكن تطويره بما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 xml:space="preserve">تلاءم معالظروف </w:t>
      </w:r>
      <w:r w:rsidRPr="00F87A09">
        <w:rPr>
          <w:rFonts w:eastAsiaTheme="minorHAnsi" w:cs="Simplified Arabic" w:hint="cs"/>
          <w:kern w:val="2"/>
          <w:sz w:val="28"/>
          <w:szCs w:val="28"/>
          <w:rtl/>
          <w:lang w:eastAsia="en-US" w:bidi="ar-DZ"/>
        </w:rPr>
        <w:t>المستحدثة</w:t>
      </w:r>
      <w:r w:rsidRPr="00F87A09">
        <w:rPr>
          <w:rFonts w:eastAsiaTheme="minorHAnsi" w:cs="Simplified Arabic"/>
          <w:kern w:val="2"/>
          <w:sz w:val="28"/>
          <w:szCs w:val="28"/>
          <w:rtl/>
          <w:lang w:eastAsia="en-US" w:bidi="ar-DZ"/>
        </w:rPr>
        <w:t>، ويتحقق له الواقعية والمرونة اللازمة لبقائه مع الشمول اللازم لتحقيق الفاعلية التنظيمية.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7-3-</w:t>
      </w:r>
      <w:r w:rsidRPr="00F87A09">
        <w:rPr>
          <w:rFonts w:eastAsiaTheme="minorHAnsi" w:cs="Simplified Arabic"/>
          <w:b/>
          <w:bCs/>
          <w:kern w:val="2"/>
          <w:sz w:val="28"/>
          <w:szCs w:val="28"/>
          <w:rtl/>
          <w:lang w:eastAsia="en-US" w:bidi="ar-DZ"/>
        </w:rPr>
        <w:t xml:space="preserve"> تقسيم العمل</w:t>
      </w:r>
      <w:r w:rsidRPr="00F87A09">
        <w:rPr>
          <w:rFonts w:eastAsiaTheme="minorHAnsi" w:cs="Simplified Arabic"/>
          <w:kern w:val="2"/>
          <w:sz w:val="28"/>
          <w:szCs w:val="28"/>
          <w:rtl/>
          <w:lang w:eastAsia="en-US" w:bidi="ar-DZ"/>
        </w:rPr>
        <w:t xml:space="preserve">: يعد هذا المبدأ من المبادئ التي أدت إلى فاعلية التنظيم وتطوير مهام الإدارة التربوية، بجانب النتائج الاقتصادية الناجمة عن تطبيقه في مجالات العمل </w:t>
      </w:r>
      <w:r w:rsidRPr="00F87A09">
        <w:rPr>
          <w:rFonts w:eastAsiaTheme="minorHAnsi" w:cs="Simplified Arabic" w:hint="cs"/>
          <w:kern w:val="2"/>
          <w:sz w:val="28"/>
          <w:szCs w:val="28"/>
          <w:rtl/>
          <w:lang w:eastAsia="en-US" w:bidi="ar-DZ"/>
        </w:rPr>
        <w:t>المختلفة،</w:t>
      </w:r>
      <w:r w:rsidRPr="00F87A09">
        <w:rPr>
          <w:rFonts w:eastAsiaTheme="minorHAnsi" w:cs="Simplified Arabic"/>
          <w:kern w:val="2"/>
          <w:sz w:val="28"/>
          <w:szCs w:val="28"/>
          <w:rtl/>
          <w:lang w:eastAsia="en-US" w:bidi="ar-DZ"/>
        </w:rPr>
        <w:t xml:space="preserve"> كما أن هذا المبدأ يعاون في فاعلية نظام الاتصال التربوي لوضوح خطوطه لتم</w:t>
      </w:r>
      <w:r w:rsidRPr="00F87A09">
        <w:rPr>
          <w:rFonts w:eastAsiaTheme="minorHAnsi" w:cs="Simplified Arabic" w:hint="cs"/>
          <w:kern w:val="2"/>
          <w:sz w:val="28"/>
          <w:szCs w:val="28"/>
          <w:rtl/>
          <w:lang w:eastAsia="en-US" w:bidi="ar-DZ"/>
        </w:rPr>
        <w:t>ا</w:t>
      </w:r>
      <w:r w:rsidRPr="00F87A09">
        <w:rPr>
          <w:rFonts w:eastAsiaTheme="minorHAnsi" w:cs="Simplified Arabic"/>
          <w:kern w:val="2"/>
          <w:sz w:val="28"/>
          <w:szCs w:val="28"/>
          <w:rtl/>
          <w:lang w:eastAsia="en-US" w:bidi="ar-DZ"/>
        </w:rPr>
        <w:t>شيها مع خطوط المؤسسة والعلاقات التنظيمية المحددة في الحقل التربوي</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7-4- تدعيم </w:t>
      </w:r>
      <w:r w:rsidRPr="00F87A09">
        <w:rPr>
          <w:rFonts w:eastAsiaTheme="minorHAnsi" w:cs="Simplified Arabic"/>
          <w:b/>
          <w:bCs/>
          <w:kern w:val="2"/>
          <w:sz w:val="28"/>
          <w:szCs w:val="28"/>
          <w:rtl/>
          <w:lang w:eastAsia="en-US" w:bidi="ar-DZ"/>
        </w:rPr>
        <w:t xml:space="preserve">النظام بالإمكانات </w:t>
      </w:r>
      <w:r w:rsidRPr="00F87A09">
        <w:rPr>
          <w:rFonts w:eastAsiaTheme="minorHAnsi" w:cs="Simplified Arabic" w:hint="cs"/>
          <w:b/>
          <w:bCs/>
          <w:kern w:val="2"/>
          <w:sz w:val="28"/>
          <w:szCs w:val="28"/>
          <w:rtl/>
          <w:lang w:eastAsia="en-US" w:bidi="ar-DZ"/>
        </w:rPr>
        <w:t>المناسبة:</w:t>
      </w:r>
      <w:r w:rsidRPr="00F87A09">
        <w:rPr>
          <w:rFonts w:eastAsiaTheme="minorHAnsi" w:cs="Simplified Arabic"/>
          <w:kern w:val="2"/>
          <w:sz w:val="28"/>
          <w:szCs w:val="28"/>
          <w:rtl/>
          <w:lang w:eastAsia="en-US" w:bidi="ar-DZ"/>
        </w:rPr>
        <w:t xml:space="preserve"> يتوقف نجاح هذا النظام التربوي على وفرة الإمكانات المادية والبشرية المناسبة، </w:t>
      </w:r>
      <w:r w:rsidRPr="00F87A09">
        <w:rPr>
          <w:rFonts w:eastAsiaTheme="minorHAnsi" w:cs="Simplified Arabic" w:hint="cs"/>
          <w:kern w:val="2"/>
          <w:sz w:val="28"/>
          <w:szCs w:val="28"/>
          <w:rtl/>
          <w:lang w:eastAsia="en-US" w:bidi="ar-DZ"/>
        </w:rPr>
        <w:t>وبالتالي</w:t>
      </w:r>
      <w:r w:rsidRPr="00F87A09">
        <w:rPr>
          <w:rFonts w:eastAsiaTheme="minorHAnsi" w:cs="Simplified Arabic"/>
          <w:kern w:val="2"/>
          <w:sz w:val="28"/>
          <w:szCs w:val="28"/>
          <w:rtl/>
          <w:lang w:eastAsia="en-US" w:bidi="ar-DZ"/>
        </w:rPr>
        <w:t xml:space="preserve"> فإن القصور في هذه الإمكانات قد يؤدي إلى فشله في أغلب الأحوال خصوصا أن أساليب الاتصال التربوي الحديثة تحتاج إلى مزيد</w:t>
      </w:r>
      <w:r w:rsidRPr="00F87A09">
        <w:rPr>
          <w:rFonts w:eastAsiaTheme="minorHAnsi" w:cs="Simplified Arabic" w:hint="eastAsia"/>
          <w:kern w:val="2"/>
          <w:sz w:val="28"/>
          <w:szCs w:val="28"/>
          <w:rtl/>
          <w:lang w:eastAsia="en-US" w:bidi="ar-DZ"/>
        </w:rPr>
        <w:t>من</w:t>
      </w:r>
      <w:r w:rsidRPr="00F87A09">
        <w:rPr>
          <w:rFonts w:eastAsiaTheme="minorHAnsi" w:cs="Simplified Arabic"/>
          <w:kern w:val="2"/>
          <w:sz w:val="28"/>
          <w:szCs w:val="28"/>
          <w:rtl/>
          <w:lang w:eastAsia="en-US" w:bidi="ar-DZ"/>
        </w:rPr>
        <w:t xml:space="preserve"> التحديث والتطوير وإلى الخ</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ر</w:t>
      </w:r>
      <w:r w:rsidRPr="00F87A09">
        <w:rPr>
          <w:rFonts w:eastAsiaTheme="minorHAnsi" w:cs="Simplified Arabic" w:hint="cs"/>
          <w:kern w:val="2"/>
          <w:sz w:val="28"/>
          <w:szCs w:val="28"/>
          <w:rtl/>
          <w:lang w:eastAsia="en-US" w:bidi="ar-DZ"/>
        </w:rPr>
        <w:t>ة</w:t>
      </w:r>
      <w:r w:rsidRPr="00F87A09">
        <w:rPr>
          <w:rFonts w:eastAsiaTheme="minorHAnsi" w:cs="Simplified Arabic"/>
          <w:kern w:val="2"/>
          <w:sz w:val="28"/>
          <w:szCs w:val="28"/>
          <w:rtl/>
          <w:lang w:eastAsia="en-US" w:bidi="ar-DZ"/>
        </w:rPr>
        <w:t xml:space="preserve"> التربويين المتخصصين.</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7-5-</w:t>
      </w:r>
      <w:r w:rsidRPr="00F87A09">
        <w:rPr>
          <w:rFonts w:eastAsiaTheme="minorHAnsi" w:cs="Simplified Arabic"/>
          <w:b/>
          <w:bCs/>
          <w:kern w:val="2"/>
          <w:sz w:val="28"/>
          <w:szCs w:val="28"/>
          <w:rtl/>
          <w:lang w:eastAsia="en-US" w:bidi="ar-DZ"/>
        </w:rPr>
        <w:t xml:space="preserve"> وضوح خطوط الاتصال</w:t>
      </w:r>
      <w:r w:rsidRPr="00F87A09">
        <w:rPr>
          <w:rFonts w:eastAsiaTheme="minorHAnsi" w:cs="Simplified Arabic" w:hint="cs"/>
          <w:b/>
          <w:bCs/>
          <w:kern w:val="2"/>
          <w:sz w:val="28"/>
          <w:szCs w:val="28"/>
          <w:rtl/>
          <w:lang w:eastAsia="en-US" w:bidi="ar-DZ"/>
        </w:rPr>
        <w:t xml:space="preserve"> التربوي</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تعد من المقومات الأساسية لنجاح النظام </w:t>
      </w:r>
      <w:r w:rsidRPr="00F87A09">
        <w:rPr>
          <w:rFonts w:eastAsiaTheme="minorHAnsi" w:cs="Simplified Arabic" w:hint="cs"/>
          <w:kern w:val="2"/>
          <w:sz w:val="28"/>
          <w:szCs w:val="28"/>
          <w:rtl/>
          <w:lang w:eastAsia="en-US" w:bidi="ar-DZ"/>
        </w:rPr>
        <w:t>التربوي،</w:t>
      </w:r>
      <w:r w:rsidRPr="00F87A09">
        <w:rPr>
          <w:rFonts w:eastAsiaTheme="minorHAnsi" w:cs="Simplified Arabic"/>
          <w:kern w:val="2"/>
          <w:sz w:val="28"/>
          <w:szCs w:val="28"/>
          <w:rtl/>
          <w:lang w:eastAsia="en-US" w:bidi="ar-DZ"/>
        </w:rPr>
        <w:t xml:space="preserve"> حيث أن وضوح خطوط الاتصال </w:t>
      </w:r>
      <w:r w:rsidRPr="00F87A09">
        <w:rPr>
          <w:rFonts w:eastAsiaTheme="minorHAnsi" w:cs="Simplified Arabic" w:hint="cs"/>
          <w:kern w:val="2"/>
          <w:sz w:val="28"/>
          <w:szCs w:val="28"/>
          <w:rtl/>
          <w:lang w:eastAsia="en-US" w:bidi="ar-DZ"/>
        </w:rPr>
        <w:t xml:space="preserve">ومعرفتها </w:t>
      </w:r>
      <w:r w:rsidRPr="00F87A09">
        <w:rPr>
          <w:rFonts w:eastAsiaTheme="minorHAnsi" w:cs="Simplified Arabic" w:hint="eastAsia"/>
          <w:kern w:val="2"/>
          <w:sz w:val="28"/>
          <w:szCs w:val="28"/>
          <w:rtl/>
          <w:lang w:eastAsia="en-US" w:bidi="ar-DZ"/>
        </w:rPr>
        <w:t>من</w:t>
      </w:r>
      <w:r w:rsidRPr="00F87A09">
        <w:rPr>
          <w:rFonts w:eastAsiaTheme="minorHAnsi" w:cs="Simplified Arabic" w:hint="cs"/>
          <w:kern w:val="2"/>
          <w:sz w:val="28"/>
          <w:szCs w:val="28"/>
          <w:rtl/>
          <w:lang w:eastAsia="en-US" w:bidi="ar-DZ"/>
        </w:rPr>
        <w:t>كل</w:t>
      </w:r>
      <w:r w:rsidRPr="00F87A09">
        <w:rPr>
          <w:rFonts w:eastAsiaTheme="minorHAnsi" w:cs="Simplified Arabic"/>
          <w:kern w:val="2"/>
          <w:sz w:val="28"/>
          <w:szCs w:val="28"/>
          <w:rtl/>
          <w:lang w:eastAsia="en-US" w:bidi="ar-DZ"/>
        </w:rPr>
        <w:t xml:space="preserve"> أعضاء التنظيم أو فئات الجمهور التي تتعامل مع المؤسسة التربوية يعد من المقومات الأساسية لنجاح هذا النظام، كما يجب أن تتميز بالقصر بما يحقق سرعة الاتصال، وعدم إغفالها في أي عملية </w:t>
      </w:r>
      <w:r w:rsidRPr="00F87A09">
        <w:rPr>
          <w:rFonts w:eastAsiaTheme="minorHAnsi" w:cs="Simplified Arabic" w:hint="cs"/>
          <w:kern w:val="2"/>
          <w:sz w:val="28"/>
          <w:szCs w:val="28"/>
          <w:rtl/>
          <w:lang w:eastAsia="en-US" w:bidi="ar-DZ"/>
        </w:rPr>
        <w:t>اتصالية،</w:t>
      </w:r>
      <w:r w:rsidRPr="00F87A09">
        <w:rPr>
          <w:rFonts w:eastAsiaTheme="minorHAnsi" w:cs="Simplified Arabic"/>
          <w:kern w:val="2"/>
          <w:sz w:val="28"/>
          <w:szCs w:val="28"/>
          <w:rtl/>
          <w:lang w:eastAsia="en-US" w:bidi="ar-DZ"/>
        </w:rPr>
        <w:t xml:space="preserve"> مهما كان الغرض منها، بما يؤدي إلى</w:t>
      </w:r>
      <w:r w:rsidRPr="00F87A09">
        <w:rPr>
          <w:rFonts w:eastAsiaTheme="minorHAnsi" w:cs="Simplified Arabic" w:hint="eastAsia"/>
          <w:kern w:val="2"/>
          <w:sz w:val="28"/>
          <w:szCs w:val="28"/>
          <w:rtl/>
          <w:lang w:eastAsia="en-US" w:bidi="ar-DZ"/>
        </w:rPr>
        <w:t>استقرار</w:t>
      </w:r>
      <w:r w:rsidRPr="00F87A09">
        <w:rPr>
          <w:rFonts w:eastAsiaTheme="minorHAnsi" w:cs="Simplified Arabic"/>
          <w:kern w:val="2"/>
          <w:sz w:val="28"/>
          <w:szCs w:val="28"/>
          <w:rtl/>
          <w:lang w:eastAsia="en-US" w:bidi="ar-DZ"/>
        </w:rPr>
        <w:t xml:space="preserve"> النظام وتحقيق أهدافه الرئيسية.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7-6- </w:t>
      </w:r>
      <w:r w:rsidRPr="00F87A09">
        <w:rPr>
          <w:rFonts w:eastAsiaTheme="minorHAnsi" w:cs="Simplified Arabic"/>
          <w:b/>
          <w:bCs/>
          <w:kern w:val="2"/>
          <w:sz w:val="28"/>
          <w:szCs w:val="28"/>
          <w:rtl/>
          <w:lang w:eastAsia="en-US" w:bidi="ar-DZ"/>
        </w:rPr>
        <w:t xml:space="preserve">سياسة الاتصال التربوي مع العاملين </w:t>
      </w:r>
      <w:r w:rsidRPr="00F87A09">
        <w:rPr>
          <w:rFonts w:eastAsiaTheme="minorHAnsi" w:cs="Simplified Arabic" w:hint="cs"/>
          <w:b/>
          <w:bCs/>
          <w:kern w:val="2"/>
          <w:sz w:val="28"/>
          <w:szCs w:val="28"/>
          <w:rtl/>
          <w:lang w:eastAsia="en-US" w:bidi="ar-DZ"/>
        </w:rPr>
        <w:t>التربويين:</w:t>
      </w:r>
      <w:r w:rsidRPr="00F87A09">
        <w:rPr>
          <w:rFonts w:eastAsiaTheme="minorHAnsi" w:cs="Simplified Arabic" w:hint="cs"/>
          <w:kern w:val="2"/>
          <w:sz w:val="28"/>
          <w:szCs w:val="28"/>
          <w:rtl/>
          <w:lang w:eastAsia="en-US" w:bidi="ar-DZ"/>
        </w:rPr>
        <w:t>ازدادت</w:t>
      </w:r>
      <w:r w:rsidRPr="00F87A09">
        <w:rPr>
          <w:rFonts w:eastAsiaTheme="minorHAnsi" w:cs="Simplified Arabic"/>
          <w:kern w:val="2"/>
          <w:sz w:val="28"/>
          <w:szCs w:val="28"/>
          <w:rtl/>
          <w:lang w:eastAsia="en-US" w:bidi="ar-DZ"/>
        </w:rPr>
        <w:t xml:space="preserve"> أهمية سياسة الاتصال التربوي بعد نقص العلاقة بين الشركاء في العملية التربوية والفاعلين فيها، لذلك ترى الإدارة التربوية في الوقت الحاضر أن تدعيم عملية الاتصال </w:t>
      </w:r>
      <w:r w:rsidRPr="00F87A09">
        <w:rPr>
          <w:rFonts w:eastAsiaTheme="minorHAnsi" w:cs="Simplified Arabic" w:hint="eastAsia"/>
          <w:kern w:val="2"/>
          <w:sz w:val="28"/>
          <w:szCs w:val="28"/>
          <w:rtl/>
          <w:lang w:eastAsia="en-US" w:bidi="ar-DZ"/>
        </w:rPr>
        <w:t>مع</w:t>
      </w:r>
      <w:r w:rsidRPr="00F87A09">
        <w:rPr>
          <w:rFonts w:eastAsiaTheme="minorHAnsi" w:cs="Simplified Arabic"/>
          <w:kern w:val="2"/>
          <w:sz w:val="28"/>
          <w:szCs w:val="28"/>
          <w:rtl/>
          <w:lang w:eastAsia="en-US" w:bidi="ar-DZ"/>
        </w:rPr>
        <w:t xml:space="preserve"> الفاعلين التربويين يعاون في تقليل الفجوة الناجمة عن بعد الإدارة العليا من قاعدة التنظيم في المجال التربوي، </w:t>
      </w:r>
      <w:r w:rsidRPr="00F87A09">
        <w:rPr>
          <w:rFonts w:eastAsiaTheme="minorHAnsi" w:cs="Simplified Arabic" w:hint="cs"/>
          <w:kern w:val="2"/>
          <w:sz w:val="28"/>
          <w:szCs w:val="28"/>
          <w:rtl/>
          <w:lang w:eastAsia="en-US" w:bidi="ar-DZ"/>
        </w:rPr>
        <w:t>ت</w:t>
      </w:r>
      <w:r w:rsidRPr="00F87A09">
        <w:rPr>
          <w:rFonts w:eastAsiaTheme="minorHAnsi" w:cs="Simplified Arabic"/>
          <w:kern w:val="2"/>
          <w:sz w:val="28"/>
          <w:szCs w:val="28"/>
          <w:rtl/>
          <w:lang w:eastAsia="en-US" w:bidi="ar-DZ"/>
        </w:rPr>
        <w:t xml:space="preserve">نمية العلاقات الاجتماعية المفقودة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س</w:t>
      </w:r>
      <w:r w:rsidRPr="00F87A09">
        <w:rPr>
          <w:rFonts w:eastAsiaTheme="minorHAnsi" w:cs="Simplified Arabic" w:hint="cs"/>
          <w:kern w:val="2"/>
          <w:sz w:val="28"/>
          <w:szCs w:val="28"/>
          <w:rtl/>
          <w:lang w:eastAsia="en-US" w:bidi="ar-DZ"/>
        </w:rPr>
        <w:t>ت</w:t>
      </w:r>
      <w:r w:rsidRPr="00F87A09">
        <w:rPr>
          <w:rFonts w:eastAsiaTheme="minorHAnsi" w:cs="Simplified Arabic"/>
          <w:kern w:val="2"/>
          <w:sz w:val="28"/>
          <w:szCs w:val="28"/>
          <w:rtl/>
          <w:lang w:eastAsia="en-US" w:bidi="ar-DZ"/>
        </w:rPr>
        <w:t>ك</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ر</w:t>
      </w:r>
      <w:r w:rsidRPr="00F87A09">
        <w:rPr>
          <w:rFonts w:eastAsiaTheme="minorHAnsi" w:cs="Simplified Arabic" w:hint="cs"/>
          <w:kern w:val="2"/>
          <w:sz w:val="28"/>
          <w:szCs w:val="28"/>
          <w:rtl/>
          <w:lang w:eastAsia="en-US" w:bidi="ar-DZ"/>
        </w:rPr>
        <w:t xml:space="preserve"> حجم</w:t>
      </w:r>
      <w:r w:rsidRPr="00F87A09">
        <w:rPr>
          <w:rFonts w:eastAsiaTheme="minorHAnsi" w:cs="Simplified Arabic"/>
          <w:kern w:val="2"/>
          <w:sz w:val="28"/>
          <w:szCs w:val="28"/>
          <w:rtl/>
          <w:lang w:eastAsia="en-US" w:bidi="ar-DZ"/>
        </w:rPr>
        <w:t xml:space="preserve"> المؤسسات التربوية وزيادة عدد العاملين بها، </w:t>
      </w:r>
      <w:r w:rsidRPr="00F87A09">
        <w:rPr>
          <w:rFonts w:eastAsiaTheme="minorHAnsi" w:cs="Simplified Arabic" w:hint="cs"/>
          <w:kern w:val="2"/>
          <w:sz w:val="28"/>
          <w:szCs w:val="28"/>
          <w:rtl/>
          <w:lang w:eastAsia="en-US" w:bidi="ar-DZ"/>
        </w:rPr>
        <w:t>واتساع</w:t>
      </w:r>
      <w:r w:rsidRPr="00F87A09">
        <w:rPr>
          <w:rFonts w:eastAsiaTheme="minorHAnsi" w:cs="Simplified Arabic"/>
          <w:kern w:val="2"/>
          <w:sz w:val="28"/>
          <w:szCs w:val="28"/>
          <w:rtl/>
          <w:lang w:eastAsia="en-US" w:bidi="ar-DZ"/>
        </w:rPr>
        <w:t xml:space="preserve"> نشاطها فيمناطق </w:t>
      </w:r>
      <w:r w:rsidRPr="00F87A09">
        <w:rPr>
          <w:rFonts w:eastAsiaTheme="minorHAnsi" w:cs="Simplified Arabic" w:hint="cs"/>
          <w:kern w:val="2"/>
          <w:sz w:val="28"/>
          <w:szCs w:val="28"/>
          <w:rtl/>
          <w:lang w:eastAsia="en-US" w:bidi="ar-DZ"/>
        </w:rPr>
        <w:t>جغ</w:t>
      </w:r>
      <w:r w:rsidRPr="00F87A09">
        <w:rPr>
          <w:rFonts w:eastAsiaTheme="minorHAnsi" w:cs="Simplified Arabic"/>
          <w:kern w:val="2"/>
          <w:sz w:val="28"/>
          <w:szCs w:val="28"/>
          <w:rtl/>
          <w:lang w:eastAsia="en-US" w:bidi="ar-DZ"/>
        </w:rPr>
        <w:t>رافية متعددة</w:t>
      </w:r>
      <w:r w:rsidRPr="00F87A09">
        <w:rPr>
          <w:rFonts w:eastAsiaTheme="minorHAnsi" w:cs="Simplified Arabic"/>
          <w:kern w:val="2"/>
          <w:sz w:val="28"/>
          <w:szCs w:val="28"/>
          <w:vertAlign w:val="superscript"/>
          <w:rtl/>
          <w:lang w:eastAsia="en-US" w:bidi="ar-DZ"/>
        </w:rPr>
        <w:footnoteReference w:id="139"/>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lastRenderedPageBreak/>
        <w:t xml:space="preserve">ويرى الباحث </w:t>
      </w:r>
      <w:r w:rsidRPr="00F87A09">
        <w:rPr>
          <w:rFonts w:eastAsiaTheme="minorHAnsi" w:cs="Simplified Arabic" w:hint="cs"/>
          <w:kern w:val="2"/>
          <w:sz w:val="28"/>
          <w:szCs w:val="28"/>
          <w:rtl/>
          <w:lang w:eastAsia="en-US" w:bidi="ar-DZ"/>
        </w:rPr>
        <w:t>أن</w:t>
      </w:r>
      <w:r w:rsidRPr="00F87A09">
        <w:rPr>
          <w:rFonts w:eastAsiaTheme="minorHAnsi" w:cs="Simplified Arabic"/>
          <w:kern w:val="2"/>
          <w:sz w:val="28"/>
          <w:szCs w:val="28"/>
          <w:rtl/>
          <w:lang w:eastAsia="en-US" w:bidi="ar-DZ"/>
        </w:rPr>
        <w:t xml:space="preserve"> العلاقة التي تربط مدير المؤسسة التربوية </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المعلمين يتحدد عليها بصورة لا تقبل الشك مدى تطور المؤسسة بصورة عامة وتطوير المعلمين م</w:t>
      </w:r>
      <w:r w:rsidRPr="00F87A09">
        <w:rPr>
          <w:rFonts w:eastAsiaTheme="minorHAnsi" w:cs="Simplified Arabic" w:hint="cs"/>
          <w:kern w:val="2"/>
          <w:sz w:val="28"/>
          <w:szCs w:val="28"/>
          <w:rtl/>
          <w:lang w:eastAsia="en-US" w:bidi="ar-DZ"/>
        </w:rPr>
        <w:t>ه</w:t>
      </w:r>
      <w:r w:rsidRPr="00F87A09">
        <w:rPr>
          <w:rFonts w:eastAsiaTheme="minorHAnsi" w:cs="Simplified Arabic"/>
          <w:kern w:val="2"/>
          <w:sz w:val="28"/>
          <w:szCs w:val="28"/>
          <w:rtl/>
          <w:lang w:eastAsia="en-US" w:bidi="ar-DZ"/>
        </w:rPr>
        <w:t xml:space="preserve">نيا واجتماعيا بصورة خاصة، لذا يجب على مدير المؤسسة ألا يقلل من مكانة المعلمين، وأن يقدر جهودهم وأدوارهم ومكانتهم كأعضاء في الهيئة التدريسية، وفي المقابل يجب ألا يقلل المعلمون من قدر المدير ومركزه </w:t>
      </w:r>
      <w:r w:rsidRPr="00F87A09">
        <w:rPr>
          <w:rFonts w:eastAsiaTheme="minorHAnsi" w:cs="Simplified Arabic" w:hint="cs"/>
          <w:kern w:val="2"/>
          <w:sz w:val="28"/>
          <w:szCs w:val="28"/>
          <w:rtl/>
          <w:lang w:eastAsia="en-US" w:bidi="ar-DZ"/>
        </w:rPr>
        <w:t>وأساليبه</w:t>
      </w:r>
      <w:r w:rsidRPr="00F87A09">
        <w:rPr>
          <w:rFonts w:eastAsiaTheme="minorHAnsi" w:cs="Simplified Arabic"/>
          <w:kern w:val="2"/>
          <w:sz w:val="28"/>
          <w:szCs w:val="28"/>
          <w:rtl/>
          <w:lang w:eastAsia="en-US" w:bidi="ar-DZ"/>
        </w:rPr>
        <w:t xml:space="preserve"> الإدارية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وألا يعرقلوا أو يضعفوا قراراته، وحتى نضمن عدم حدوث مثل هذه الأمور</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يجب أن تكون علاقة المدير بالمعلمين علاقة زمالة وأخوة، وأن تقوم على أساس ضمان حرية الجميع واحترامهم، ويجب أن </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ذكر دائما أن مدير المؤسسة التربوية هو القائد التربوي وموجه المعلمين</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لذلك يطلب منه أن يكون ذلك القائد الناجح الذي يعي ويدرك جميع وظائف القيادة، وهذا لن يتحقق إلا إذا </w:t>
      </w:r>
      <w:r w:rsidRPr="00F87A09">
        <w:rPr>
          <w:rFonts w:eastAsiaTheme="minorHAnsi" w:cs="Simplified Arabic" w:hint="cs"/>
          <w:kern w:val="2"/>
          <w:sz w:val="28"/>
          <w:szCs w:val="28"/>
          <w:rtl/>
          <w:lang w:eastAsia="en-US" w:bidi="ar-DZ"/>
        </w:rPr>
        <w:t>ا</w:t>
      </w:r>
      <w:r w:rsidRPr="00F87A09">
        <w:rPr>
          <w:rFonts w:eastAsiaTheme="minorHAnsi" w:cs="Simplified Arabic"/>
          <w:kern w:val="2"/>
          <w:sz w:val="28"/>
          <w:szCs w:val="28"/>
          <w:rtl/>
          <w:lang w:eastAsia="en-US" w:bidi="ar-DZ"/>
        </w:rPr>
        <w:t>متلك هذا القائد</w:t>
      </w:r>
      <w:r w:rsidRPr="00F87A09">
        <w:rPr>
          <w:rFonts w:eastAsiaTheme="minorHAnsi" w:cs="Simplified Arabic" w:hint="cs"/>
          <w:kern w:val="2"/>
          <w:sz w:val="28"/>
          <w:szCs w:val="28"/>
          <w:rtl/>
          <w:lang w:eastAsia="en-US" w:bidi="ar-DZ"/>
        </w:rPr>
        <w:t xml:space="preserve"> مجموعة</w:t>
      </w:r>
      <w:r w:rsidRPr="00F87A09">
        <w:rPr>
          <w:rFonts w:eastAsiaTheme="minorHAnsi" w:cs="Simplified Arabic"/>
          <w:kern w:val="2"/>
          <w:sz w:val="28"/>
          <w:szCs w:val="28"/>
          <w:rtl/>
          <w:lang w:eastAsia="en-US" w:bidi="ar-DZ"/>
        </w:rPr>
        <w:t xml:space="preserve"> من المهارات الأساسية منها: مهارة تكوين العلاقات والقيام بالاتصال التربوي الذي يحقق الأهداف التي تسعى إليها المؤسسات التربوية، ومهارة الاشتراك مع الجماعة من أجل التخلص من الاتجاهات السلبية التي قد تعطل أداءهم في العمل وكذا مهارة الاستفادة من إمكاناتالمؤسسة التربوية بالإضافة إلى مهارة التقييم</w:t>
      </w:r>
      <w:r w:rsidRPr="00F87A09">
        <w:rPr>
          <w:rFonts w:eastAsiaTheme="minorHAnsi" w:cs="Simplified Arabic"/>
          <w:kern w:val="2"/>
          <w:sz w:val="28"/>
          <w:szCs w:val="28"/>
          <w:vertAlign w:val="superscript"/>
          <w:rtl/>
          <w:lang w:eastAsia="en-US" w:bidi="ar-DZ"/>
        </w:rPr>
        <w:footnoteReference w:id="140"/>
      </w:r>
      <w:r w:rsidRPr="00F87A09">
        <w:rPr>
          <w:rFonts w:eastAsiaTheme="minorHAnsi" w:cs="Simplified Arabic" w:hint="cs"/>
          <w:kern w:val="2"/>
          <w:sz w:val="28"/>
          <w:szCs w:val="28"/>
          <w:rtl/>
          <w:lang w:eastAsia="en-US" w:bidi="ar-DZ"/>
        </w:rPr>
        <w:t>.</w:t>
      </w:r>
    </w:p>
    <w:p w:rsidR="0041260E" w:rsidRPr="0041260E" w:rsidRDefault="00F87A09" w:rsidP="0041260E">
      <w:pPr>
        <w:bidi/>
        <w:spacing w:after="160" w:line="259" w:lineRule="auto"/>
        <w:jc w:val="both"/>
        <w:outlineLvl w:val="0"/>
        <w:rPr>
          <w:rFonts w:eastAsiaTheme="minorHAnsi" w:cs="Simplified Arabic"/>
          <w:kern w:val="2"/>
          <w:sz w:val="32"/>
          <w:szCs w:val="32"/>
          <w:rtl/>
          <w:lang w:eastAsia="en-US" w:bidi="ar-DZ"/>
        </w:rPr>
      </w:pPr>
      <w:bookmarkStart w:id="27" w:name="_Toc168505379"/>
      <w:r w:rsidRPr="0041260E">
        <w:rPr>
          <w:rFonts w:eastAsiaTheme="minorHAnsi" w:cs="Simplified Arabic" w:hint="cs"/>
          <w:b/>
          <w:bCs/>
          <w:kern w:val="2"/>
          <w:sz w:val="32"/>
          <w:szCs w:val="32"/>
          <w:rtl/>
          <w:lang w:eastAsia="en-US" w:bidi="ar-DZ"/>
        </w:rPr>
        <w:t xml:space="preserve">8- </w:t>
      </w:r>
      <w:r w:rsidRPr="0041260E">
        <w:rPr>
          <w:rFonts w:eastAsiaTheme="minorHAnsi" w:cs="Simplified Arabic"/>
          <w:b/>
          <w:bCs/>
          <w:kern w:val="2"/>
          <w:sz w:val="32"/>
          <w:szCs w:val="32"/>
          <w:rtl/>
          <w:lang w:eastAsia="en-US" w:bidi="ar-DZ"/>
        </w:rPr>
        <w:t>شروط نجاح عملية الاتصال التربوي</w:t>
      </w:r>
      <w:r w:rsidRPr="0041260E">
        <w:rPr>
          <w:rFonts w:eastAsiaTheme="minorHAnsi" w:cs="Simplified Arabic" w:hint="cs"/>
          <w:kern w:val="2"/>
          <w:sz w:val="32"/>
          <w:szCs w:val="32"/>
          <w:rtl/>
          <w:lang w:eastAsia="en-US" w:bidi="ar-DZ"/>
        </w:rPr>
        <w:t>:</w:t>
      </w:r>
      <w:bookmarkEnd w:id="27"/>
    </w:p>
    <w:p w:rsidR="00F87A09" w:rsidRPr="00F87A09" w:rsidRDefault="00F87A09" w:rsidP="0041260E">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إن الاتصال التربوي عملية تفاعلية بين المعلم والمتعلم لتبادل المعلومات والأفكار والآراء.</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ولا بد لنجاح تلك العملية من توافر عدد من المشروط منها</w:t>
      </w:r>
      <w:r w:rsidRPr="00F87A09">
        <w:rPr>
          <w:rFonts w:eastAsiaTheme="minorHAnsi" w:cs="Simplified Arabic"/>
          <w:kern w:val="2"/>
          <w:sz w:val="28"/>
          <w:szCs w:val="28"/>
          <w:vertAlign w:val="superscript"/>
          <w:rtl/>
          <w:lang w:eastAsia="en-US" w:bidi="ar-DZ"/>
        </w:rPr>
        <w:footnoteReference w:id="141"/>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أن تكون خطوط الاتصال واضحة وعند مستوى فهم المرسل إليه، </w:t>
      </w:r>
      <w:r w:rsidRPr="00F87A09">
        <w:rPr>
          <w:rFonts w:eastAsiaTheme="minorHAnsi" w:cs="Simplified Arabic" w:hint="cs"/>
          <w:kern w:val="2"/>
          <w:sz w:val="28"/>
          <w:szCs w:val="28"/>
          <w:rtl/>
          <w:lang w:eastAsia="en-US" w:bidi="ar-DZ"/>
        </w:rPr>
        <w:t>ف</w:t>
      </w:r>
      <w:r w:rsidRPr="00F87A09">
        <w:rPr>
          <w:rFonts w:eastAsiaTheme="minorHAnsi" w:cs="Simplified Arabic"/>
          <w:kern w:val="2"/>
          <w:sz w:val="28"/>
          <w:szCs w:val="28"/>
          <w:rtl/>
          <w:lang w:eastAsia="en-US" w:bidi="ar-DZ"/>
        </w:rPr>
        <w:t xml:space="preserve">من أكبر عوامل الاضطراب والتعطيل في المؤسسات أن تصدرتعليمات غامضة </w:t>
      </w:r>
      <w:r w:rsidRPr="00F87A09">
        <w:rPr>
          <w:rFonts w:eastAsiaTheme="minorHAnsi" w:cs="Simplified Arabic" w:hint="cs"/>
          <w:kern w:val="2"/>
          <w:sz w:val="28"/>
          <w:szCs w:val="28"/>
          <w:rtl/>
          <w:lang w:eastAsia="en-US" w:bidi="ar-DZ"/>
        </w:rPr>
        <w:t>مبهمة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أن تكون خطوط الاتصال قصيرة، وكمية المعلومات بالقدر الذي يمكن استقباله واستيعابه.</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أن تكون خطوط الاتصال التربوي مزدوجة بين المعلم والمتعلم</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بحيث </w:t>
      </w:r>
      <w:r w:rsidRPr="00F87A09">
        <w:rPr>
          <w:rFonts w:eastAsiaTheme="minorHAnsi" w:cs="Simplified Arabic" w:hint="cs"/>
          <w:kern w:val="2"/>
          <w:sz w:val="28"/>
          <w:szCs w:val="28"/>
          <w:rtl/>
          <w:lang w:eastAsia="en-US" w:bidi="ar-DZ"/>
        </w:rPr>
        <w:t>تت</w:t>
      </w:r>
      <w:r w:rsidRPr="00F87A09">
        <w:rPr>
          <w:rFonts w:eastAsiaTheme="minorHAnsi" w:cs="Simplified Arabic"/>
          <w:kern w:val="2"/>
          <w:sz w:val="28"/>
          <w:szCs w:val="28"/>
          <w:rtl/>
          <w:lang w:eastAsia="en-US" w:bidi="ar-DZ"/>
        </w:rPr>
        <w:t>م عملية الاسترجا</w:t>
      </w:r>
      <w:r w:rsidRPr="00F87A09">
        <w:rPr>
          <w:rFonts w:eastAsiaTheme="minorHAnsi" w:cs="Simplified Arabic" w:hint="cs"/>
          <w:kern w:val="2"/>
          <w:sz w:val="28"/>
          <w:szCs w:val="28"/>
          <w:rtl/>
          <w:lang w:eastAsia="en-US" w:bidi="ar-DZ"/>
        </w:rPr>
        <w:t>ع.</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أن </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توافر في العمل التربوي داخل المؤسسات جو من الحرية والاطمئنان يعي</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 xml:space="preserve"> على سلامة الاتصال، ولكن بشرط ألا يتعارض ذلك مع ما تقتضيهالتشريعات أو التعليمات المحددة في المجال التربوي.</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أن يكون موضوع الاتصال في نطاق اختصاصات المرسل، </w:t>
      </w:r>
      <w:r w:rsidRPr="00F87A09">
        <w:rPr>
          <w:rFonts w:eastAsiaTheme="minorHAnsi" w:cs="Simplified Arabic" w:hint="cs"/>
          <w:kern w:val="2"/>
          <w:sz w:val="28"/>
          <w:szCs w:val="28"/>
          <w:rtl/>
          <w:lang w:eastAsia="en-US" w:bidi="ar-DZ"/>
        </w:rPr>
        <w:t>وفي</w:t>
      </w:r>
      <w:r w:rsidRPr="00F87A09">
        <w:rPr>
          <w:rFonts w:eastAsiaTheme="minorHAnsi" w:cs="Simplified Arabic"/>
          <w:kern w:val="2"/>
          <w:sz w:val="28"/>
          <w:szCs w:val="28"/>
          <w:rtl/>
          <w:lang w:eastAsia="en-US" w:bidi="ar-DZ"/>
        </w:rPr>
        <w:t xml:space="preserve"> حدود السلطات المخولة إليه، وأن يتم التركيز على الحقائق والمعلومات المهمة.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lastRenderedPageBreak/>
        <w:t>- أن تحتوي الرسالة التربوية على معلومات جديدة تهم المستقبل وفينطاق اختصاصاته</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شرح المعلومات التربوية وتعريف المصطلحات التعليمية فيالحقل التربوي غير المعروفة لدى الشركاء التربويين.</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ولذلك فإن الاتصال التر</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وي عملية إرسال واستقبال تتأثر بالاتجاهات والمشاعر، وتنعكس على شكل أنماط سلوك معينة داخل المؤسسات التربوية، وتس</w:t>
      </w:r>
      <w:r w:rsidRPr="00F87A09">
        <w:rPr>
          <w:rFonts w:eastAsiaTheme="minorHAnsi" w:cs="Simplified Arabic" w:hint="cs"/>
          <w:kern w:val="2"/>
          <w:sz w:val="28"/>
          <w:szCs w:val="28"/>
          <w:rtl/>
          <w:lang w:eastAsia="en-US" w:bidi="ar-DZ"/>
        </w:rPr>
        <w:t>اعد</w:t>
      </w:r>
      <w:r w:rsidRPr="00F87A09">
        <w:rPr>
          <w:rFonts w:eastAsiaTheme="minorHAnsi" w:cs="Simplified Arabic"/>
          <w:kern w:val="2"/>
          <w:sz w:val="28"/>
          <w:szCs w:val="28"/>
          <w:rtl/>
          <w:lang w:eastAsia="en-US" w:bidi="ar-DZ"/>
        </w:rPr>
        <w:t xml:space="preserve">هم على رسم الخطط المطلوبة، واتخاذ القرارات المناسبة، وتوجيه جهود أفراد العاملين التربويين نحو الأهداف التي تسعى المؤسسة إلى تحقيقها، ولهذا فإنه من المفيد للقيادات التربوية في النظام التربوي في مختلف مستوياتها التنظيمية أن تعي بموضوع الاتصال التربوي، وأن تحسن اختيار القنواتالأكثر فاعلية أثناء الاتصال لنجاح العملية التربوية في المؤسسات التي تحقق الأهداف والخطط المرسومة لأن الاتصال داخل المؤسسات التربوية يمثل عصب الحياة في الحقل التربوي، وعليه لا بد من القيادات التربوية من </w:t>
      </w:r>
      <w:r w:rsidRPr="00F87A09">
        <w:rPr>
          <w:rFonts w:eastAsiaTheme="minorHAnsi" w:cs="Simplified Arabic" w:hint="cs"/>
          <w:kern w:val="2"/>
          <w:sz w:val="28"/>
          <w:szCs w:val="28"/>
          <w:rtl/>
          <w:lang w:eastAsia="en-US" w:bidi="ar-DZ"/>
        </w:rPr>
        <w:t>امتلاك</w:t>
      </w:r>
      <w:r w:rsidRPr="00F87A09">
        <w:rPr>
          <w:rFonts w:eastAsiaTheme="minorHAnsi" w:cs="Simplified Arabic"/>
          <w:kern w:val="2"/>
          <w:sz w:val="28"/>
          <w:szCs w:val="28"/>
          <w:rtl/>
          <w:lang w:eastAsia="en-US" w:bidi="ar-DZ"/>
        </w:rPr>
        <w:t xml:space="preserve"> مجموعة كفايات أساسية تؤدي إلى اتصال تربوي ناجع وفعّال </w:t>
      </w:r>
      <w:r w:rsidRPr="00F87A09">
        <w:rPr>
          <w:rFonts w:eastAsiaTheme="minorHAnsi" w:cs="Simplified Arabic" w:hint="cs"/>
          <w:kern w:val="2"/>
          <w:sz w:val="28"/>
          <w:szCs w:val="28"/>
          <w:rtl/>
          <w:lang w:eastAsia="en-US" w:bidi="ar-DZ"/>
        </w:rPr>
        <w:t>وهي:</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القدرة على توظيف اللغة بأشكالها المختلفة </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التأثير في الآخرين.</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القدرة على التفاعل مع الآخرين والتفاهم معهم مسترش</w:t>
      </w:r>
      <w:r w:rsidRPr="00F87A09">
        <w:rPr>
          <w:rFonts w:eastAsiaTheme="minorHAnsi" w:cs="Simplified Arabic" w:hint="cs"/>
          <w:kern w:val="2"/>
          <w:sz w:val="28"/>
          <w:szCs w:val="28"/>
          <w:rtl/>
          <w:lang w:eastAsia="en-US" w:bidi="ar-DZ"/>
        </w:rPr>
        <w:t>د</w:t>
      </w:r>
      <w:r w:rsidRPr="00F87A09">
        <w:rPr>
          <w:rFonts w:eastAsiaTheme="minorHAnsi" w:cs="Simplified Arabic"/>
          <w:kern w:val="2"/>
          <w:sz w:val="28"/>
          <w:szCs w:val="28"/>
          <w:rtl/>
          <w:lang w:eastAsia="en-US" w:bidi="ar-DZ"/>
        </w:rPr>
        <w:t>ا ب</w:t>
      </w:r>
      <w:r w:rsidRPr="00F87A09">
        <w:rPr>
          <w:rFonts w:eastAsiaTheme="minorHAnsi" w:cs="Simplified Arabic" w:hint="cs"/>
          <w:kern w:val="2"/>
          <w:sz w:val="28"/>
          <w:szCs w:val="28"/>
          <w:rtl/>
          <w:lang w:eastAsia="en-US" w:bidi="ar-DZ"/>
        </w:rPr>
        <w:t>ح</w:t>
      </w:r>
      <w:r w:rsidRPr="00F87A09">
        <w:rPr>
          <w:rFonts w:eastAsiaTheme="minorHAnsi" w:cs="Simplified Arabic"/>
          <w:kern w:val="2"/>
          <w:sz w:val="28"/>
          <w:szCs w:val="28"/>
          <w:rtl/>
          <w:lang w:eastAsia="en-US" w:bidi="ar-DZ"/>
        </w:rPr>
        <w:t xml:space="preserve">اجاتهم وقدراتهم </w:t>
      </w:r>
      <w:r w:rsidRPr="00F87A09">
        <w:rPr>
          <w:rFonts w:eastAsiaTheme="minorHAnsi" w:cs="Simplified Arabic" w:hint="cs"/>
          <w:kern w:val="2"/>
          <w:sz w:val="28"/>
          <w:szCs w:val="28"/>
          <w:rtl/>
          <w:lang w:eastAsia="en-US" w:bidi="ar-DZ"/>
        </w:rPr>
        <w:t>وخصائصهم</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إ</w:t>
      </w:r>
      <w:r w:rsidRPr="00F87A09">
        <w:rPr>
          <w:rFonts w:eastAsiaTheme="minorHAnsi" w:cs="Simplified Arabic"/>
          <w:kern w:val="2"/>
          <w:sz w:val="28"/>
          <w:szCs w:val="28"/>
          <w:rtl/>
          <w:lang w:eastAsia="en-US" w:bidi="ar-DZ"/>
        </w:rPr>
        <w:t>قامة علاقات ودية وحميمية مع الآخرين.</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توظيف م</w:t>
      </w:r>
      <w:r w:rsidRPr="00F87A09">
        <w:rPr>
          <w:rFonts w:eastAsiaTheme="minorHAnsi" w:cs="Simplified Arabic" w:hint="cs"/>
          <w:kern w:val="2"/>
          <w:sz w:val="28"/>
          <w:szCs w:val="28"/>
          <w:rtl/>
          <w:lang w:eastAsia="en-US" w:bidi="ar-DZ"/>
        </w:rPr>
        <w:t>ه</w:t>
      </w:r>
      <w:r w:rsidRPr="00F87A09">
        <w:rPr>
          <w:rFonts w:eastAsiaTheme="minorHAnsi" w:cs="Simplified Arabic"/>
          <w:kern w:val="2"/>
          <w:sz w:val="28"/>
          <w:szCs w:val="28"/>
          <w:rtl/>
          <w:lang w:eastAsia="en-US" w:bidi="ar-DZ"/>
        </w:rPr>
        <w:t xml:space="preserve">ارات الاتصال اللفظي وغير </w:t>
      </w:r>
      <w:r w:rsidRPr="00F87A09">
        <w:rPr>
          <w:rFonts w:eastAsiaTheme="minorHAnsi" w:cs="Simplified Arabic" w:hint="cs"/>
          <w:kern w:val="2"/>
          <w:sz w:val="28"/>
          <w:szCs w:val="28"/>
          <w:rtl/>
          <w:lang w:eastAsia="en-US" w:bidi="ar-DZ"/>
        </w:rPr>
        <w:t>اللفظي</w:t>
      </w:r>
      <w:r w:rsidRPr="00F87A09">
        <w:rPr>
          <w:rFonts w:eastAsiaTheme="minorHAnsi" w:cs="Simplified Arabic"/>
          <w:kern w:val="2"/>
          <w:sz w:val="28"/>
          <w:szCs w:val="28"/>
          <w:rtl/>
          <w:lang w:eastAsia="en-US" w:bidi="ar-DZ"/>
        </w:rPr>
        <w:t xml:space="preserve"> في بناء جسور الاتصال التربوي الفعال وتحقيق علاقات بناءة مع المعلمين والمجتمع التربوي</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كما ويمكن القولأن تستفيد الإدارة المدرسية من نظم الاتصال الحديثة مسموعة ومرئية ومقروءة، وذلك بعمل شبكة اتصال عن طريق استخدام الحاسبات الآلية، لأنها تساعد على سرعة نقل المعلومات وتخزينها والحصول عليها، فعن طريقها يتم تسهيل مهام الجهاز التربوي مع </w:t>
      </w:r>
      <w:r w:rsidRPr="00F87A09">
        <w:rPr>
          <w:rFonts w:eastAsiaTheme="minorHAnsi" w:cs="Simplified Arabic" w:hint="cs"/>
          <w:kern w:val="2"/>
          <w:sz w:val="28"/>
          <w:szCs w:val="28"/>
          <w:rtl/>
          <w:lang w:eastAsia="en-US" w:bidi="ar-DZ"/>
        </w:rPr>
        <w:t>مختل</w:t>
      </w:r>
      <w:r w:rsidRPr="00F87A09">
        <w:rPr>
          <w:rFonts w:eastAsiaTheme="minorHAnsi" w:cs="Simplified Arabic"/>
          <w:kern w:val="2"/>
          <w:sz w:val="28"/>
          <w:szCs w:val="28"/>
          <w:rtl/>
          <w:lang w:eastAsia="en-US" w:bidi="ar-DZ"/>
        </w:rPr>
        <w:t>ف شركا</w:t>
      </w:r>
      <w:r w:rsidRPr="00F87A09">
        <w:rPr>
          <w:rFonts w:eastAsiaTheme="minorHAnsi" w:cs="Simplified Arabic" w:hint="cs"/>
          <w:kern w:val="2"/>
          <w:sz w:val="28"/>
          <w:szCs w:val="28"/>
          <w:rtl/>
          <w:lang w:eastAsia="en-US" w:bidi="ar-DZ"/>
        </w:rPr>
        <w:t xml:space="preserve">ء </w:t>
      </w:r>
      <w:r w:rsidRPr="00F87A09">
        <w:rPr>
          <w:rFonts w:eastAsiaTheme="minorHAnsi" w:cs="Simplified Arabic"/>
          <w:kern w:val="2"/>
          <w:sz w:val="28"/>
          <w:szCs w:val="28"/>
          <w:rtl/>
          <w:lang w:eastAsia="en-US" w:bidi="ar-DZ"/>
        </w:rPr>
        <w:t>ال</w:t>
      </w:r>
      <w:r w:rsidRPr="00F87A09">
        <w:rPr>
          <w:rFonts w:eastAsiaTheme="minorHAnsi" w:cs="Simplified Arabic" w:hint="cs"/>
          <w:kern w:val="2"/>
          <w:sz w:val="28"/>
          <w:szCs w:val="28"/>
          <w:rtl/>
          <w:lang w:eastAsia="en-US" w:bidi="ar-DZ"/>
        </w:rPr>
        <w:t>فع</w:t>
      </w:r>
      <w:r w:rsidRPr="00F87A09">
        <w:rPr>
          <w:rFonts w:eastAsiaTheme="minorHAnsi" w:cs="Simplified Arabic"/>
          <w:kern w:val="2"/>
          <w:sz w:val="28"/>
          <w:szCs w:val="28"/>
          <w:rtl/>
          <w:lang w:eastAsia="en-US" w:bidi="ar-DZ"/>
        </w:rPr>
        <w:t>ل التربوي، مما ينعكس أثره على تحقيق الأهداف التعليمية</w:t>
      </w:r>
      <w:r w:rsidRPr="00F87A09">
        <w:rPr>
          <w:rFonts w:eastAsiaTheme="minorHAnsi" w:cs="Simplified Arabic" w:hint="cs"/>
          <w:kern w:val="2"/>
          <w:sz w:val="28"/>
          <w:szCs w:val="28"/>
          <w:rtl/>
          <w:lang w:eastAsia="en-US" w:bidi="ar-DZ"/>
        </w:rPr>
        <w:t xml:space="preserve"> و تعم </w:t>
      </w:r>
      <w:r w:rsidRPr="00F87A09">
        <w:rPr>
          <w:rFonts w:eastAsiaTheme="minorHAnsi" w:cs="Simplified Arabic"/>
          <w:kern w:val="2"/>
          <w:sz w:val="28"/>
          <w:szCs w:val="28"/>
          <w:rtl/>
          <w:lang w:eastAsia="en-US" w:bidi="ar-DZ"/>
        </w:rPr>
        <w:t>الفائدة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ويرى الباحث أ</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 xml:space="preserve"> الاتصال الجيد وحده لا يحقق أهداف المنظومة </w:t>
      </w:r>
      <w:r w:rsidRPr="00F87A09">
        <w:rPr>
          <w:rFonts w:eastAsiaTheme="minorHAnsi" w:cs="Simplified Arabic" w:hint="cs"/>
          <w:kern w:val="2"/>
          <w:sz w:val="28"/>
          <w:szCs w:val="28"/>
          <w:rtl/>
          <w:lang w:eastAsia="en-US" w:bidi="ar-DZ"/>
        </w:rPr>
        <w:t>التربوية،</w:t>
      </w:r>
      <w:r w:rsidRPr="00F87A09">
        <w:rPr>
          <w:rFonts w:eastAsiaTheme="minorHAnsi" w:cs="Simplified Arabic"/>
          <w:kern w:val="2"/>
          <w:sz w:val="28"/>
          <w:szCs w:val="28"/>
          <w:rtl/>
          <w:lang w:eastAsia="en-US" w:bidi="ar-DZ"/>
        </w:rPr>
        <w:t xml:space="preserve"> بل لابد من وجود عدد من العوامل الأخرى أهمها طبيعة البيئة السياسية والاقتصادية والاجتماعية ومدى مساعدتها ودعمها لعملية الاتصال، كما أن وجود علاقات إنسانية اتصالية قوية قائمة على الثقة والتعاون تساعد على تحقيق </w:t>
      </w:r>
      <w:r w:rsidRPr="00F87A09">
        <w:rPr>
          <w:rFonts w:eastAsiaTheme="minorHAnsi" w:cs="Simplified Arabic"/>
          <w:kern w:val="2"/>
          <w:sz w:val="28"/>
          <w:szCs w:val="28"/>
          <w:rtl/>
          <w:lang w:eastAsia="en-US" w:bidi="ar-DZ"/>
        </w:rPr>
        <w:lastRenderedPageBreak/>
        <w:t xml:space="preserve">الأهداف التربوية للمؤسسات التعليمية، وإذا لم يتم توفير ذلك فإن أية وسيلة أو أساليب اتصال حديثة </w:t>
      </w:r>
      <w:r w:rsidRPr="00F87A09">
        <w:rPr>
          <w:rFonts w:eastAsiaTheme="minorHAnsi" w:cs="Simplified Arabic" w:hint="cs"/>
          <w:kern w:val="2"/>
          <w:sz w:val="28"/>
          <w:szCs w:val="28"/>
          <w:rtl/>
          <w:lang w:eastAsia="en-US" w:bidi="ar-DZ"/>
        </w:rPr>
        <w:t>ل</w:t>
      </w:r>
      <w:r w:rsidRPr="00F87A09">
        <w:rPr>
          <w:rFonts w:eastAsiaTheme="minorHAnsi" w:cs="Simplified Arabic"/>
          <w:kern w:val="2"/>
          <w:sz w:val="28"/>
          <w:szCs w:val="28"/>
          <w:rtl/>
          <w:lang w:eastAsia="en-US" w:bidi="ar-DZ"/>
        </w:rPr>
        <w:t>ن تؤدي الغرض المطلوب</w:t>
      </w:r>
      <w:r w:rsidRPr="00F87A09">
        <w:rPr>
          <w:rFonts w:eastAsiaTheme="minorHAnsi" w:cs="Simplified Arabic"/>
          <w:kern w:val="2"/>
          <w:sz w:val="28"/>
          <w:szCs w:val="28"/>
          <w:vertAlign w:val="superscript"/>
          <w:rtl/>
          <w:lang w:eastAsia="en-US" w:bidi="ar-DZ"/>
        </w:rPr>
        <w:footnoteReference w:id="142"/>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وفي</w:t>
      </w:r>
      <w:r w:rsidRPr="00F87A09">
        <w:rPr>
          <w:rFonts w:eastAsiaTheme="minorHAnsi" w:cs="Simplified Arabic"/>
          <w:kern w:val="2"/>
          <w:sz w:val="28"/>
          <w:szCs w:val="28"/>
          <w:rtl/>
          <w:lang w:eastAsia="en-US" w:bidi="ar-DZ"/>
        </w:rPr>
        <w:t xml:space="preserve"> هذا السياق يتفق الباحث هنا مع أن كثير من الدراسات النظرية والميدانية المتعلقة بالاتصال التربويتحدثت عن تحديد معالم اتصال تربوي على أسس عملية ووظيفية، وذلك بعد استعراض مفهوم الاتصال التربوي وهذه الأسس هي:</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استقرار العمل في المؤسسة التربوية وتحديد معالمه جيدًا، وزيادة التعاون بين أسرة المؤسسة، وقوة أواصر الصداقة بين العاملين فيها</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كل ذلك يؤدي إلى ع</w:t>
      </w:r>
      <w:r w:rsidRPr="00F87A09">
        <w:rPr>
          <w:rFonts w:eastAsiaTheme="minorHAnsi" w:cs="Simplified Arabic" w:hint="cs"/>
          <w:kern w:val="2"/>
          <w:sz w:val="28"/>
          <w:szCs w:val="28"/>
          <w:rtl/>
          <w:lang w:eastAsia="en-US" w:bidi="ar-DZ"/>
        </w:rPr>
        <w:t>م</w:t>
      </w:r>
      <w:r w:rsidRPr="00F87A09">
        <w:rPr>
          <w:rFonts w:eastAsiaTheme="minorHAnsi" w:cs="Simplified Arabic"/>
          <w:kern w:val="2"/>
          <w:sz w:val="28"/>
          <w:szCs w:val="28"/>
          <w:rtl/>
          <w:lang w:eastAsia="en-US" w:bidi="ar-DZ"/>
        </w:rPr>
        <w:t>لية اتصال سهلة وفعّالة.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وقد أثبتت دراس</w:t>
      </w:r>
      <w:r w:rsidRPr="00F87A09">
        <w:rPr>
          <w:rFonts w:eastAsiaTheme="minorHAnsi" w:cs="Simplified Arabic" w:hint="cs"/>
          <w:kern w:val="2"/>
          <w:sz w:val="28"/>
          <w:szCs w:val="28"/>
          <w:rtl/>
          <w:lang w:eastAsia="en-US" w:bidi="ar-DZ"/>
        </w:rPr>
        <w:t>ة</w:t>
      </w:r>
      <w:r w:rsidRPr="00F87A09">
        <w:rPr>
          <w:rFonts w:eastAsiaTheme="minorHAnsi" w:cs="Simplified Arabic"/>
          <w:kern w:val="2"/>
          <w:sz w:val="28"/>
          <w:szCs w:val="28"/>
          <w:rtl/>
          <w:lang w:eastAsia="en-US" w:bidi="ar-DZ"/>
        </w:rPr>
        <w:t xml:space="preserve"> فهمي (1976) أن عمر المؤسسة</w:t>
      </w:r>
      <w:r w:rsidRPr="00F87A09">
        <w:rPr>
          <w:rFonts w:eastAsiaTheme="minorHAnsi" w:cs="Simplified Arabic" w:hint="cs"/>
          <w:kern w:val="2"/>
          <w:sz w:val="28"/>
          <w:szCs w:val="28"/>
          <w:rtl/>
          <w:lang w:eastAsia="en-US" w:bidi="ar-DZ"/>
        </w:rPr>
        <w:t xml:space="preserve"> وعراقتها </w:t>
      </w:r>
      <w:r w:rsidRPr="00F87A09">
        <w:rPr>
          <w:rFonts w:eastAsiaTheme="minorHAnsi" w:cs="Simplified Arabic"/>
          <w:kern w:val="2"/>
          <w:sz w:val="28"/>
          <w:szCs w:val="28"/>
          <w:rtl/>
          <w:lang w:eastAsia="en-US" w:bidi="ar-DZ"/>
        </w:rPr>
        <w:t>يؤثر في عملية الاتصال وشكله داخل الحقل التعليمي.</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انسياب المعلومات والحقائق من المؤسسة التربوية إلى المعلمين أو العكس يحقق هدف الاتصال سواء أكان الهدف يتعلق بالعملية التربوية أم التعليمية أم المناهج</w:t>
      </w:r>
      <w:r w:rsidRPr="00F87A09">
        <w:rPr>
          <w:rFonts w:eastAsiaTheme="minorHAnsi" w:cs="Simplified Arabic" w:hint="cs"/>
          <w:kern w:val="2"/>
          <w:sz w:val="28"/>
          <w:szCs w:val="28"/>
          <w:rtl/>
          <w:lang w:eastAsia="en-US" w:bidi="ar-DZ"/>
        </w:rPr>
        <w:t xml:space="preserve"> ...</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وبذلك يصبح الاتصال هو الذي ينسق بين أوجه النشاط الفعلي للمعلمين والعاملين في المؤسسة كفريق واحد متكامل ومتناسق.</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الاتصال الفعال والناجح هو الذي ي</w:t>
      </w:r>
      <w:r w:rsidRPr="00F87A09">
        <w:rPr>
          <w:rFonts w:eastAsiaTheme="minorHAnsi" w:cs="Simplified Arabic" w:hint="cs"/>
          <w:kern w:val="2"/>
          <w:sz w:val="28"/>
          <w:szCs w:val="28"/>
          <w:rtl/>
          <w:lang w:eastAsia="en-US" w:bidi="ar-DZ"/>
        </w:rPr>
        <w:t>ح</w:t>
      </w:r>
      <w:r w:rsidRPr="00F87A09">
        <w:rPr>
          <w:rFonts w:eastAsiaTheme="minorHAnsi" w:cs="Simplified Arabic"/>
          <w:kern w:val="2"/>
          <w:sz w:val="28"/>
          <w:szCs w:val="28"/>
          <w:rtl/>
          <w:lang w:eastAsia="en-US" w:bidi="ar-DZ"/>
        </w:rPr>
        <w:t>دّد و</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عين الأعمال التي يجب إنجازها للوصول إلى تحقيق الأهداف التعليمية والتربوية للمؤسسة، أي هو الذي يوضح ماذا يفعل وكيف ومتى، وهذا يتناسب طرديا مع حجم المؤسسة، أي أنه كلما كبر حجم المؤسسة كانت عملية الاتصال أكثر صعوبة وتعقيدًا، ولذلك يفضل أن يكون في المؤسسات الكبيرة مص</w:t>
      </w:r>
      <w:r w:rsidRPr="00F87A09">
        <w:rPr>
          <w:rFonts w:eastAsiaTheme="minorHAnsi" w:cs="Simplified Arabic" w:hint="cs"/>
          <w:kern w:val="2"/>
          <w:sz w:val="28"/>
          <w:szCs w:val="28"/>
          <w:rtl/>
          <w:lang w:eastAsia="en-US" w:bidi="ar-DZ"/>
        </w:rPr>
        <w:t>د</w:t>
      </w:r>
      <w:r w:rsidRPr="00F87A09">
        <w:rPr>
          <w:rFonts w:eastAsiaTheme="minorHAnsi" w:cs="Simplified Arabic"/>
          <w:kern w:val="2"/>
          <w:sz w:val="28"/>
          <w:szCs w:val="28"/>
          <w:rtl/>
          <w:lang w:eastAsia="en-US" w:bidi="ar-DZ"/>
        </w:rPr>
        <w:t>را واحدا للمعلومات والتعليمات، وأن تحدد قنوات تبادل المعلومات بوضوح</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 xml:space="preserve">اتجاهات المديرين </w:t>
      </w:r>
      <w:r w:rsidRPr="00F87A09">
        <w:rPr>
          <w:rFonts w:eastAsiaTheme="minorHAnsi" w:cs="Simplified Arabic" w:hint="cs"/>
          <w:kern w:val="2"/>
          <w:sz w:val="28"/>
          <w:szCs w:val="28"/>
          <w:rtl/>
          <w:lang w:eastAsia="en-US" w:bidi="ar-DZ"/>
        </w:rPr>
        <w:t>نح</w:t>
      </w:r>
      <w:r w:rsidRPr="00F87A09">
        <w:rPr>
          <w:rFonts w:eastAsiaTheme="minorHAnsi" w:cs="Simplified Arabic"/>
          <w:kern w:val="2"/>
          <w:sz w:val="28"/>
          <w:szCs w:val="28"/>
          <w:rtl/>
          <w:lang w:eastAsia="en-US" w:bidi="ar-DZ"/>
        </w:rPr>
        <w:t>و المعلمين ونحو القيادة والسلطة هي التي تحدد نمط العمل بالمؤسسة، فالمديرون الذين يتبعون النمط التسلطي والدكتاتوري في المؤسسة التربوية قلما يق</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لون المشاركة في الرأي والنصح، وهذا يؤثر في عملية الاتصال بالمؤسسة، وقد يؤدي إلى توقف العملية أو عدم أدائها لوظيفتها، وعلى العكس من ذلك القيادة الديمقراطية.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lastRenderedPageBreak/>
        <w:t>- مدير المؤسسة الناج</w:t>
      </w:r>
      <w:r w:rsidRPr="00F87A09">
        <w:rPr>
          <w:rFonts w:eastAsiaTheme="minorHAnsi" w:cs="Simplified Arabic" w:hint="cs"/>
          <w:kern w:val="2"/>
          <w:sz w:val="28"/>
          <w:szCs w:val="28"/>
          <w:rtl/>
          <w:lang w:eastAsia="en-US" w:bidi="ar-DZ"/>
        </w:rPr>
        <w:t>ح ه</w:t>
      </w:r>
      <w:r w:rsidRPr="00F87A09">
        <w:rPr>
          <w:rFonts w:eastAsiaTheme="minorHAnsi" w:cs="Simplified Arabic"/>
          <w:kern w:val="2"/>
          <w:sz w:val="28"/>
          <w:szCs w:val="28"/>
          <w:rtl/>
          <w:lang w:eastAsia="en-US" w:bidi="ar-DZ"/>
        </w:rPr>
        <w:t>و الذي ينفق الجزء الأكبر من وقته في الاتصال بصوره المختلفة لما لذلك من أثر إيجابي على عمليةالاتصال.</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من خلال عملية الاتصال يمكن للمديرين والمعلمين</w:t>
      </w:r>
      <w:r w:rsidRPr="00F87A09">
        <w:rPr>
          <w:rFonts w:eastAsiaTheme="minorHAnsi" w:cs="Simplified Arabic" w:hint="cs"/>
          <w:kern w:val="2"/>
          <w:sz w:val="28"/>
          <w:szCs w:val="28"/>
          <w:rtl/>
          <w:lang w:eastAsia="en-US" w:bidi="ar-DZ"/>
        </w:rPr>
        <w:t>،م</w:t>
      </w:r>
      <w:r w:rsidRPr="00F87A09">
        <w:rPr>
          <w:rFonts w:eastAsiaTheme="minorHAnsi" w:cs="Simplified Arabic"/>
          <w:kern w:val="2"/>
          <w:sz w:val="28"/>
          <w:szCs w:val="28"/>
          <w:rtl/>
          <w:lang w:eastAsia="en-US" w:bidi="ar-DZ"/>
        </w:rPr>
        <w:t xml:space="preserve">مارسة التوجيه والتعليم والتدريب الذي يؤدي إلى زيادة المهارات الفردية والجماعية للأسرة التربوية بالمؤسسة وتحسين طرق أدائهم للأعمال وتشكيل سلوكهم بما </w:t>
      </w:r>
      <w:r w:rsidRPr="00F87A09">
        <w:rPr>
          <w:rFonts w:eastAsiaTheme="minorHAnsi" w:cs="Simplified Arabic" w:hint="cs"/>
          <w:kern w:val="2"/>
          <w:sz w:val="28"/>
          <w:szCs w:val="28"/>
          <w:rtl/>
          <w:lang w:eastAsia="en-US" w:bidi="ar-DZ"/>
        </w:rPr>
        <w:t>يت</w:t>
      </w:r>
      <w:r w:rsidRPr="00F87A09">
        <w:rPr>
          <w:rFonts w:eastAsiaTheme="minorHAnsi" w:cs="Simplified Arabic"/>
          <w:kern w:val="2"/>
          <w:sz w:val="28"/>
          <w:szCs w:val="28"/>
          <w:rtl/>
          <w:lang w:eastAsia="en-US" w:bidi="ar-DZ"/>
        </w:rPr>
        <w:t xml:space="preserve">فق وأهداف العملية التربوية التعليمية. </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 xml:space="preserve">الاختلاف في البيئة الاجتماعية وما يترتب على ذلك من اختلاف القيم والعادات والتقاليد له أثره في عدم إتمام الاتصال بنجاح، مثال على </w:t>
      </w:r>
      <w:r w:rsidRPr="00F87A09">
        <w:rPr>
          <w:rFonts w:eastAsiaTheme="minorHAnsi" w:cs="Simplified Arabic" w:hint="cs"/>
          <w:kern w:val="2"/>
          <w:sz w:val="28"/>
          <w:szCs w:val="28"/>
          <w:rtl/>
          <w:lang w:eastAsia="en-US" w:bidi="ar-DZ"/>
        </w:rPr>
        <w:t>ذلك:</w:t>
      </w:r>
      <w:r w:rsidRPr="00F87A09">
        <w:rPr>
          <w:rFonts w:eastAsiaTheme="minorHAnsi" w:cs="Simplified Arabic"/>
          <w:kern w:val="2"/>
          <w:sz w:val="28"/>
          <w:szCs w:val="28"/>
          <w:rtl/>
          <w:lang w:eastAsia="en-US" w:bidi="ar-DZ"/>
        </w:rPr>
        <w:t xml:space="preserve"> المد</w:t>
      </w:r>
      <w:r w:rsidRPr="00F87A09">
        <w:rPr>
          <w:rFonts w:eastAsiaTheme="minorHAnsi" w:cs="Simplified Arabic" w:hint="cs"/>
          <w:kern w:val="2"/>
          <w:sz w:val="28"/>
          <w:szCs w:val="28"/>
          <w:rtl/>
          <w:lang w:eastAsia="en-US" w:bidi="ar-DZ"/>
        </w:rPr>
        <w:t>ر</w:t>
      </w:r>
      <w:r w:rsidRPr="00F87A09">
        <w:rPr>
          <w:rFonts w:eastAsiaTheme="minorHAnsi" w:cs="Simplified Arabic"/>
          <w:kern w:val="2"/>
          <w:sz w:val="28"/>
          <w:szCs w:val="28"/>
          <w:rtl/>
          <w:lang w:eastAsia="en-US" w:bidi="ar-DZ"/>
        </w:rPr>
        <w:t xml:space="preserve">س في بيئة محافظة لا يستطيع إتمام عملية الاتصال </w:t>
      </w:r>
      <w:r w:rsidRPr="00F87A09">
        <w:rPr>
          <w:rFonts w:eastAsiaTheme="minorHAnsi" w:cs="Simplified Arabic" w:hint="cs"/>
          <w:kern w:val="2"/>
          <w:sz w:val="28"/>
          <w:szCs w:val="28"/>
          <w:rtl/>
          <w:lang w:eastAsia="en-US" w:bidi="ar-DZ"/>
        </w:rPr>
        <w:t>بنج</w:t>
      </w:r>
      <w:r w:rsidRPr="00F87A09">
        <w:rPr>
          <w:rFonts w:eastAsiaTheme="minorHAnsi" w:cs="Simplified Arabic"/>
          <w:kern w:val="2"/>
          <w:sz w:val="28"/>
          <w:szCs w:val="28"/>
          <w:rtl/>
          <w:lang w:eastAsia="en-US" w:bidi="ar-DZ"/>
        </w:rPr>
        <w:t>اح إذا كان يدرس في مدرسة إناث، لذا يستحسن مراعاة ذلك حتى تتم عملية الاتصال التربوي بنجاح وكفاءة عالية.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ولقد لخص الباحثان الأمريكيان </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كاتليبوسنترد</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شروط الاتصال النا</w:t>
      </w:r>
      <w:r w:rsidRPr="00F87A09">
        <w:rPr>
          <w:rFonts w:eastAsiaTheme="minorHAnsi" w:cs="Simplified Arabic" w:hint="cs"/>
          <w:kern w:val="2"/>
          <w:sz w:val="28"/>
          <w:szCs w:val="28"/>
          <w:rtl/>
          <w:lang w:eastAsia="en-US" w:bidi="ar-DZ"/>
        </w:rPr>
        <w:t>جح</w:t>
      </w:r>
      <w:r w:rsidRPr="00F87A09">
        <w:rPr>
          <w:rFonts w:eastAsiaTheme="minorHAnsi" w:cs="Simplified Arabic"/>
          <w:kern w:val="2"/>
          <w:sz w:val="28"/>
          <w:szCs w:val="28"/>
          <w:rtl/>
          <w:lang w:eastAsia="en-US" w:bidi="ar-DZ"/>
        </w:rPr>
        <w:t xml:space="preserve"> في الحقل التربوي في العناصر </w:t>
      </w:r>
      <w:r w:rsidRPr="00F87A09">
        <w:rPr>
          <w:rFonts w:eastAsiaTheme="minorHAnsi" w:cs="Simplified Arabic" w:hint="cs"/>
          <w:kern w:val="2"/>
          <w:sz w:val="28"/>
          <w:szCs w:val="28"/>
          <w:rtl/>
          <w:lang w:eastAsia="en-US" w:bidi="ar-DZ"/>
        </w:rPr>
        <w:t>التالية: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1-</w:t>
      </w:r>
      <w:r w:rsidRPr="00F87A09">
        <w:rPr>
          <w:rFonts w:eastAsiaTheme="minorHAnsi" w:cs="Simplified Arabic"/>
          <w:b/>
          <w:bCs/>
          <w:kern w:val="2"/>
          <w:sz w:val="28"/>
          <w:szCs w:val="28"/>
          <w:rtl/>
          <w:lang w:eastAsia="en-US" w:bidi="ar-DZ"/>
        </w:rPr>
        <w:t xml:space="preserve"> مصداقية المصدر</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الثقة العالية من طرف الجمهور (الجماعة التربوية) في المصدر هي أساس التعرض للرسالة والاقتناع بها ويشير </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كرونكيت</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إلى أن مصداقية المستقبل للمصدر تتوقف على العديد من الأبعاد أ</w:t>
      </w:r>
      <w:r w:rsidRPr="00F87A09">
        <w:rPr>
          <w:rFonts w:eastAsiaTheme="minorHAnsi" w:cs="Simplified Arabic" w:hint="cs"/>
          <w:kern w:val="2"/>
          <w:sz w:val="28"/>
          <w:szCs w:val="28"/>
          <w:rtl/>
          <w:lang w:eastAsia="en-US" w:bidi="ar-DZ"/>
        </w:rPr>
        <w:t>ه</w:t>
      </w:r>
      <w:r w:rsidRPr="00F87A09">
        <w:rPr>
          <w:rFonts w:eastAsiaTheme="minorHAnsi" w:cs="Simplified Arabic"/>
          <w:kern w:val="2"/>
          <w:sz w:val="28"/>
          <w:szCs w:val="28"/>
          <w:rtl/>
          <w:lang w:eastAsia="en-US" w:bidi="ar-DZ"/>
        </w:rPr>
        <w:t xml:space="preserve">مها: الديناميكية </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الكفاءة، الثقافة </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الموضوعية، الوعي، استحقاق الثقة،الحضور الاجتماعي، الاستقرار العاطفي... إلخ</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2-</w:t>
      </w:r>
      <w:r w:rsidRPr="00F87A09">
        <w:rPr>
          <w:rFonts w:eastAsiaTheme="minorHAnsi" w:cs="Simplified Arabic"/>
          <w:b/>
          <w:bCs/>
          <w:kern w:val="2"/>
          <w:sz w:val="28"/>
          <w:szCs w:val="28"/>
          <w:rtl/>
          <w:lang w:eastAsia="en-US" w:bidi="ar-DZ"/>
        </w:rPr>
        <w:t xml:space="preserve"> التعبير عن الواقع</w:t>
      </w:r>
      <w:r w:rsidRPr="00F87A09">
        <w:rPr>
          <w:rFonts w:eastAsiaTheme="minorHAnsi" w:cs="Simplified Arabic" w:hint="cs"/>
          <w:b/>
          <w:bCs/>
          <w:kern w:val="2"/>
          <w:sz w:val="28"/>
          <w:szCs w:val="28"/>
          <w:rtl/>
          <w:lang w:eastAsia="en-US" w:bidi="ar-DZ"/>
        </w:rPr>
        <w:t>:</w:t>
      </w:r>
      <w:r w:rsidRPr="00F87A09">
        <w:rPr>
          <w:rFonts w:eastAsiaTheme="minorHAnsi" w:cs="Simplified Arabic" w:hint="cs"/>
          <w:kern w:val="2"/>
          <w:sz w:val="28"/>
          <w:szCs w:val="28"/>
          <w:rtl/>
          <w:lang w:eastAsia="en-US" w:bidi="ar-DZ"/>
        </w:rPr>
        <w:t>ينبغي</w:t>
      </w:r>
      <w:r w:rsidRPr="00F87A09">
        <w:rPr>
          <w:rFonts w:eastAsiaTheme="minorHAnsi" w:cs="Simplified Arabic"/>
          <w:kern w:val="2"/>
          <w:sz w:val="28"/>
          <w:szCs w:val="28"/>
          <w:rtl/>
          <w:lang w:eastAsia="en-US" w:bidi="ar-DZ"/>
        </w:rPr>
        <w:t xml:space="preserve"> أن تتفق الرسالة التربوية مع الواقع المحيط بها وأن تتماشى مع الأحداث التي تجري في الحقل التربوي.</w:t>
      </w:r>
    </w:p>
    <w:p w:rsidR="00F87A09" w:rsidRPr="00F87A09" w:rsidRDefault="00F87A09" w:rsidP="00F87A09">
      <w:pPr>
        <w:bidi/>
        <w:spacing w:after="160" w:line="259" w:lineRule="auto"/>
        <w:jc w:val="both"/>
        <w:rPr>
          <w:rFonts w:eastAsiaTheme="minorHAnsi" w:cs="Simplified Arabic"/>
          <w:kern w:val="2"/>
          <w:sz w:val="28"/>
          <w:szCs w:val="28"/>
          <w:rtl/>
          <w:lang w:eastAsia="en-US"/>
        </w:rPr>
      </w:pPr>
      <w:r w:rsidRPr="00F87A09">
        <w:rPr>
          <w:rFonts w:eastAsiaTheme="minorHAnsi" w:cs="Simplified Arabic" w:hint="cs"/>
          <w:b/>
          <w:bCs/>
          <w:kern w:val="2"/>
          <w:sz w:val="28"/>
          <w:szCs w:val="28"/>
          <w:rtl/>
          <w:lang w:eastAsia="en-US" w:bidi="ar-DZ"/>
        </w:rPr>
        <w:t>3-</w:t>
      </w:r>
      <w:r w:rsidRPr="00F87A09">
        <w:rPr>
          <w:rFonts w:eastAsiaTheme="minorHAnsi" w:cs="Simplified Arabic"/>
          <w:b/>
          <w:bCs/>
          <w:kern w:val="2"/>
          <w:sz w:val="28"/>
          <w:szCs w:val="28"/>
          <w:rtl/>
          <w:lang w:eastAsia="en-US" w:bidi="ar-DZ"/>
        </w:rPr>
        <w:t xml:space="preserve"> المعلومات التي لها مغزى:</w:t>
      </w:r>
      <w:r w:rsidRPr="00F87A09">
        <w:rPr>
          <w:rFonts w:eastAsiaTheme="minorHAnsi" w:cs="Simplified Arabic"/>
          <w:kern w:val="2"/>
          <w:sz w:val="28"/>
          <w:szCs w:val="28"/>
          <w:rtl/>
          <w:lang w:eastAsia="en-US" w:bidi="ar-DZ"/>
        </w:rPr>
        <w:t xml:space="preserve"> فالمستقبل </w:t>
      </w:r>
      <w:r w:rsidRPr="00F87A09">
        <w:rPr>
          <w:rFonts w:eastAsiaTheme="minorHAnsi" w:cs="Simplified Arabic" w:hint="cs"/>
          <w:kern w:val="2"/>
          <w:sz w:val="28"/>
          <w:szCs w:val="28"/>
          <w:rtl/>
          <w:lang w:eastAsia="en-US" w:bidi="ar-DZ"/>
        </w:rPr>
        <w:t>(المتعلم</w:t>
      </w:r>
      <w:r w:rsidRPr="00F87A09">
        <w:rPr>
          <w:rFonts w:eastAsiaTheme="minorHAnsi" w:cs="Simplified Arabic"/>
          <w:kern w:val="2"/>
          <w:sz w:val="28"/>
          <w:szCs w:val="28"/>
          <w:rtl/>
          <w:lang w:eastAsia="en-US" w:bidi="ar-DZ"/>
        </w:rPr>
        <w:t>) (الموظف) لابد أن يجد ف</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 xml:space="preserve"> الرسالة </w:t>
      </w:r>
      <w:r w:rsidRPr="00F87A09">
        <w:rPr>
          <w:rFonts w:eastAsiaTheme="minorHAnsi" w:cs="Simplified Arabic" w:hint="cs"/>
          <w:kern w:val="2"/>
          <w:sz w:val="28"/>
          <w:szCs w:val="28"/>
          <w:rtl/>
          <w:lang w:eastAsia="en-US" w:bidi="ar-DZ"/>
        </w:rPr>
        <w:t>مضمونا يعنيه،</w:t>
      </w:r>
      <w:r w:rsidRPr="00F87A09">
        <w:rPr>
          <w:rFonts w:eastAsiaTheme="minorHAnsi" w:cs="Simplified Arabic"/>
          <w:kern w:val="2"/>
          <w:sz w:val="28"/>
          <w:szCs w:val="28"/>
          <w:rtl/>
          <w:lang w:eastAsia="en-US" w:bidi="ar-DZ"/>
        </w:rPr>
        <w:t>فالفاعلون التربو</w:t>
      </w:r>
      <w:r w:rsidRPr="00F87A09">
        <w:rPr>
          <w:rFonts w:eastAsiaTheme="minorHAnsi" w:cs="Simplified Arabic" w:hint="cs"/>
          <w:kern w:val="2"/>
          <w:sz w:val="28"/>
          <w:szCs w:val="28"/>
          <w:rtl/>
          <w:lang w:eastAsia="en-US" w:bidi="ar-DZ"/>
        </w:rPr>
        <w:t>يو</w:t>
      </w:r>
      <w:r w:rsidRPr="00F87A09">
        <w:rPr>
          <w:rFonts w:eastAsiaTheme="minorHAnsi" w:cs="Simplified Arabic"/>
          <w:kern w:val="2"/>
          <w:sz w:val="28"/>
          <w:szCs w:val="28"/>
          <w:rtl/>
          <w:lang w:eastAsia="en-US" w:bidi="ar-DZ"/>
        </w:rPr>
        <w:t xml:space="preserve">ن وكل الشركاء في المنظومة التربوية يتابعون مواد الاتصال التي تحقق له </w:t>
      </w:r>
      <w:r w:rsidRPr="00F87A09">
        <w:rPr>
          <w:rFonts w:eastAsiaTheme="minorHAnsi" w:cs="Simplified Arabic" w:hint="cs"/>
          <w:kern w:val="2"/>
          <w:sz w:val="28"/>
          <w:szCs w:val="28"/>
          <w:rtl/>
          <w:lang w:eastAsia="en-US" w:bidi="ar-DZ"/>
        </w:rPr>
        <w:t>أكبر فائدة</w:t>
      </w:r>
      <w:r w:rsidRPr="00F87A09">
        <w:rPr>
          <w:rFonts w:eastAsiaTheme="minorHAnsi" w:cs="Simplified Arabic"/>
          <w:kern w:val="2"/>
          <w:sz w:val="28"/>
          <w:szCs w:val="28"/>
          <w:rtl/>
          <w:lang w:eastAsia="en-US" w:bidi="ar-DZ"/>
        </w:rPr>
        <w:t xml:space="preserve"> وتشجع لديه رغبات معينة.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 xml:space="preserve">4 - </w:t>
      </w:r>
      <w:r w:rsidRPr="00F87A09">
        <w:rPr>
          <w:rFonts w:eastAsiaTheme="minorHAnsi" w:cs="Simplified Arabic" w:hint="cs"/>
          <w:b/>
          <w:bCs/>
          <w:kern w:val="2"/>
          <w:sz w:val="28"/>
          <w:szCs w:val="28"/>
          <w:rtl/>
          <w:lang w:eastAsia="en-US" w:bidi="ar-DZ"/>
        </w:rPr>
        <w:t>الوضوح</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يجب أن تصاغ الرسالة في عبارات سهلة، كما ينبغي تبسيط الموضوعات المعقدة. </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5- الاستمرارية والاتساق</w:t>
      </w:r>
      <w:r w:rsidRPr="00F87A09">
        <w:rPr>
          <w:rFonts w:eastAsiaTheme="minorHAnsi" w:cs="Simplified Arabic" w:hint="cs"/>
          <w:b/>
          <w:bCs/>
          <w:kern w:val="2"/>
          <w:sz w:val="28"/>
          <w:szCs w:val="28"/>
          <w:rtl/>
          <w:lang w:eastAsia="en-US" w:bidi="ar-DZ"/>
        </w:rPr>
        <w:t>:</w:t>
      </w:r>
      <w:r w:rsidRPr="00F87A09">
        <w:rPr>
          <w:rFonts w:eastAsiaTheme="minorHAnsi" w:cs="Simplified Arabic"/>
          <w:kern w:val="2"/>
          <w:sz w:val="28"/>
          <w:szCs w:val="28"/>
          <w:rtl/>
          <w:lang w:eastAsia="en-US" w:bidi="ar-DZ"/>
        </w:rPr>
        <w:t xml:space="preserve"> الاتصال عملية مستمرة </w:t>
      </w:r>
      <w:r w:rsidRPr="00F87A09">
        <w:rPr>
          <w:rFonts w:eastAsiaTheme="minorHAnsi" w:cs="Simplified Arabic" w:hint="cs"/>
          <w:kern w:val="2"/>
          <w:sz w:val="28"/>
          <w:szCs w:val="28"/>
          <w:rtl/>
          <w:lang w:eastAsia="en-US" w:bidi="ar-DZ"/>
        </w:rPr>
        <w:t>لا تنتهي</w:t>
      </w:r>
      <w:r w:rsidRPr="00F87A09">
        <w:rPr>
          <w:rFonts w:eastAsiaTheme="minorHAnsi" w:cs="Simplified Arabic"/>
          <w:kern w:val="2"/>
          <w:sz w:val="28"/>
          <w:szCs w:val="28"/>
          <w:rtl/>
          <w:lang w:eastAsia="en-US" w:bidi="ar-DZ"/>
        </w:rPr>
        <w:t>، كما أن التكرار والتنويع فيه ضروري لزيادة المثيرات الإقناعية التي تتسق مع ظروف الفئات التربوية.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lastRenderedPageBreak/>
        <w:t>6- إمكانات المستقبل</w:t>
      </w:r>
      <w:r w:rsidRPr="00F87A09">
        <w:rPr>
          <w:rFonts w:eastAsiaTheme="minorHAnsi" w:cs="Simplified Arabic" w:hint="cs"/>
          <w:kern w:val="2"/>
          <w:sz w:val="28"/>
          <w:szCs w:val="28"/>
          <w:rtl/>
          <w:lang w:eastAsia="en-US" w:bidi="ar-DZ"/>
        </w:rPr>
        <w:t>: ينبغي أن يراعي قدرات المستقبل (معلم) أو (متعلم) أو (موظف) المستهدف على استيعاب الرسالة في إكمال العملية الاتصالية.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7- الوسائل المناسبة</w:t>
      </w:r>
      <w:r w:rsidRPr="00F87A09">
        <w:rPr>
          <w:rFonts w:eastAsiaTheme="minorHAnsi" w:cs="Simplified Arabic" w:hint="cs"/>
          <w:kern w:val="2"/>
          <w:sz w:val="28"/>
          <w:szCs w:val="28"/>
          <w:rtl/>
          <w:lang w:eastAsia="en-US" w:bidi="ar-DZ"/>
        </w:rPr>
        <w:t>: ينبغي اختيار الوسائل التي يتعرض لها الجمهور التربوي المستهدف والتي تصلح لتناول الفكرة المطروحة</w:t>
      </w:r>
      <w:r w:rsidRPr="00F87A09">
        <w:rPr>
          <w:rFonts w:eastAsiaTheme="minorHAnsi" w:cs="Simplified Arabic"/>
          <w:kern w:val="2"/>
          <w:sz w:val="28"/>
          <w:szCs w:val="28"/>
          <w:vertAlign w:val="superscript"/>
          <w:rtl/>
          <w:lang w:eastAsia="en-US" w:bidi="ar-DZ"/>
        </w:rPr>
        <w:footnoteReference w:id="143"/>
      </w:r>
      <w:r w:rsidRPr="00F87A09">
        <w:rPr>
          <w:rFonts w:eastAsiaTheme="minorHAnsi" w:cs="Simplified Arabic" w:hint="cs"/>
          <w:kern w:val="2"/>
          <w:sz w:val="28"/>
          <w:szCs w:val="28"/>
          <w:rtl/>
          <w:lang w:eastAsia="en-US" w:bidi="ar-DZ"/>
        </w:rPr>
        <w:t xml:space="preserve">. </w:t>
      </w:r>
    </w:p>
    <w:p w:rsidR="0041260E" w:rsidRPr="0041260E" w:rsidRDefault="00F87A09" w:rsidP="0041260E">
      <w:pPr>
        <w:bidi/>
        <w:spacing w:after="160" w:line="259" w:lineRule="auto"/>
        <w:jc w:val="both"/>
        <w:outlineLvl w:val="0"/>
        <w:rPr>
          <w:rFonts w:eastAsiaTheme="minorHAnsi" w:cs="Simplified Arabic"/>
          <w:kern w:val="2"/>
          <w:sz w:val="32"/>
          <w:szCs w:val="32"/>
          <w:rtl/>
          <w:lang w:eastAsia="en-US" w:bidi="ar-DZ"/>
        </w:rPr>
      </w:pPr>
      <w:bookmarkStart w:id="28" w:name="_Toc168505380"/>
      <w:r w:rsidRPr="0041260E">
        <w:rPr>
          <w:rFonts w:eastAsiaTheme="minorHAnsi" w:cs="Simplified Arabic" w:hint="cs"/>
          <w:b/>
          <w:bCs/>
          <w:kern w:val="2"/>
          <w:sz w:val="32"/>
          <w:szCs w:val="32"/>
          <w:rtl/>
          <w:lang w:eastAsia="en-US" w:bidi="ar-DZ"/>
        </w:rPr>
        <w:t>9</w:t>
      </w:r>
      <w:r w:rsidRPr="0041260E">
        <w:rPr>
          <w:rFonts w:eastAsiaTheme="minorHAnsi" w:cs="Simplified Arabic"/>
          <w:b/>
          <w:bCs/>
          <w:kern w:val="2"/>
          <w:sz w:val="32"/>
          <w:szCs w:val="32"/>
          <w:rtl/>
          <w:lang w:eastAsia="en-US" w:bidi="ar-DZ"/>
        </w:rPr>
        <w:t>- معيقات الاتصال التربوي وسبل التغلب عليها</w:t>
      </w:r>
      <w:r w:rsidRPr="0041260E">
        <w:rPr>
          <w:rFonts w:eastAsiaTheme="minorHAnsi" w:cs="Simplified Arabic" w:hint="cs"/>
          <w:b/>
          <w:bCs/>
          <w:kern w:val="2"/>
          <w:sz w:val="32"/>
          <w:szCs w:val="32"/>
          <w:rtl/>
          <w:lang w:eastAsia="en-US" w:bidi="ar-DZ"/>
        </w:rPr>
        <w:t>:</w:t>
      </w:r>
      <w:bookmarkEnd w:id="28"/>
    </w:p>
    <w:p w:rsidR="00F87A09" w:rsidRPr="00F87A09" w:rsidRDefault="00F87A09" w:rsidP="0041260E">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لقد كتب الكثير عن معوقات عملية الاتصال التربوي لدرجة أنه صار من الصعب حصرها، لأن هذه المعوقات قد تحدث في أي مرحلة من مراحل الاتصال، وفي أي وقت من أوقاته، وقد تنتج هذه المعوقات عن المرسل أو الرسالة أو المستقبل أو قناة الاتصال أو الظروف البيئية والخارجية المحيطة بالعملية، ويقصد بمعوقات الاتصال جميع المؤثرات التي تؤثر سلبًا على العملية التربوية أو تمنع عملية تبادل المعلومات أو المشاعر بين المرسل (المعلم) والمستقبل (المتعلم) والعكس صحيح، أو تعطل أو تؤخر وصولها أو تشوه معناها أو تقلل من كفاءة وفاعلية عملية الاتصال داخل المؤسسات التربوية وبالتالي تسهم في عدم تحقق أهدافها المنشود</w:t>
      </w:r>
      <w:r w:rsidRPr="00F87A09">
        <w:rPr>
          <w:rFonts w:eastAsiaTheme="minorHAnsi" w:cs="Simplified Arabic" w:hint="cs"/>
          <w:kern w:val="2"/>
          <w:sz w:val="28"/>
          <w:szCs w:val="28"/>
          <w:rtl/>
          <w:lang w:eastAsia="en-US" w:bidi="ar-DZ"/>
        </w:rPr>
        <w:t>ة،</w:t>
      </w:r>
      <w:r w:rsidRPr="00F87A09">
        <w:rPr>
          <w:rFonts w:eastAsiaTheme="minorHAnsi" w:cs="Simplified Arabic"/>
          <w:kern w:val="2"/>
          <w:sz w:val="28"/>
          <w:szCs w:val="28"/>
          <w:rtl/>
          <w:lang w:eastAsia="en-US" w:bidi="ar-DZ"/>
        </w:rPr>
        <w:t xml:space="preserve"> ومن أهم معيقات عملية الاتصال في المجال التربوي هي</w:t>
      </w:r>
      <w:r w:rsidRPr="00F87A09">
        <w:rPr>
          <w:rFonts w:eastAsiaTheme="minorHAnsi" w:cs="Simplified Arabic"/>
          <w:kern w:val="2"/>
          <w:sz w:val="28"/>
          <w:szCs w:val="28"/>
          <w:vertAlign w:val="superscript"/>
          <w:rtl/>
          <w:lang w:eastAsia="en-US" w:bidi="ar-DZ"/>
        </w:rPr>
        <w:footnoteReference w:id="144"/>
      </w:r>
      <w:r w:rsidRPr="00F87A09">
        <w:rPr>
          <w:rFonts w:eastAsiaTheme="minorHAnsi" w:cs="Simplified Arabic"/>
          <w:kern w:val="2"/>
          <w:sz w:val="28"/>
          <w:szCs w:val="28"/>
          <w:rtl/>
          <w:lang w:eastAsia="en-US" w:bidi="ar-DZ"/>
        </w:rPr>
        <w:t xml:space="preserve">: </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أولا: اللغة</w:t>
      </w:r>
      <w:r w:rsidRPr="00F87A09">
        <w:rPr>
          <w:rFonts w:eastAsiaTheme="minorHAnsi" w:cs="Simplified Arabic"/>
          <w:kern w:val="2"/>
          <w:sz w:val="28"/>
          <w:szCs w:val="28"/>
          <w:rtl/>
          <w:lang w:eastAsia="en-US" w:bidi="ar-DZ"/>
        </w:rPr>
        <w:t xml:space="preserve">: وبخاصة عندما تكون غير واضحة أو غامضة، أو عند استخدام اللغة الخاصة، وقد تشكل طريقة استخدام اللغة أو طريقة الإلقاء والنطق والتلاعب بالمعاني عائقا أمام وصول الرسالة إلى المستقبل (المتعلم)، وتعتبر اللغة الأجنبية واختلاف اللهجات و اختلاف مدلولات الألفاظ بين البيئات المختلفة عائق كبيرًا، و من مشكلات اللغة أيضا إساءة تفسيرها من قبل المستقبل، وعدم القدرة على التعبير </w:t>
      </w:r>
      <w:r w:rsidRPr="00F87A09">
        <w:rPr>
          <w:rFonts w:eastAsiaTheme="minorHAnsi" w:cs="Simplified Arabic" w:hint="cs"/>
          <w:kern w:val="2"/>
          <w:sz w:val="28"/>
          <w:szCs w:val="28"/>
          <w:rtl/>
          <w:lang w:eastAsia="en-US" w:bidi="ar-DZ"/>
        </w:rPr>
        <w:t>و</w:t>
      </w:r>
      <w:r w:rsidRPr="00F87A09">
        <w:rPr>
          <w:rFonts w:eastAsiaTheme="minorHAnsi" w:cs="Simplified Arabic"/>
          <w:kern w:val="2"/>
          <w:sz w:val="28"/>
          <w:szCs w:val="28"/>
          <w:rtl/>
          <w:lang w:eastAsia="en-US" w:bidi="ar-DZ"/>
        </w:rPr>
        <w:t>عدم القدرة على الكتابة أو القراءة أو التحدث عند أطراف عملية الاتصال المرسل (المعلم</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أو الم</w:t>
      </w:r>
      <w:r w:rsidRPr="00F87A09">
        <w:rPr>
          <w:rFonts w:eastAsiaTheme="minorHAnsi" w:cs="Simplified Arabic" w:hint="cs"/>
          <w:kern w:val="2"/>
          <w:sz w:val="28"/>
          <w:szCs w:val="28"/>
          <w:rtl/>
          <w:lang w:eastAsia="en-US" w:bidi="ar-DZ"/>
        </w:rPr>
        <w:t>ستقب</w:t>
      </w:r>
      <w:r w:rsidRPr="00F87A09">
        <w:rPr>
          <w:rFonts w:eastAsiaTheme="minorHAnsi" w:cs="Simplified Arabic"/>
          <w:kern w:val="2"/>
          <w:sz w:val="28"/>
          <w:szCs w:val="28"/>
          <w:rtl/>
          <w:lang w:eastAsia="en-US" w:bidi="ar-DZ"/>
        </w:rPr>
        <w:t>ل (المتعلم</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أو كلاهما معا في المؤسسات التربوية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 xml:space="preserve"> ثانيا: الحالة النفسية والشخصية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ومن أشكالها الخوف عند أحد الأطراف من الطرف الآخر، وعدم الرغبة في الاتصال، أو غياب الدافعية عند أحد الأطراف، ومشكلة التعصب الأعمى والأنانية والرغبة في</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lastRenderedPageBreak/>
        <w:t xml:space="preserve">الاحتفاظ بالمعلومات، ومشكلة الشعور بمركب العظمة عند المرسل أو المستقبل وتباين الإدراك بينهما </w:t>
      </w:r>
      <w:r w:rsidRPr="00F87A09">
        <w:rPr>
          <w:rFonts w:eastAsiaTheme="minorHAnsi" w:cs="Simplified Arabic" w:hint="cs"/>
          <w:kern w:val="2"/>
          <w:sz w:val="28"/>
          <w:szCs w:val="28"/>
          <w:rtl/>
          <w:lang w:eastAsia="en-US" w:bidi="ar-DZ"/>
        </w:rPr>
        <w:t>وشعور</w:t>
      </w:r>
      <w:r w:rsidRPr="00F87A09">
        <w:rPr>
          <w:rFonts w:eastAsiaTheme="minorHAnsi" w:cs="Simplified Arabic"/>
          <w:kern w:val="2"/>
          <w:sz w:val="28"/>
          <w:szCs w:val="28"/>
          <w:rtl/>
          <w:lang w:eastAsia="en-US" w:bidi="ar-DZ"/>
        </w:rPr>
        <w:t xml:space="preserve"> أحدهما بأنه يعرف كل شيء، ومشكلة الإكراه على الاتصال، ومشكلة القصور في أجهزة الاتصال كالنطق أو السمع، ومشكلة الشكعند أحد الأطراف فيما ينقله الطرف الآخر</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 xml:space="preserve">ثالثا: الحالة التنظيمية </w:t>
      </w:r>
      <w:r w:rsidRPr="00F87A09">
        <w:rPr>
          <w:rFonts w:eastAsiaTheme="minorHAnsi" w:cs="Simplified Arabic" w:hint="cs"/>
          <w:b/>
          <w:bCs/>
          <w:kern w:val="2"/>
          <w:sz w:val="28"/>
          <w:szCs w:val="28"/>
          <w:rtl/>
          <w:lang w:eastAsia="en-US" w:bidi="ar-DZ"/>
        </w:rPr>
        <w:t>للاتصال</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وتتمثل في عدم وجود خريطة تنظيمية واضحة، قصور أنظمة الاتصال المتوفرة لدى المؤسسة، عدم وجود نظام للمعلومات، عدم استقرار التنظيم التربوي الإداري، غموض السلطة التي تصدر الأوامر، </w:t>
      </w:r>
      <w:r w:rsidRPr="00F87A09">
        <w:rPr>
          <w:rFonts w:eastAsiaTheme="minorHAnsi" w:cs="Simplified Arabic" w:hint="cs"/>
          <w:kern w:val="2"/>
          <w:sz w:val="28"/>
          <w:szCs w:val="28"/>
          <w:rtl/>
          <w:lang w:eastAsia="en-US" w:bidi="ar-DZ"/>
        </w:rPr>
        <w:t>وعدم</w:t>
      </w:r>
      <w:r w:rsidRPr="00F87A09">
        <w:rPr>
          <w:rFonts w:eastAsiaTheme="minorHAnsi" w:cs="Simplified Arabic"/>
          <w:kern w:val="2"/>
          <w:sz w:val="28"/>
          <w:szCs w:val="28"/>
          <w:rtl/>
          <w:lang w:eastAsia="en-US" w:bidi="ar-DZ"/>
        </w:rPr>
        <w:t xml:space="preserve"> وضوح نطاق السلطة والإشراف</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رابعا</w:t>
      </w:r>
      <w:r w:rsidRPr="00F87A09">
        <w:rPr>
          <w:rFonts w:eastAsiaTheme="minorHAnsi" w:cs="Simplified Arabic" w:hint="cs"/>
          <w:b/>
          <w:bCs/>
          <w:kern w:val="2"/>
          <w:sz w:val="28"/>
          <w:szCs w:val="28"/>
          <w:rtl/>
          <w:lang w:eastAsia="en-US" w:bidi="ar-DZ"/>
        </w:rPr>
        <w:t>:</w:t>
      </w:r>
      <w:r w:rsidRPr="00F87A09">
        <w:rPr>
          <w:rFonts w:eastAsiaTheme="minorHAnsi" w:cs="Simplified Arabic"/>
          <w:b/>
          <w:bCs/>
          <w:kern w:val="2"/>
          <w:sz w:val="28"/>
          <w:szCs w:val="28"/>
          <w:rtl/>
          <w:lang w:eastAsia="en-US" w:bidi="ar-DZ"/>
        </w:rPr>
        <w:t xml:space="preserve"> قنوات الاتصال </w:t>
      </w:r>
      <w:r w:rsidRPr="00F87A09">
        <w:rPr>
          <w:rFonts w:eastAsiaTheme="minorHAnsi" w:cs="Simplified Arabic" w:hint="cs"/>
          <w:b/>
          <w:bCs/>
          <w:kern w:val="2"/>
          <w:sz w:val="28"/>
          <w:szCs w:val="28"/>
          <w:rtl/>
          <w:lang w:eastAsia="en-US" w:bidi="ar-DZ"/>
        </w:rPr>
        <w:t>المستخدمة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ومن ذلك عدم توفر قنوات كافية ومناسبة للاتصال، عدم فعالية القنوات المستخدمة، مشكلة التشويش على القنوات المستخدمة، سوء استخدام القنواتالمتوفرة، ومعوقات ناتجة عن طبيعة شبكات الاتصال المستخدمة في الحقل التربوي داخل المؤسسات التعليمية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خامسا: الحالة الثقافية والاجتماعية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وتتمثل في بعض العادات والتقاليد أو طقوس الاتصال الواجب </w:t>
      </w:r>
      <w:r w:rsidRPr="00F87A09">
        <w:rPr>
          <w:rFonts w:eastAsiaTheme="minorHAnsi" w:cs="Simplified Arabic" w:hint="cs"/>
          <w:kern w:val="2"/>
          <w:sz w:val="28"/>
          <w:szCs w:val="28"/>
          <w:rtl/>
          <w:lang w:eastAsia="en-US" w:bidi="ar-DZ"/>
        </w:rPr>
        <w:t>إتباعها،</w:t>
      </w:r>
      <w:r w:rsidRPr="00F87A09">
        <w:rPr>
          <w:rFonts w:eastAsiaTheme="minorHAnsi" w:cs="Simplified Arabic"/>
          <w:kern w:val="2"/>
          <w:sz w:val="28"/>
          <w:szCs w:val="28"/>
          <w:rtl/>
          <w:lang w:eastAsia="en-US" w:bidi="ar-DZ"/>
        </w:rPr>
        <w:t xml:space="preserve"> التخلف الثقافي عند أحد الأطراف في العملية التربوية، وكذا التحيّز الاجتماعي والثقافي والصراع بين الطبقات الاجتماعية والثقافية، ومشكلة الرقابة على الاتصال وقنواته </w:t>
      </w:r>
      <w:r w:rsidRPr="00F87A09">
        <w:rPr>
          <w:rFonts w:eastAsiaTheme="minorHAnsi" w:cs="Simplified Arabic" w:hint="cs"/>
          <w:kern w:val="2"/>
          <w:sz w:val="28"/>
          <w:szCs w:val="28"/>
          <w:rtl/>
          <w:lang w:eastAsia="en-US" w:bidi="ar-DZ"/>
        </w:rPr>
        <w:t>،ف</w:t>
      </w:r>
      <w:r w:rsidRPr="00F87A09">
        <w:rPr>
          <w:rFonts w:eastAsiaTheme="minorHAnsi" w:cs="Simplified Arabic"/>
          <w:kern w:val="2"/>
          <w:sz w:val="28"/>
          <w:szCs w:val="28"/>
          <w:rtl/>
          <w:lang w:eastAsia="en-US" w:bidi="ar-DZ"/>
        </w:rPr>
        <w:t>من شأنها عرقلة الاتصال داخل المؤسسات التربوية</w:t>
      </w:r>
      <w:r w:rsidRPr="00F87A09">
        <w:rPr>
          <w:rFonts w:eastAsiaTheme="minorHAnsi" w:cs="Simplified Arabic"/>
          <w:kern w:val="2"/>
          <w:sz w:val="28"/>
          <w:szCs w:val="28"/>
          <w:vertAlign w:val="superscript"/>
          <w:rtl/>
          <w:lang w:eastAsia="en-US" w:bidi="ar-DZ"/>
        </w:rPr>
        <w:footnoteReference w:id="145"/>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وكذلك من أهم الأسباب التي تعيق عملية الاتصال التربوي</w:t>
      </w:r>
      <w:r w:rsidRPr="00F87A09">
        <w:rPr>
          <w:rFonts w:eastAsiaTheme="minorHAnsi" w:cs="Simplified Arabic"/>
          <w:kern w:val="2"/>
          <w:sz w:val="28"/>
          <w:szCs w:val="28"/>
          <w:vertAlign w:val="superscript"/>
          <w:rtl/>
          <w:lang w:eastAsia="en-US" w:bidi="ar-DZ"/>
        </w:rPr>
        <w:footnoteReference w:id="146"/>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التباين في المستوى والإدراك بين المعلم والمتعلم </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المرسل والمستقبل). </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الشرود وعدم الانتباه لأسباب داخلية أو خارجية عند المستقبل.</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الاقتراض المسبق عند المرسل بأن المستقبل يستوعب الرسالة، فلا يفصل له الرسالة بصورة كافية ولا يقدم له الأدلة اللازمة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العرض المختل وغير المنظم وغير المترابط للرسالة.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إغلاق قنوات الاتصال أمام المستقبل والحيلولة بينه وبين إبداء رأي</w:t>
      </w:r>
      <w:r w:rsidRPr="00F87A09">
        <w:rPr>
          <w:rFonts w:eastAsiaTheme="minorHAnsi" w:cs="Simplified Arabic" w:hint="cs"/>
          <w:kern w:val="2"/>
          <w:sz w:val="28"/>
          <w:szCs w:val="28"/>
          <w:rtl/>
          <w:lang w:eastAsia="en-US" w:bidi="ar-DZ"/>
        </w:rPr>
        <w:t>ه</w:t>
      </w:r>
      <w:r w:rsidRPr="00F87A09">
        <w:rPr>
          <w:rFonts w:eastAsiaTheme="minorHAnsi" w:cs="Simplified Arabic"/>
          <w:kern w:val="2"/>
          <w:sz w:val="28"/>
          <w:szCs w:val="28"/>
          <w:rtl/>
          <w:lang w:eastAsia="en-US" w:bidi="ar-DZ"/>
        </w:rPr>
        <w:t xml:space="preserve">. </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lastRenderedPageBreak/>
        <w:t xml:space="preserve">ومن المعوقات التي تقف في مرحلة أو أكثر من مراحل عملية الاتصال التربوي والتي تؤثر على نقل أو استلام الرسالة بكاملها </w:t>
      </w:r>
      <w:r w:rsidRPr="00F87A09">
        <w:rPr>
          <w:rFonts w:eastAsiaTheme="minorHAnsi" w:cs="Simplified Arabic" w:hint="cs"/>
          <w:kern w:val="2"/>
          <w:sz w:val="28"/>
          <w:szCs w:val="28"/>
          <w:rtl/>
          <w:lang w:eastAsia="en-US" w:bidi="ar-DZ"/>
        </w:rPr>
        <w:t>وبأبعادها</w:t>
      </w:r>
      <w:r w:rsidRPr="00F87A09">
        <w:rPr>
          <w:rFonts w:eastAsiaTheme="minorHAnsi" w:cs="Simplified Arabic"/>
          <w:kern w:val="2"/>
          <w:sz w:val="28"/>
          <w:szCs w:val="28"/>
          <w:rtl/>
          <w:lang w:eastAsia="en-US" w:bidi="ar-DZ"/>
        </w:rPr>
        <w:t xml:space="preserve"> الفكرية كافة كما </w:t>
      </w:r>
      <w:r w:rsidRPr="00F87A09">
        <w:rPr>
          <w:rFonts w:eastAsiaTheme="minorHAnsi" w:cs="Simplified Arabic" w:hint="cs"/>
          <w:kern w:val="2"/>
          <w:sz w:val="28"/>
          <w:szCs w:val="28"/>
          <w:rtl/>
          <w:lang w:eastAsia="en-US" w:bidi="ar-DZ"/>
        </w:rPr>
        <w:t>يلي</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1-</w:t>
      </w:r>
      <w:r w:rsidRPr="00F87A09">
        <w:rPr>
          <w:rFonts w:eastAsiaTheme="minorHAnsi" w:cs="Simplified Arabic"/>
          <w:b/>
          <w:bCs/>
          <w:kern w:val="2"/>
          <w:sz w:val="28"/>
          <w:szCs w:val="28"/>
          <w:rtl/>
          <w:lang w:eastAsia="en-US" w:bidi="ar-DZ"/>
        </w:rPr>
        <w:t xml:space="preserve">المعوقات الفنية: </w:t>
      </w:r>
      <w:r w:rsidRPr="00F87A09">
        <w:rPr>
          <w:rFonts w:eastAsiaTheme="minorHAnsi" w:cs="Simplified Arabic"/>
          <w:kern w:val="2"/>
          <w:sz w:val="28"/>
          <w:szCs w:val="28"/>
          <w:rtl/>
          <w:lang w:eastAsia="en-US" w:bidi="ar-DZ"/>
        </w:rPr>
        <w:t xml:space="preserve">وهي التي تتصل مباشرة بعملية إعداد الرسالة وإيصالها للمستقبل، وتشمل: </w:t>
      </w:r>
    </w:p>
    <w:p w:rsidR="00F87A09" w:rsidRPr="00F87A09" w:rsidRDefault="00F87A09" w:rsidP="00E22F00">
      <w:pPr>
        <w:numPr>
          <w:ilvl w:val="0"/>
          <w:numId w:val="10"/>
        </w:numPr>
        <w:bidi/>
        <w:spacing w:after="160" w:line="259" w:lineRule="auto"/>
        <w:contextualSpacing/>
        <w:jc w:val="both"/>
        <w:rPr>
          <w:rFonts w:eastAsiaTheme="minorHAnsi" w:cs="Simplified Arabic"/>
          <w:kern w:val="2"/>
          <w:sz w:val="28"/>
          <w:szCs w:val="28"/>
          <w:lang w:eastAsia="en-US" w:bidi="ar-DZ"/>
        </w:rPr>
      </w:pPr>
      <w:r w:rsidRPr="00F87A09">
        <w:rPr>
          <w:rFonts w:eastAsiaTheme="minorHAnsi" w:cs="Simplified Arabic"/>
          <w:kern w:val="2"/>
          <w:sz w:val="28"/>
          <w:szCs w:val="28"/>
          <w:rtl/>
          <w:lang w:eastAsia="en-US" w:bidi="ar-DZ"/>
        </w:rPr>
        <w:t>معوقات ظهور الرسالة كالعوامل الاقتصادية أو الرقابة.</w:t>
      </w:r>
    </w:p>
    <w:p w:rsidR="00F87A09" w:rsidRPr="00F87A09" w:rsidRDefault="00F87A09" w:rsidP="00E22F00">
      <w:pPr>
        <w:numPr>
          <w:ilvl w:val="0"/>
          <w:numId w:val="10"/>
        </w:numPr>
        <w:bidi/>
        <w:spacing w:after="160" w:line="259" w:lineRule="auto"/>
        <w:contextualSpacing/>
        <w:jc w:val="both"/>
        <w:rPr>
          <w:rFonts w:eastAsiaTheme="minorHAnsi" w:cs="Simplified Arabic"/>
          <w:kern w:val="2"/>
          <w:sz w:val="28"/>
          <w:szCs w:val="28"/>
          <w:lang w:eastAsia="en-US" w:bidi="ar-DZ"/>
        </w:rPr>
      </w:pPr>
      <w:r w:rsidRPr="00F87A09">
        <w:rPr>
          <w:rFonts w:eastAsiaTheme="minorHAnsi" w:cs="Simplified Arabic"/>
          <w:kern w:val="2"/>
          <w:sz w:val="28"/>
          <w:szCs w:val="28"/>
          <w:rtl/>
          <w:lang w:eastAsia="en-US" w:bidi="ar-DZ"/>
        </w:rPr>
        <w:t xml:space="preserve">معوقات نقل الرسالة بالطرق التقليدية </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عدم كفاءة الأساليب والوسائل المستخدمة في نقل الرسالة</w:t>
      </w:r>
      <w:r w:rsidRPr="00F87A09">
        <w:rPr>
          <w:rFonts w:eastAsiaTheme="minorHAnsi" w:cs="Simplified Arabic" w:hint="cs"/>
          <w:kern w:val="2"/>
          <w:sz w:val="28"/>
          <w:szCs w:val="28"/>
          <w:rtl/>
          <w:lang w:eastAsia="en-US" w:bidi="ar-DZ"/>
        </w:rPr>
        <w:t>).</w:t>
      </w:r>
    </w:p>
    <w:p w:rsidR="00F87A09" w:rsidRPr="00F87A09" w:rsidRDefault="00F87A09" w:rsidP="00E22F00">
      <w:pPr>
        <w:numPr>
          <w:ilvl w:val="0"/>
          <w:numId w:val="10"/>
        </w:numPr>
        <w:bidi/>
        <w:spacing w:after="160" w:line="259" w:lineRule="auto"/>
        <w:contextualSpacing/>
        <w:jc w:val="both"/>
        <w:rPr>
          <w:rFonts w:eastAsiaTheme="minorHAnsi" w:cs="Simplified Arabic"/>
          <w:kern w:val="2"/>
          <w:sz w:val="28"/>
          <w:szCs w:val="28"/>
          <w:lang w:eastAsia="en-US" w:bidi="ar-DZ"/>
        </w:rPr>
      </w:pPr>
      <w:r w:rsidRPr="00F87A09">
        <w:rPr>
          <w:rFonts w:eastAsiaTheme="minorHAnsi" w:cs="Simplified Arabic"/>
          <w:kern w:val="2"/>
          <w:sz w:val="28"/>
          <w:szCs w:val="28"/>
          <w:rtl/>
          <w:lang w:eastAsia="en-US" w:bidi="ar-DZ"/>
        </w:rPr>
        <w:t>معوقات نقل الرسالة بوسائل الاتصال الحديثة، حيث تتطلب العملية نقل الرسالة و</w:t>
      </w:r>
      <w:r w:rsidRPr="00F87A09">
        <w:rPr>
          <w:rFonts w:eastAsiaTheme="minorHAnsi" w:cs="Simplified Arabic" w:hint="cs"/>
          <w:kern w:val="2"/>
          <w:sz w:val="28"/>
          <w:szCs w:val="28"/>
          <w:rtl/>
          <w:lang w:eastAsia="en-US" w:bidi="ar-DZ"/>
        </w:rPr>
        <w:t>تح</w:t>
      </w:r>
      <w:r w:rsidRPr="00F87A09">
        <w:rPr>
          <w:rFonts w:eastAsiaTheme="minorHAnsi" w:cs="Simplified Arabic"/>
          <w:kern w:val="2"/>
          <w:sz w:val="28"/>
          <w:szCs w:val="28"/>
          <w:rtl/>
          <w:lang w:eastAsia="en-US" w:bidi="ar-DZ"/>
        </w:rPr>
        <w:t xml:space="preserve">ويلها إلى رموز </w:t>
      </w:r>
      <w:r w:rsidRPr="00F87A09">
        <w:rPr>
          <w:rFonts w:eastAsiaTheme="minorHAnsi" w:cs="Simplified Arabic" w:hint="cs"/>
          <w:kern w:val="2"/>
          <w:sz w:val="28"/>
          <w:szCs w:val="28"/>
          <w:rtl/>
          <w:lang w:eastAsia="en-US" w:bidi="ar-DZ"/>
        </w:rPr>
        <w:t>ت</w:t>
      </w:r>
      <w:r w:rsidRPr="00F87A09">
        <w:rPr>
          <w:rFonts w:eastAsiaTheme="minorHAnsi" w:cs="Simplified Arabic"/>
          <w:kern w:val="2"/>
          <w:sz w:val="28"/>
          <w:szCs w:val="28"/>
          <w:rtl/>
          <w:lang w:eastAsia="en-US" w:bidi="ar-DZ"/>
        </w:rPr>
        <w:t xml:space="preserve">ستطيع واسطة النقل حملها بعد فك رموزها </w:t>
      </w:r>
      <w:r w:rsidRPr="00F87A09">
        <w:rPr>
          <w:rFonts w:eastAsiaTheme="minorHAnsi" w:cs="Simplified Arabic" w:hint="cs"/>
          <w:kern w:val="2"/>
          <w:sz w:val="28"/>
          <w:szCs w:val="28"/>
          <w:rtl/>
          <w:lang w:eastAsia="en-US" w:bidi="ar-DZ"/>
        </w:rPr>
        <w:t>وتحويلها</w:t>
      </w:r>
      <w:r w:rsidRPr="00F87A09">
        <w:rPr>
          <w:rFonts w:eastAsiaTheme="minorHAnsi" w:cs="Simplified Arabic"/>
          <w:kern w:val="2"/>
          <w:sz w:val="28"/>
          <w:szCs w:val="28"/>
          <w:rtl/>
          <w:lang w:eastAsia="en-US" w:bidi="ar-DZ"/>
        </w:rPr>
        <w:t xml:space="preserve"> إلى إشارات مستعملة، وفي هذه المرحلة تحدث معوقات كثيرة مثل انقطاع المكالمة التليفونية أو انقطاع التيار الكهربائي أو التشويش </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سبب سوء الأحوال الجوية، وغير ذلك</w:t>
      </w:r>
      <w:r w:rsidRPr="00F87A09">
        <w:rPr>
          <w:rFonts w:eastAsiaTheme="minorHAnsi" w:cs="Simplified Arabic" w:hint="cs"/>
          <w:kern w:val="2"/>
          <w:sz w:val="28"/>
          <w:szCs w:val="28"/>
          <w:rtl/>
          <w:lang w:eastAsia="en-US" w:bidi="ar-DZ"/>
        </w:rPr>
        <w:t>.</w:t>
      </w:r>
    </w:p>
    <w:p w:rsidR="00F87A09" w:rsidRPr="00F87A09" w:rsidRDefault="00F87A09" w:rsidP="00E22F00">
      <w:pPr>
        <w:numPr>
          <w:ilvl w:val="0"/>
          <w:numId w:val="10"/>
        </w:numPr>
        <w:bidi/>
        <w:spacing w:after="160" w:line="259" w:lineRule="auto"/>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معوقات تحليل الرسالة وخزنها </w:t>
      </w:r>
      <w:r w:rsidRPr="00F87A09">
        <w:rPr>
          <w:rFonts w:eastAsiaTheme="minorHAnsi" w:cs="Simplified Arabic" w:hint="cs"/>
          <w:kern w:val="2"/>
          <w:sz w:val="28"/>
          <w:szCs w:val="28"/>
          <w:rtl/>
          <w:lang w:eastAsia="en-US" w:bidi="ar-DZ"/>
        </w:rPr>
        <w:t>واسترجاعها</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2- </w:t>
      </w:r>
      <w:r w:rsidRPr="00F87A09">
        <w:rPr>
          <w:rFonts w:eastAsiaTheme="minorHAnsi" w:cs="Simplified Arabic"/>
          <w:b/>
          <w:bCs/>
          <w:kern w:val="2"/>
          <w:sz w:val="28"/>
          <w:szCs w:val="28"/>
          <w:rtl/>
          <w:lang w:eastAsia="en-US" w:bidi="ar-DZ"/>
        </w:rPr>
        <w:t xml:space="preserve">مشكلة </w:t>
      </w:r>
      <w:r w:rsidRPr="00F87A09">
        <w:rPr>
          <w:rFonts w:eastAsiaTheme="minorHAnsi" w:cs="Simplified Arabic" w:hint="cs"/>
          <w:b/>
          <w:bCs/>
          <w:kern w:val="2"/>
          <w:sz w:val="28"/>
          <w:szCs w:val="28"/>
          <w:rtl/>
          <w:lang w:eastAsia="en-US" w:bidi="ar-DZ"/>
        </w:rPr>
        <w:t>الأمية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وتعتبر عائقا أمام م</w:t>
      </w:r>
      <w:r w:rsidRPr="00F87A09">
        <w:rPr>
          <w:rFonts w:eastAsiaTheme="minorHAnsi" w:cs="Simplified Arabic" w:hint="cs"/>
          <w:kern w:val="2"/>
          <w:sz w:val="28"/>
          <w:szCs w:val="28"/>
          <w:rtl/>
          <w:lang w:eastAsia="en-US" w:bidi="ar-DZ"/>
        </w:rPr>
        <w:t>م</w:t>
      </w:r>
      <w:r w:rsidRPr="00F87A09">
        <w:rPr>
          <w:rFonts w:eastAsiaTheme="minorHAnsi" w:cs="Simplified Arabic"/>
          <w:kern w:val="2"/>
          <w:sz w:val="28"/>
          <w:szCs w:val="28"/>
          <w:rtl/>
          <w:lang w:eastAsia="en-US" w:bidi="ar-DZ"/>
        </w:rPr>
        <w:t xml:space="preserve">ارسة الفرد </w:t>
      </w:r>
      <w:r w:rsidRPr="00F87A09">
        <w:rPr>
          <w:rFonts w:eastAsiaTheme="minorHAnsi" w:cs="Simplified Arabic" w:hint="cs"/>
          <w:kern w:val="2"/>
          <w:sz w:val="28"/>
          <w:szCs w:val="28"/>
          <w:rtl/>
          <w:lang w:eastAsia="en-US" w:bidi="ar-DZ"/>
        </w:rPr>
        <w:t>لحق</w:t>
      </w:r>
      <w:r w:rsidRPr="00F87A09">
        <w:rPr>
          <w:rFonts w:eastAsiaTheme="minorHAnsi" w:cs="Simplified Arabic"/>
          <w:kern w:val="2"/>
          <w:sz w:val="28"/>
          <w:szCs w:val="28"/>
          <w:rtl/>
          <w:lang w:eastAsia="en-US" w:bidi="ar-DZ"/>
        </w:rPr>
        <w:t>ه في الاتصال التربوي مع الوسائل المكتوبة والمقروءة.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3</w:t>
      </w:r>
      <w:r w:rsidRPr="00F87A09">
        <w:rPr>
          <w:rFonts w:eastAsiaTheme="minorHAnsi" w:cs="Simplified Arabic"/>
          <w:b/>
          <w:bCs/>
          <w:kern w:val="2"/>
          <w:sz w:val="28"/>
          <w:szCs w:val="28"/>
          <w:rtl/>
          <w:lang w:eastAsia="en-US" w:bidi="ar-DZ"/>
        </w:rPr>
        <w:t xml:space="preserve">- المعوقات الاقتصادية </w:t>
      </w:r>
      <w:r w:rsidRPr="00F87A09">
        <w:rPr>
          <w:rFonts w:eastAsiaTheme="minorHAnsi" w:cs="Simplified Arabic" w:hint="cs"/>
          <w:b/>
          <w:bCs/>
          <w:kern w:val="2"/>
          <w:sz w:val="28"/>
          <w:szCs w:val="28"/>
          <w:rtl/>
          <w:lang w:eastAsia="en-US" w:bidi="ar-DZ"/>
        </w:rPr>
        <w:t xml:space="preserve">: </w:t>
      </w:r>
      <w:r w:rsidRPr="00F87A09">
        <w:rPr>
          <w:rFonts w:eastAsiaTheme="minorHAnsi" w:cs="Simplified Arabic"/>
          <w:kern w:val="2"/>
          <w:sz w:val="28"/>
          <w:szCs w:val="28"/>
          <w:rtl/>
          <w:lang w:eastAsia="en-US" w:bidi="ar-DZ"/>
        </w:rPr>
        <w:t xml:space="preserve">كالفقراء سواء عند الأفراد أو الدول والذي يحول بينها وبين التعامل مع وسائل وتكنولوجيا الاتصال المتقدمة ومدى </w:t>
      </w:r>
      <w:r w:rsidRPr="00F87A09">
        <w:rPr>
          <w:rFonts w:eastAsiaTheme="minorHAnsi" w:cs="Simplified Arabic" w:hint="cs"/>
          <w:kern w:val="2"/>
          <w:sz w:val="28"/>
          <w:szCs w:val="28"/>
          <w:rtl/>
          <w:lang w:eastAsia="en-US" w:bidi="ar-DZ"/>
        </w:rPr>
        <w:t>استغلالها</w:t>
      </w:r>
      <w:r w:rsidRPr="00F87A09">
        <w:rPr>
          <w:rFonts w:eastAsiaTheme="minorHAnsi" w:cs="Simplified Arabic"/>
          <w:kern w:val="2"/>
          <w:sz w:val="28"/>
          <w:szCs w:val="28"/>
          <w:rtl/>
          <w:lang w:eastAsia="en-US" w:bidi="ar-DZ"/>
        </w:rPr>
        <w:t xml:space="preserve"> في النظام التربوي.</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 xml:space="preserve">4- </w:t>
      </w:r>
      <w:r w:rsidRPr="00F87A09">
        <w:rPr>
          <w:rFonts w:eastAsiaTheme="minorHAnsi" w:cs="Simplified Arabic"/>
          <w:b/>
          <w:bCs/>
          <w:kern w:val="2"/>
          <w:sz w:val="28"/>
          <w:szCs w:val="28"/>
          <w:rtl/>
          <w:lang w:eastAsia="en-US" w:bidi="ar-DZ"/>
        </w:rPr>
        <w:t>المعوقات النفسية والثقافية</w:t>
      </w:r>
      <w:r w:rsidRPr="00F87A09">
        <w:rPr>
          <w:rFonts w:eastAsiaTheme="minorHAnsi" w:cs="Simplified Arabic" w:hint="cs"/>
          <w:kern w:val="2"/>
          <w:sz w:val="28"/>
          <w:szCs w:val="28"/>
          <w:rtl/>
          <w:lang w:eastAsia="en-US" w:bidi="ar-DZ"/>
        </w:rPr>
        <w:t>: وتشمل</w:t>
      </w:r>
      <w:r w:rsidRPr="00F87A09">
        <w:rPr>
          <w:rFonts w:eastAsiaTheme="minorHAnsi" w:cs="Simplified Arabic"/>
          <w:kern w:val="2"/>
          <w:sz w:val="28"/>
          <w:szCs w:val="28"/>
          <w:vertAlign w:val="superscript"/>
          <w:rtl/>
          <w:lang w:eastAsia="en-US" w:bidi="ar-DZ"/>
        </w:rPr>
        <w:footnoteReference w:id="147"/>
      </w:r>
      <w:r w:rsidRPr="00F87A09">
        <w:rPr>
          <w:rFonts w:eastAsiaTheme="minorHAnsi" w:cs="Simplified Arabic" w:hint="cs"/>
          <w:kern w:val="2"/>
          <w:sz w:val="28"/>
          <w:szCs w:val="28"/>
          <w:rtl/>
          <w:lang w:eastAsia="en-US" w:bidi="ar-DZ"/>
        </w:rPr>
        <w:t>:</w:t>
      </w:r>
    </w:p>
    <w:p w:rsidR="00F87A09" w:rsidRPr="00F87A09" w:rsidRDefault="00F87A09" w:rsidP="00E22F00">
      <w:pPr>
        <w:numPr>
          <w:ilvl w:val="0"/>
          <w:numId w:val="11"/>
        </w:numPr>
        <w:bidi/>
        <w:spacing w:after="160" w:line="259" w:lineRule="auto"/>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ال</w:t>
      </w:r>
      <w:r w:rsidRPr="00F87A09">
        <w:rPr>
          <w:rFonts w:eastAsiaTheme="minorHAnsi" w:cs="Simplified Arabic" w:hint="cs"/>
          <w:kern w:val="2"/>
          <w:sz w:val="28"/>
          <w:szCs w:val="28"/>
          <w:rtl/>
          <w:lang w:eastAsia="en-US" w:bidi="ar-DZ"/>
        </w:rPr>
        <w:t>خ</w:t>
      </w:r>
      <w:r w:rsidRPr="00F87A09">
        <w:rPr>
          <w:rFonts w:eastAsiaTheme="minorHAnsi" w:cs="Simplified Arabic"/>
          <w:kern w:val="2"/>
          <w:sz w:val="28"/>
          <w:szCs w:val="28"/>
          <w:rtl/>
          <w:lang w:eastAsia="en-US" w:bidi="ar-DZ"/>
        </w:rPr>
        <w:t>طأ في فهم الرسالة</w:t>
      </w:r>
      <w:r w:rsidRPr="00F87A09">
        <w:rPr>
          <w:rFonts w:eastAsiaTheme="minorHAnsi" w:cs="Simplified Arabic"/>
          <w:kern w:val="2"/>
          <w:sz w:val="28"/>
          <w:szCs w:val="28"/>
          <w:lang w:eastAsia="en-US" w:bidi="ar-DZ"/>
        </w:rPr>
        <w:t>.</w:t>
      </w:r>
    </w:p>
    <w:p w:rsidR="00F87A09" w:rsidRPr="00F87A09" w:rsidRDefault="00F87A09" w:rsidP="00E22F00">
      <w:pPr>
        <w:numPr>
          <w:ilvl w:val="0"/>
          <w:numId w:val="11"/>
        </w:numPr>
        <w:bidi/>
        <w:spacing w:after="160" w:line="259" w:lineRule="auto"/>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الانتقاء الذاتي وتجنب بعض الرسائل.</w:t>
      </w:r>
    </w:p>
    <w:p w:rsidR="00F87A09" w:rsidRPr="00F87A09" w:rsidRDefault="00F87A09" w:rsidP="00E22F00">
      <w:pPr>
        <w:numPr>
          <w:ilvl w:val="0"/>
          <w:numId w:val="11"/>
        </w:numPr>
        <w:bidi/>
        <w:spacing w:after="160" w:line="259" w:lineRule="auto"/>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تعدّد </w:t>
      </w:r>
      <w:r w:rsidRPr="00F87A09">
        <w:rPr>
          <w:rFonts w:eastAsiaTheme="minorHAnsi" w:cs="Simplified Arabic" w:hint="cs"/>
          <w:kern w:val="2"/>
          <w:sz w:val="28"/>
          <w:szCs w:val="28"/>
          <w:rtl/>
          <w:lang w:eastAsia="en-US" w:bidi="ar-DZ"/>
        </w:rPr>
        <w:t>الانتماءات والانغلاق</w:t>
      </w:r>
      <w:r w:rsidRPr="00F87A09">
        <w:rPr>
          <w:rFonts w:eastAsiaTheme="minorHAnsi" w:cs="Simplified Arabic"/>
          <w:kern w:val="2"/>
          <w:sz w:val="28"/>
          <w:szCs w:val="28"/>
          <w:rtl/>
          <w:lang w:eastAsia="en-US" w:bidi="ar-DZ"/>
        </w:rPr>
        <w:t xml:space="preserve"> على الجماعة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ويؤكد الفاعوري على وجود عدة معوقات للاتصال في العملية التربويةتتمثل في الآتي</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صع</w:t>
      </w:r>
      <w:r w:rsidRPr="00F87A09">
        <w:rPr>
          <w:rFonts w:eastAsiaTheme="minorHAnsi" w:cs="Simplified Arabic" w:hint="cs"/>
          <w:kern w:val="2"/>
          <w:sz w:val="28"/>
          <w:szCs w:val="28"/>
          <w:rtl/>
          <w:lang w:eastAsia="en-US" w:bidi="ar-DZ"/>
        </w:rPr>
        <w:t>و</w:t>
      </w:r>
      <w:r w:rsidRPr="00F87A09">
        <w:rPr>
          <w:rFonts w:eastAsiaTheme="minorHAnsi" w:cs="Simplified Arabic"/>
          <w:kern w:val="2"/>
          <w:sz w:val="28"/>
          <w:szCs w:val="28"/>
          <w:rtl/>
          <w:lang w:eastAsia="en-US" w:bidi="ar-DZ"/>
        </w:rPr>
        <w:t>بة التكيف مع الاتجاهات الجديدة التي تتطلبها الإدارةالتربوية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lang w:eastAsia="en-US" w:bidi="ar-DZ"/>
        </w:rPr>
      </w:pPr>
      <w:r w:rsidRPr="00F87A09">
        <w:rPr>
          <w:rFonts w:eastAsiaTheme="minorHAnsi" w:cs="Simplified Arabic" w:hint="cs"/>
          <w:kern w:val="2"/>
          <w:sz w:val="28"/>
          <w:szCs w:val="28"/>
          <w:rtl/>
          <w:lang w:eastAsia="en-US" w:bidi="ar-DZ"/>
        </w:rPr>
        <w:t xml:space="preserve"> - </w:t>
      </w:r>
      <w:r w:rsidRPr="00F87A09">
        <w:rPr>
          <w:rFonts w:eastAsiaTheme="minorHAnsi" w:cs="Simplified Arabic"/>
          <w:kern w:val="2"/>
          <w:sz w:val="28"/>
          <w:szCs w:val="28"/>
          <w:rtl/>
          <w:lang w:eastAsia="en-US" w:bidi="ar-DZ"/>
        </w:rPr>
        <w:t>المعوقات السيكولوجية وتشمل الفروق الفردية بين أطراف المنظومة التربوية من حيث مستوى الذكاء والاستعدادات الإدراكية والعقلية والثقافة العامة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lang w:eastAsia="en-US" w:bidi="ar-DZ"/>
        </w:rPr>
      </w:pPr>
      <w:r w:rsidRPr="00F87A09">
        <w:rPr>
          <w:rFonts w:eastAsiaTheme="minorHAnsi" w:cs="Simplified Arabic" w:hint="cs"/>
          <w:kern w:val="2"/>
          <w:sz w:val="28"/>
          <w:szCs w:val="28"/>
          <w:rtl/>
          <w:lang w:eastAsia="en-US" w:bidi="ar-DZ"/>
        </w:rPr>
        <w:lastRenderedPageBreak/>
        <w:t>-</w:t>
      </w:r>
      <w:r w:rsidRPr="00F87A09">
        <w:rPr>
          <w:rFonts w:eastAsiaTheme="minorHAnsi" w:cs="Simplified Arabic"/>
          <w:kern w:val="2"/>
          <w:sz w:val="28"/>
          <w:szCs w:val="28"/>
          <w:rtl/>
          <w:lang w:eastAsia="en-US" w:bidi="ar-DZ"/>
        </w:rPr>
        <w:t xml:space="preserve"> صعوبات تتعلق بصوغ الرموز والكلمات والعبارات التي قد تعني مدلولات متباينة عند الآخرين</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تعدد المستويات الإدارية في النظام التربوي بين المعلم والمتعلم وبعد المسافة الجغرافية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التقييم السلبي المسبق لمصدر الرسالة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الحالات الانفعالية (القلق، الخوف، وعدم الأمان)</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ويرى الباحث أن هناك معوقات تتعلق بالمرسل </w:t>
      </w:r>
      <w:r w:rsidRPr="00F87A09">
        <w:rPr>
          <w:rFonts w:eastAsiaTheme="minorHAnsi" w:cs="Simplified Arabic" w:hint="cs"/>
          <w:kern w:val="2"/>
          <w:sz w:val="28"/>
          <w:szCs w:val="28"/>
          <w:rtl/>
          <w:lang w:eastAsia="en-US" w:bidi="ar-DZ"/>
        </w:rPr>
        <w:t>(المعلم</w:t>
      </w:r>
      <w:r w:rsidRPr="00F87A09">
        <w:rPr>
          <w:rFonts w:eastAsiaTheme="minorHAnsi" w:cs="Simplified Arabic"/>
          <w:kern w:val="2"/>
          <w:sz w:val="28"/>
          <w:szCs w:val="28"/>
          <w:rtl/>
          <w:lang w:eastAsia="en-US" w:bidi="ar-DZ"/>
        </w:rPr>
        <w:t>) مثل عدم إتقا</w:t>
      </w:r>
      <w:r w:rsidRPr="00F87A09">
        <w:rPr>
          <w:rFonts w:eastAsiaTheme="minorHAnsi" w:cs="Simplified Arabic" w:hint="cs"/>
          <w:kern w:val="2"/>
          <w:sz w:val="28"/>
          <w:szCs w:val="28"/>
          <w:rtl/>
          <w:lang w:eastAsia="en-US" w:bidi="ar-DZ"/>
        </w:rPr>
        <w:t>ن</w:t>
      </w:r>
      <w:r w:rsidRPr="00F87A09">
        <w:rPr>
          <w:rFonts w:eastAsiaTheme="minorHAnsi" w:cs="Simplified Arabic"/>
          <w:kern w:val="2"/>
          <w:sz w:val="28"/>
          <w:szCs w:val="28"/>
          <w:rtl/>
          <w:lang w:eastAsia="en-US" w:bidi="ar-DZ"/>
        </w:rPr>
        <w:t xml:space="preserve">ه لمهارات الاتصال الأساسية، وهناك معوقات تتعلق بالمستقبل </w:t>
      </w:r>
      <w:r w:rsidRPr="00F87A09">
        <w:rPr>
          <w:rFonts w:eastAsiaTheme="minorHAnsi" w:cs="Simplified Arabic" w:hint="cs"/>
          <w:kern w:val="2"/>
          <w:sz w:val="28"/>
          <w:szCs w:val="28"/>
          <w:rtl/>
          <w:lang w:eastAsia="en-US" w:bidi="ar-DZ"/>
        </w:rPr>
        <w:t>(المتعلم)</w:t>
      </w:r>
      <w:r w:rsidRPr="00F87A09">
        <w:rPr>
          <w:rFonts w:eastAsiaTheme="minorHAnsi" w:cs="Simplified Arabic"/>
          <w:kern w:val="2"/>
          <w:sz w:val="28"/>
          <w:szCs w:val="28"/>
          <w:rtl/>
          <w:lang w:eastAsia="en-US" w:bidi="ar-DZ"/>
        </w:rPr>
        <w:t xml:space="preserve"> مثل عدم إتقانه الاستماع أو ضعف بعض حواسه، وهناك معوقات تتعلق بالرسالة مثل عدم وضوحها ودقتها وسلامتها العلمية، وعدم ملاءم</w:t>
      </w:r>
      <w:r w:rsidRPr="00F87A09">
        <w:rPr>
          <w:rFonts w:eastAsiaTheme="minorHAnsi" w:cs="Simplified Arabic" w:hint="cs"/>
          <w:kern w:val="2"/>
          <w:sz w:val="28"/>
          <w:szCs w:val="28"/>
          <w:rtl/>
          <w:lang w:eastAsia="en-US" w:bidi="ar-DZ"/>
        </w:rPr>
        <w:t>ت</w:t>
      </w:r>
      <w:r w:rsidRPr="00F87A09">
        <w:rPr>
          <w:rFonts w:eastAsiaTheme="minorHAnsi" w:cs="Simplified Arabic"/>
          <w:kern w:val="2"/>
          <w:sz w:val="28"/>
          <w:szCs w:val="28"/>
          <w:rtl/>
          <w:lang w:eastAsia="en-US" w:bidi="ar-DZ"/>
        </w:rPr>
        <w:t>ها لمستوى المتعلمين وحاجاتهم، وهناك تتصل بقناة الاتصال التربوي مثل تعطلها أو عدم مناسبتهاللرسالة، وأخيرا هناك معوقات تتعلق بالبيئة المحيطة بالمجتمع التربوي وعوامل التشويش الداخلية والخارجية، إضافة إلى بعض المواقف الطارئة، ويجب الاستعداد لمثل هذه المعوقات</w:t>
      </w:r>
      <w:r w:rsidRPr="00F87A09">
        <w:rPr>
          <w:rFonts w:eastAsiaTheme="minorHAnsi" w:cs="Simplified Arabic" w:hint="cs"/>
          <w:kern w:val="2"/>
          <w:sz w:val="28"/>
          <w:szCs w:val="28"/>
          <w:rtl/>
          <w:lang w:eastAsia="en-US" w:bidi="ar-DZ"/>
        </w:rPr>
        <w:t xml:space="preserve"> و</w:t>
      </w:r>
      <w:r w:rsidRPr="00F87A09">
        <w:rPr>
          <w:rFonts w:eastAsiaTheme="minorHAnsi" w:cs="Simplified Arabic"/>
          <w:kern w:val="2"/>
          <w:sz w:val="28"/>
          <w:szCs w:val="28"/>
          <w:rtl/>
          <w:lang w:eastAsia="en-US" w:bidi="ar-DZ"/>
        </w:rPr>
        <w:t xml:space="preserve"> تدريب الفاعلين التربويين ومختلف شركاء العملية التعليمية على أساليب التعامل معها </w:t>
      </w:r>
      <w:r w:rsidRPr="00F87A09">
        <w:rPr>
          <w:rFonts w:eastAsiaTheme="minorHAnsi" w:cs="Simplified Arabic" w:hint="cs"/>
          <w:kern w:val="2"/>
          <w:sz w:val="28"/>
          <w:szCs w:val="28"/>
          <w:rtl/>
          <w:lang w:eastAsia="en-US" w:bidi="ar-DZ"/>
        </w:rPr>
        <w:t>وتجنب</w:t>
      </w:r>
      <w:r w:rsidRPr="00F87A09">
        <w:rPr>
          <w:rFonts w:eastAsiaTheme="minorHAnsi" w:cs="Simplified Arabic"/>
          <w:kern w:val="2"/>
          <w:sz w:val="28"/>
          <w:szCs w:val="28"/>
          <w:rtl/>
          <w:lang w:eastAsia="en-US" w:bidi="ar-DZ"/>
        </w:rPr>
        <w:t xml:space="preserve"> آثارها السلبية على عملية الاتصال التربوي داخل المؤسسات </w:t>
      </w:r>
      <w:r w:rsidRPr="00F87A09">
        <w:rPr>
          <w:rFonts w:eastAsiaTheme="minorHAnsi" w:cs="Simplified Arabic" w:hint="cs"/>
          <w:kern w:val="2"/>
          <w:sz w:val="28"/>
          <w:szCs w:val="28"/>
          <w:rtl/>
          <w:lang w:eastAsia="en-US" w:bidi="ar-DZ"/>
        </w:rPr>
        <w:t>التربوية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وقد حددت جمعية إدارة الأعمال الأمريكية عشر وصايا يجب على أطراف الاتصال التربوي أخذها بعين الاعتبار للحد من معوقات الاتصالولجعل هذه العملية أكثر فعالية وهي</w:t>
      </w:r>
      <w:r w:rsidRPr="00F87A09">
        <w:rPr>
          <w:rFonts w:eastAsiaTheme="minorHAnsi" w:cs="Simplified Arabic"/>
          <w:kern w:val="2"/>
          <w:sz w:val="28"/>
          <w:szCs w:val="28"/>
          <w:lang w:eastAsia="en-US" w:bidi="ar-DZ"/>
        </w:rPr>
        <w:t>:</w:t>
      </w:r>
    </w:p>
    <w:p w:rsidR="00F87A09" w:rsidRPr="00F87A09" w:rsidRDefault="00F87A09" w:rsidP="00E22F00">
      <w:pPr>
        <w:numPr>
          <w:ilvl w:val="0"/>
          <w:numId w:val="12"/>
        </w:numPr>
        <w:bidi/>
        <w:spacing w:after="160" w:line="259" w:lineRule="auto"/>
        <w:ind w:left="567" w:hanging="437"/>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وضع خطط للاتصال</w:t>
      </w:r>
      <w:r w:rsidRPr="00F87A09">
        <w:rPr>
          <w:rFonts w:eastAsiaTheme="minorHAnsi" w:cs="Simplified Arabic"/>
          <w:kern w:val="2"/>
          <w:sz w:val="28"/>
          <w:szCs w:val="28"/>
          <w:lang w:eastAsia="en-US" w:bidi="ar-DZ"/>
        </w:rPr>
        <w:t>.</w:t>
      </w:r>
    </w:p>
    <w:p w:rsidR="00F87A09" w:rsidRPr="00F87A09" w:rsidRDefault="00F87A09" w:rsidP="00E22F00">
      <w:pPr>
        <w:numPr>
          <w:ilvl w:val="0"/>
          <w:numId w:val="12"/>
        </w:numPr>
        <w:bidi/>
        <w:spacing w:after="160" w:line="259" w:lineRule="auto"/>
        <w:ind w:left="567" w:hanging="437"/>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تأكد من هدفك الحقيقي من وراء الاتصال</w:t>
      </w:r>
      <w:r w:rsidRPr="00F87A09">
        <w:rPr>
          <w:rFonts w:eastAsiaTheme="minorHAnsi" w:cs="Simplified Arabic" w:hint="cs"/>
          <w:kern w:val="2"/>
          <w:sz w:val="28"/>
          <w:szCs w:val="28"/>
          <w:rtl/>
          <w:lang w:eastAsia="en-US" w:bidi="ar-DZ"/>
        </w:rPr>
        <w:t>.</w:t>
      </w:r>
    </w:p>
    <w:p w:rsidR="00F87A09" w:rsidRPr="00F87A09" w:rsidRDefault="00F87A09" w:rsidP="00E22F00">
      <w:pPr>
        <w:numPr>
          <w:ilvl w:val="0"/>
          <w:numId w:val="12"/>
        </w:numPr>
        <w:bidi/>
        <w:spacing w:after="160" w:line="259" w:lineRule="auto"/>
        <w:ind w:left="567" w:hanging="437"/>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تذكر دائما الظروف والعوامل الإنسانية والمادية المحيطة بعملية</w:t>
      </w:r>
      <w:r w:rsidRPr="00F87A09">
        <w:rPr>
          <w:rFonts w:eastAsiaTheme="minorHAnsi" w:cs="Simplified Arabic" w:hint="cs"/>
          <w:kern w:val="2"/>
          <w:sz w:val="28"/>
          <w:szCs w:val="28"/>
          <w:rtl/>
          <w:lang w:eastAsia="en-US" w:bidi="ar-DZ"/>
        </w:rPr>
        <w:t xml:space="preserve"> الاتصال</w:t>
      </w:r>
      <w:r w:rsidRPr="00F87A09">
        <w:rPr>
          <w:rFonts w:eastAsiaTheme="minorHAnsi" w:cs="Simplified Arabic"/>
          <w:kern w:val="2"/>
          <w:sz w:val="28"/>
          <w:szCs w:val="28"/>
          <w:lang w:eastAsia="en-US" w:bidi="ar-DZ"/>
        </w:rPr>
        <w:t>.</w:t>
      </w:r>
    </w:p>
    <w:p w:rsidR="00F87A09" w:rsidRPr="00F87A09" w:rsidRDefault="00F87A09" w:rsidP="00E22F00">
      <w:pPr>
        <w:numPr>
          <w:ilvl w:val="0"/>
          <w:numId w:val="12"/>
        </w:numPr>
        <w:bidi/>
        <w:spacing w:after="160" w:line="259" w:lineRule="auto"/>
        <w:ind w:left="567" w:hanging="437"/>
        <w:contextualSpacing/>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استشر</w:t>
      </w:r>
      <w:r w:rsidRPr="00F87A09">
        <w:rPr>
          <w:rFonts w:eastAsiaTheme="minorHAnsi" w:cs="Simplified Arabic"/>
          <w:kern w:val="2"/>
          <w:sz w:val="28"/>
          <w:szCs w:val="28"/>
          <w:rtl/>
          <w:lang w:eastAsia="en-US" w:bidi="ar-DZ"/>
        </w:rPr>
        <w:t xml:space="preserve"> الآخرين عند الضرورة</w:t>
      </w:r>
      <w:r w:rsidRPr="00F87A09">
        <w:rPr>
          <w:rFonts w:eastAsiaTheme="minorHAnsi" w:cs="Simplified Arabic"/>
          <w:kern w:val="2"/>
          <w:sz w:val="28"/>
          <w:szCs w:val="28"/>
          <w:lang w:eastAsia="en-US" w:bidi="ar-DZ"/>
        </w:rPr>
        <w:t>.</w:t>
      </w:r>
    </w:p>
    <w:p w:rsidR="00F87A09" w:rsidRPr="00F87A09" w:rsidRDefault="00F87A09" w:rsidP="00E22F00">
      <w:pPr>
        <w:numPr>
          <w:ilvl w:val="0"/>
          <w:numId w:val="12"/>
        </w:numPr>
        <w:bidi/>
        <w:spacing w:after="160" w:line="259" w:lineRule="auto"/>
        <w:ind w:left="567" w:hanging="437"/>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أحرص على اللغة واللهجة والمحتوى عند </w:t>
      </w:r>
      <w:r w:rsidRPr="00F87A09">
        <w:rPr>
          <w:rFonts w:eastAsiaTheme="minorHAnsi" w:cs="Simplified Arabic" w:hint="cs"/>
          <w:kern w:val="2"/>
          <w:sz w:val="28"/>
          <w:szCs w:val="28"/>
          <w:rtl/>
          <w:lang w:eastAsia="en-US" w:bidi="ar-DZ"/>
        </w:rPr>
        <w:t>الاتصال.</w:t>
      </w:r>
    </w:p>
    <w:p w:rsidR="00F87A09" w:rsidRPr="00F87A09" w:rsidRDefault="00F87A09" w:rsidP="00E22F00">
      <w:pPr>
        <w:numPr>
          <w:ilvl w:val="0"/>
          <w:numId w:val="12"/>
        </w:numPr>
        <w:bidi/>
        <w:spacing w:after="160" w:line="259" w:lineRule="auto"/>
        <w:ind w:left="567" w:hanging="437"/>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أنقل أشياء ذات أهمية وفائدة للمستقبل.</w:t>
      </w:r>
    </w:p>
    <w:p w:rsidR="00F87A09" w:rsidRPr="00F87A09" w:rsidRDefault="00F87A09" w:rsidP="00E22F00">
      <w:pPr>
        <w:numPr>
          <w:ilvl w:val="0"/>
          <w:numId w:val="12"/>
        </w:numPr>
        <w:bidi/>
        <w:spacing w:after="160" w:line="259" w:lineRule="auto"/>
        <w:ind w:left="567" w:hanging="437"/>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راع المستقبل لا الحاضر فقط في اتصالك</w:t>
      </w:r>
      <w:r w:rsidRPr="00F87A09">
        <w:rPr>
          <w:rFonts w:eastAsiaTheme="minorHAnsi" w:cs="Simplified Arabic" w:hint="cs"/>
          <w:kern w:val="2"/>
          <w:sz w:val="28"/>
          <w:szCs w:val="28"/>
          <w:rtl/>
          <w:lang w:eastAsia="en-US" w:bidi="ar-DZ"/>
        </w:rPr>
        <w:t>.</w:t>
      </w:r>
    </w:p>
    <w:p w:rsidR="00F87A09" w:rsidRPr="00F87A09" w:rsidRDefault="00F87A09" w:rsidP="00E22F00">
      <w:pPr>
        <w:numPr>
          <w:ilvl w:val="0"/>
          <w:numId w:val="12"/>
        </w:numPr>
        <w:bidi/>
        <w:spacing w:after="160" w:line="259" w:lineRule="auto"/>
        <w:ind w:left="567" w:hanging="437"/>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تأكد من أن أفعالك ومقترحاتك تتفق مع اتصالك</w:t>
      </w:r>
      <w:r w:rsidRPr="00F87A09">
        <w:rPr>
          <w:rFonts w:eastAsiaTheme="minorHAnsi" w:cs="Simplified Arabic" w:hint="cs"/>
          <w:kern w:val="2"/>
          <w:sz w:val="28"/>
          <w:szCs w:val="28"/>
          <w:rtl/>
          <w:lang w:eastAsia="en-US" w:bidi="ar-DZ"/>
        </w:rPr>
        <w:t>.</w:t>
      </w:r>
    </w:p>
    <w:p w:rsidR="00F87A09" w:rsidRPr="00F87A09" w:rsidRDefault="00F87A09" w:rsidP="00E22F00">
      <w:pPr>
        <w:numPr>
          <w:ilvl w:val="0"/>
          <w:numId w:val="12"/>
        </w:numPr>
        <w:bidi/>
        <w:spacing w:after="160" w:line="259" w:lineRule="auto"/>
        <w:ind w:left="567" w:hanging="437"/>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أحرص على أن تكون مستمعًا جيدا</w:t>
      </w:r>
      <w:r w:rsidRPr="00F87A09">
        <w:rPr>
          <w:rFonts w:eastAsiaTheme="minorHAnsi" w:cs="Simplified Arabic"/>
          <w:kern w:val="2"/>
          <w:sz w:val="28"/>
          <w:szCs w:val="28"/>
          <w:lang w:eastAsia="en-US" w:bidi="ar-DZ"/>
        </w:rPr>
        <w:t>.</w:t>
      </w:r>
    </w:p>
    <w:p w:rsidR="00F87A09" w:rsidRPr="00F87A09" w:rsidRDefault="00F87A09" w:rsidP="00E22F00">
      <w:pPr>
        <w:numPr>
          <w:ilvl w:val="0"/>
          <w:numId w:val="12"/>
        </w:numPr>
        <w:bidi/>
        <w:spacing w:after="160" w:line="259" w:lineRule="auto"/>
        <w:ind w:left="567" w:hanging="437"/>
        <w:contextualSpacing/>
        <w:jc w:val="both"/>
        <w:rPr>
          <w:rFonts w:eastAsiaTheme="minorHAnsi" w:cs="Simplified Arabic"/>
          <w:kern w:val="2"/>
          <w:sz w:val="28"/>
          <w:szCs w:val="28"/>
          <w:lang w:eastAsia="en-US" w:bidi="ar-DZ"/>
        </w:rPr>
      </w:pPr>
      <w:r w:rsidRPr="00F87A09">
        <w:rPr>
          <w:rFonts w:eastAsiaTheme="minorHAnsi" w:cs="Simplified Arabic"/>
          <w:kern w:val="2"/>
          <w:sz w:val="28"/>
          <w:szCs w:val="28"/>
          <w:rtl/>
          <w:lang w:eastAsia="en-US" w:bidi="ar-DZ"/>
        </w:rPr>
        <w:lastRenderedPageBreak/>
        <w:t>وأخيرا تابع اتصالك وتواصلك</w:t>
      </w:r>
      <w:r w:rsidRPr="00F87A09">
        <w:rPr>
          <w:rFonts w:eastAsiaTheme="minorHAnsi" w:cs="Simplified Arabic"/>
          <w:kern w:val="2"/>
          <w:sz w:val="28"/>
          <w:szCs w:val="28"/>
          <w:vertAlign w:val="superscript"/>
          <w:rtl/>
          <w:lang w:eastAsia="en-US" w:bidi="ar-DZ"/>
        </w:rPr>
        <w:footnoteReference w:id="148"/>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ومن جهة أخرى </w:t>
      </w:r>
      <w:r w:rsidRPr="00F87A09">
        <w:rPr>
          <w:rFonts w:eastAsiaTheme="minorHAnsi" w:cs="Simplified Arabic" w:hint="cs"/>
          <w:kern w:val="2"/>
          <w:sz w:val="28"/>
          <w:szCs w:val="28"/>
          <w:rtl/>
          <w:lang w:eastAsia="en-US" w:bidi="ar-DZ"/>
        </w:rPr>
        <w:t>نج</w:t>
      </w:r>
      <w:r w:rsidRPr="00F87A09">
        <w:rPr>
          <w:rFonts w:eastAsiaTheme="minorHAnsi" w:cs="Simplified Arabic"/>
          <w:kern w:val="2"/>
          <w:sz w:val="28"/>
          <w:szCs w:val="28"/>
          <w:rtl/>
          <w:lang w:eastAsia="en-US" w:bidi="ar-DZ"/>
        </w:rPr>
        <w:t>د العديد من المؤسسات التربوية تشكو من عدة معوقات تجعل من المستحيل أن تنجح العملية الاتصالية، ومن هذه المعوقات تذكر ما يلي:</w:t>
      </w:r>
    </w:p>
    <w:p w:rsidR="00F87A09" w:rsidRPr="00F87A09" w:rsidRDefault="00F87A09" w:rsidP="00E22F00">
      <w:pPr>
        <w:numPr>
          <w:ilvl w:val="0"/>
          <w:numId w:val="13"/>
        </w:numPr>
        <w:bidi/>
        <w:spacing w:after="160" w:line="259" w:lineRule="auto"/>
        <w:ind w:left="425" w:hanging="284"/>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عدم تقبل المسؤولين وانعدام الإرادة لديهم لتغيير الأوضاع، أي تصادم الأفكار بين مختلف الأجيال</w:t>
      </w:r>
      <w:r w:rsidRPr="00F87A09">
        <w:rPr>
          <w:rFonts w:eastAsiaTheme="minorHAnsi" w:cs="Simplified Arabic"/>
          <w:kern w:val="2"/>
          <w:sz w:val="28"/>
          <w:szCs w:val="28"/>
          <w:lang w:eastAsia="en-US" w:bidi="ar-DZ"/>
        </w:rPr>
        <w:t>.</w:t>
      </w:r>
    </w:p>
    <w:p w:rsidR="00F87A09" w:rsidRPr="00F87A09" w:rsidRDefault="00F87A09" w:rsidP="00E22F00">
      <w:pPr>
        <w:numPr>
          <w:ilvl w:val="0"/>
          <w:numId w:val="13"/>
        </w:numPr>
        <w:bidi/>
        <w:spacing w:after="160" w:line="259" w:lineRule="auto"/>
        <w:ind w:left="425" w:hanging="284"/>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عدم تناسب المضمون مع الانشغالات الحقيقية للعاملين في المؤسسات </w:t>
      </w:r>
      <w:r w:rsidRPr="00F87A09">
        <w:rPr>
          <w:rFonts w:eastAsiaTheme="minorHAnsi" w:cs="Simplified Arabic" w:hint="cs"/>
          <w:kern w:val="2"/>
          <w:sz w:val="28"/>
          <w:szCs w:val="28"/>
          <w:rtl/>
          <w:lang w:eastAsia="en-US" w:bidi="ar-DZ"/>
        </w:rPr>
        <w:t>التربوية</w:t>
      </w:r>
      <w:r w:rsidRPr="00F87A09">
        <w:rPr>
          <w:rFonts w:eastAsiaTheme="minorHAnsi" w:cs="Simplified Arabic"/>
          <w:kern w:val="2"/>
          <w:sz w:val="28"/>
          <w:szCs w:val="28"/>
          <w:lang w:eastAsia="en-US" w:bidi="ar-DZ"/>
        </w:rPr>
        <w:t>.</w:t>
      </w:r>
    </w:p>
    <w:p w:rsidR="00F87A09" w:rsidRPr="00F87A09" w:rsidRDefault="00F87A09" w:rsidP="00E22F00">
      <w:pPr>
        <w:numPr>
          <w:ilvl w:val="0"/>
          <w:numId w:val="13"/>
        </w:numPr>
        <w:bidi/>
        <w:spacing w:after="160" w:line="259" w:lineRule="auto"/>
        <w:ind w:left="425" w:hanging="284"/>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الوسيلة لا تتوافق مع مضمون الاتصال</w:t>
      </w:r>
      <w:r w:rsidRPr="00F87A09">
        <w:rPr>
          <w:rFonts w:eastAsiaTheme="minorHAnsi" w:cs="Simplified Arabic"/>
          <w:kern w:val="2"/>
          <w:sz w:val="28"/>
          <w:szCs w:val="28"/>
          <w:lang w:eastAsia="en-US" w:bidi="ar-DZ"/>
        </w:rPr>
        <w:t>.</w:t>
      </w:r>
    </w:p>
    <w:p w:rsidR="00F87A09" w:rsidRPr="00F87A09" w:rsidRDefault="00F87A09" w:rsidP="00E22F00">
      <w:pPr>
        <w:numPr>
          <w:ilvl w:val="0"/>
          <w:numId w:val="13"/>
        </w:numPr>
        <w:bidi/>
        <w:spacing w:after="160" w:line="259" w:lineRule="auto"/>
        <w:ind w:left="425" w:hanging="284"/>
        <w:contextualSpacing/>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استخدام لغة مناسبة مكان</w:t>
      </w:r>
      <w:r w:rsidRPr="00F87A09">
        <w:rPr>
          <w:rFonts w:eastAsiaTheme="minorHAnsi" w:cs="Simplified Arabic" w:hint="cs"/>
          <w:kern w:val="2"/>
          <w:sz w:val="28"/>
          <w:szCs w:val="28"/>
          <w:rtl/>
          <w:lang w:eastAsia="en-US" w:bidi="ar-DZ"/>
        </w:rPr>
        <w:t>ا</w:t>
      </w:r>
      <w:r w:rsidRPr="00F87A09">
        <w:rPr>
          <w:rFonts w:eastAsiaTheme="minorHAnsi" w:cs="Simplified Arabic"/>
          <w:kern w:val="2"/>
          <w:sz w:val="28"/>
          <w:szCs w:val="28"/>
          <w:rtl/>
          <w:lang w:eastAsia="en-US" w:bidi="ar-DZ"/>
        </w:rPr>
        <w:t xml:space="preserve"> وزمانًا</w:t>
      </w:r>
      <w:r w:rsidRPr="00F87A09">
        <w:rPr>
          <w:rFonts w:eastAsiaTheme="minorHAnsi" w:cs="Simplified Arabic"/>
          <w:kern w:val="2"/>
          <w:sz w:val="28"/>
          <w:szCs w:val="28"/>
          <w:lang w:eastAsia="en-US" w:bidi="ar-DZ"/>
        </w:rPr>
        <w:t>.</w:t>
      </w:r>
    </w:p>
    <w:p w:rsidR="00F87A09" w:rsidRPr="00F87A09" w:rsidRDefault="00F87A09" w:rsidP="00E22F00">
      <w:pPr>
        <w:numPr>
          <w:ilvl w:val="0"/>
          <w:numId w:val="13"/>
        </w:numPr>
        <w:bidi/>
        <w:spacing w:after="160" w:line="259" w:lineRule="auto"/>
        <w:ind w:left="425" w:hanging="284"/>
        <w:contextualSpacing/>
        <w:jc w:val="both"/>
        <w:rPr>
          <w:rFonts w:eastAsiaTheme="minorHAnsi" w:cs="Simplified Arabic"/>
          <w:kern w:val="2"/>
          <w:sz w:val="28"/>
          <w:szCs w:val="28"/>
          <w:lang w:eastAsia="en-US" w:bidi="ar-DZ"/>
        </w:rPr>
      </w:pPr>
      <w:r w:rsidRPr="00F87A09">
        <w:rPr>
          <w:rFonts w:eastAsiaTheme="minorHAnsi" w:cs="Simplified Arabic"/>
          <w:kern w:val="2"/>
          <w:sz w:val="28"/>
          <w:szCs w:val="28"/>
          <w:rtl/>
          <w:lang w:eastAsia="en-US" w:bidi="ar-DZ"/>
        </w:rPr>
        <w:t xml:space="preserve">عدم </w:t>
      </w:r>
      <w:r w:rsidRPr="00F87A09">
        <w:rPr>
          <w:rFonts w:eastAsiaTheme="minorHAnsi" w:cs="Simplified Arabic" w:hint="cs"/>
          <w:kern w:val="2"/>
          <w:sz w:val="28"/>
          <w:szCs w:val="28"/>
          <w:rtl/>
          <w:lang w:eastAsia="en-US" w:bidi="ar-DZ"/>
        </w:rPr>
        <w:t>تلاؤم الجو</w:t>
      </w:r>
      <w:r w:rsidRPr="00F87A09">
        <w:rPr>
          <w:rFonts w:eastAsiaTheme="minorHAnsi" w:cs="Simplified Arabic"/>
          <w:kern w:val="2"/>
          <w:sz w:val="28"/>
          <w:szCs w:val="28"/>
          <w:rtl/>
          <w:lang w:eastAsia="en-US" w:bidi="ar-DZ"/>
        </w:rPr>
        <w:t xml:space="preserve"> للاتصال داخل المؤسسة التربوية</w:t>
      </w:r>
      <w:r w:rsidRPr="00F87A09">
        <w:rPr>
          <w:rFonts w:eastAsiaTheme="minorHAnsi" w:cs="Simplified Arabic"/>
          <w:kern w:val="2"/>
          <w:sz w:val="28"/>
          <w:szCs w:val="28"/>
          <w:lang w:eastAsia="en-US" w:bidi="ar-DZ"/>
        </w:rPr>
        <w:t>.</w:t>
      </w:r>
    </w:p>
    <w:p w:rsidR="00F87A09" w:rsidRPr="00F87A09" w:rsidRDefault="00F87A09" w:rsidP="00E22F00">
      <w:pPr>
        <w:numPr>
          <w:ilvl w:val="0"/>
          <w:numId w:val="13"/>
        </w:numPr>
        <w:bidi/>
        <w:spacing w:after="160" w:line="259" w:lineRule="auto"/>
        <w:ind w:left="425" w:hanging="284"/>
        <w:contextualSpacing/>
        <w:jc w:val="both"/>
        <w:rPr>
          <w:rFonts w:eastAsiaTheme="minorHAnsi" w:cs="Simplified Arabic"/>
          <w:kern w:val="2"/>
          <w:sz w:val="28"/>
          <w:szCs w:val="28"/>
          <w:lang w:eastAsia="en-US" w:bidi="ar-DZ"/>
        </w:rPr>
      </w:pPr>
      <w:r w:rsidRPr="00F87A09">
        <w:rPr>
          <w:rFonts w:eastAsiaTheme="minorHAnsi" w:cs="Simplified Arabic"/>
          <w:kern w:val="2"/>
          <w:sz w:val="28"/>
          <w:szCs w:val="28"/>
          <w:rtl/>
          <w:lang w:eastAsia="en-US" w:bidi="ar-DZ"/>
        </w:rPr>
        <w:t xml:space="preserve">احتفاظ المؤسسة بالمعلومات لنفسها واعتبارها سرية </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contextualSpacing/>
        <w:jc w:val="both"/>
        <w:rPr>
          <w:rFonts w:eastAsiaTheme="minorHAnsi" w:cs="Simplified Arabic"/>
          <w:kern w:val="2"/>
          <w:sz w:val="28"/>
          <w:szCs w:val="28"/>
          <w:lang w:eastAsia="en-US" w:bidi="ar-DZ"/>
        </w:rPr>
      </w:pPr>
      <w:r w:rsidRPr="00F87A09">
        <w:rPr>
          <w:rFonts w:eastAsiaTheme="minorHAnsi" w:cs="Simplified Arabic"/>
          <w:kern w:val="2"/>
          <w:sz w:val="28"/>
          <w:szCs w:val="28"/>
          <w:rtl/>
          <w:lang w:eastAsia="en-US" w:bidi="ar-DZ"/>
        </w:rPr>
        <w:t xml:space="preserve">وهناك من حدد معوقات الاتصال في ثلاثة أنواع من العقبات </w:t>
      </w:r>
      <w:r w:rsidRPr="00F87A09">
        <w:rPr>
          <w:rFonts w:eastAsiaTheme="minorHAnsi" w:cs="Simplified Arabic" w:hint="cs"/>
          <w:kern w:val="2"/>
          <w:sz w:val="28"/>
          <w:szCs w:val="28"/>
          <w:rtl/>
          <w:lang w:eastAsia="en-US" w:bidi="ar-DZ"/>
        </w:rPr>
        <w:t>والتي</w:t>
      </w:r>
      <w:r w:rsidRPr="00F87A09">
        <w:rPr>
          <w:rFonts w:eastAsiaTheme="minorHAnsi" w:cs="Simplified Arabic"/>
          <w:kern w:val="2"/>
          <w:sz w:val="28"/>
          <w:szCs w:val="28"/>
          <w:rtl/>
          <w:lang w:eastAsia="en-US" w:bidi="ar-DZ"/>
        </w:rPr>
        <w:t xml:space="preserve"> تصنف إلى</w:t>
      </w:r>
      <w:r w:rsidRPr="00F87A09">
        <w:rPr>
          <w:rFonts w:eastAsiaTheme="minorHAnsi" w:cs="Simplified Arabic"/>
          <w:kern w:val="2"/>
          <w:sz w:val="28"/>
          <w:szCs w:val="28"/>
          <w:vertAlign w:val="superscript"/>
          <w:rtl/>
          <w:lang w:eastAsia="en-US" w:bidi="ar-DZ"/>
        </w:rPr>
        <w:footnoteReference w:id="149"/>
      </w:r>
      <w:r w:rsidRPr="00F87A09">
        <w:rPr>
          <w:rFonts w:eastAsiaTheme="minorHAnsi" w:cs="Simplified Arabic"/>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 xml:space="preserve">أ- العقبات </w:t>
      </w:r>
      <w:r w:rsidRPr="00F87A09">
        <w:rPr>
          <w:rFonts w:eastAsiaTheme="minorHAnsi" w:cs="Simplified Arabic" w:hint="cs"/>
          <w:b/>
          <w:bCs/>
          <w:kern w:val="2"/>
          <w:sz w:val="28"/>
          <w:szCs w:val="28"/>
          <w:rtl/>
          <w:lang w:eastAsia="en-US" w:bidi="ar-DZ"/>
        </w:rPr>
        <w:t>المادية</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كندرة الاتصالات أو الإفراط فيها، وكذلك دخول أو تداخل متحدث آخر أثناء القيام بمكالمة هاتفية على الخط، وبالتالي لا يؤدي هذا إلى تحقيق الاتصال التربوي لأغراضه، وكذلك تعتبر كثرة الاتصالات والاجتماعات في المؤسسة عب</w:t>
      </w:r>
      <w:r w:rsidRPr="00F87A09">
        <w:rPr>
          <w:rFonts w:eastAsiaTheme="minorHAnsi" w:cs="Simplified Arabic" w:hint="cs"/>
          <w:kern w:val="2"/>
          <w:sz w:val="28"/>
          <w:szCs w:val="28"/>
          <w:rtl/>
          <w:lang w:eastAsia="en-US" w:bidi="ar-DZ"/>
        </w:rPr>
        <w:t>ئ</w:t>
      </w:r>
      <w:r w:rsidRPr="00F87A09">
        <w:rPr>
          <w:rFonts w:eastAsiaTheme="minorHAnsi" w:cs="Simplified Arabic"/>
          <w:kern w:val="2"/>
          <w:sz w:val="28"/>
          <w:szCs w:val="28"/>
          <w:rtl/>
          <w:lang w:eastAsia="en-US" w:bidi="ar-DZ"/>
        </w:rPr>
        <w:t>اً ثقيلاً على العاملين</w:t>
      </w:r>
      <w:r w:rsidRPr="00F87A09">
        <w:rPr>
          <w:rFonts w:eastAsiaTheme="minorHAnsi" w:cs="Simplified Arabic" w:hint="cs"/>
          <w:kern w:val="2"/>
          <w:sz w:val="28"/>
          <w:szCs w:val="28"/>
          <w:rtl/>
          <w:lang w:eastAsia="en-US" w:bidi="ar-DZ"/>
        </w:rPr>
        <w:t xml:space="preserve"> في المؤسسة</w:t>
      </w:r>
      <w:r w:rsidRPr="00F87A09">
        <w:rPr>
          <w:rFonts w:eastAsiaTheme="minorHAnsi" w:cs="Simplified Arabic"/>
          <w:kern w:val="2"/>
          <w:sz w:val="28"/>
          <w:szCs w:val="28"/>
          <w:rtl/>
          <w:lang w:eastAsia="en-US" w:bidi="ar-DZ"/>
        </w:rPr>
        <w:t xml:space="preserve"> وتعتبر كذلك ضياع للوقت وسبب</w:t>
      </w:r>
      <w:r w:rsidRPr="00F87A09">
        <w:rPr>
          <w:rFonts w:eastAsiaTheme="minorHAnsi" w:cs="Simplified Arabic" w:hint="cs"/>
          <w:kern w:val="2"/>
          <w:sz w:val="28"/>
          <w:szCs w:val="28"/>
          <w:rtl/>
          <w:lang w:eastAsia="en-US" w:bidi="ar-DZ"/>
        </w:rPr>
        <w:t>ا ل</w:t>
      </w:r>
      <w:r w:rsidRPr="00F87A09">
        <w:rPr>
          <w:rFonts w:eastAsiaTheme="minorHAnsi" w:cs="Simplified Arabic"/>
          <w:kern w:val="2"/>
          <w:sz w:val="28"/>
          <w:szCs w:val="28"/>
          <w:rtl/>
          <w:lang w:eastAsia="en-US" w:bidi="ar-DZ"/>
        </w:rPr>
        <w:t xml:space="preserve">لملل والضجر، وهذا يجعل الاتصال غير فعال ولا يحقق أهدافه </w:t>
      </w:r>
      <w:r w:rsidRPr="00F87A09">
        <w:rPr>
          <w:rFonts w:eastAsiaTheme="minorHAnsi" w:cs="Simplified Arabic" w:hint="cs"/>
          <w:kern w:val="2"/>
          <w:sz w:val="28"/>
          <w:szCs w:val="28"/>
          <w:rtl/>
          <w:lang w:eastAsia="en-US" w:bidi="ar-DZ"/>
        </w:rPr>
        <w:t>المسطرة.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ب- العقبات الشخصية</w:t>
      </w:r>
      <w:r w:rsidRPr="00F87A09">
        <w:rPr>
          <w:rFonts w:eastAsiaTheme="minorHAnsi" w:cs="Simplified Arabic"/>
          <w:kern w:val="2"/>
          <w:sz w:val="28"/>
          <w:szCs w:val="28"/>
          <w:rtl/>
          <w:lang w:eastAsia="en-US" w:bidi="ar-DZ"/>
        </w:rPr>
        <w:t xml:space="preserve">: وهي تتصل بالنواحي النفسية والاجتماعية للفرد والقائمة على مدى حكمه الصائب على الأشياء وحالته النفسية </w:t>
      </w:r>
      <w:r w:rsidRPr="00F87A09">
        <w:rPr>
          <w:rFonts w:eastAsiaTheme="minorHAnsi" w:cs="Simplified Arabic" w:hint="cs"/>
          <w:kern w:val="2"/>
          <w:sz w:val="28"/>
          <w:szCs w:val="28"/>
          <w:rtl/>
          <w:lang w:eastAsia="en-US" w:bidi="ar-DZ"/>
        </w:rPr>
        <w:t xml:space="preserve">و </w:t>
      </w:r>
      <w:r w:rsidRPr="00F87A09">
        <w:rPr>
          <w:rFonts w:eastAsiaTheme="minorHAnsi" w:cs="Simplified Arabic"/>
          <w:kern w:val="2"/>
          <w:sz w:val="28"/>
          <w:szCs w:val="28"/>
          <w:rtl/>
          <w:lang w:eastAsia="en-US" w:bidi="ar-DZ"/>
        </w:rPr>
        <w:t>العاطفية وطباعه ونزعته وماشابه ذلك من نواحي خاصة بقيم الفرد</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كذلك نظرا لتجمع مختلف الأ</w:t>
      </w:r>
      <w:r w:rsidRPr="00F87A09">
        <w:rPr>
          <w:rFonts w:eastAsiaTheme="minorHAnsi" w:cs="Simplified Arabic" w:hint="cs"/>
          <w:kern w:val="2"/>
          <w:sz w:val="28"/>
          <w:szCs w:val="28"/>
          <w:rtl/>
          <w:lang w:eastAsia="en-US" w:bidi="ar-DZ"/>
        </w:rPr>
        <w:t>صن</w:t>
      </w:r>
      <w:r w:rsidRPr="00F87A09">
        <w:rPr>
          <w:rFonts w:eastAsiaTheme="minorHAnsi" w:cs="Simplified Arabic"/>
          <w:kern w:val="2"/>
          <w:sz w:val="28"/>
          <w:szCs w:val="28"/>
          <w:rtl/>
          <w:lang w:eastAsia="en-US" w:bidi="ar-DZ"/>
        </w:rPr>
        <w:t>اف البشرية في المؤسسة واختلاف طبيعتهم التفاعلية وهذا ما ينجم عنه صراعات أو جو يسوده التوتر، وهذا الوضع يعتبر معرقلاً لعملية الاتصال التربوي،كما أن اختلاف المستويات يعرقل العملية الاتصالية</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ج</w:t>
      </w:r>
      <w:r w:rsidRPr="00F87A09">
        <w:rPr>
          <w:rFonts w:eastAsiaTheme="minorHAnsi" w:cs="Simplified Arabic" w:hint="cs"/>
          <w:b/>
          <w:bCs/>
          <w:kern w:val="2"/>
          <w:sz w:val="28"/>
          <w:szCs w:val="28"/>
          <w:rtl/>
          <w:lang w:eastAsia="en-US" w:bidi="ar-DZ"/>
        </w:rPr>
        <w:t>-</w:t>
      </w:r>
      <w:r w:rsidRPr="00F87A09">
        <w:rPr>
          <w:rFonts w:eastAsiaTheme="minorHAnsi" w:cs="Simplified Arabic"/>
          <w:b/>
          <w:bCs/>
          <w:kern w:val="2"/>
          <w:sz w:val="28"/>
          <w:szCs w:val="28"/>
          <w:rtl/>
          <w:lang w:eastAsia="en-US" w:bidi="ar-DZ"/>
        </w:rPr>
        <w:t xml:space="preserve"> العقبات اللفظية (التعبيرية):</w:t>
      </w:r>
      <w:r w:rsidRPr="00F87A09">
        <w:rPr>
          <w:rFonts w:eastAsiaTheme="minorHAnsi" w:cs="Simplified Arabic"/>
          <w:kern w:val="2"/>
          <w:sz w:val="28"/>
          <w:szCs w:val="28"/>
          <w:rtl/>
          <w:lang w:eastAsia="en-US" w:bidi="ar-DZ"/>
        </w:rPr>
        <w:t xml:space="preserve"> تعتبر اللغة أداة هامة من أدوات الاتصال داخل المؤسسات التربوية تساهم في عملية الاتصال وتسييرها، كما يمكن أن تعرقلها، </w:t>
      </w:r>
      <w:r w:rsidRPr="00F87A09">
        <w:rPr>
          <w:rFonts w:eastAsiaTheme="minorHAnsi" w:cs="Simplified Arabic" w:hint="cs"/>
          <w:kern w:val="2"/>
          <w:sz w:val="28"/>
          <w:szCs w:val="28"/>
          <w:rtl/>
          <w:lang w:eastAsia="en-US" w:bidi="ar-DZ"/>
        </w:rPr>
        <w:t>فن</w:t>
      </w:r>
      <w:r w:rsidRPr="00F87A09">
        <w:rPr>
          <w:rFonts w:eastAsiaTheme="minorHAnsi" w:cs="Simplified Arabic"/>
          <w:kern w:val="2"/>
          <w:sz w:val="28"/>
          <w:szCs w:val="28"/>
          <w:rtl/>
          <w:lang w:eastAsia="en-US" w:bidi="ar-DZ"/>
        </w:rPr>
        <w:t xml:space="preserve">جد الكثير من الكلمات تحمل أكثر من </w:t>
      </w:r>
      <w:r w:rsidRPr="00F87A09">
        <w:rPr>
          <w:rFonts w:eastAsiaTheme="minorHAnsi" w:cs="Simplified Arabic"/>
          <w:kern w:val="2"/>
          <w:sz w:val="28"/>
          <w:szCs w:val="28"/>
          <w:rtl/>
          <w:lang w:eastAsia="en-US" w:bidi="ar-DZ"/>
        </w:rPr>
        <w:lastRenderedPageBreak/>
        <w:t xml:space="preserve">معنى وفقا للموقف الذي </w:t>
      </w:r>
      <w:r w:rsidRPr="00F87A09">
        <w:rPr>
          <w:rFonts w:eastAsiaTheme="minorHAnsi" w:cs="Simplified Arabic" w:hint="cs"/>
          <w:kern w:val="2"/>
          <w:sz w:val="28"/>
          <w:szCs w:val="28"/>
          <w:rtl/>
          <w:lang w:eastAsia="en-US" w:bidi="ar-DZ"/>
        </w:rPr>
        <w:t>ت</w:t>
      </w:r>
      <w:r w:rsidRPr="00F87A09">
        <w:rPr>
          <w:rFonts w:eastAsiaTheme="minorHAnsi" w:cs="Simplified Arabic"/>
          <w:kern w:val="2"/>
          <w:sz w:val="28"/>
          <w:szCs w:val="28"/>
          <w:rtl/>
          <w:lang w:eastAsia="en-US" w:bidi="ar-DZ"/>
        </w:rPr>
        <w:t xml:space="preserve">ستخدم فيه، فتجعل المعنى </w:t>
      </w:r>
      <w:r w:rsidRPr="00F87A09">
        <w:rPr>
          <w:rFonts w:eastAsiaTheme="minorHAnsi" w:cs="Simplified Arabic" w:hint="cs"/>
          <w:kern w:val="2"/>
          <w:sz w:val="28"/>
          <w:szCs w:val="28"/>
          <w:rtl/>
          <w:lang w:eastAsia="en-US" w:bidi="ar-DZ"/>
        </w:rPr>
        <w:t>غ</w:t>
      </w:r>
      <w:r w:rsidRPr="00F87A09">
        <w:rPr>
          <w:rFonts w:eastAsiaTheme="minorHAnsi" w:cs="Simplified Arabic"/>
          <w:kern w:val="2"/>
          <w:sz w:val="28"/>
          <w:szCs w:val="28"/>
          <w:rtl/>
          <w:lang w:eastAsia="en-US" w:bidi="ar-DZ"/>
        </w:rPr>
        <w:t xml:space="preserve">امضا غير مفهوم </w:t>
      </w:r>
      <w:r w:rsidRPr="00F87A09">
        <w:rPr>
          <w:rFonts w:eastAsiaTheme="minorHAnsi" w:cs="Simplified Arabic" w:hint="cs"/>
          <w:kern w:val="2"/>
          <w:sz w:val="28"/>
          <w:szCs w:val="28"/>
          <w:rtl/>
          <w:lang w:eastAsia="en-US" w:bidi="ar-DZ"/>
        </w:rPr>
        <w:t>ومنه</w:t>
      </w:r>
      <w:r w:rsidRPr="00F87A09">
        <w:rPr>
          <w:rFonts w:eastAsiaTheme="minorHAnsi" w:cs="Simplified Arabic"/>
          <w:kern w:val="2"/>
          <w:sz w:val="28"/>
          <w:szCs w:val="28"/>
          <w:rtl/>
          <w:lang w:eastAsia="en-US" w:bidi="ar-DZ"/>
        </w:rPr>
        <w:t xml:space="preserve"> لا يصل إلى المستقبل ولا يتحقق الاتصال وهدفه </w:t>
      </w:r>
      <w:r w:rsidRPr="00F87A09">
        <w:rPr>
          <w:rFonts w:eastAsiaTheme="minorHAnsi" w:cs="Simplified Arabic" w:hint="cs"/>
          <w:kern w:val="2"/>
          <w:sz w:val="28"/>
          <w:szCs w:val="28"/>
          <w:rtl/>
          <w:lang w:eastAsia="en-US" w:bidi="ar-DZ"/>
        </w:rPr>
        <w:t xml:space="preserve">،و </w:t>
      </w:r>
      <w:r w:rsidRPr="00F87A09">
        <w:rPr>
          <w:rFonts w:eastAsiaTheme="minorHAnsi" w:cs="Simplified Arabic"/>
          <w:kern w:val="2"/>
          <w:sz w:val="28"/>
          <w:szCs w:val="28"/>
          <w:rtl/>
          <w:lang w:eastAsia="en-US" w:bidi="ar-DZ"/>
        </w:rPr>
        <w:t>هو نقل المعلومات ورفض الغموض.</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كما أن اختلاف المستوى التعليمي والثقافي والتخصصات العلمية والمهن</w:t>
      </w:r>
      <w:r w:rsidRPr="00F87A09">
        <w:rPr>
          <w:rFonts w:eastAsiaTheme="minorHAnsi" w:cs="Simplified Arabic" w:hint="cs"/>
          <w:kern w:val="2"/>
          <w:sz w:val="28"/>
          <w:szCs w:val="28"/>
          <w:rtl/>
          <w:lang w:eastAsia="en-US" w:bidi="ar-DZ"/>
        </w:rPr>
        <w:t>ي</w:t>
      </w:r>
      <w:r w:rsidRPr="00F87A09">
        <w:rPr>
          <w:rFonts w:eastAsiaTheme="minorHAnsi" w:cs="Simplified Arabic"/>
          <w:kern w:val="2"/>
          <w:sz w:val="28"/>
          <w:szCs w:val="28"/>
          <w:rtl/>
          <w:lang w:eastAsia="en-US" w:bidi="ar-DZ"/>
        </w:rPr>
        <w:t>ة ما يؤدي إلى اختلاف الألفاظ و</w:t>
      </w:r>
      <w:r w:rsidRPr="00F87A09">
        <w:rPr>
          <w:rFonts w:eastAsiaTheme="minorHAnsi" w:cs="Simplified Arabic" w:hint="cs"/>
          <w:kern w:val="2"/>
          <w:sz w:val="28"/>
          <w:szCs w:val="28"/>
          <w:rtl/>
          <w:lang w:eastAsia="en-US" w:bidi="ar-DZ"/>
        </w:rPr>
        <w:t>ف</w:t>
      </w:r>
      <w:r w:rsidRPr="00F87A09">
        <w:rPr>
          <w:rFonts w:eastAsiaTheme="minorHAnsi" w:cs="Simplified Arabic"/>
          <w:kern w:val="2"/>
          <w:sz w:val="28"/>
          <w:szCs w:val="28"/>
          <w:rtl/>
          <w:lang w:eastAsia="en-US" w:bidi="ar-DZ"/>
        </w:rPr>
        <w:t xml:space="preserve">هم تفسر الكلمات والمعاني </w:t>
      </w: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و</w:t>
      </w:r>
      <w:r w:rsidRPr="00F87A09">
        <w:rPr>
          <w:rFonts w:eastAsiaTheme="minorHAnsi" w:cs="Simplified Arabic" w:hint="cs"/>
          <w:kern w:val="2"/>
          <w:sz w:val="28"/>
          <w:szCs w:val="28"/>
          <w:rtl/>
          <w:lang w:eastAsia="en-US" w:bidi="ar-DZ"/>
        </w:rPr>
        <w:t>كذ</w:t>
      </w:r>
      <w:r w:rsidRPr="00F87A09">
        <w:rPr>
          <w:rFonts w:eastAsiaTheme="minorHAnsi" w:cs="Simplified Arabic"/>
          <w:kern w:val="2"/>
          <w:sz w:val="28"/>
          <w:szCs w:val="28"/>
          <w:rtl/>
          <w:lang w:eastAsia="en-US" w:bidi="ar-DZ"/>
        </w:rPr>
        <w:t>ا اختلاف البيئة والتقاليد والعادات والقيم وهي ذات جوانب ثقافية أوسع تدخل في عملية التصور وفهم الاتصال</w:t>
      </w:r>
      <w:r w:rsidRPr="00F87A09">
        <w:rPr>
          <w:rFonts w:eastAsiaTheme="minorHAnsi" w:cs="Simplified Arabic"/>
          <w:kern w:val="2"/>
          <w:sz w:val="28"/>
          <w:szCs w:val="28"/>
          <w:vertAlign w:val="superscript"/>
          <w:rtl/>
          <w:lang w:eastAsia="en-US" w:bidi="ar-DZ"/>
        </w:rPr>
        <w:footnoteReference w:id="150"/>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طرق تحسي</w:t>
      </w:r>
      <w:r w:rsidRPr="00F87A09">
        <w:rPr>
          <w:rFonts w:eastAsiaTheme="minorHAnsi" w:cs="Simplified Arabic" w:hint="cs"/>
          <w:b/>
          <w:bCs/>
          <w:kern w:val="2"/>
          <w:sz w:val="28"/>
          <w:szCs w:val="28"/>
          <w:rtl/>
          <w:lang w:eastAsia="en-US" w:bidi="ar-DZ"/>
        </w:rPr>
        <w:t>ن</w:t>
      </w:r>
      <w:r w:rsidRPr="00F87A09">
        <w:rPr>
          <w:rFonts w:eastAsiaTheme="minorHAnsi" w:cs="Simplified Arabic"/>
          <w:b/>
          <w:bCs/>
          <w:kern w:val="2"/>
          <w:sz w:val="28"/>
          <w:szCs w:val="28"/>
          <w:rtl/>
          <w:lang w:eastAsia="en-US" w:bidi="ar-DZ"/>
        </w:rPr>
        <w:t xml:space="preserve"> الاتصال</w:t>
      </w:r>
      <w:r w:rsidRPr="00F87A09">
        <w:rPr>
          <w:rFonts w:eastAsiaTheme="minorHAnsi" w:cs="Simplified Arabic"/>
          <w:kern w:val="2"/>
          <w:sz w:val="28"/>
          <w:szCs w:val="28"/>
          <w:rtl/>
          <w:lang w:eastAsia="en-US" w:bidi="ar-DZ"/>
        </w:rPr>
        <w:t xml:space="preserve">: يمكن تحسين الاتصال داخل المؤسسات التربوية بعدة طرق </w:t>
      </w:r>
      <w:r w:rsidRPr="00F87A09">
        <w:rPr>
          <w:rFonts w:eastAsiaTheme="minorHAnsi" w:cs="Simplified Arabic" w:hint="cs"/>
          <w:kern w:val="2"/>
          <w:sz w:val="28"/>
          <w:szCs w:val="28"/>
          <w:rtl/>
          <w:lang w:eastAsia="en-US" w:bidi="ar-DZ"/>
        </w:rPr>
        <w:t>أهمها:</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تلبية احتياجات ورغبات الأطراف الفاعلة في الاتصال، والمقصود هنا تلبية رغبات العاملين من مختلف المستويات والمناصب التي </w:t>
      </w:r>
      <w:r w:rsidRPr="00F87A09">
        <w:rPr>
          <w:rFonts w:eastAsiaTheme="minorHAnsi" w:cs="Simplified Arabic" w:hint="cs"/>
          <w:kern w:val="2"/>
          <w:sz w:val="28"/>
          <w:szCs w:val="28"/>
          <w:rtl/>
          <w:lang w:eastAsia="en-US" w:bidi="ar-DZ"/>
        </w:rPr>
        <w:t>يحتل</w:t>
      </w:r>
      <w:r w:rsidRPr="00F87A09">
        <w:rPr>
          <w:rFonts w:eastAsiaTheme="minorHAnsi" w:cs="Simplified Arabic"/>
          <w:kern w:val="2"/>
          <w:sz w:val="28"/>
          <w:szCs w:val="28"/>
          <w:rtl/>
          <w:lang w:eastAsia="en-US" w:bidi="ar-DZ"/>
        </w:rPr>
        <w:t xml:space="preserve">ونها في المؤسسة </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أن يكون المضمون مثير للاهتمام ومعلوماته تمتاز بالجدية والحداثة</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أن تتوافق الوسيلة مع المضمون والأهداف.</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 xml:space="preserve">- استخدام اللغة المناسبة زمان </w:t>
      </w:r>
      <w:r w:rsidRPr="00F87A09">
        <w:rPr>
          <w:rFonts w:eastAsiaTheme="minorHAnsi" w:cs="Simplified Arabic" w:hint="cs"/>
          <w:kern w:val="2"/>
          <w:sz w:val="28"/>
          <w:szCs w:val="28"/>
          <w:rtl/>
          <w:lang w:eastAsia="en-US" w:bidi="ar-DZ"/>
        </w:rPr>
        <w:t>ومكاناً</w:t>
      </w:r>
      <w:r w:rsidRPr="00F87A09">
        <w:rPr>
          <w:rFonts w:eastAsiaTheme="minorHAnsi" w:cs="Simplified Arabic"/>
          <w:kern w:val="2"/>
          <w:sz w:val="28"/>
          <w:szCs w:val="28"/>
          <w:vertAlign w:val="superscript"/>
          <w:rtl/>
          <w:lang w:eastAsia="en-US" w:bidi="ar-DZ"/>
        </w:rPr>
        <w:footnoteReference w:id="151"/>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يجب أن تكون الأهداف محددة بطريقة جيدة.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-يجب توظيف تقنية الاستماع والملاحظة للإلمام بجميع المعلومات المتعلقة بأطراف المشكلة للمؤسسة.</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kern w:val="2"/>
          <w:sz w:val="28"/>
          <w:szCs w:val="28"/>
          <w:rtl/>
          <w:lang w:eastAsia="en-US" w:bidi="ar-DZ"/>
        </w:rPr>
        <w:t>كما توجد ثلاثة أنماط من الاتصالات التي يمكن بها تجاوز معيقات الاتصال في المؤسسة وهي كالآتي:</w:t>
      </w:r>
    </w:p>
    <w:p w:rsidR="00F87A09" w:rsidRPr="00F87A09" w:rsidRDefault="00F87A09" w:rsidP="00F87A09">
      <w:pPr>
        <w:bidi/>
        <w:spacing w:after="160" w:line="259" w:lineRule="auto"/>
        <w:jc w:val="both"/>
        <w:rPr>
          <w:rFonts w:eastAsiaTheme="minorHAnsi" w:cs="Simplified Arabic"/>
          <w:kern w:val="2"/>
          <w:sz w:val="28"/>
          <w:szCs w:val="28"/>
          <w:rtl/>
          <w:lang w:eastAsia="en-US" w:bidi="ar-DZ"/>
        </w:rPr>
      </w:pPr>
      <w:r w:rsidRPr="00F87A09">
        <w:rPr>
          <w:rFonts w:eastAsiaTheme="minorHAnsi" w:cs="Simplified Arabic" w:hint="cs"/>
          <w:b/>
          <w:bCs/>
          <w:kern w:val="2"/>
          <w:sz w:val="28"/>
          <w:szCs w:val="28"/>
          <w:rtl/>
          <w:lang w:eastAsia="en-US" w:bidi="ar-DZ"/>
        </w:rPr>
        <w:t>أولا:</w:t>
      </w:r>
      <w:r w:rsidRPr="00F87A09">
        <w:rPr>
          <w:rFonts w:eastAsiaTheme="minorHAnsi" w:cs="Simplified Arabic"/>
          <w:b/>
          <w:bCs/>
          <w:kern w:val="2"/>
          <w:sz w:val="28"/>
          <w:szCs w:val="28"/>
          <w:rtl/>
          <w:lang w:eastAsia="en-US" w:bidi="ar-DZ"/>
        </w:rPr>
        <w:t xml:space="preserve"> نمط الاتصال الرأسي الهابط</w:t>
      </w:r>
      <w:r w:rsidRPr="00F87A09">
        <w:rPr>
          <w:rFonts w:eastAsiaTheme="minorHAnsi" w:cs="Simplified Arabic"/>
          <w:kern w:val="2"/>
          <w:sz w:val="28"/>
          <w:szCs w:val="28"/>
          <w:rtl/>
          <w:lang w:eastAsia="en-US" w:bidi="ar-DZ"/>
        </w:rPr>
        <w:t>: في هذا الن</w:t>
      </w:r>
      <w:r w:rsidRPr="00F87A09">
        <w:rPr>
          <w:rFonts w:eastAsiaTheme="minorHAnsi" w:cs="Simplified Arabic" w:hint="cs"/>
          <w:kern w:val="2"/>
          <w:sz w:val="28"/>
          <w:szCs w:val="28"/>
          <w:rtl/>
          <w:lang w:eastAsia="en-US" w:bidi="ar-DZ"/>
        </w:rPr>
        <w:t>م</w:t>
      </w:r>
      <w:r w:rsidRPr="00F87A09">
        <w:rPr>
          <w:rFonts w:eastAsiaTheme="minorHAnsi" w:cs="Simplified Arabic"/>
          <w:kern w:val="2"/>
          <w:sz w:val="28"/>
          <w:szCs w:val="28"/>
          <w:rtl/>
          <w:lang w:eastAsia="en-US" w:bidi="ar-DZ"/>
        </w:rPr>
        <w:t>ط يجب على المسؤول أو المدير أن يمد العاملين في المؤسسة بالمعلومات اللازمة ويتموضع خطة للاتصال حتى تكون هناك اتصالات فعالة.</w:t>
      </w:r>
    </w:p>
    <w:p w:rsidR="00F87A09" w:rsidRPr="00F87A09" w:rsidRDefault="00F87A09" w:rsidP="00F87A09">
      <w:pPr>
        <w:bidi/>
        <w:spacing w:after="160" w:line="259" w:lineRule="auto"/>
        <w:jc w:val="left"/>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خلق جو من ال</w:t>
      </w:r>
      <w:r w:rsidRPr="00F87A09">
        <w:rPr>
          <w:rFonts w:eastAsiaTheme="minorHAnsi" w:cs="Simplified Arabic" w:hint="cs"/>
          <w:kern w:val="2"/>
          <w:sz w:val="28"/>
          <w:szCs w:val="28"/>
          <w:rtl/>
          <w:lang w:eastAsia="en-US" w:bidi="ar-DZ"/>
        </w:rPr>
        <w:t>ثق</w:t>
      </w:r>
      <w:r w:rsidRPr="00F87A09">
        <w:rPr>
          <w:rFonts w:eastAsiaTheme="minorHAnsi" w:cs="Simplified Arabic"/>
          <w:kern w:val="2"/>
          <w:sz w:val="28"/>
          <w:szCs w:val="28"/>
          <w:rtl/>
          <w:lang w:eastAsia="en-US" w:bidi="ar-DZ"/>
        </w:rPr>
        <w:t>ة بين المرسل (المعلم) والمستقبل (المتعلم) هذايسهلالتوافق والاتفاق بين الفاعلين التربويين</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left"/>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يجب معرفة قنوات الاتصال وأنواع المعلومات لدى كل من الإدارة والعاملين على حد سواء.</w:t>
      </w:r>
    </w:p>
    <w:p w:rsidR="00F87A09" w:rsidRPr="00F87A09" w:rsidRDefault="00F87A09" w:rsidP="00F87A09">
      <w:pPr>
        <w:bidi/>
        <w:spacing w:after="160" w:line="259" w:lineRule="auto"/>
        <w:jc w:val="left"/>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يجب الاهتمام </w:t>
      </w:r>
      <w:r w:rsidRPr="00F87A09">
        <w:rPr>
          <w:rFonts w:eastAsiaTheme="minorHAnsi" w:cs="Simplified Arabic" w:hint="cs"/>
          <w:kern w:val="2"/>
          <w:sz w:val="28"/>
          <w:szCs w:val="28"/>
          <w:rtl/>
          <w:lang w:eastAsia="en-US" w:bidi="ar-DZ"/>
        </w:rPr>
        <w:t>ب</w:t>
      </w:r>
      <w:r w:rsidRPr="00F87A09">
        <w:rPr>
          <w:rFonts w:eastAsiaTheme="minorHAnsi" w:cs="Simplified Arabic"/>
          <w:kern w:val="2"/>
          <w:sz w:val="28"/>
          <w:szCs w:val="28"/>
          <w:rtl/>
          <w:lang w:eastAsia="en-US" w:bidi="ar-DZ"/>
        </w:rPr>
        <w:t>عامل التوقيت السليم في نقل المعلومات.</w:t>
      </w:r>
    </w:p>
    <w:p w:rsidR="00F87A09" w:rsidRPr="00F87A09" w:rsidRDefault="00F87A09" w:rsidP="00F87A09">
      <w:pPr>
        <w:bidi/>
        <w:spacing w:after="160" w:line="259" w:lineRule="auto"/>
        <w:jc w:val="left"/>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lastRenderedPageBreak/>
        <w:t xml:space="preserve">- </w:t>
      </w:r>
      <w:r w:rsidRPr="00F87A09">
        <w:rPr>
          <w:rFonts w:eastAsiaTheme="minorHAnsi" w:cs="Simplified Arabic"/>
          <w:kern w:val="2"/>
          <w:sz w:val="28"/>
          <w:szCs w:val="28"/>
          <w:rtl/>
          <w:lang w:eastAsia="en-US" w:bidi="ar-DZ"/>
        </w:rPr>
        <w:t>يجب استخدام أحسن التقنيات واتخاذها كوسيلة تقييملعملية الاتصال</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left"/>
        <w:rPr>
          <w:rFonts w:eastAsiaTheme="minorHAnsi" w:cs="Simplified Arabic"/>
          <w:b/>
          <w:bCs/>
          <w:kern w:val="2"/>
          <w:sz w:val="28"/>
          <w:szCs w:val="28"/>
          <w:lang w:eastAsia="en-US" w:bidi="ar-DZ"/>
        </w:rPr>
      </w:pPr>
      <w:r w:rsidRPr="00F87A09">
        <w:rPr>
          <w:rFonts w:eastAsiaTheme="minorHAnsi" w:cs="Simplified Arabic"/>
          <w:b/>
          <w:bCs/>
          <w:kern w:val="2"/>
          <w:sz w:val="28"/>
          <w:szCs w:val="28"/>
          <w:rtl/>
          <w:lang w:eastAsia="en-US" w:bidi="ar-DZ"/>
        </w:rPr>
        <w:t>ثانيا: نمط الاتصال الرأسي الصاعد</w:t>
      </w:r>
      <w:r w:rsidRPr="00F87A09">
        <w:rPr>
          <w:rFonts w:eastAsiaTheme="minorHAnsi" w:cs="Simplified Arabic" w:hint="cs"/>
          <w:b/>
          <w:bCs/>
          <w:kern w:val="2"/>
          <w:sz w:val="28"/>
          <w:szCs w:val="28"/>
          <w:rtl/>
          <w:lang w:eastAsia="en-US" w:bidi="ar-DZ"/>
        </w:rPr>
        <w:t>:</w:t>
      </w:r>
      <w:r w:rsidRPr="00F87A09">
        <w:rPr>
          <w:rFonts w:eastAsiaTheme="minorHAnsi" w:cs="Simplified Arabic"/>
          <w:kern w:val="2"/>
          <w:sz w:val="28"/>
          <w:szCs w:val="28"/>
          <w:rtl/>
          <w:lang w:eastAsia="en-US" w:bidi="ar-DZ"/>
        </w:rPr>
        <w:t>في هذا النمط</w:t>
      </w:r>
      <w:r w:rsidRPr="00F87A09">
        <w:rPr>
          <w:rFonts w:eastAsiaTheme="minorHAnsi" w:cs="Simplified Arabic"/>
          <w:b/>
          <w:bCs/>
          <w:kern w:val="2"/>
          <w:sz w:val="28"/>
          <w:szCs w:val="28"/>
          <w:lang w:eastAsia="en-US" w:bidi="ar-DZ"/>
        </w:rPr>
        <w:t xml:space="preserve"> :</w:t>
      </w:r>
    </w:p>
    <w:p w:rsidR="00F87A09" w:rsidRPr="00F87A09" w:rsidRDefault="00F87A09" w:rsidP="00F87A09">
      <w:pPr>
        <w:bidi/>
        <w:spacing w:after="160" w:line="259" w:lineRule="auto"/>
        <w:jc w:val="left"/>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يجب على الإدارة معرفة أنواع المعلومات المناسبة لهذا النوع من الاتصال مع الإمداد بالقنوات الملائمة.</w:t>
      </w:r>
    </w:p>
    <w:p w:rsidR="00F87A09" w:rsidRPr="00F87A09" w:rsidRDefault="00F87A09" w:rsidP="00F87A09">
      <w:pPr>
        <w:bidi/>
        <w:spacing w:after="160" w:line="259" w:lineRule="auto"/>
        <w:jc w:val="left"/>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 xml:space="preserve">يجب أيضا أن لا يكون الاتصال الصاعد إجباريًا وغير مرغوب فيه </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مع وجود ارتباط الاتصال الصاعد والهابط</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left"/>
        <w:rPr>
          <w:rFonts w:eastAsiaTheme="minorHAnsi" w:cs="Simplified Arabic"/>
          <w:kern w:val="2"/>
          <w:sz w:val="28"/>
          <w:szCs w:val="28"/>
          <w:rtl/>
          <w:lang w:eastAsia="en-US" w:bidi="ar-DZ"/>
        </w:rPr>
      </w:pPr>
      <w:r w:rsidRPr="00F87A09">
        <w:rPr>
          <w:rFonts w:eastAsiaTheme="minorHAnsi" w:cs="Simplified Arabic"/>
          <w:b/>
          <w:bCs/>
          <w:kern w:val="2"/>
          <w:sz w:val="28"/>
          <w:szCs w:val="28"/>
          <w:rtl/>
          <w:lang w:eastAsia="en-US" w:bidi="ar-DZ"/>
        </w:rPr>
        <w:t>ثالثا: نمط الاتصال الأفقي</w:t>
      </w: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في هذا النمط</w:t>
      </w:r>
      <w:r w:rsidRPr="00F87A09">
        <w:rPr>
          <w:rFonts w:eastAsiaTheme="minorHAnsi" w:cs="Simplified Arabic" w:hint="cs"/>
          <w:kern w:val="2"/>
          <w:sz w:val="28"/>
          <w:szCs w:val="28"/>
          <w:rtl/>
          <w:lang w:eastAsia="en-US" w:bidi="ar-DZ"/>
        </w:rPr>
        <w:t>:</w:t>
      </w:r>
    </w:p>
    <w:p w:rsidR="00F87A09" w:rsidRPr="00F87A09" w:rsidRDefault="00F87A09" w:rsidP="00F87A09">
      <w:pPr>
        <w:bidi/>
        <w:spacing w:after="160" w:line="259" w:lineRule="auto"/>
        <w:jc w:val="left"/>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w:t>
      </w:r>
      <w:r w:rsidRPr="00F87A09">
        <w:rPr>
          <w:rFonts w:eastAsiaTheme="minorHAnsi" w:cs="Simplified Arabic"/>
          <w:kern w:val="2"/>
          <w:sz w:val="28"/>
          <w:szCs w:val="28"/>
          <w:rtl/>
          <w:lang w:eastAsia="en-US" w:bidi="ar-DZ"/>
        </w:rPr>
        <w:t xml:space="preserve"> يجب إنشاء دور تكاملي بالمؤسسة </w:t>
      </w:r>
      <w:r w:rsidRPr="00F87A09">
        <w:rPr>
          <w:rFonts w:eastAsiaTheme="minorHAnsi" w:cs="Simplified Arabic" w:hint="cs"/>
          <w:kern w:val="2"/>
          <w:sz w:val="28"/>
          <w:szCs w:val="28"/>
          <w:rtl/>
          <w:lang w:eastAsia="en-US" w:bidi="ar-DZ"/>
        </w:rPr>
        <w:t xml:space="preserve">لتسهيل </w:t>
      </w:r>
      <w:r w:rsidRPr="00F87A09">
        <w:rPr>
          <w:rFonts w:eastAsiaTheme="minorHAnsi" w:cs="Simplified Arabic"/>
          <w:kern w:val="2"/>
          <w:sz w:val="28"/>
          <w:szCs w:val="28"/>
          <w:rtl/>
          <w:lang w:eastAsia="en-US" w:bidi="ar-DZ"/>
        </w:rPr>
        <w:t xml:space="preserve"> عملية الاتصال.</w:t>
      </w:r>
    </w:p>
    <w:p w:rsidR="00F87A09" w:rsidRPr="00F87A09" w:rsidRDefault="00F87A09" w:rsidP="00F87A09">
      <w:pPr>
        <w:bidi/>
        <w:spacing w:after="160" w:line="259" w:lineRule="auto"/>
        <w:jc w:val="left"/>
        <w:rPr>
          <w:rFonts w:eastAsiaTheme="minorHAnsi" w:cs="Simplified Arabic"/>
          <w:b/>
          <w:bCs/>
          <w:kern w:val="2"/>
          <w:sz w:val="28"/>
          <w:szCs w:val="28"/>
          <w:rtl/>
          <w:lang w:eastAsia="en-US" w:bidi="ar-DZ"/>
        </w:rPr>
      </w:pPr>
      <w:r w:rsidRPr="00F87A09">
        <w:rPr>
          <w:rFonts w:eastAsiaTheme="minorHAnsi" w:cs="Simplified Arabic" w:hint="cs"/>
          <w:kern w:val="2"/>
          <w:sz w:val="28"/>
          <w:szCs w:val="28"/>
          <w:rtl/>
          <w:lang w:eastAsia="en-US" w:bidi="ar-DZ"/>
        </w:rPr>
        <w:t>-</w:t>
      </w:r>
      <w:r w:rsidRPr="00F87A09">
        <w:rPr>
          <w:rFonts w:eastAsiaTheme="minorHAnsi" w:cs="Simplified Arabic"/>
          <w:kern w:val="2"/>
          <w:sz w:val="28"/>
          <w:szCs w:val="28"/>
          <w:rtl/>
          <w:lang w:eastAsia="en-US" w:bidi="ar-DZ"/>
        </w:rPr>
        <w:t xml:space="preserve"> يجب تشكيل فريق عمل تربوي بصيغة دائمة للتعرف على المشا</w:t>
      </w:r>
      <w:r w:rsidRPr="00F87A09">
        <w:rPr>
          <w:rFonts w:eastAsiaTheme="minorHAnsi" w:cs="Simplified Arabic" w:hint="cs"/>
          <w:kern w:val="2"/>
          <w:sz w:val="28"/>
          <w:szCs w:val="28"/>
          <w:rtl/>
          <w:lang w:eastAsia="en-US" w:bidi="ar-DZ"/>
        </w:rPr>
        <w:t xml:space="preserve">كل </w:t>
      </w:r>
      <w:r w:rsidRPr="00F87A09">
        <w:rPr>
          <w:rFonts w:eastAsiaTheme="minorHAnsi" w:cs="Simplified Arabic"/>
          <w:kern w:val="2"/>
          <w:sz w:val="28"/>
          <w:szCs w:val="28"/>
          <w:rtl/>
          <w:lang w:eastAsia="en-US" w:bidi="ar-DZ"/>
        </w:rPr>
        <w:t>الداخلية وسبل معالجتها</w:t>
      </w:r>
      <w:r w:rsidRPr="00F87A09">
        <w:rPr>
          <w:rFonts w:eastAsiaTheme="minorHAnsi" w:cs="Simplified Arabic"/>
          <w:kern w:val="2"/>
          <w:sz w:val="28"/>
          <w:szCs w:val="28"/>
          <w:lang w:eastAsia="en-US" w:bidi="ar-DZ"/>
        </w:rPr>
        <w:t>.</w:t>
      </w:r>
    </w:p>
    <w:p w:rsidR="00F87A09" w:rsidRPr="00F87A09" w:rsidRDefault="00F87A09" w:rsidP="00F87A09">
      <w:pPr>
        <w:bidi/>
        <w:spacing w:after="160" w:line="259" w:lineRule="auto"/>
        <w:jc w:val="left"/>
        <w:rPr>
          <w:rFonts w:eastAsiaTheme="minorHAnsi" w:cs="Simplified Arabic"/>
          <w:kern w:val="2"/>
          <w:sz w:val="28"/>
          <w:szCs w:val="28"/>
          <w:rtl/>
          <w:lang w:eastAsia="en-US" w:bidi="ar-DZ"/>
        </w:rPr>
      </w:pPr>
      <w:r w:rsidRPr="00F87A09">
        <w:rPr>
          <w:rFonts w:eastAsiaTheme="minorHAnsi" w:cs="Simplified Arabic" w:hint="cs"/>
          <w:kern w:val="2"/>
          <w:sz w:val="28"/>
          <w:szCs w:val="28"/>
          <w:rtl/>
          <w:lang w:eastAsia="en-US" w:bidi="ar-DZ"/>
        </w:rPr>
        <w:t xml:space="preserve">- يجب حسن </w:t>
      </w:r>
      <w:r w:rsidRPr="00F87A09">
        <w:rPr>
          <w:rFonts w:eastAsiaTheme="minorHAnsi" w:cs="Simplified Arabic"/>
          <w:kern w:val="2"/>
          <w:sz w:val="28"/>
          <w:szCs w:val="28"/>
          <w:rtl/>
          <w:lang w:eastAsia="en-US" w:bidi="ar-DZ"/>
        </w:rPr>
        <w:t xml:space="preserve">استخدام الاتصال بين مختلف شركاء العملية التربويةفي عملية الاتصال داخل </w:t>
      </w:r>
      <w:r w:rsidRPr="00F87A09">
        <w:rPr>
          <w:rFonts w:eastAsiaTheme="minorHAnsi" w:cs="Simplified Arabic" w:hint="cs"/>
          <w:kern w:val="2"/>
          <w:sz w:val="28"/>
          <w:szCs w:val="28"/>
          <w:rtl/>
          <w:lang w:eastAsia="en-US" w:bidi="ar-DZ"/>
        </w:rPr>
        <w:t>المؤسسا</w:t>
      </w:r>
      <w:r w:rsidRPr="00F87A09">
        <w:rPr>
          <w:rFonts w:eastAsiaTheme="minorHAnsi" w:cs="Simplified Arabic" w:hint="eastAsia"/>
          <w:kern w:val="2"/>
          <w:sz w:val="28"/>
          <w:szCs w:val="28"/>
          <w:rtl/>
          <w:lang w:eastAsia="en-US" w:bidi="ar-DZ"/>
        </w:rPr>
        <w:t>ت</w:t>
      </w:r>
      <w:r w:rsidRPr="00F87A09">
        <w:rPr>
          <w:rFonts w:eastAsiaTheme="minorHAnsi" w:cs="Simplified Arabic"/>
          <w:kern w:val="2"/>
          <w:sz w:val="28"/>
          <w:szCs w:val="28"/>
          <w:vertAlign w:val="superscript"/>
          <w:rtl/>
          <w:lang w:eastAsia="en-US" w:bidi="ar-DZ"/>
        </w:rPr>
        <w:footnoteReference w:id="152"/>
      </w:r>
      <w:r w:rsidRPr="00F87A09">
        <w:rPr>
          <w:rFonts w:eastAsiaTheme="minorHAnsi" w:cs="Simplified Arabic" w:hint="cs"/>
          <w:kern w:val="2"/>
          <w:sz w:val="28"/>
          <w:szCs w:val="28"/>
          <w:rtl/>
          <w:lang w:eastAsia="en-US" w:bidi="ar-DZ"/>
        </w:rPr>
        <w:t>.</w:t>
      </w:r>
    </w:p>
    <w:p w:rsidR="00F87A09" w:rsidRPr="0041260E" w:rsidRDefault="00F87A09" w:rsidP="0041260E">
      <w:pPr>
        <w:bidi/>
        <w:spacing w:after="160" w:line="259" w:lineRule="auto"/>
        <w:jc w:val="both"/>
        <w:outlineLvl w:val="0"/>
        <w:rPr>
          <w:rFonts w:ascii="Simplified Arabic" w:eastAsiaTheme="minorHAnsi" w:hAnsi="Simplified Arabic" w:cs="Simplified Arabic"/>
          <w:b/>
          <w:bCs/>
          <w:kern w:val="2"/>
          <w:sz w:val="32"/>
          <w:szCs w:val="32"/>
          <w:rtl/>
          <w:lang w:eastAsia="en-US"/>
        </w:rPr>
      </w:pPr>
      <w:bookmarkStart w:id="29" w:name="_Toc168505381"/>
      <w:r w:rsidRPr="0041260E">
        <w:rPr>
          <w:rFonts w:ascii="Simplified Arabic" w:eastAsiaTheme="minorHAnsi" w:hAnsi="Simplified Arabic" w:cs="Simplified Arabic" w:hint="cs"/>
          <w:b/>
          <w:bCs/>
          <w:kern w:val="2"/>
          <w:sz w:val="32"/>
          <w:szCs w:val="32"/>
          <w:rtl/>
          <w:lang w:eastAsia="en-US"/>
        </w:rPr>
        <w:t>10- سيرورة نماذج الاتصال التربوي :</w:t>
      </w:r>
      <w:bookmarkEnd w:id="29"/>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hint="cs"/>
          <w:kern w:val="2"/>
          <w:sz w:val="28"/>
          <w:szCs w:val="28"/>
          <w:rtl/>
          <w:lang w:eastAsia="en-US"/>
        </w:rPr>
        <w:t>قد يكون من المناسب هنا إيراد بعض الآراء و النظريات التي تعرضت لمفهوم الاتصال،ذلك أن  هذا العرض سوف يتيح للمعلم والمتعلم والمدير في المؤسسات التربوية تحليل هذا المفهوم، ومن ثم الوقوف على عناصره والتعرف على خصائص كل عنصر،وبالتالي إمكانية توظيفه توظيفا ناجحا في العملية التربوية التي يضطلع بمسؤوليتها، ومن هذه النظريات نذكر</w:t>
      </w:r>
      <w:r w:rsidRPr="00F87A09">
        <w:rPr>
          <w:rFonts w:ascii="Simplified Arabic" w:eastAsiaTheme="minorHAnsi" w:hAnsi="Simplified Arabic" w:cs="Simplified Arabic"/>
          <w:kern w:val="2"/>
          <w:sz w:val="28"/>
          <w:szCs w:val="28"/>
          <w:rtl/>
          <w:lang w:eastAsia="en-US"/>
        </w:rPr>
        <w:t xml:space="preserve"> :</w:t>
      </w:r>
    </w:p>
    <w:p w:rsidR="00F87A09" w:rsidRPr="00F87A09" w:rsidRDefault="00F87A09" w:rsidP="00F87A09">
      <w:pPr>
        <w:spacing w:after="160" w:line="360" w:lineRule="auto"/>
        <w:rPr>
          <w:rFonts w:eastAsiaTheme="minorHAnsi"/>
          <w:kern w:val="2"/>
          <w:sz w:val="28"/>
          <w:szCs w:val="28"/>
          <w:lang w:eastAsia="en-US"/>
        </w:rPr>
      </w:pPr>
      <w:r w:rsidRPr="00F87A09">
        <w:rPr>
          <w:rFonts w:eastAsiaTheme="minorHAnsi" w:hint="cs"/>
          <w:b/>
          <w:bCs/>
          <w:kern w:val="2"/>
          <w:sz w:val="28"/>
          <w:szCs w:val="28"/>
          <w:rtl/>
          <w:lang w:eastAsia="en-US"/>
        </w:rPr>
        <w:t>10-1- نظرية أرسطو</w:t>
      </w:r>
      <w:r w:rsidRPr="00F87A09">
        <w:rPr>
          <w:rFonts w:eastAsiaTheme="minorHAnsi"/>
          <w:kern w:val="2"/>
          <w:sz w:val="28"/>
          <w:szCs w:val="28"/>
          <w:rtl/>
          <w:lang w:eastAsia="en-US"/>
        </w:rPr>
        <w:t xml:space="preserve">: </w:t>
      </w:r>
      <w:r w:rsidRPr="00F87A09">
        <w:rPr>
          <w:rFonts w:eastAsiaTheme="minorHAnsi" w:hint="cs"/>
          <w:kern w:val="2"/>
          <w:sz w:val="28"/>
          <w:szCs w:val="28"/>
          <w:rtl/>
          <w:lang w:eastAsia="en-US"/>
        </w:rPr>
        <w:t>لم يضع أرسطو نظرية محدّدة في الاتصال، ومن ثم فالمحاولة هنا هي الوقوف على وجهة نظره في الاتصال، وذلك من خلال دراسة تراثه المبني على التحليل النظري بوجه عام، ولقد وضع أرسطو أسسا عملية لا تزال قائمة لضمان التفاعل الإيجابي  بين المرسل</w:t>
      </w:r>
      <w:r w:rsidRPr="00F87A09">
        <w:rPr>
          <w:rFonts w:eastAsiaTheme="minorHAnsi"/>
          <w:kern w:val="2"/>
          <w:sz w:val="28"/>
          <w:szCs w:val="28"/>
          <w:rtl/>
          <w:lang w:eastAsia="en-US"/>
        </w:rPr>
        <w:t xml:space="preserve"> (</w:t>
      </w:r>
      <w:r w:rsidRPr="00F87A09">
        <w:rPr>
          <w:rFonts w:eastAsiaTheme="minorHAnsi" w:hint="cs"/>
          <w:kern w:val="2"/>
          <w:sz w:val="28"/>
          <w:szCs w:val="28"/>
          <w:rtl/>
          <w:lang w:eastAsia="en-US"/>
        </w:rPr>
        <w:t>المعلم</w:t>
      </w:r>
      <w:r w:rsidRPr="00F87A09">
        <w:rPr>
          <w:rFonts w:eastAsiaTheme="minorHAnsi"/>
          <w:kern w:val="2"/>
          <w:sz w:val="28"/>
          <w:szCs w:val="28"/>
          <w:rtl/>
          <w:lang w:eastAsia="en-US"/>
        </w:rPr>
        <w:t xml:space="preserve">) </w:t>
      </w:r>
      <w:r w:rsidRPr="00F87A09">
        <w:rPr>
          <w:rFonts w:eastAsiaTheme="minorHAnsi" w:hint="cs"/>
          <w:kern w:val="2"/>
          <w:sz w:val="28"/>
          <w:szCs w:val="28"/>
          <w:rtl/>
          <w:lang w:eastAsia="en-US"/>
        </w:rPr>
        <w:t>والذي أطلق عليه اسم الخطيب والمستقبل</w:t>
      </w:r>
      <w:r w:rsidRPr="00F87A09">
        <w:rPr>
          <w:rFonts w:eastAsiaTheme="minorHAnsi"/>
          <w:kern w:val="2"/>
          <w:sz w:val="28"/>
          <w:szCs w:val="28"/>
          <w:rtl/>
          <w:lang w:eastAsia="en-US"/>
        </w:rPr>
        <w:t xml:space="preserve"> (</w:t>
      </w:r>
      <w:r w:rsidRPr="00F87A09">
        <w:rPr>
          <w:rFonts w:eastAsiaTheme="minorHAnsi" w:hint="cs"/>
          <w:kern w:val="2"/>
          <w:sz w:val="28"/>
          <w:szCs w:val="28"/>
          <w:rtl/>
          <w:lang w:eastAsia="en-US"/>
        </w:rPr>
        <w:t>المتعلم</w:t>
      </w:r>
      <w:r w:rsidRPr="00F87A09">
        <w:rPr>
          <w:rFonts w:eastAsiaTheme="minorHAnsi"/>
          <w:kern w:val="2"/>
          <w:sz w:val="28"/>
          <w:szCs w:val="28"/>
          <w:rtl/>
          <w:lang w:eastAsia="en-US"/>
        </w:rPr>
        <w:t xml:space="preserve">) </w:t>
      </w:r>
      <w:r w:rsidRPr="00F87A09">
        <w:rPr>
          <w:rFonts w:eastAsiaTheme="minorHAnsi" w:hint="cs"/>
          <w:kern w:val="2"/>
          <w:sz w:val="28"/>
          <w:szCs w:val="28"/>
          <w:rtl/>
          <w:lang w:eastAsia="en-US"/>
        </w:rPr>
        <w:t xml:space="preserve">الذي أطلق عليه اسم الجمهور،وتقوم هذه الأسس على أن يُعد الخطيب خطبته </w:t>
      </w:r>
      <w:r w:rsidRPr="00F87A09">
        <w:rPr>
          <w:rFonts w:eastAsiaTheme="minorHAnsi"/>
          <w:kern w:val="2"/>
          <w:sz w:val="28"/>
          <w:szCs w:val="28"/>
          <w:rtl/>
          <w:lang w:eastAsia="en-US"/>
        </w:rPr>
        <w:t>(</w:t>
      </w:r>
      <w:r w:rsidRPr="00F87A09">
        <w:rPr>
          <w:rFonts w:eastAsiaTheme="minorHAnsi" w:hint="cs"/>
          <w:kern w:val="2"/>
          <w:sz w:val="28"/>
          <w:szCs w:val="28"/>
          <w:rtl/>
          <w:lang w:eastAsia="en-US"/>
        </w:rPr>
        <w:t>الرسالة</w:t>
      </w:r>
      <w:r w:rsidRPr="00F87A09">
        <w:rPr>
          <w:rFonts w:eastAsiaTheme="minorHAnsi"/>
          <w:kern w:val="2"/>
          <w:sz w:val="28"/>
          <w:szCs w:val="28"/>
          <w:rtl/>
          <w:lang w:eastAsia="en-US"/>
        </w:rPr>
        <w:t xml:space="preserve">) </w:t>
      </w:r>
      <w:r w:rsidRPr="00F87A09">
        <w:rPr>
          <w:rFonts w:eastAsiaTheme="minorHAnsi" w:hint="cs"/>
          <w:kern w:val="2"/>
          <w:sz w:val="28"/>
          <w:szCs w:val="28"/>
          <w:rtl/>
          <w:lang w:eastAsia="en-US"/>
        </w:rPr>
        <w:t>بصورة شيقة، جذابة، مقنعة ،حتى تأخذ بالباب المستمعين وتؤثر فيهم بالصورة المستهدفة، ذلك أنه من وجهة نظره لا قيمة للاتصال ما لم يكن مقبولا و مفهوما من الجمهور</w:t>
      </w:r>
      <w:r w:rsidRPr="00F87A09">
        <w:rPr>
          <w:rFonts w:eastAsiaTheme="minorHAnsi"/>
          <w:kern w:val="2"/>
          <w:sz w:val="28"/>
          <w:szCs w:val="28"/>
          <w:rtl/>
          <w:lang w:eastAsia="en-US"/>
        </w:rPr>
        <w:t>.</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lang w:eastAsia="en-US"/>
        </w:rPr>
      </w:pPr>
      <w:r w:rsidRPr="00F87A09">
        <w:rPr>
          <w:rFonts w:ascii="Simplified Arabic" w:eastAsiaTheme="minorHAnsi" w:hAnsi="Simplified Arabic" w:cs="Simplified Arabic" w:hint="cs"/>
          <w:kern w:val="2"/>
          <w:sz w:val="28"/>
          <w:szCs w:val="28"/>
          <w:rtl/>
          <w:lang w:eastAsia="en-US"/>
        </w:rPr>
        <w:lastRenderedPageBreak/>
        <w:t>هذا وقد قسم أرسطو الموقف الاتصالي إلى ثلاثة عناصر</w:t>
      </w:r>
      <w:r w:rsidRPr="00F87A09">
        <w:rPr>
          <w:rFonts w:ascii="Simplified Arabic" w:eastAsiaTheme="minorHAnsi" w:hAnsi="Simplified Arabic" w:cs="Simplified Arabic"/>
          <w:kern w:val="2"/>
          <w:sz w:val="28"/>
          <w:szCs w:val="28"/>
          <w:rtl/>
          <w:lang w:eastAsia="en-US"/>
        </w:rPr>
        <w:t xml:space="preserve"> :</w:t>
      </w:r>
    </w:p>
    <w:p w:rsidR="00F87A09" w:rsidRPr="00F87A09" w:rsidRDefault="002155D5" w:rsidP="00E22F00">
      <w:pPr>
        <w:numPr>
          <w:ilvl w:val="0"/>
          <w:numId w:val="14"/>
        </w:numPr>
        <w:bidi/>
        <w:spacing w:after="160" w:line="259" w:lineRule="auto"/>
        <w:contextualSpacing/>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hint="cs"/>
          <w:noProof/>
          <w:kern w:val="2"/>
          <w:sz w:val="28"/>
          <w:szCs w:val="28"/>
          <w:rtl/>
        </w:rPr>
        <w:drawing>
          <wp:anchor distT="0" distB="0" distL="114300" distR="114300" simplePos="0" relativeHeight="251683840" behindDoc="1" locked="0" layoutInCell="1" allowOverlap="1">
            <wp:simplePos x="0" y="0"/>
            <wp:positionH relativeFrom="column">
              <wp:posOffset>-1346144</wp:posOffset>
            </wp:positionH>
            <wp:positionV relativeFrom="paragraph">
              <wp:posOffset>193659</wp:posOffset>
            </wp:positionV>
            <wp:extent cx="5781675" cy="2038350"/>
            <wp:effectExtent l="0" t="0" r="0" b="0"/>
            <wp:wrapNone/>
            <wp:docPr id="4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81675" cy="2038350"/>
                    </a:xfrm>
                    <a:prstGeom prst="rect">
                      <a:avLst/>
                    </a:prstGeom>
                    <a:noFill/>
                    <a:ln>
                      <a:noFill/>
                    </a:ln>
                  </pic:spPr>
                </pic:pic>
              </a:graphicData>
            </a:graphic>
          </wp:anchor>
        </w:drawing>
      </w:r>
      <w:r w:rsidR="00F87A09" w:rsidRPr="00F87A09">
        <w:rPr>
          <w:rFonts w:ascii="Simplified Arabic" w:eastAsiaTheme="minorHAnsi" w:hAnsi="Simplified Arabic" w:cs="Simplified Arabic" w:hint="cs"/>
          <w:kern w:val="2"/>
          <w:sz w:val="28"/>
          <w:szCs w:val="28"/>
          <w:rtl/>
          <w:lang w:eastAsia="en-US"/>
        </w:rPr>
        <w:t>الخطيب(المرسل)</w:t>
      </w:r>
    </w:p>
    <w:p w:rsidR="00F87A09" w:rsidRPr="00F87A09" w:rsidRDefault="00F87A09" w:rsidP="00E22F00">
      <w:pPr>
        <w:numPr>
          <w:ilvl w:val="0"/>
          <w:numId w:val="14"/>
        </w:numPr>
        <w:bidi/>
        <w:spacing w:after="160" w:line="259" w:lineRule="auto"/>
        <w:contextualSpacing/>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hint="cs"/>
          <w:kern w:val="2"/>
          <w:sz w:val="28"/>
          <w:szCs w:val="28"/>
          <w:rtl/>
          <w:lang w:eastAsia="en-US"/>
        </w:rPr>
        <w:t>الخطبة</w:t>
      </w:r>
      <w:r w:rsidRPr="00F87A09">
        <w:rPr>
          <w:rFonts w:ascii="Simplified Arabic" w:eastAsiaTheme="minorHAnsi" w:hAnsi="Simplified Arabic" w:cs="Simplified Arabic"/>
          <w:kern w:val="2"/>
          <w:sz w:val="28"/>
          <w:szCs w:val="28"/>
          <w:rtl/>
          <w:lang w:eastAsia="en-US"/>
        </w:rPr>
        <w:t xml:space="preserve"> (</w:t>
      </w:r>
      <w:r w:rsidRPr="00F87A09">
        <w:rPr>
          <w:rFonts w:ascii="Simplified Arabic" w:eastAsiaTheme="minorHAnsi" w:hAnsi="Simplified Arabic" w:cs="Simplified Arabic" w:hint="cs"/>
          <w:kern w:val="2"/>
          <w:sz w:val="28"/>
          <w:szCs w:val="28"/>
          <w:rtl/>
          <w:lang w:eastAsia="en-US"/>
        </w:rPr>
        <w:t>الرسالة</w:t>
      </w:r>
      <w:r w:rsidRPr="00F87A09">
        <w:rPr>
          <w:rFonts w:ascii="Simplified Arabic" w:eastAsiaTheme="minorHAnsi" w:hAnsi="Simplified Arabic" w:cs="Simplified Arabic"/>
          <w:kern w:val="2"/>
          <w:sz w:val="28"/>
          <w:szCs w:val="28"/>
          <w:rtl/>
          <w:lang w:eastAsia="en-US"/>
        </w:rPr>
        <w:t xml:space="preserve">). </w:t>
      </w:r>
    </w:p>
    <w:p w:rsidR="00F87A09" w:rsidRPr="00F87A09" w:rsidRDefault="00F87A09" w:rsidP="00E22F00">
      <w:pPr>
        <w:numPr>
          <w:ilvl w:val="0"/>
          <w:numId w:val="14"/>
        </w:numPr>
        <w:bidi/>
        <w:spacing w:after="160" w:line="259" w:lineRule="auto"/>
        <w:contextualSpacing/>
        <w:jc w:val="both"/>
        <w:rPr>
          <w:rFonts w:ascii="Simplified Arabic" w:eastAsiaTheme="minorHAnsi" w:hAnsi="Simplified Arabic" w:cs="Simplified Arabic"/>
          <w:kern w:val="2"/>
          <w:sz w:val="28"/>
          <w:szCs w:val="28"/>
          <w:lang w:eastAsia="en-US"/>
        </w:rPr>
      </w:pPr>
      <w:r w:rsidRPr="00F87A09">
        <w:rPr>
          <w:rFonts w:ascii="Simplified Arabic" w:eastAsiaTheme="minorHAnsi" w:hAnsi="Simplified Arabic" w:cs="Simplified Arabic" w:hint="cs"/>
          <w:kern w:val="2"/>
          <w:sz w:val="28"/>
          <w:szCs w:val="28"/>
          <w:rtl/>
          <w:lang w:eastAsia="en-US"/>
        </w:rPr>
        <w:t>المستمعون(المستقبل</w:t>
      </w:r>
      <w:r w:rsidRPr="00F87A09">
        <w:rPr>
          <w:rFonts w:ascii="Simplified Arabic" w:eastAsiaTheme="minorHAnsi" w:hAnsi="Simplified Arabic" w:cs="Simplified Arabic"/>
          <w:kern w:val="2"/>
          <w:sz w:val="28"/>
          <w:szCs w:val="28"/>
          <w:rtl/>
          <w:lang w:eastAsia="en-US"/>
        </w:rPr>
        <w:t>)</w:t>
      </w:r>
    </w:p>
    <w:p w:rsidR="00F87A09" w:rsidRPr="00F87A09" w:rsidRDefault="00F87A09" w:rsidP="00F87A09">
      <w:pPr>
        <w:bidi/>
        <w:spacing w:after="160" w:line="259" w:lineRule="auto"/>
        <w:contextualSpacing/>
        <w:jc w:val="both"/>
        <w:rPr>
          <w:rFonts w:ascii="Simplified Arabic" w:eastAsiaTheme="minorHAnsi" w:hAnsi="Simplified Arabic" w:cs="Simplified Arabic"/>
          <w:kern w:val="2"/>
          <w:sz w:val="28"/>
          <w:szCs w:val="28"/>
          <w:rtl/>
          <w:lang w:eastAsia="en-US"/>
        </w:rPr>
      </w:pPr>
    </w:p>
    <w:p w:rsidR="009C4308" w:rsidRDefault="009C4308" w:rsidP="009C4308">
      <w:pPr>
        <w:pStyle w:val="Lgende"/>
        <w:bidi/>
        <w:jc w:val="left"/>
        <w:rPr>
          <w:rFonts w:ascii="Simplified Arabic" w:hAnsi="Simplified Arabic" w:cs="Simplified Arabic"/>
          <w:b/>
          <w:bCs/>
          <w:i w:val="0"/>
          <w:iCs w:val="0"/>
          <w:color w:val="000000" w:themeColor="text1"/>
          <w:sz w:val="28"/>
          <w:szCs w:val="28"/>
          <w:rtl/>
        </w:rPr>
      </w:pPr>
    </w:p>
    <w:p w:rsidR="009C4308" w:rsidRDefault="009C4308" w:rsidP="009C4308">
      <w:pPr>
        <w:pStyle w:val="Lgende"/>
        <w:bidi/>
        <w:jc w:val="left"/>
        <w:rPr>
          <w:rFonts w:ascii="Simplified Arabic" w:hAnsi="Simplified Arabic" w:cs="Simplified Arabic"/>
          <w:b/>
          <w:bCs/>
          <w:i w:val="0"/>
          <w:iCs w:val="0"/>
          <w:color w:val="000000" w:themeColor="text1"/>
          <w:sz w:val="28"/>
          <w:szCs w:val="28"/>
          <w:rtl/>
        </w:rPr>
      </w:pPr>
    </w:p>
    <w:p w:rsidR="009C4308" w:rsidRPr="009C4308" w:rsidRDefault="0041260E" w:rsidP="009C4308">
      <w:pPr>
        <w:pStyle w:val="Lgende"/>
        <w:bidi/>
        <w:jc w:val="left"/>
        <w:rPr>
          <w:rFonts w:ascii="Simplified Arabic" w:eastAsiaTheme="minorHAnsi" w:hAnsi="Simplified Arabic" w:cs="Simplified Arabic"/>
          <w:b/>
          <w:bCs/>
          <w:i w:val="0"/>
          <w:iCs w:val="0"/>
          <w:color w:val="000000" w:themeColor="text1"/>
          <w:kern w:val="2"/>
          <w:sz w:val="28"/>
          <w:szCs w:val="28"/>
          <w:rtl/>
          <w:lang w:eastAsia="en-US"/>
        </w:rPr>
      </w:pPr>
      <w:bookmarkStart w:id="30" w:name="_Toc168505286"/>
      <w:r w:rsidRPr="009C4308">
        <w:rPr>
          <w:rFonts w:ascii="Simplified Arabic" w:hAnsi="Simplified Arabic" w:cs="Simplified Arabic"/>
          <w:b/>
          <w:bCs/>
          <w:i w:val="0"/>
          <w:iCs w:val="0"/>
          <w:color w:val="000000" w:themeColor="text1"/>
          <w:sz w:val="28"/>
          <w:szCs w:val="28"/>
          <w:rtl/>
        </w:rPr>
        <w:t xml:space="preserve">شكل </w:t>
      </w:r>
      <w:r w:rsidR="00B624BB" w:rsidRPr="009C4308">
        <w:rPr>
          <w:rFonts w:ascii="Simplified Arabic" w:hAnsi="Simplified Arabic" w:cs="Simplified Arabic"/>
          <w:b/>
          <w:bCs/>
          <w:i w:val="0"/>
          <w:iCs w:val="0"/>
          <w:color w:val="000000" w:themeColor="text1"/>
          <w:sz w:val="28"/>
          <w:szCs w:val="28"/>
          <w:rtl/>
        </w:rPr>
        <w:fldChar w:fldCharType="begin"/>
      </w:r>
      <w:r w:rsidRPr="009C4308">
        <w:rPr>
          <w:rFonts w:ascii="Simplified Arabic" w:hAnsi="Simplified Arabic" w:cs="Simplified Arabic"/>
          <w:b/>
          <w:bCs/>
          <w:i w:val="0"/>
          <w:iCs w:val="0"/>
          <w:color w:val="000000" w:themeColor="text1"/>
          <w:sz w:val="28"/>
          <w:szCs w:val="28"/>
        </w:rPr>
        <w:instrText xml:space="preserve">SEQ </w:instrText>
      </w:r>
      <w:r w:rsidRPr="009C4308">
        <w:rPr>
          <w:rFonts w:ascii="Simplified Arabic" w:hAnsi="Simplified Arabic" w:cs="Simplified Arabic"/>
          <w:b/>
          <w:bCs/>
          <w:i w:val="0"/>
          <w:iCs w:val="0"/>
          <w:color w:val="000000" w:themeColor="text1"/>
          <w:sz w:val="28"/>
          <w:szCs w:val="28"/>
          <w:rtl/>
        </w:rPr>
        <w:instrText xml:space="preserve">شكل \* </w:instrText>
      </w:r>
      <w:r w:rsidRPr="009C4308">
        <w:rPr>
          <w:rFonts w:ascii="Simplified Arabic" w:hAnsi="Simplified Arabic" w:cs="Simplified Arabic"/>
          <w:b/>
          <w:bCs/>
          <w:i w:val="0"/>
          <w:iCs w:val="0"/>
          <w:color w:val="000000" w:themeColor="text1"/>
          <w:sz w:val="28"/>
          <w:szCs w:val="28"/>
        </w:rPr>
        <w:instrText>ARABIC</w:instrText>
      </w:r>
      <w:r w:rsidR="00B624BB" w:rsidRPr="009C4308">
        <w:rPr>
          <w:rFonts w:ascii="Simplified Arabic" w:hAnsi="Simplified Arabic" w:cs="Simplified Arabic"/>
          <w:b/>
          <w:bCs/>
          <w:i w:val="0"/>
          <w:iCs w:val="0"/>
          <w:color w:val="000000" w:themeColor="text1"/>
          <w:sz w:val="28"/>
          <w:szCs w:val="28"/>
          <w:rtl/>
        </w:rPr>
        <w:fldChar w:fldCharType="separate"/>
      </w:r>
      <w:r w:rsidR="00A3238C">
        <w:rPr>
          <w:rFonts w:ascii="Simplified Arabic" w:hAnsi="Simplified Arabic" w:cs="Simplified Arabic"/>
          <w:b/>
          <w:bCs/>
          <w:i w:val="0"/>
          <w:iCs w:val="0"/>
          <w:noProof/>
          <w:color w:val="000000" w:themeColor="text1"/>
          <w:sz w:val="28"/>
          <w:szCs w:val="28"/>
          <w:rtl/>
        </w:rPr>
        <w:t>3</w:t>
      </w:r>
      <w:r w:rsidR="00B624BB" w:rsidRPr="009C4308">
        <w:rPr>
          <w:rFonts w:ascii="Simplified Arabic" w:hAnsi="Simplified Arabic" w:cs="Simplified Arabic"/>
          <w:b/>
          <w:bCs/>
          <w:i w:val="0"/>
          <w:iCs w:val="0"/>
          <w:color w:val="000000" w:themeColor="text1"/>
          <w:sz w:val="28"/>
          <w:szCs w:val="28"/>
          <w:rtl/>
        </w:rPr>
        <w:fldChar w:fldCharType="end"/>
      </w:r>
      <w:r w:rsidR="00F87A09" w:rsidRPr="009C4308">
        <w:rPr>
          <w:rFonts w:ascii="Simplified Arabic" w:eastAsiaTheme="minorHAnsi" w:hAnsi="Simplified Arabic" w:cs="Simplified Arabic"/>
          <w:b/>
          <w:bCs/>
          <w:i w:val="0"/>
          <w:iCs w:val="0"/>
          <w:color w:val="000000" w:themeColor="text1"/>
          <w:kern w:val="2"/>
          <w:sz w:val="28"/>
          <w:szCs w:val="28"/>
          <w:rtl/>
          <w:lang w:eastAsia="en-US"/>
        </w:rPr>
        <w:t xml:space="preserve">: </w:t>
      </w:r>
      <w:r w:rsidR="00F87A09" w:rsidRPr="009C4308">
        <w:rPr>
          <w:rFonts w:ascii="Simplified Arabic" w:eastAsiaTheme="minorHAnsi" w:hAnsi="Simplified Arabic" w:cs="Simplified Arabic" w:hint="cs"/>
          <w:b/>
          <w:bCs/>
          <w:i w:val="0"/>
          <w:iCs w:val="0"/>
          <w:color w:val="000000" w:themeColor="text1"/>
          <w:kern w:val="2"/>
          <w:sz w:val="28"/>
          <w:szCs w:val="28"/>
          <w:rtl/>
          <w:lang w:eastAsia="en-US"/>
        </w:rPr>
        <w:t>يوضح هذا الشكل نموذج أرسطو للعملية الاتصالية</w:t>
      </w:r>
      <w:bookmarkEnd w:id="30"/>
    </w:p>
    <w:p w:rsidR="00F87A09" w:rsidRPr="00F87A09" w:rsidRDefault="00F87A09" w:rsidP="009C4308">
      <w:pPr>
        <w:bidi/>
        <w:spacing w:after="160" w:line="259" w:lineRule="auto"/>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hint="cs"/>
          <w:kern w:val="2"/>
          <w:sz w:val="28"/>
          <w:szCs w:val="28"/>
          <w:rtl/>
          <w:lang w:eastAsia="en-US"/>
        </w:rPr>
        <w:t>ويلاحظ أن أرسطو لم يشر في عناصره الثلاثة إلى الطريقة أو القناة التي يتم بواسطتها إيصال الرسالة إلى الجمهور.</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hint="cs"/>
          <w:b/>
          <w:bCs/>
          <w:kern w:val="2"/>
          <w:sz w:val="28"/>
          <w:szCs w:val="28"/>
          <w:rtl/>
          <w:lang w:eastAsia="en-US"/>
        </w:rPr>
        <w:t>10-2-نظرية ابن خلدون</w:t>
      </w:r>
      <w:r w:rsidRPr="00F87A09">
        <w:rPr>
          <w:rFonts w:ascii="Simplified Arabic" w:eastAsiaTheme="minorHAnsi" w:hAnsi="Simplified Arabic" w:cs="Simplified Arabic"/>
          <w:kern w:val="2"/>
          <w:sz w:val="28"/>
          <w:szCs w:val="28"/>
          <w:rtl/>
          <w:lang w:eastAsia="en-US"/>
        </w:rPr>
        <w:t xml:space="preserve">: </w:t>
      </w:r>
      <w:r w:rsidRPr="00F87A09">
        <w:rPr>
          <w:rFonts w:ascii="Simplified Arabic" w:eastAsiaTheme="minorHAnsi" w:hAnsi="Simplified Arabic" w:cs="Simplified Arabic" w:hint="cs"/>
          <w:kern w:val="2"/>
          <w:sz w:val="28"/>
          <w:szCs w:val="28"/>
          <w:rtl/>
          <w:lang w:eastAsia="en-US"/>
        </w:rPr>
        <w:t>أيضا لم يضع ابن خلدون نظرية محددة في الاتصال، لكنه أشار إلى الاتصال من خلال حديثه عن طريقة نقل و استقبال الأحاديث و الأخبار وتحذيره من عدم دقتها ، وبرّر ذلك بقوله</w:t>
      </w:r>
      <w:r w:rsidRPr="00F87A09">
        <w:rPr>
          <w:rFonts w:ascii="Simplified Arabic" w:eastAsiaTheme="minorHAnsi" w:hAnsi="Simplified Arabic" w:cs="Simplified Arabic"/>
          <w:kern w:val="2"/>
          <w:sz w:val="28"/>
          <w:szCs w:val="28"/>
          <w:rtl/>
          <w:lang w:eastAsia="en-US"/>
        </w:rPr>
        <w:t xml:space="preserve"> : « </w:t>
      </w:r>
      <w:r w:rsidRPr="00F87A09">
        <w:rPr>
          <w:rFonts w:ascii="Simplified Arabic" w:eastAsiaTheme="minorHAnsi" w:hAnsi="Simplified Arabic" w:cs="Simplified Arabic" w:hint="cs"/>
          <w:kern w:val="2"/>
          <w:sz w:val="28"/>
          <w:szCs w:val="28"/>
          <w:rtl/>
          <w:lang w:eastAsia="en-US"/>
        </w:rPr>
        <w:t>إن النفس إذا كانت على حال الاعتدال في قبول الخير ،أعطته حقه من التمحيص والنظر، حتى يتبيّن صدقه من كذبه ،وإذا خامرها تشبع لرأي قبلت ما يوافقها من الأخبار لأول وهلة ، فكان ذلك الميل والت</w:t>
      </w:r>
      <w:r w:rsidRPr="00F87A09">
        <w:rPr>
          <w:rFonts w:ascii="Simplified Arabic" w:eastAsiaTheme="minorHAnsi" w:hAnsi="Simplified Arabic" w:cs="Simplified Arabic" w:hint="cs"/>
          <w:kern w:val="2"/>
          <w:sz w:val="28"/>
          <w:szCs w:val="28"/>
          <w:rtl/>
          <w:lang w:eastAsia="en-US" w:bidi="ar-DZ"/>
        </w:rPr>
        <w:t>ش</w:t>
      </w:r>
      <w:r w:rsidRPr="00F87A09">
        <w:rPr>
          <w:rFonts w:ascii="Simplified Arabic" w:eastAsiaTheme="minorHAnsi" w:hAnsi="Simplified Arabic" w:cs="Simplified Arabic" w:hint="cs"/>
          <w:kern w:val="2"/>
          <w:sz w:val="28"/>
          <w:szCs w:val="28"/>
          <w:rtl/>
          <w:lang w:eastAsia="en-US"/>
        </w:rPr>
        <w:t>يع غطاء على عين بصيرتها عن الانتقاء والتمحيص فتقع في الكذب ونقله" أما بالنسبة لعناصر الاتصال عند ابن خلدون فهي</w:t>
      </w:r>
      <w:r w:rsidRPr="00F87A09">
        <w:rPr>
          <w:rFonts w:ascii="Simplified Arabic" w:eastAsiaTheme="minorHAnsi" w:hAnsi="Simplified Arabic" w:cs="Simplified Arabic"/>
          <w:kern w:val="2"/>
          <w:sz w:val="28"/>
          <w:szCs w:val="28"/>
          <w:rtl/>
          <w:lang w:eastAsia="en-US"/>
        </w:rPr>
        <w:t xml:space="preserve"> :</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lang w:eastAsia="en-US"/>
        </w:rPr>
      </w:pPr>
      <w:r w:rsidRPr="00F87A09">
        <w:rPr>
          <w:rFonts w:ascii="Simplified Arabic" w:eastAsiaTheme="minorHAnsi" w:hAnsi="Simplified Arabic" w:cs="Simplified Arabic" w:hint="cs"/>
          <w:b/>
          <w:bCs/>
          <w:kern w:val="2"/>
          <w:sz w:val="28"/>
          <w:szCs w:val="28"/>
          <w:rtl/>
          <w:lang w:eastAsia="en-US"/>
        </w:rPr>
        <w:t>أ</w:t>
      </w:r>
      <w:r w:rsidRPr="00F87A09">
        <w:rPr>
          <w:rFonts w:ascii="Simplified Arabic" w:eastAsiaTheme="minorHAnsi" w:hAnsi="Simplified Arabic" w:cs="Simplified Arabic"/>
          <w:b/>
          <w:bCs/>
          <w:kern w:val="2"/>
          <w:sz w:val="28"/>
          <w:szCs w:val="28"/>
          <w:rtl/>
          <w:lang w:eastAsia="en-US"/>
        </w:rPr>
        <w:t xml:space="preserve">- </w:t>
      </w:r>
      <w:r w:rsidRPr="00F87A09">
        <w:rPr>
          <w:rFonts w:ascii="Simplified Arabic" w:eastAsiaTheme="minorHAnsi" w:hAnsi="Simplified Arabic" w:cs="Simplified Arabic" w:hint="cs"/>
          <w:b/>
          <w:bCs/>
          <w:kern w:val="2"/>
          <w:sz w:val="28"/>
          <w:szCs w:val="28"/>
          <w:rtl/>
          <w:lang w:eastAsia="en-US"/>
        </w:rPr>
        <w:t>المرسل</w:t>
      </w:r>
      <w:r w:rsidRPr="00F87A09">
        <w:rPr>
          <w:rFonts w:ascii="Simplified Arabic" w:eastAsiaTheme="minorHAnsi" w:hAnsi="Simplified Arabic" w:cs="Simplified Arabic"/>
          <w:kern w:val="2"/>
          <w:sz w:val="28"/>
          <w:szCs w:val="28"/>
          <w:rtl/>
          <w:lang w:eastAsia="en-US"/>
        </w:rPr>
        <w:t xml:space="preserve"> :</w:t>
      </w:r>
      <w:r w:rsidRPr="00F87A09">
        <w:rPr>
          <w:rFonts w:ascii="Simplified Arabic" w:eastAsiaTheme="minorHAnsi" w:hAnsi="Simplified Arabic" w:cs="Simplified Arabic" w:hint="cs"/>
          <w:kern w:val="2"/>
          <w:sz w:val="28"/>
          <w:szCs w:val="28"/>
          <w:rtl/>
          <w:lang w:eastAsia="en-US"/>
        </w:rPr>
        <w:t>ومن رأيه أن الناقلين ربما يتحيّزون عن قصد في نقل الخبر، ومن ثم فهم الخبر،ويرسلونه حسب ظنهم</w:t>
      </w:r>
      <w:r w:rsidRPr="00F87A09">
        <w:rPr>
          <w:rFonts w:ascii="Simplified Arabic" w:eastAsiaTheme="minorHAnsi" w:hAnsi="Simplified Arabic" w:cs="Simplified Arabic"/>
          <w:kern w:val="2"/>
          <w:sz w:val="28"/>
          <w:szCs w:val="28"/>
          <w:rtl/>
          <w:lang w:eastAsia="en-US"/>
        </w:rPr>
        <w:t>.</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lang w:eastAsia="en-US"/>
        </w:rPr>
      </w:pPr>
      <w:r w:rsidRPr="00F87A09">
        <w:rPr>
          <w:rFonts w:ascii="Simplified Arabic" w:eastAsiaTheme="minorHAnsi" w:hAnsi="Simplified Arabic" w:cs="Simplified Arabic" w:hint="cs"/>
          <w:b/>
          <w:bCs/>
          <w:kern w:val="2"/>
          <w:sz w:val="28"/>
          <w:szCs w:val="28"/>
          <w:rtl/>
          <w:lang w:eastAsia="en-US"/>
        </w:rPr>
        <w:t>ب</w:t>
      </w:r>
      <w:r w:rsidRPr="00F87A09">
        <w:rPr>
          <w:rFonts w:ascii="Simplified Arabic" w:eastAsiaTheme="minorHAnsi" w:hAnsi="Simplified Arabic" w:cs="Simplified Arabic"/>
          <w:b/>
          <w:bCs/>
          <w:kern w:val="2"/>
          <w:sz w:val="28"/>
          <w:szCs w:val="28"/>
          <w:rtl/>
          <w:lang w:eastAsia="en-US"/>
        </w:rPr>
        <w:t>-</w:t>
      </w:r>
      <w:r w:rsidRPr="00F87A09">
        <w:rPr>
          <w:rFonts w:ascii="Simplified Arabic" w:eastAsiaTheme="minorHAnsi" w:hAnsi="Simplified Arabic" w:cs="Simplified Arabic" w:hint="cs"/>
          <w:b/>
          <w:bCs/>
          <w:kern w:val="2"/>
          <w:sz w:val="28"/>
          <w:szCs w:val="28"/>
          <w:rtl/>
          <w:lang w:eastAsia="en-US"/>
        </w:rPr>
        <w:t>الرسالة</w:t>
      </w:r>
      <w:r w:rsidRPr="00F87A09">
        <w:rPr>
          <w:rFonts w:ascii="Simplified Arabic" w:eastAsiaTheme="minorHAnsi" w:hAnsi="Simplified Arabic" w:cs="Simplified Arabic"/>
          <w:kern w:val="2"/>
          <w:sz w:val="28"/>
          <w:szCs w:val="28"/>
          <w:rtl/>
          <w:lang w:eastAsia="en-US"/>
        </w:rPr>
        <w:t xml:space="preserve">: </w:t>
      </w:r>
      <w:r w:rsidRPr="00F87A09">
        <w:rPr>
          <w:rFonts w:ascii="Simplified Arabic" w:eastAsiaTheme="minorHAnsi" w:hAnsi="Simplified Arabic" w:cs="Simplified Arabic" w:hint="cs"/>
          <w:kern w:val="2"/>
          <w:sz w:val="28"/>
          <w:szCs w:val="28"/>
          <w:rtl/>
          <w:lang w:eastAsia="en-US"/>
        </w:rPr>
        <w:t>وهو يرى ضرورة مناقشتها في ذاتها، وتمحيصها للوقوف على مدى اتفاقها مع طبيعة الأمور، ومع الظروف والملابسات التي يحكيها المرسل</w:t>
      </w:r>
      <w:r w:rsidRPr="00F87A09">
        <w:rPr>
          <w:rFonts w:ascii="Simplified Arabic" w:eastAsiaTheme="minorHAnsi" w:hAnsi="Simplified Arabic" w:cs="Simplified Arabic"/>
          <w:kern w:val="2"/>
          <w:sz w:val="28"/>
          <w:szCs w:val="28"/>
          <w:rtl/>
          <w:lang w:eastAsia="en-US"/>
        </w:rPr>
        <w:t>.</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lang w:eastAsia="en-US"/>
        </w:rPr>
      </w:pPr>
      <w:r w:rsidRPr="00F87A09">
        <w:rPr>
          <w:rFonts w:ascii="Simplified Arabic" w:eastAsiaTheme="minorHAnsi" w:hAnsi="Simplified Arabic" w:cs="Simplified Arabic" w:hint="cs"/>
          <w:b/>
          <w:bCs/>
          <w:kern w:val="2"/>
          <w:sz w:val="28"/>
          <w:szCs w:val="28"/>
          <w:rtl/>
          <w:lang w:eastAsia="en-US"/>
        </w:rPr>
        <w:t>ج</w:t>
      </w:r>
      <w:r w:rsidRPr="00F87A09">
        <w:rPr>
          <w:rFonts w:ascii="Simplified Arabic" w:eastAsiaTheme="minorHAnsi" w:hAnsi="Simplified Arabic" w:cs="Simplified Arabic"/>
          <w:b/>
          <w:bCs/>
          <w:kern w:val="2"/>
          <w:sz w:val="28"/>
          <w:szCs w:val="28"/>
          <w:rtl/>
          <w:lang w:eastAsia="en-US"/>
        </w:rPr>
        <w:t xml:space="preserve"> - </w:t>
      </w:r>
      <w:r w:rsidRPr="00F87A09">
        <w:rPr>
          <w:rFonts w:ascii="Simplified Arabic" w:eastAsiaTheme="minorHAnsi" w:hAnsi="Simplified Arabic" w:cs="Simplified Arabic" w:hint="cs"/>
          <w:b/>
          <w:bCs/>
          <w:kern w:val="2"/>
          <w:sz w:val="28"/>
          <w:szCs w:val="28"/>
          <w:rtl/>
          <w:lang w:eastAsia="en-US"/>
        </w:rPr>
        <w:t>المستقبل</w:t>
      </w:r>
      <w:r w:rsidRPr="00F87A09">
        <w:rPr>
          <w:rFonts w:ascii="Simplified Arabic" w:eastAsiaTheme="minorHAnsi" w:hAnsi="Simplified Arabic" w:cs="Simplified Arabic"/>
          <w:kern w:val="2"/>
          <w:sz w:val="28"/>
          <w:szCs w:val="28"/>
          <w:rtl/>
          <w:lang w:eastAsia="en-US"/>
        </w:rPr>
        <w:t xml:space="preserve">: </w:t>
      </w:r>
      <w:r w:rsidRPr="00F87A09">
        <w:rPr>
          <w:rFonts w:ascii="Simplified Arabic" w:eastAsiaTheme="minorHAnsi" w:hAnsi="Simplified Arabic" w:cs="Simplified Arabic" w:hint="cs"/>
          <w:kern w:val="2"/>
          <w:sz w:val="28"/>
          <w:szCs w:val="28"/>
          <w:rtl/>
          <w:lang w:eastAsia="en-US"/>
        </w:rPr>
        <w:t>و قد أوجب عليه أن يتأكد من أمانة المرسل وصدقه و سلامة قوله وصحة ذهنه.</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hint="cs"/>
          <w:b/>
          <w:bCs/>
          <w:kern w:val="2"/>
          <w:sz w:val="28"/>
          <w:szCs w:val="28"/>
          <w:rtl/>
          <w:lang w:eastAsia="en-US"/>
        </w:rPr>
        <w:t>10-3</w:t>
      </w:r>
      <w:r w:rsidRPr="00F87A09">
        <w:rPr>
          <w:rFonts w:ascii="Simplified Arabic" w:eastAsiaTheme="minorHAnsi" w:hAnsi="Simplified Arabic" w:cs="Simplified Arabic"/>
          <w:b/>
          <w:bCs/>
          <w:kern w:val="2"/>
          <w:sz w:val="28"/>
          <w:szCs w:val="28"/>
          <w:rtl/>
          <w:lang w:eastAsia="en-US"/>
        </w:rPr>
        <w:t xml:space="preserve">- </w:t>
      </w:r>
      <w:r w:rsidRPr="00F87A09">
        <w:rPr>
          <w:rFonts w:ascii="Simplified Arabic" w:eastAsiaTheme="minorHAnsi" w:hAnsi="Simplified Arabic" w:cs="Simplified Arabic" w:hint="cs"/>
          <w:b/>
          <w:bCs/>
          <w:kern w:val="2"/>
          <w:sz w:val="28"/>
          <w:szCs w:val="28"/>
          <w:rtl/>
          <w:lang w:eastAsia="en-US"/>
        </w:rPr>
        <w:t>نظرية ستيفن</w:t>
      </w:r>
      <w:r w:rsidRPr="00F87A09">
        <w:rPr>
          <w:rFonts w:ascii="Simplified Arabic" w:eastAsiaTheme="minorHAnsi" w:hAnsi="Simplified Arabic" w:cs="Simplified Arabic"/>
          <w:kern w:val="2"/>
          <w:sz w:val="28"/>
          <w:szCs w:val="28"/>
          <w:rtl/>
          <w:lang w:eastAsia="en-US"/>
        </w:rPr>
        <w:t xml:space="preserve">: </w:t>
      </w:r>
      <w:r w:rsidRPr="00F87A09">
        <w:rPr>
          <w:rFonts w:ascii="Simplified Arabic" w:eastAsiaTheme="minorHAnsi" w:hAnsi="Simplified Arabic" w:cs="Simplified Arabic" w:hint="cs"/>
          <w:kern w:val="2"/>
          <w:sz w:val="28"/>
          <w:szCs w:val="28"/>
          <w:rtl/>
          <w:lang w:eastAsia="en-US"/>
        </w:rPr>
        <w:t xml:space="preserve">وهو في هذه النظرية ربط بين الاتصال والامتناع في تسليم الرسالة ، فالقارئ يستمتع عنداستلامه الرسالة، ومن هنا فهو يرى </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lang w:eastAsia="en-US"/>
        </w:rPr>
      </w:pPr>
      <w:r w:rsidRPr="00F87A09">
        <w:rPr>
          <w:rFonts w:ascii="Simplified Arabic" w:eastAsiaTheme="minorHAnsi" w:hAnsi="Simplified Arabic" w:cs="Simplified Arabic" w:hint="cs"/>
          <w:kern w:val="2"/>
          <w:sz w:val="28"/>
          <w:szCs w:val="28"/>
          <w:rtl/>
          <w:lang w:eastAsia="en-US"/>
        </w:rPr>
        <w:lastRenderedPageBreak/>
        <w:t>أن الموقف الاتصالي، وتبعا لهذه النظرية يجب أن يتخلله شيئا من عوامل الجذب، وأصلح ما تصلح إليه هذه النظرية في مجال التربية، حيث ترسل الرسالة من المعلم إلى المتعلم بأسلوب جذاب، بحيث تؤثر على المستمع وتشد انتباهه ، ومن هنا فإن هذه النظريةقد حددت وظيفة كل عنصر من عناصر الاتصال كما يلي</w:t>
      </w:r>
      <w:r w:rsidRPr="00F87A09">
        <w:rPr>
          <w:rFonts w:ascii="Simplified Arabic" w:eastAsiaTheme="minorHAnsi" w:hAnsi="Simplified Arabic" w:cs="Simplified Arabic"/>
          <w:kern w:val="2"/>
          <w:sz w:val="28"/>
          <w:szCs w:val="28"/>
          <w:rtl/>
          <w:lang w:eastAsia="en-US"/>
        </w:rPr>
        <w:t xml:space="preserve"> :</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hint="cs"/>
          <w:b/>
          <w:bCs/>
          <w:kern w:val="2"/>
          <w:sz w:val="28"/>
          <w:szCs w:val="28"/>
          <w:rtl/>
          <w:lang w:eastAsia="en-US"/>
        </w:rPr>
        <w:t>أ</w:t>
      </w:r>
      <w:r w:rsidRPr="00F87A09">
        <w:rPr>
          <w:rFonts w:ascii="Simplified Arabic" w:eastAsiaTheme="minorHAnsi" w:hAnsi="Simplified Arabic" w:cs="Simplified Arabic"/>
          <w:b/>
          <w:bCs/>
          <w:kern w:val="2"/>
          <w:sz w:val="28"/>
          <w:szCs w:val="28"/>
          <w:rtl/>
          <w:lang w:eastAsia="en-US"/>
        </w:rPr>
        <w:t xml:space="preserve"> - </w:t>
      </w:r>
      <w:r w:rsidRPr="00F87A09">
        <w:rPr>
          <w:rFonts w:ascii="Simplified Arabic" w:eastAsiaTheme="minorHAnsi" w:hAnsi="Simplified Arabic" w:cs="Simplified Arabic" w:hint="cs"/>
          <w:b/>
          <w:bCs/>
          <w:kern w:val="2"/>
          <w:sz w:val="28"/>
          <w:szCs w:val="28"/>
          <w:rtl/>
          <w:lang w:eastAsia="en-US"/>
        </w:rPr>
        <w:t>المرسل</w:t>
      </w:r>
      <w:r w:rsidRPr="00F87A09">
        <w:rPr>
          <w:rFonts w:ascii="Simplified Arabic" w:eastAsiaTheme="minorHAnsi" w:hAnsi="Simplified Arabic" w:cs="Simplified Arabic"/>
          <w:kern w:val="2"/>
          <w:sz w:val="28"/>
          <w:szCs w:val="28"/>
          <w:rtl/>
          <w:lang w:eastAsia="en-US"/>
        </w:rPr>
        <w:t xml:space="preserve">: </w:t>
      </w:r>
      <w:r w:rsidRPr="00F87A09">
        <w:rPr>
          <w:rFonts w:ascii="Simplified Arabic" w:eastAsiaTheme="minorHAnsi" w:hAnsi="Simplified Arabic" w:cs="Simplified Arabic" w:hint="cs"/>
          <w:kern w:val="2"/>
          <w:sz w:val="28"/>
          <w:szCs w:val="28"/>
          <w:rtl/>
          <w:lang w:eastAsia="en-US"/>
        </w:rPr>
        <w:t>وظيفته ربط المستمع بمجتمعه والارتقاء بذوقه</w:t>
      </w:r>
      <w:r w:rsidRPr="00F87A09">
        <w:rPr>
          <w:rFonts w:ascii="Simplified Arabic" w:eastAsiaTheme="minorHAnsi" w:hAnsi="Simplified Arabic" w:cs="Simplified Arabic"/>
          <w:kern w:val="2"/>
          <w:sz w:val="28"/>
          <w:szCs w:val="28"/>
          <w:rtl/>
          <w:lang w:eastAsia="en-US"/>
        </w:rPr>
        <w:t>.</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hint="cs"/>
          <w:b/>
          <w:bCs/>
          <w:kern w:val="2"/>
          <w:sz w:val="28"/>
          <w:szCs w:val="28"/>
          <w:rtl/>
          <w:lang w:eastAsia="en-US"/>
        </w:rPr>
        <w:t>ب</w:t>
      </w:r>
      <w:r w:rsidRPr="00F87A09">
        <w:rPr>
          <w:rFonts w:ascii="Simplified Arabic" w:eastAsiaTheme="minorHAnsi" w:hAnsi="Simplified Arabic" w:cs="Simplified Arabic"/>
          <w:b/>
          <w:bCs/>
          <w:kern w:val="2"/>
          <w:sz w:val="28"/>
          <w:szCs w:val="28"/>
          <w:rtl/>
          <w:lang w:eastAsia="en-US"/>
        </w:rPr>
        <w:t xml:space="preserve">- </w:t>
      </w:r>
      <w:r w:rsidRPr="00F87A09">
        <w:rPr>
          <w:rFonts w:ascii="Simplified Arabic" w:eastAsiaTheme="minorHAnsi" w:hAnsi="Simplified Arabic" w:cs="Simplified Arabic" w:hint="cs"/>
          <w:b/>
          <w:bCs/>
          <w:kern w:val="2"/>
          <w:sz w:val="28"/>
          <w:szCs w:val="28"/>
          <w:rtl/>
          <w:lang w:eastAsia="en-US"/>
        </w:rPr>
        <w:t>الرسالة</w:t>
      </w:r>
      <w:r w:rsidRPr="00F87A09">
        <w:rPr>
          <w:rFonts w:ascii="Simplified Arabic" w:eastAsiaTheme="minorHAnsi" w:hAnsi="Simplified Arabic" w:cs="Simplified Arabic"/>
          <w:kern w:val="2"/>
          <w:sz w:val="28"/>
          <w:szCs w:val="28"/>
          <w:rtl/>
          <w:lang w:eastAsia="en-US"/>
        </w:rPr>
        <w:t xml:space="preserve"> :</w:t>
      </w:r>
      <w:r w:rsidRPr="00F87A09">
        <w:rPr>
          <w:rFonts w:ascii="Simplified Arabic" w:eastAsiaTheme="minorHAnsi" w:hAnsi="Simplified Arabic" w:cs="Simplified Arabic" w:hint="cs"/>
          <w:kern w:val="2"/>
          <w:sz w:val="28"/>
          <w:szCs w:val="28"/>
          <w:rtl/>
          <w:lang w:eastAsia="en-US"/>
        </w:rPr>
        <w:t>صوغها بأسلوب شيق جذاب لتشجع استمرار الاتصال</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hint="cs"/>
          <w:b/>
          <w:bCs/>
          <w:kern w:val="2"/>
          <w:sz w:val="28"/>
          <w:szCs w:val="28"/>
          <w:rtl/>
          <w:lang w:eastAsia="en-US"/>
        </w:rPr>
        <w:t>ج</w:t>
      </w:r>
      <w:r w:rsidRPr="00F87A09">
        <w:rPr>
          <w:rFonts w:ascii="Simplified Arabic" w:eastAsiaTheme="minorHAnsi" w:hAnsi="Simplified Arabic" w:cs="Simplified Arabic"/>
          <w:b/>
          <w:bCs/>
          <w:kern w:val="2"/>
          <w:sz w:val="28"/>
          <w:szCs w:val="28"/>
          <w:rtl/>
          <w:lang w:eastAsia="en-US"/>
        </w:rPr>
        <w:t xml:space="preserve">- </w:t>
      </w:r>
      <w:r w:rsidRPr="00F87A09">
        <w:rPr>
          <w:rFonts w:ascii="Simplified Arabic" w:eastAsiaTheme="minorHAnsi" w:hAnsi="Simplified Arabic" w:cs="Simplified Arabic" w:hint="cs"/>
          <w:b/>
          <w:bCs/>
          <w:kern w:val="2"/>
          <w:sz w:val="28"/>
          <w:szCs w:val="28"/>
          <w:rtl/>
          <w:lang w:eastAsia="en-US"/>
        </w:rPr>
        <w:t>المستقبل</w:t>
      </w:r>
      <w:r w:rsidRPr="00F87A09">
        <w:rPr>
          <w:rFonts w:ascii="Simplified Arabic" w:eastAsiaTheme="minorHAnsi" w:hAnsi="Simplified Arabic" w:cs="Simplified Arabic"/>
          <w:kern w:val="2"/>
          <w:sz w:val="28"/>
          <w:szCs w:val="28"/>
          <w:rtl/>
          <w:lang w:eastAsia="en-US"/>
        </w:rPr>
        <w:t xml:space="preserve">: </w:t>
      </w:r>
      <w:r w:rsidRPr="00F87A09">
        <w:rPr>
          <w:rFonts w:ascii="Simplified Arabic" w:eastAsiaTheme="minorHAnsi" w:hAnsi="Simplified Arabic" w:cs="Simplified Arabic" w:hint="cs"/>
          <w:kern w:val="2"/>
          <w:sz w:val="28"/>
          <w:szCs w:val="28"/>
          <w:rtl/>
          <w:lang w:eastAsia="en-US"/>
        </w:rPr>
        <w:t>إتاحة الفرصة له للدخول في حوار مع المرسل.</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hint="cs"/>
          <w:b/>
          <w:bCs/>
          <w:kern w:val="2"/>
          <w:sz w:val="28"/>
          <w:szCs w:val="28"/>
          <w:rtl/>
          <w:lang w:eastAsia="en-US" w:bidi="ar-DZ"/>
        </w:rPr>
        <w:t xml:space="preserve">10-4- </w:t>
      </w:r>
      <w:r w:rsidRPr="00F87A09">
        <w:rPr>
          <w:rFonts w:ascii="Simplified Arabic" w:eastAsiaTheme="minorHAnsi" w:hAnsi="Simplified Arabic" w:cs="Simplified Arabic" w:hint="cs"/>
          <w:b/>
          <w:bCs/>
          <w:kern w:val="2"/>
          <w:sz w:val="28"/>
          <w:szCs w:val="28"/>
          <w:rtl/>
          <w:lang w:eastAsia="en-US"/>
        </w:rPr>
        <w:t>نظرية كولن</w:t>
      </w:r>
      <w:r w:rsidRPr="00F87A09">
        <w:rPr>
          <w:rFonts w:ascii="Simplified Arabic" w:eastAsiaTheme="minorHAnsi" w:hAnsi="Simplified Arabic" w:cs="Simplified Arabic"/>
          <w:kern w:val="2"/>
          <w:sz w:val="28"/>
          <w:szCs w:val="28"/>
          <w:rtl/>
          <w:lang w:eastAsia="en-US"/>
        </w:rPr>
        <w:t xml:space="preserve"> :</w:t>
      </w:r>
      <w:r w:rsidRPr="00F87A09">
        <w:rPr>
          <w:rFonts w:ascii="Simplified Arabic" w:eastAsiaTheme="minorHAnsi" w:hAnsi="Simplified Arabic" w:cs="Simplified Arabic" w:hint="cs"/>
          <w:kern w:val="2"/>
          <w:sz w:val="28"/>
          <w:szCs w:val="28"/>
          <w:rtl/>
          <w:lang w:eastAsia="en-US"/>
        </w:rPr>
        <w:t>وهي من النظريات الحديثة نسبيا ، ولذلك فهي استعارت مصطلحاتها من مجال العلوم البحتة، فهي تستخدم مصطلحات</w:t>
      </w:r>
      <w:r w:rsidRPr="00F87A09">
        <w:rPr>
          <w:rFonts w:ascii="Simplified Arabic" w:eastAsiaTheme="minorHAnsi" w:hAnsi="Simplified Arabic" w:cs="Simplified Arabic"/>
          <w:kern w:val="2"/>
          <w:sz w:val="28"/>
          <w:szCs w:val="28"/>
          <w:rtl/>
          <w:lang w:eastAsia="en-US"/>
        </w:rPr>
        <w:t xml:space="preserve"> : </w:t>
      </w:r>
      <w:r w:rsidRPr="00F87A09">
        <w:rPr>
          <w:rFonts w:ascii="Simplified Arabic" w:eastAsiaTheme="minorHAnsi" w:hAnsi="Simplified Arabic" w:cs="Simplified Arabic" w:hint="cs"/>
          <w:kern w:val="2"/>
          <w:sz w:val="28"/>
          <w:szCs w:val="28"/>
          <w:rtl/>
          <w:lang w:eastAsia="en-US"/>
        </w:rPr>
        <w:t>المرسل،المستقبل،الرسالة،التغذية المرتدة، التدفق</w:t>
      </w:r>
      <w:r w:rsidRPr="00F87A09">
        <w:rPr>
          <w:rFonts w:ascii="Simplified Arabic" w:eastAsiaTheme="minorHAnsi" w:hAnsi="Simplified Arabic" w:cs="Simplified Arabic"/>
          <w:kern w:val="2"/>
          <w:sz w:val="28"/>
          <w:szCs w:val="28"/>
          <w:rtl/>
          <w:lang w:eastAsia="en-US"/>
        </w:rPr>
        <w:t>.</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bidi="ar-DZ"/>
        </w:rPr>
      </w:pPr>
      <w:r w:rsidRPr="00F87A09">
        <w:rPr>
          <w:rFonts w:ascii="Simplified Arabic" w:eastAsiaTheme="minorHAnsi" w:hAnsi="Simplified Arabic" w:cs="Simplified Arabic" w:hint="cs"/>
          <w:kern w:val="2"/>
          <w:sz w:val="28"/>
          <w:szCs w:val="28"/>
          <w:rtl/>
          <w:lang w:eastAsia="en-US"/>
        </w:rPr>
        <w:t>تنظر هذه النظرية إلى عقل الإنسان باعتباره المركز الرئيس للاتصال سواء أكان ذلك في حالة الإرسال أو الاستقبال، إذ يقوم العقل بادراك الرسائل القادمة إليه عن طريق الجهاز العصبي والتي تأتيه بدوره من الحواس المختلفة، فيستوعب العقل هذه الرسائل.</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lang w:eastAsia="en-US"/>
        </w:rPr>
      </w:pPr>
      <w:r w:rsidRPr="00F87A09">
        <w:rPr>
          <w:rFonts w:ascii="Simplified Arabic" w:eastAsiaTheme="minorHAnsi" w:hAnsi="Simplified Arabic" w:cs="Simplified Arabic" w:hint="cs"/>
          <w:kern w:val="2"/>
          <w:sz w:val="28"/>
          <w:szCs w:val="28"/>
          <w:rtl/>
          <w:lang w:eastAsia="en-US"/>
        </w:rPr>
        <w:t>ويستجيب بطريقة ما تعتمد</w:t>
      </w:r>
      <w:r w:rsidRPr="00F87A09">
        <w:rPr>
          <w:rFonts w:ascii="Simplified Arabic" w:eastAsiaTheme="minorHAnsi" w:hAnsi="Simplified Arabic" w:cs="Simplified Arabic" w:hint="cs"/>
          <w:kern w:val="2"/>
          <w:sz w:val="28"/>
          <w:szCs w:val="28"/>
          <w:rtl/>
          <w:lang w:eastAsia="en-US" w:bidi="ar-DZ"/>
        </w:rPr>
        <w:t xml:space="preserve"> على بعض العمليات النفسية الداخلية مثل </w:t>
      </w:r>
      <w:r w:rsidRPr="00F87A09">
        <w:rPr>
          <w:rFonts w:ascii="Simplified Arabic" w:eastAsiaTheme="minorHAnsi" w:hAnsi="Simplified Arabic" w:cs="Simplified Arabic" w:hint="cs"/>
          <w:kern w:val="2"/>
          <w:sz w:val="28"/>
          <w:szCs w:val="28"/>
          <w:rtl/>
          <w:lang w:eastAsia="en-US"/>
        </w:rPr>
        <w:t>التذكر و الانتباه</w:t>
      </w:r>
      <w:r w:rsidRPr="00F87A09">
        <w:rPr>
          <w:rFonts w:ascii="Simplified Arabic" w:eastAsiaTheme="minorHAnsi" w:hAnsi="Simplified Arabic" w:cs="Simplified Arabic"/>
          <w:kern w:val="2"/>
          <w:sz w:val="28"/>
          <w:szCs w:val="28"/>
          <w:rtl/>
          <w:lang w:eastAsia="en-US"/>
        </w:rPr>
        <w:t>.</w:t>
      </w:r>
      <w:r w:rsidRPr="00F87A09">
        <w:rPr>
          <w:rFonts w:ascii="Simplified Arabic" w:eastAsiaTheme="minorHAnsi" w:hAnsi="Simplified Arabic" w:cs="Simplified Arabic" w:hint="cs"/>
          <w:kern w:val="2"/>
          <w:sz w:val="28"/>
          <w:szCs w:val="28"/>
          <w:rtl/>
          <w:lang w:eastAsia="en-US"/>
        </w:rPr>
        <w:t>....</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lang w:eastAsia="en-US"/>
        </w:rPr>
      </w:pPr>
      <w:r w:rsidRPr="00F87A09">
        <w:rPr>
          <w:rFonts w:ascii="Simplified Arabic" w:eastAsiaTheme="minorHAnsi" w:hAnsi="Simplified Arabic" w:cs="Simplified Arabic" w:hint="cs"/>
          <w:kern w:val="2"/>
          <w:sz w:val="28"/>
          <w:szCs w:val="28"/>
          <w:rtl/>
          <w:lang w:eastAsia="en-US"/>
        </w:rPr>
        <w:t>ويمكن تلخيص الموقف الاتصالي حسب هذه النظرية فيما يلي</w:t>
      </w:r>
      <w:r w:rsidRPr="00F87A09">
        <w:rPr>
          <w:rFonts w:ascii="Simplified Arabic" w:eastAsiaTheme="minorHAnsi" w:hAnsi="Simplified Arabic" w:cs="Simplified Arabic"/>
          <w:kern w:val="2"/>
          <w:sz w:val="28"/>
          <w:szCs w:val="28"/>
          <w:rtl/>
          <w:lang w:eastAsia="en-US"/>
        </w:rPr>
        <w:t xml:space="preserve"> :</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hint="cs"/>
          <w:b/>
          <w:bCs/>
          <w:kern w:val="2"/>
          <w:sz w:val="28"/>
          <w:szCs w:val="28"/>
          <w:rtl/>
          <w:lang w:eastAsia="en-US"/>
        </w:rPr>
        <w:t>أ- المرسل</w:t>
      </w:r>
      <w:r w:rsidRPr="00F87A09">
        <w:rPr>
          <w:rFonts w:ascii="Simplified Arabic" w:eastAsiaTheme="minorHAnsi" w:hAnsi="Simplified Arabic" w:cs="Simplified Arabic"/>
          <w:kern w:val="2"/>
          <w:sz w:val="28"/>
          <w:szCs w:val="28"/>
          <w:rtl/>
          <w:lang w:eastAsia="en-US"/>
        </w:rPr>
        <w:t xml:space="preserve">: </w:t>
      </w:r>
      <w:r w:rsidRPr="00F87A09">
        <w:rPr>
          <w:rFonts w:ascii="Simplified Arabic" w:eastAsiaTheme="minorHAnsi" w:hAnsi="Simplified Arabic" w:cs="Simplified Arabic" w:hint="cs"/>
          <w:kern w:val="2"/>
          <w:sz w:val="28"/>
          <w:szCs w:val="28"/>
          <w:rtl/>
          <w:lang w:eastAsia="en-US"/>
        </w:rPr>
        <w:t>وهو الفرد الذي يفكر في إرسال الرسالة إلى جهة أخرى.</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lang w:eastAsia="en-US"/>
        </w:rPr>
      </w:pPr>
      <w:r w:rsidRPr="00F87A09">
        <w:rPr>
          <w:rFonts w:ascii="Simplified Arabic" w:eastAsiaTheme="minorHAnsi" w:hAnsi="Simplified Arabic" w:cs="Simplified Arabic" w:hint="cs"/>
          <w:b/>
          <w:bCs/>
          <w:kern w:val="2"/>
          <w:sz w:val="28"/>
          <w:szCs w:val="28"/>
          <w:rtl/>
          <w:lang w:eastAsia="en-US"/>
        </w:rPr>
        <w:t>ب</w:t>
      </w:r>
      <w:r w:rsidRPr="00F87A09">
        <w:rPr>
          <w:rFonts w:ascii="Simplified Arabic" w:eastAsiaTheme="minorHAnsi" w:hAnsi="Simplified Arabic" w:cs="Simplified Arabic"/>
          <w:kern w:val="2"/>
          <w:sz w:val="28"/>
          <w:szCs w:val="28"/>
          <w:rtl/>
          <w:lang w:eastAsia="en-US"/>
        </w:rPr>
        <w:t xml:space="preserve">- </w:t>
      </w:r>
      <w:r w:rsidRPr="00F87A09">
        <w:rPr>
          <w:rFonts w:ascii="Simplified Arabic" w:eastAsiaTheme="minorHAnsi" w:hAnsi="Simplified Arabic" w:cs="Simplified Arabic" w:hint="cs"/>
          <w:b/>
          <w:bCs/>
          <w:kern w:val="2"/>
          <w:sz w:val="28"/>
          <w:szCs w:val="28"/>
          <w:rtl/>
          <w:lang w:eastAsia="en-US"/>
        </w:rPr>
        <w:t>الرسالة</w:t>
      </w:r>
      <w:r w:rsidRPr="00F87A09">
        <w:rPr>
          <w:rFonts w:ascii="Simplified Arabic" w:eastAsiaTheme="minorHAnsi" w:hAnsi="Simplified Arabic" w:cs="Simplified Arabic" w:hint="cs"/>
          <w:kern w:val="2"/>
          <w:sz w:val="28"/>
          <w:szCs w:val="28"/>
          <w:rtl/>
          <w:lang w:eastAsia="en-US"/>
        </w:rPr>
        <w:t>:وهي المادة التي يصوغها المرسل في شكل يمكن إدراكها من المرسل إليه.</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lang w:eastAsia="en-US"/>
        </w:rPr>
      </w:pPr>
      <w:r w:rsidRPr="00F87A09">
        <w:rPr>
          <w:rFonts w:ascii="Simplified Arabic" w:eastAsiaTheme="minorHAnsi" w:hAnsi="Simplified Arabic" w:cs="Simplified Arabic" w:hint="cs"/>
          <w:b/>
          <w:bCs/>
          <w:kern w:val="2"/>
          <w:sz w:val="28"/>
          <w:szCs w:val="28"/>
          <w:rtl/>
          <w:lang w:eastAsia="en-US"/>
        </w:rPr>
        <w:t>ج-المستقبل</w:t>
      </w:r>
      <w:r w:rsidRPr="00F87A09">
        <w:rPr>
          <w:rFonts w:ascii="Simplified Arabic" w:eastAsiaTheme="minorHAnsi" w:hAnsi="Simplified Arabic" w:cs="Simplified Arabic" w:hint="cs"/>
          <w:kern w:val="2"/>
          <w:sz w:val="28"/>
          <w:szCs w:val="28"/>
          <w:rtl/>
          <w:lang w:eastAsia="en-US"/>
        </w:rPr>
        <w:t>: وهو الفرد الذي يستخدم حواسه واستعداداته العقلية والنفسية في استيعاب الرسالة</w:t>
      </w:r>
      <w:r w:rsidRPr="00F87A09">
        <w:rPr>
          <w:rFonts w:ascii="Simplified Arabic" w:eastAsiaTheme="minorHAnsi" w:hAnsi="Simplified Arabic" w:cs="Simplified Arabic"/>
          <w:kern w:val="2"/>
          <w:sz w:val="28"/>
          <w:szCs w:val="28"/>
          <w:rtl/>
          <w:lang w:eastAsia="en-US"/>
        </w:rPr>
        <w:t>.</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hint="cs"/>
          <w:b/>
          <w:bCs/>
          <w:kern w:val="2"/>
          <w:sz w:val="28"/>
          <w:szCs w:val="28"/>
          <w:rtl/>
          <w:lang w:eastAsia="en-US"/>
        </w:rPr>
        <w:t xml:space="preserve">د-قناةالاتصال: </w:t>
      </w:r>
      <w:r w:rsidRPr="00F87A09">
        <w:rPr>
          <w:rFonts w:ascii="Simplified Arabic" w:eastAsiaTheme="minorHAnsi" w:hAnsi="Simplified Arabic" w:cs="Simplified Arabic" w:hint="cs"/>
          <w:kern w:val="2"/>
          <w:sz w:val="28"/>
          <w:szCs w:val="28"/>
          <w:rtl/>
          <w:lang w:eastAsia="en-US"/>
        </w:rPr>
        <w:t>وهي الوسيلة التي يتم بواسطتها إيصال الرسالة</w:t>
      </w:r>
      <w:r w:rsidRPr="00F87A09">
        <w:rPr>
          <w:rFonts w:ascii="Simplified Arabic" w:eastAsiaTheme="minorHAnsi" w:hAnsi="Simplified Arabic" w:cs="Simplified Arabic"/>
          <w:kern w:val="2"/>
          <w:sz w:val="28"/>
          <w:szCs w:val="28"/>
          <w:rtl/>
          <w:lang w:eastAsia="en-US"/>
        </w:rPr>
        <w:t>.</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hint="cs"/>
          <w:b/>
          <w:bCs/>
          <w:kern w:val="2"/>
          <w:sz w:val="28"/>
          <w:szCs w:val="28"/>
          <w:rtl/>
          <w:lang w:eastAsia="en-US"/>
        </w:rPr>
        <w:t>ه</w:t>
      </w:r>
      <w:r w:rsidRPr="00F87A09">
        <w:rPr>
          <w:rFonts w:ascii="Simplified Arabic" w:eastAsiaTheme="minorHAnsi" w:hAnsi="Simplified Arabic" w:cs="Simplified Arabic"/>
          <w:b/>
          <w:bCs/>
          <w:kern w:val="2"/>
          <w:sz w:val="28"/>
          <w:szCs w:val="28"/>
          <w:rtl/>
          <w:lang w:eastAsia="en-US"/>
        </w:rPr>
        <w:t xml:space="preserve">- </w:t>
      </w:r>
      <w:r w:rsidRPr="00F87A09">
        <w:rPr>
          <w:rFonts w:ascii="Simplified Arabic" w:eastAsiaTheme="minorHAnsi" w:hAnsi="Simplified Arabic" w:cs="Simplified Arabic" w:hint="cs"/>
          <w:b/>
          <w:bCs/>
          <w:kern w:val="2"/>
          <w:sz w:val="28"/>
          <w:szCs w:val="28"/>
          <w:rtl/>
          <w:lang w:eastAsia="en-US"/>
        </w:rPr>
        <w:t>التغذية الراجعة أو المرتدة</w:t>
      </w:r>
      <w:r w:rsidRPr="00F87A09">
        <w:rPr>
          <w:rFonts w:ascii="Simplified Arabic" w:eastAsiaTheme="minorHAnsi" w:hAnsi="Simplified Arabic" w:cs="Simplified Arabic"/>
          <w:kern w:val="2"/>
          <w:sz w:val="28"/>
          <w:szCs w:val="28"/>
          <w:rtl/>
          <w:lang w:eastAsia="en-US"/>
        </w:rPr>
        <w:t xml:space="preserve">: </w:t>
      </w:r>
      <w:r w:rsidRPr="00F87A09">
        <w:rPr>
          <w:rFonts w:ascii="Simplified Arabic" w:eastAsiaTheme="minorHAnsi" w:hAnsi="Simplified Arabic" w:cs="Simplified Arabic" w:hint="cs"/>
          <w:kern w:val="2"/>
          <w:sz w:val="28"/>
          <w:szCs w:val="28"/>
          <w:rtl/>
          <w:lang w:eastAsia="en-US"/>
        </w:rPr>
        <w:t>وهو الرد أو الاستجابة للرسالة والتي تعود إلى المرسل، ويلاحظ أن هذه النظرية تنظر لعملية الاتصال بأنها دورة متكاملة تبدأ من المرسل وتنتهي إليه، كما في الشكل</w:t>
      </w:r>
      <w:r w:rsidRPr="00F87A09">
        <w:rPr>
          <w:rFonts w:ascii="Simplified Arabic" w:eastAsiaTheme="minorHAnsi" w:hAnsi="Simplified Arabic" w:cs="Simplified Arabic"/>
          <w:kern w:val="2"/>
          <w:sz w:val="28"/>
          <w:szCs w:val="28"/>
          <w:vertAlign w:val="superscript"/>
          <w:rtl/>
          <w:lang w:eastAsia="en-US"/>
        </w:rPr>
        <w:footnoteReference w:id="153"/>
      </w:r>
      <w:r w:rsidRPr="00F87A09">
        <w:rPr>
          <w:rFonts w:ascii="Simplified Arabic" w:eastAsiaTheme="minorHAnsi" w:hAnsi="Simplified Arabic" w:cs="Simplified Arabic" w:hint="cs"/>
          <w:kern w:val="2"/>
          <w:sz w:val="28"/>
          <w:szCs w:val="28"/>
          <w:rtl/>
          <w:lang w:eastAsia="en-US"/>
        </w:rPr>
        <w:t>رقم</w:t>
      </w:r>
      <w:r w:rsidRPr="00F87A09">
        <w:rPr>
          <w:rFonts w:ascii="Simplified Arabic" w:eastAsiaTheme="minorHAnsi" w:hAnsi="Simplified Arabic" w:cs="Simplified Arabic"/>
          <w:kern w:val="2"/>
          <w:sz w:val="28"/>
          <w:szCs w:val="28"/>
          <w:rtl/>
          <w:lang w:eastAsia="en-US"/>
        </w:rPr>
        <w:t xml:space="preserve"> (</w:t>
      </w:r>
      <w:r w:rsidRPr="00F87A09">
        <w:rPr>
          <w:rFonts w:ascii="Simplified Arabic" w:eastAsiaTheme="minorHAnsi" w:hAnsi="Simplified Arabic" w:cs="Simplified Arabic" w:hint="cs"/>
          <w:kern w:val="2"/>
          <w:sz w:val="28"/>
          <w:szCs w:val="28"/>
          <w:rtl/>
          <w:lang w:eastAsia="en-US"/>
        </w:rPr>
        <w:t>4</w:t>
      </w:r>
      <w:r w:rsidRPr="00F87A09">
        <w:rPr>
          <w:rFonts w:ascii="Simplified Arabic" w:eastAsiaTheme="minorHAnsi" w:hAnsi="Simplified Arabic" w:cs="Simplified Arabic"/>
          <w:kern w:val="2"/>
          <w:sz w:val="28"/>
          <w:szCs w:val="28"/>
          <w:rtl/>
          <w:lang w:eastAsia="en-US"/>
        </w:rPr>
        <w:t>) .</w:t>
      </w:r>
    </w:p>
    <w:p w:rsidR="00F87A09" w:rsidRPr="009C4308" w:rsidRDefault="00F87A09" w:rsidP="009C4308">
      <w:pPr>
        <w:pStyle w:val="Lgende"/>
        <w:bidi/>
        <w:jc w:val="left"/>
        <w:rPr>
          <w:rFonts w:ascii="Simplified Arabic" w:eastAsiaTheme="minorHAnsi" w:hAnsi="Simplified Arabic" w:cs="Simplified Arabic"/>
          <w:b/>
          <w:bCs/>
          <w:i w:val="0"/>
          <w:iCs w:val="0"/>
          <w:color w:val="000000" w:themeColor="text1"/>
          <w:kern w:val="2"/>
          <w:sz w:val="28"/>
          <w:szCs w:val="28"/>
          <w:lang w:eastAsia="en-US"/>
        </w:rPr>
      </w:pPr>
      <w:bookmarkStart w:id="31" w:name="_Toc168505287"/>
      <w:r w:rsidRPr="009C4308">
        <w:rPr>
          <w:rFonts w:eastAsiaTheme="minorHAnsi"/>
          <w:b/>
          <w:bCs/>
          <w:i w:val="0"/>
          <w:iCs w:val="0"/>
          <w:noProof/>
          <w:color w:val="000000" w:themeColor="text1"/>
          <w:kern w:val="2"/>
          <w:sz w:val="28"/>
          <w:szCs w:val="28"/>
          <w:rtl/>
        </w:rPr>
        <w:lastRenderedPageBreak/>
        <w:drawing>
          <wp:anchor distT="0" distB="0" distL="114300" distR="114300" simplePos="0" relativeHeight="251684864" behindDoc="1" locked="0" layoutInCell="1" allowOverlap="1">
            <wp:simplePos x="0" y="0"/>
            <wp:positionH relativeFrom="column">
              <wp:posOffset>-744520</wp:posOffset>
            </wp:positionH>
            <wp:positionV relativeFrom="paragraph">
              <wp:posOffset>480431</wp:posOffset>
            </wp:positionV>
            <wp:extent cx="6875241" cy="2564765"/>
            <wp:effectExtent l="0" t="0" r="0" b="0"/>
            <wp:wrapNone/>
            <wp:docPr id="4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877444" cy="2565587"/>
                    </a:xfrm>
                    <a:prstGeom prst="rect">
                      <a:avLst/>
                    </a:prstGeom>
                    <a:noFill/>
                    <a:ln>
                      <a:noFill/>
                    </a:ln>
                  </pic:spPr>
                </pic:pic>
              </a:graphicData>
            </a:graphic>
          </wp:anchor>
        </w:drawing>
      </w:r>
      <w:r w:rsidR="009C4308" w:rsidRPr="009C4308">
        <w:rPr>
          <w:b/>
          <w:bCs/>
          <w:i w:val="0"/>
          <w:iCs w:val="0"/>
          <w:color w:val="000000" w:themeColor="text1"/>
          <w:sz w:val="28"/>
          <w:szCs w:val="28"/>
          <w:rtl/>
        </w:rPr>
        <w:t xml:space="preserve">شكل </w:t>
      </w:r>
      <w:r w:rsidR="00B624BB" w:rsidRPr="009C4308">
        <w:rPr>
          <w:b/>
          <w:bCs/>
          <w:i w:val="0"/>
          <w:iCs w:val="0"/>
          <w:color w:val="000000" w:themeColor="text1"/>
          <w:sz w:val="28"/>
          <w:szCs w:val="28"/>
          <w:rtl/>
        </w:rPr>
        <w:fldChar w:fldCharType="begin"/>
      </w:r>
      <w:r w:rsidR="009C4308" w:rsidRPr="009C4308">
        <w:rPr>
          <w:b/>
          <w:bCs/>
          <w:i w:val="0"/>
          <w:iCs w:val="0"/>
          <w:color w:val="000000" w:themeColor="text1"/>
          <w:sz w:val="28"/>
          <w:szCs w:val="28"/>
        </w:rPr>
        <w:instrText xml:space="preserve">SEQ </w:instrText>
      </w:r>
      <w:r w:rsidR="009C4308" w:rsidRPr="009C4308">
        <w:rPr>
          <w:b/>
          <w:bCs/>
          <w:i w:val="0"/>
          <w:iCs w:val="0"/>
          <w:color w:val="000000" w:themeColor="text1"/>
          <w:sz w:val="28"/>
          <w:szCs w:val="28"/>
          <w:rtl/>
        </w:rPr>
        <w:instrText xml:space="preserve">شكل \* </w:instrText>
      </w:r>
      <w:r w:rsidR="009C4308" w:rsidRPr="009C4308">
        <w:rPr>
          <w:b/>
          <w:bCs/>
          <w:i w:val="0"/>
          <w:iCs w:val="0"/>
          <w:color w:val="000000" w:themeColor="text1"/>
          <w:sz w:val="28"/>
          <w:szCs w:val="28"/>
        </w:rPr>
        <w:instrText>ARABIC</w:instrText>
      </w:r>
      <w:r w:rsidR="00B624BB" w:rsidRPr="009C4308">
        <w:rPr>
          <w:b/>
          <w:bCs/>
          <w:i w:val="0"/>
          <w:iCs w:val="0"/>
          <w:color w:val="000000" w:themeColor="text1"/>
          <w:sz w:val="28"/>
          <w:szCs w:val="28"/>
          <w:rtl/>
        </w:rPr>
        <w:fldChar w:fldCharType="separate"/>
      </w:r>
      <w:r w:rsidR="00A3238C">
        <w:rPr>
          <w:b/>
          <w:bCs/>
          <w:i w:val="0"/>
          <w:iCs w:val="0"/>
          <w:noProof/>
          <w:color w:val="000000" w:themeColor="text1"/>
          <w:sz w:val="28"/>
          <w:szCs w:val="28"/>
          <w:rtl/>
        </w:rPr>
        <w:t>4</w:t>
      </w:r>
      <w:r w:rsidR="00B624BB" w:rsidRPr="009C4308">
        <w:rPr>
          <w:b/>
          <w:bCs/>
          <w:i w:val="0"/>
          <w:iCs w:val="0"/>
          <w:color w:val="000000" w:themeColor="text1"/>
          <w:sz w:val="28"/>
          <w:szCs w:val="28"/>
          <w:rtl/>
        </w:rPr>
        <w:fldChar w:fldCharType="end"/>
      </w:r>
      <w:r w:rsidRPr="009C4308">
        <w:rPr>
          <w:rFonts w:ascii="Simplified Arabic" w:eastAsiaTheme="minorHAnsi" w:hAnsi="Simplified Arabic" w:cs="Simplified Arabic"/>
          <w:b/>
          <w:bCs/>
          <w:i w:val="0"/>
          <w:iCs w:val="0"/>
          <w:color w:val="000000" w:themeColor="text1"/>
          <w:kern w:val="2"/>
          <w:sz w:val="28"/>
          <w:szCs w:val="28"/>
          <w:rtl/>
          <w:lang w:eastAsia="en-US"/>
        </w:rPr>
        <w:t>.</w:t>
      </w:r>
      <w:r w:rsidRPr="009C4308">
        <w:rPr>
          <w:rFonts w:ascii="Simplified Arabic" w:eastAsiaTheme="minorHAnsi" w:hAnsi="Simplified Arabic" w:cs="Simplified Arabic" w:hint="cs"/>
          <w:b/>
          <w:bCs/>
          <w:i w:val="0"/>
          <w:iCs w:val="0"/>
          <w:color w:val="000000" w:themeColor="text1"/>
          <w:kern w:val="2"/>
          <w:sz w:val="28"/>
          <w:szCs w:val="28"/>
          <w:rtl/>
          <w:lang w:eastAsia="en-US"/>
        </w:rPr>
        <w:t>دورة الاتصال حسب نظرية كولن</w:t>
      </w:r>
      <w:bookmarkEnd w:id="31"/>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F87A09" w:rsidRPr="00F87A09" w:rsidRDefault="00F87A09" w:rsidP="00F87A09">
      <w:pPr>
        <w:bidi/>
        <w:spacing w:after="160" w:line="259" w:lineRule="auto"/>
        <w:jc w:val="center"/>
        <w:rPr>
          <w:rFonts w:ascii="Simplified Arabic" w:eastAsiaTheme="minorHAnsi" w:hAnsi="Simplified Arabic" w:cs="Simplified Arabic"/>
          <w:kern w:val="2"/>
          <w:sz w:val="28"/>
          <w:szCs w:val="28"/>
          <w:rtl/>
          <w:lang w:eastAsia="en-US"/>
        </w:rPr>
      </w:pP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lang w:eastAsia="en-US"/>
        </w:rPr>
      </w:pPr>
      <w:r w:rsidRPr="00F87A09">
        <w:rPr>
          <w:rFonts w:ascii="Simplified Arabic" w:eastAsiaTheme="minorHAnsi" w:hAnsi="Simplified Arabic" w:cs="Simplified Arabic"/>
          <w:noProof/>
          <w:kern w:val="2"/>
          <w:sz w:val="28"/>
          <w:szCs w:val="28"/>
        </w:rPr>
        <w:drawing>
          <wp:anchor distT="0" distB="0" distL="114300" distR="114300" simplePos="0" relativeHeight="251685888" behindDoc="1" locked="0" layoutInCell="1" allowOverlap="1">
            <wp:simplePos x="0" y="0"/>
            <wp:positionH relativeFrom="column">
              <wp:posOffset>-46044</wp:posOffset>
            </wp:positionH>
            <wp:positionV relativeFrom="paragraph">
              <wp:posOffset>540445</wp:posOffset>
            </wp:positionV>
            <wp:extent cx="5753735" cy="2519045"/>
            <wp:effectExtent l="0" t="0" r="0" b="0"/>
            <wp:wrapTight wrapText="bothSides">
              <wp:wrapPolygon edited="0">
                <wp:start x="0" y="0"/>
                <wp:lineTo x="0" y="21399"/>
                <wp:lineTo x="21526" y="21399"/>
                <wp:lineTo x="21526" y="0"/>
                <wp:lineTo x="0" y="0"/>
              </wp:wrapPolygon>
            </wp:wrapTight>
            <wp:docPr id="49"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3735" cy="2519045"/>
                    </a:xfrm>
                    <a:prstGeom prst="rect">
                      <a:avLst/>
                    </a:prstGeom>
                    <a:noFill/>
                    <a:ln>
                      <a:noFill/>
                    </a:ln>
                  </pic:spPr>
                </pic:pic>
              </a:graphicData>
            </a:graphic>
          </wp:anchor>
        </w:drawing>
      </w:r>
      <w:r w:rsidRPr="00F87A09">
        <w:rPr>
          <w:rFonts w:ascii="Simplified Arabic" w:eastAsiaTheme="minorHAnsi" w:hAnsi="Simplified Arabic" w:cs="Simplified Arabic" w:hint="cs"/>
          <w:kern w:val="2"/>
          <w:sz w:val="28"/>
          <w:szCs w:val="28"/>
          <w:rtl/>
          <w:lang w:eastAsia="en-US"/>
        </w:rPr>
        <w:t>10</w:t>
      </w:r>
      <w:r w:rsidRPr="00F87A09">
        <w:rPr>
          <w:rFonts w:ascii="Simplified Arabic" w:eastAsiaTheme="minorHAnsi" w:hAnsi="Simplified Arabic" w:cs="Simplified Arabic"/>
          <w:b/>
          <w:bCs/>
          <w:kern w:val="2"/>
          <w:sz w:val="28"/>
          <w:szCs w:val="28"/>
          <w:rtl/>
          <w:lang w:eastAsia="en-US"/>
        </w:rPr>
        <w:t>-</w:t>
      </w:r>
      <w:r w:rsidRPr="00F87A09">
        <w:rPr>
          <w:rFonts w:ascii="Simplified Arabic" w:eastAsiaTheme="minorHAnsi" w:hAnsi="Simplified Arabic" w:cs="Simplified Arabic" w:hint="cs"/>
          <w:b/>
          <w:bCs/>
          <w:kern w:val="2"/>
          <w:sz w:val="28"/>
          <w:szCs w:val="28"/>
          <w:rtl/>
          <w:lang w:eastAsia="en-US"/>
        </w:rPr>
        <w:t>5</w:t>
      </w:r>
      <w:r w:rsidRPr="00F87A09">
        <w:rPr>
          <w:rFonts w:ascii="Simplified Arabic" w:eastAsiaTheme="minorHAnsi" w:hAnsi="Simplified Arabic" w:cs="Simplified Arabic"/>
          <w:b/>
          <w:bCs/>
          <w:kern w:val="2"/>
          <w:sz w:val="28"/>
          <w:szCs w:val="28"/>
          <w:rtl/>
          <w:lang w:eastAsia="en-US"/>
        </w:rPr>
        <w:t xml:space="preserve">- </w:t>
      </w:r>
      <w:r w:rsidRPr="00F87A09">
        <w:rPr>
          <w:rFonts w:ascii="Simplified Arabic" w:eastAsiaTheme="minorHAnsi" w:hAnsi="Simplified Arabic" w:cs="Simplified Arabic" w:hint="cs"/>
          <w:b/>
          <w:bCs/>
          <w:kern w:val="2"/>
          <w:sz w:val="28"/>
          <w:szCs w:val="28"/>
          <w:rtl/>
          <w:lang w:eastAsia="en-US"/>
        </w:rPr>
        <w:t>نموذج شانون و ويفر:</w:t>
      </w:r>
      <w:r w:rsidRPr="00F87A09">
        <w:rPr>
          <w:rFonts w:ascii="Simplified Arabic" w:eastAsiaTheme="minorHAnsi" w:hAnsi="Simplified Arabic" w:cs="Simplified Arabic" w:hint="cs"/>
          <w:kern w:val="2"/>
          <w:sz w:val="28"/>
          <w:szCs w:val="28"/>
          <w:rtl/>
          <w:lang w:eastAsia="en-US"/>
        </w:rPr>
        <w:t>الذي يتمثل في الشكل التالي:</w:t>
      </w:r>
    </w:p>
    <w:p w:rsidR="00F87A09" w:rsidRPr="005F365F" w:rsidRDefault="005F365F" w:rsidP="005F365F">
      <w:pPr>
        <w:pStyle w:val="Lgende"/>
        <w:bidi/>
        <w:jc w:val="both"/>
        <w:rPr>
          <w:rFonts w:ascii="Simplified Arabic" w:eastAsiaTheme="minorHAnsi" w:hAnsi="Simplified Arabic" w:cs="Simplified Arabic"/>
          <w:b/>
          <w:bCs/>
          <w:i w:val="0"/>
          <w:iCs w:val="0"/>
          <w:color w:val="000000" w:themeColor="text1"/>
          <w:kern w:val="2"/>
          <w:sz w:val="28"/>
          <w:szCs w:val="28"/>
          <w:lang w:eastAsia="en-US"/>
        </w:rPr>
      </w:pPr>
      <w:bookmarkStart w:id="32" w:name="_Toc168505288"/>
      <w:r w:rsidRPr="005F365F">
        <w:rPr>
          <w:rFonts w:ascii="Simplified Arabic" w:hAnsi="Simplified Arabic" w:cs="Simplified Arabic"/>
          <w:b/>
          <w:bCs/>
          <w:i w:val="0"/>
          <w:iCs w:val="0"/>
          <w:color w:val="000000" w:themeColor="text1"/>
          <w:sz w:val="28"/>
          <w:szCs w:val="28"/>
          <w:rtl/>
        </w:rPr>
        <w:t xml:space="preserve">شكل </w:t>
      </w:r>
      <w:r w:rsidR="00B624BB" w:rsidRPr="005F365F">
        <w:rPr>
          <w:rFonts w:ascii="Simplified Arabic" w:hAnsi="Simplified Arabic" w:cs="Simplified Arabic"/>
          <w:b/>
          <w:bCs/>
          <w:i w:val="0"/>
          <w:iCs w:val="0"/>
          <w:color w:val="000000" w:themeColor="text1"/>
          <w:sz w:val="28"/>
          <w:szCs w:val="28"/>
          <w:rtl/>
        </w:rPr>
        <w:fldChar w:fldCharType="begin"/>
      </w:r>
      <w:r w:rsidRPr="005F365F">
        <w:rPr>
          <w:rFonts w:ascii="Simplified Arabic" w:hAnsi="Simplified Arabic" w:cs="Simplified Arabic"/>
          <w:b/>
          <w:bCs/>
          <w:i w:val="0"/>
          <w:iCs w:val="0"/>
          <w:color w:val="000000" w:themeColor="text1"/>
          <w:sz w:val="28"/>
          <w:szCs w:val="28"/>
        </w:rPr>
        <w:instrText xml:space="preserve">SEQ </w:instrText>
      </w:r>
      <w:r w:rsidRPr="005F365F">
        <w:rPr>
          <w:rFonts w:ascii="Simplified Arabic" w:hAnsi="Simplified Arabic" w:cs="Simplified Arabic"/>
          <w:b/>
          <w:bCs/>
          <w:i w:val="0"/>
          <w:iCs w:val="0"/>
          <w:color w:val="000000" w:themeColor="text1"/>
          <w:sz w:val="28"/>
          <w:szCs w:val="28"/>
          <w:rtl/>
        </w:rPr>
        <w:instrText xml:space="preserve">شكل \* </w:instrText>
      </w:r>
      <w:r w:rsidRPr="005F365F">
        <w:rPr>
          <w:rFonts w:ascii="Simplified Arabic" w:hAnsi="Simplified Arabic" w:cs="Simplified Arabic"/>
          <w:b/>
          <w:bCs/>
          <w:i w:val="0"/>
          <w:iCs w:val="0"/>
          <w:color w:val="000000" w:themeColor="text1"/>
          <w:sz w:val="28"/>
          <w:szCs w:val="28"/>
        </w:rPr>
        <w:instrText>ARABIC</w:instrText>
      </w:r>
      <w:r w:rsidR="00B624BB" w:rsidRPr="005F365F">
        <w:rPr>
          <w:rFonts w:ascii="Simplified Arabic" w:hAnsi="Simplified Arabic" w:cs="Simplified Arabic"/>
          <w:b/>
          <w:bCs/>
          <w:i w:val="0"/>
          <w:iCs w:val="0"/>
          <w:color w:val="000000" w:themeColor="text1"/>
          <w:sz w:val="28"/>
          <w:szCs w:val="28"/>
          <w:rtl/>
        </w:rPr>
        <w:fldChar w:fldCharType="separate"/>
      </w:r>
      <w:r w:rsidR="00A3238C">
        <w:rPr>
          <w:rFonts w:ascii="Simplified Arabic" w:hAnsi="Simplified Arabic" w:cs="Simplified Arabic"/>
          <w:b/>
          <w:bCs/>
          <w:i w:val="0"/>
          <w:iCs w:val="0"/>
          <w:noProof/>
          <w:color w:val="000000" w:themeColor="text1"/>
          <w:sz w:val="28"/>
          <w:szCs w:val="28"/>
          <w:rtl/>
        </w:rPr>
        <w:t>5</w:t>
      </w:r>
      <w:r w:rsidR="00B624BB" w:rsidRPr="005F365F">
        <w:rPr>
          <w:rFonts w:ascii="Simplified Arabic" w:hAnsi="Simplified Arabic" w:cs="Simplified Arabic"/>
          <w:b/>
          <w:bCs/>
          <w:i w:val="0"/>
          <w:iCs w:val="0"/>
          <w:color w:val="000000" w:themeColor="text1"/>
          <w:sz w:val="28"/>
          <w:szCs w:val="28"/>
          <w:rtl/>
        </w:rPr>
        <w:fldChar w:fldCharType="end"/>
      </w:r>
      <w:r>
        <w:rPr>
          <w:rFonts w:ascii="Simplified Arabic" w:hAnsi="Simplified Arabic" w:cs="Simplified Arabic" w:hint="cs"/>
          <w:b/>
          <w:bCs/>
          <w:i w:val="0"/>
          <w:iCs w:val="0"/>
          <w:color w:val="000000" w:themeColor="text1"/>
          <w:sz w:val="28"/>
          <w:szCs w:val="28"/>
          <w:rtl/>
        </w:rPr>
        <w:t xml:space="preserve">: </w:t>
      </w:r>
      <w:r w:rsidRPr="005F365F">
        <w:rPr>
          <w:rFonts w:ascii="Simplified Arabic" w:hAnsi="Simplified Arabic" w:cs="Simplified Arabic"/>
          <w:b/>
          <w:bCs/>
          <w:i w:val="0"/>
          <w:iCs w:val="0"/>
          <w:color w:val="000000" w:themeColor="text1"/>
          <w:sz w:val="28"/>
          <w:szCs w:val="28"/>
          <w:rtl/>
        </w:rPr>
        <w:t>نموذج شانون و ويفر</w:t>
      </w:r>
      <w:bookmarkEnd w:id="32"/>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lang w:eastAsia="en-US"/>
        </w:rPr>
      </w:pPr>
      <w:r w:rsidRPr="00F87A09">
        <w:rPr>
          <w:rFonts w:ascii="Simplified Arabic" w:eastAsiaTheme="minorHAnsi" w:hAnsi="Simplified Arabic" w:cs="Simplified Arabic" w:hint="cs"/>
          <w:kern w:val="2"/>
          <w:sz w:val="28"/>
          <w:szCs w:val="28"/>
          <w:rtl/>
          <w:lang w:eastAsia="en-US"/>
        </w:rPr>
        <w:t>نلاحظ أن هذا النموذج أن المرسل يقوم بإرسال إشارة مصدر معين بواسطة وسيلة اتجاه المستقبل بحل بغية تحقيق الهدف الاتصالي الذي يتخلله تشويش في الوسيلة، حيث يرى الباحثان أن التشويش يكون ناتجا عن الإرسال التلفزيوني أو الإذاعي نفسه أو في عيب أو مرض يعتري المستقبل</w:t>
      </w:r>
      <w:r w:rsidRPr="00F87A09">
        <w:rPr>
          <w:rFonts w:ascii="Simplified Arabic" w:eastAsiaTheme="minorHAnsi" w:hAnsi="Simplified Arabic" w:cs="Simplified Arabic"/>
          <w:kern w:val="2"/>
          <w:sz w:val="28"/>
          <w:szCs w:val="28"/>
          <w:vertAlign w:val="superscript"/>
          <w:rtl/>
          <w:lang w:eastAsia="en-US"/>
        </w:rPr>
        <w:footnoteReference w:id="154"/>
      </w:r>
    </w:p>
    <w:p w:rsidR="00F87A09" w:rsidRPr="00F87A09" w:rsidRDefault="00F87A09" w:rsidP="00F87A09">
      <w:pPr>
        <w:bidi/>
        <w:spacing w:after="160" w:line="259" w:lineRule="auto"/>
        <w:jc w:val="both"/>
        <w:rPr>
          <w:rFonts w:ascii="Simplified Arabic" w:eastAsiaTheme="minorHAnsi" w:hAnsi="Simplified Arabic" w:cs="Simplified Arabic"/>
          <w:b/>
          <w:bCs/>
          <w:kern w:val="2"/>
          <w:sz w:val="28"/>
          <w:szCs w:val="28"/>
          <w:rtl/>
          <w:lang w:eastAsia="en-US"/>
        </w:rPr>
      </w:pPr>
      <w:r w:rsidRPr="00F87A09">
        <w:rPr>
          <w:rFonts w:ascii="Simplified Arabic" w:eastAsiaTheme="minorHAnsi" w:hAnsi="Simplified Arabic" w:cs="Simplified Arabic" w:hint="cs"/>
          <w:b/>
          <w:bCs/>
          <w:noProof/>
          <w:kern w:val="2"/>
          <w:sz w:val="28"/>
          <w:szCs w:val="28"/>
          <w:rtl/>
        </w:rPr>
        <w:drawing>
          <wp:anchor distT="0" distB="0" distL="114300" distR="114300" simplePos="0" relativeHeight="251686912" behindDoc="1" locked="0" layoutInCell="1" allowOverlap="1">
            <wp:simplePos x="0" y="0"/>
            <wp:positionH relativeFrom="column">
              <wp:posOffset>1481455</wp:posOffset>
            </wp:positionH>
            <wp:positionV relativeFrom="paragraph">
              <wp:posOffset>323215</wp:posOffset>
            </wp:positionV>
            <wp:extent cx="4352925" cy="1076325"/>
            <wp:effectExtent l="19050" t="0" r="9525" b="0"/>
            <wp:wrapTight wrapText="bothSides">
              <wp:wrapPolygon edited="0">
                <wp:start x="-95" y="0"/>
                <wp:lineTo x="-95" y="21409"/>
                <wp:lineTo x="21647" y="21409"/>
                <wp:lineTo x="21647" y="0"/>
                <wp:lineTo x="-95" y="0"/>
              </wp:wrapPolygon>
            </wp:wrapTight>
            <wp:docPr id="50"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52925" cy="1076325"/>
                    </a:xfrm>
                    <a:prstGeom prst="rect">
                      <a:avLst/>
                    </a:prstGeom>
                    <a:noFill/>
                    <a:ln>
                      <a:noFill/>
                    </a:ln>
                  </pic:spPr>
                </pic:pic>
              </a:graphicData>
            </a:graphic>
          </wp:anchor>
        </w:drawing>
      </w:r>
      <w:r w:rsidRPr="00F87A09">
        <w:rPr>
          <w:rFonts w:ascii="Simplified Arabic" w:eastAsiaTheme="minorHAnsi" w:hAnsi="Simplified Arabic" w:cs="Simplified Arabic" w:hint="cs"/>
          <w:b/>
          <w:bCs/>
          <w:kern w:val="2"/>
          <w:sz w:val="28"/>
          <w:szCs w:val="28"/>
          <w:rtl/>
          <w:lang w:eastAsia="en-US"/>
        </w:rPr>
        <w:t>10</w:t>
      </w:r>
      <w:r w:rsidRPr="00F87A09">
        <w:rPr>
          <w:rFonts w:ascii="Simplified Arabic" w:eastAsiaTheme="minorHAnsi" w:hAnsi="Simplified Arabic" w:cs="Simplified Arabic"/>
          <w:b/>
          <w:bCs/>
          <w:kern w:val="2"/>
          <w:sz w:val="28"/>
          <w:szCs w:val="28"/>
          <w:rtl/>
          <w:lang w:eastAsia="en-US"/>
        </w:rPr>
        <w:t>-</w:t>
      </w:r>
      <w:r w:rsidRPr="00F87A09">
        <w:rPr>
          <w:rFonts w:ascii="Simplified Arabic" w:eastAsiaTheme="minorHAnsi" w:hAnsi="Simplified Arabic" w:cs="Simplified Arabic" w:hint="cs"/>
          <w:b/>
          <w:bCs/>
          <w:kern w:val="2"/>
          <w:sz w:val="28"/>
          <w:szCs w:val="28"/>
          <w:rtl/>
          <w:lang w:eastAsia="en-US"/>
        </w:rPr>
        <w:t>6</w:t>
      </w:r>
      <w:r w:rsidRPr="00F87A09">
        <w:rPr>
          <w:rFonts w:ascii="Simplified Arabic" w:eastAsiaTheme="minorHAnsi" w:hAnsi="Simplified Arabic" w:cs="Simplified Arabic"/>
          <w:b/>
          <w:bCs/>
          <w:kern w:val="2"/>
          <w:sz w:val="28"/>
          <w:szCs w:val="28"/>
          <w:rtl/>
          <w:lang w:eastAsia="en-US"/>
        </w:rPr>
        <w:t xml:space="preserve"> – </w:t>
      </w:r>
      <w:r w:rsidRPr="00F87A09">
        <w:rPr>
          <w:rFonts w:ascii="Simplified Arabic" w:eastAsiaTheme="minorHAnsi" w:hAnsi="Simplified Arabic" w:cs="Simplified Arabic" w:hint="cs"/>
          <w:b/>
          <w:bCs/>
          <w:kern w:val="2"/>
          <w:sz w:val="28"/>
          <w:szCs w:val="28"/>
          <w:rtl/>
          <w:lang w:eastAsia="en-US"/>
        </w:rPr>
        <w:t>نموذج  لاسوال</w:t>
      </w:r>
      <w:r w:rsidRPr="00F87A09">
        <w:rPr>
          <w:rFonts w:ascii="Simplified Arabic" w:eastAsiaTheme="minorHAnsi" w:hAnsi="Simplified Arabic" w:cs="Simplified Arabic"/>
          <w:b/>
          <w:bCs/>
          <w:kern w:val="2"/>
          <w:sz w:val="28"/>
          <w:szCs w:val="28"/>
          <w:rtl/>
          <w:lang w:eastAsia="en-US"/>
        </w:rPr>
        <w:t>:</w:t>
      </w:r>
    </w:p>
    <w:p w:rsidR="00F87A09" w:rsidRPr="00F87A09" w:rsidRDefault="00F87A09" w:rsidP="00F87A09">
      <w:pPr>
        <w:bidi/>
        <w:spacing w:after="160" w:line="259" w:lineRule="auto"/>
        <w:jc w:val="both"/>
        <w:rPr>
          <w:rFonts w:ascii="Simplified Arabic" w:eastAsiaTheme="minorHAnsi" w:hAnsi="Simplified Arabic" w:cs="Simplified Arabic"/>
          <w:b/>
          <w:bCs/>
          <w:kern w:val="2"/>
          <w:sz w:val="28"/>
          <w:szCs w:val="28"/>
          <w:rtl/>
          <w:lang w:eastAsia="en-US"/>
        </w:rPr>
      </w:pPr>
    </w:p>
    <w:p w:rsidR="005F365F" w:rsidRDefault="005F365F" w:rsidP="005F365F">
      <w:pPr>
        <w:pStyle w:val="Lgende"/>
        <w:bidi/>
        <w:jc w:val="left"/>
        <w:rPr>
          <w:rFonts w:ascii="Simplified Arabic" w:hAnsi="Simplified Arabic" w:cs="Simplified Arabic"/>
          <w:b/>
          <w:bCs/>
          <w:i w:val="0"/>
          <w:iCs w:val="0"/>
          <w:color w:val="000000" w:themeColor="text1"/>
          <w:sz w:val="28"/>
          <w:szCs w:val="28"/>
          <w:rtl/>
        </w:rPr>
      </w:pPr>
    </w:p>
    <w:p w:rsidR="005F365F" w:rsidRDefault="005F365F" w:rsidP="005F365F">
      <w:pPr>
        <w:pStyle w:val="Lgende"/>
        <w:bidi/>
        <w:jc w:val="left"/>
        <w:rPr>
          <w:rFonts w:ascii="Simplified Arabic" w:hAnsi="Simplified Arabic" w:cs="Simplified Arabic"/>
          <w:b/>
          <w:bCs/>
          <w:i w:val="0"/>
          <w:iCs w:val="0"/>
          <w:color w:val="000000" w:themeColor="text1"/>
          <w:sz w:val="28"/>
          <w:szCs w:val="28"/>
          <w:rtl/>
        </w:rPr>
      </w:pPr>
    </w:p>
    <w:p w:rsidR="00F87A09" w:rsidRPr="005F365F" w:rsidRDefault="005F365F" w:rsidP="005F365F">
      <w:pPr>
        <w:pStyle w:val="Lgende"/>
        <w:bidi/>
        <w:jc w:val="left"/>
        <w:rPr>
          <w:rFonts w:ascii="Simplified Arabic" w:eastAsiaTheme="minorHAnsi" w:hAnsi="Simplified Arabic" w:cs="Simplified Arabic"/>
          <w:b/>
          <w:bCs/>
          <w:i w:val="0"/>
          <w:iCs w:val="0"/>
          <w:color w:val="000000" w:themeColor="text1"/>
          <w:kern w:val="2"/>
          <w:sz w:val="28"/>
          <w:szCs w:val="28"/>
          <w:lang w:eastAsia="en-US"/>
        </w:rPr>
      </w:pPr>
      <w:bookmarkStart w:id="33" w:name="_Toc168505289"/>
      <w:r w:rsidRPr="005F365F">
        <w:rPr>
          <w:rFonts w:ascii="Simplified Arabic" w:hAnsi="Simplified Arabic" w:cs="Simplified Arabic"/>
          <w:b/>
          <w:bCs/>
          <w:i w:val="0"/>
          <w:iCs w:val="0"/>
          <w:color w:val="000000" w:themeColor="text1"/>
          <w:sz w:val="28"/>
          <w:szCs w:val="28"/>
          <w:rtl/>
        </w:rPr>
        <w:t xml:space="preserve">شكل </w:t>
      </w:r>
      <w:r w:rsidR="00B624BB" w:rsidRPr="005F365F">
        <w:rPr>
          <w:rFonts w:ascii="Simplified Arabic" w:hAnsi="Simplified Arabic" w:cs="Simplified Arabic"/>
          <w:b/>
          <w:bCs/>
          <w:i w:val="0"/>
          <w:iCs w:val="0"/>
          <w:color w:val="000000" w:themeColor="text1"/>
          <w:sz w:val="28"/>
          <w:szCs w:val="28"/>
          <w:rtl/>
        </w:rPr>
        <w:fldChar w:fldCharType="begin"/>
      </w:r>
      <w:r w:rsidRPr="005F365F">
        <w:rPr>
          <w:rFonts w:ascii="Simplified Arabic" w:hAnsi="Simplified Arabic" w:cs="Simplified Arabic"/>
          <w:b/>
          <w:bCs/>
          <w:i w:val="0"/>
          <w:iCs w:val="0"/>
          <w:color w:val="000000" w:themeColor="text1"/>
          <w:sz w:val="28"/>
          <w:szCs w:val="28"/>
        </w:rPr>
        <w:instrText xml:space="preserve">SEQ </w:instrText>
      </w:r>
      <w:r w:rsidRPr="005F365F">
        <w:rPr>
          <w:rFonts w:ascii="Simplified Arabic" w:hAnsi="Simplified Arabic" w:cs="Simplified Arabic"/>
          <w:b/>
          <w:bCs/>
          <w:i w:val="0"/>
          <w:iCs w:val="0"/>
          <w:color w:val="000000" w:themeColor="text1"/>
          <w:sz w:val="28"/>
          <w:szCs w:val="28"/>
          <w:rtl/>
        </w:rPr>
        <w:instrText xml:space="preserve">شكل \* </w:instrText>
      </w:r>
      <w:r w:rsidRPr="005F365F">
        <w:rPr>
          <w:rFonts w:ascii="Simplified Arabic" w:hAnsi="Simplified Arabic" w:cs="Simplified Arabic"/>
          <w:b/>
          <w:bCs/>
          <w:i w:val="0"/>
          <w:iCs w:val="0"/>
          <w:color w:val="000000" w:themeColor="text1"/>
          <w:sz w:val="28"/>
          <w:szCs w:val="28"/>
        </w:rPr>
        <w:instrText>ARABIC</w:instrText>
      </w:r>
      <w:r w:rsidR="00B624BB" w:rsidRPr="005F365F">
        <w:rPr>
          <w:rFonts w:ascii="Simplified Arabic" w:hAnsi="Simplified Arabic" w:cs="Simplified Arabic"/>
          <w:b/>
          <w:bCs/>
          <w:i w:val="0"/>
          <w:iCs w:val="0"/>
          <w:color w:val="000000" w:themeColor="text1"/>
          <w:sz w:val="28"/>
          <w:szCs w:val="28"/>
          <w:rtl/>
        </w:rPr>
        <w:fldChar w:fldCharType="separate"/>
      </w:r>
      <w:r w:rsidR="00A3238C">
        <w:rPr>
          <w:rFonts w:ascii="Simplified Arabic" w:hAnsi="Simplified Arabic" w:cs="Simplified Arabic"/>
          <w:b/>
          <w:bCs/>
          <w:i w:val="0"/>
          <w:iCs w:val="0"/>
          <w:noProof/>
          <w:color w:val="000000" w:themeColor="text1"/>
          <w:sz w:val="28"/>
          <w:szCs w:val="28"/>
          <w:rtl/>
        </w:rPr>
        <w:t>6</w:t>
      </w:r>
      <w:r w:rsidR="00B624BB" w:rsidRPr="005F365F">
        <w:rPr>
          <w:rFonts w:ascii="Simplified Arabic" w:hAnsi="Simplified Arabic" w:cs="Simplified Arabic"/>
          <w:b/>
          <w:bCs/>
          <w:i w:val="0"/>
          <w:iCs w:val="0"/>
          <w:color w:val="000000" w:themeColor="text1"/>
          <w:sz w:val="28"/>
          <w:szCs w:val="28"/>
          <w:rtl/>
        </w:rPr>
        <w:fldChar w:fldCharType="end"/>
      </w:r>
      <w:r>
        <w:rPr>
          <w:rFonts w:ascii="Simplified Arabic" w:hAnsi="Simplified Arabic" w:cs="Simplified Arabic" w:hint="cs"/>
          <w:b/>
          <w:bCs/>
          <w:i w:val="0"/>
          <w:iCs w:val="0"/>
          <w:color w:val="000000" w:themeColor="text1"/>
          <w:sz w:val="28"/>
          <w:szCs w:val="28"/>
          <w:rtl/>
        </w:rPr>
        <w:t xml:space="preserve">: </w:t>
      </w:r>
      <w:r w:rsidRPr="005F365F">
        <w:rPr>
          <w:rFonts w:ascii="Simplified Arabic" w:hAnsi="Simplified Arabic" w:cs="Simplified Arabic"/>
          <w:b/>
          <w:bCs/>
          <w:i w:val="0"/>
          <w:iCs w:val="0"/>
          <w:color w:val="000000" w:themeColor="text1"/>
          <w:sz w:val="28"/>
          <w:szCs w:val="28"/>
          <w:rtl/>
        </w:rPr>
        <w:t>نموذج  لاسوال</w:t>
      </w:r>
      <w:bookmarkEnd w:id="33"/>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hint="cs"/>
          <w:kern w:val="2"/>
          <w:sz w:val="28"/>
          <w:szCs w:val="28"/>
          <w:rtl/>
          <w:lang w:eastAsia="en-US"/>
        </w:rPr>
        <w:t>ويتميز عناصرها رولد لاسوال بتأكيد عنصر التأثير في عملية الاتصال ، هذا النموذج عباراته الدائمة: من؟ يقول:ماذا ؟ لمن ؟ وبأية وسيلة ؟ وبأي تأثير؟</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lang w:eastAsia="en-US"/>
        </w:rPr>
      </w:pPr>
      <w:r w:rsidRPr="00F87A09">
        <w:rPr>
          <w:rFonts w:ascii="Simplified Arabic" w:eastAsiaTheme="minorHAnsi" w:hAnsi="Simplified Arabic" w:cs="Simplified Arabic" w:hint="cs"/>
          <w:kern w:val="2"/>
          <w:sz w:val="28"/>
          <w:szCs w:val="28"/>
          <w:rtl/>
          <w:lang w:eastAsia="en-US"/>
        </w:rPr>
        <w:t>وهذا المفهوم أقرب ما يكون إلى الإعلام، بمعنى أنه يسير في خط واحد من المرسل إلى المستقبل دون اعتبار للعناصر الوسطية ، وإيجابية المستقبل التي تتوقف على الأبعاد النفسية و الاجتماعية.</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kern w:val="2"/>
          <w:sz w:val="28"/>
          <w:szCs w:val="28"/>
          <w:lang w:eastAsia="en-US"/>
        </w:rPr>
        <w:t>-</w:t>
      </w:r>
      <w:r w:rsidRPr="00F87A09">
        <w:rPr>
          <w:rFonts w:ascii="Simplified Arabic" w:eastAsiaTheme="minorHAnsi" w:hAnsi="Simplified Arabic" w:cs="Simplified Arabic" w:hint="cs"/>
          <w:b/>
          <w:bCs/>
          <w:kern w:val="2"/>
          <w:sz w:val="28"/>
          <w:szCs w:val="28"/>
          <w:rtl/>
          <w:lang w:eastAsia="en-US"/>
        </w:rPr>
        <w:t>10-7-</w:t>
      </w:r>
      <w:r w:rsidRPr="00F87A09">
        <w:rPr>
          <w:rFonts w:ascii="Simplified Arabic" w:eastAsiaTheme="minorHAnsi" w:hAnsi="Simplified Arabic" w:cs="Simplified Arabic"/>
          <w:b/>
          <w:bCs/>
          <w:kern w:val="2"/>
          <w:sz w:val="28"/>
          <w:szCs w:val="28"/>
          <w:rtl/>
          <w:lang w:eastAsia="en-US"/>
        </w:rPr>
        <w:t>نموذج داول</w:t>
      </w:r>
      <w:r w:rsidRPr="00F87A09">
        <w:rPr>
          <w:rFonts w:ascii="Simplified Arabic" w:eastAsiaTheme="minorHAnsi" w:hAnsi="Simplified Arabic" w:cs="Simplified Arabic" w:hint="cs"/>
          <w:b/>
          <w:bCs/>
          <w:kern w:val="2"/>
          <w:sz w:val="28"/>
          <w:szCs w:val="28"/>
          <w:rtl/>
          <w:lang w:eastAsia="en-US"/>
        </w:rPr>
        <w:t>ي</w:t>
      </w:r>
      <w:r w:rsidRPr="00F87A09">
        <w:rPr>
          <w:rFonts w:ascii="Simplified Arabic" w:eastAsiaTheme="minorHAnsi" w:hAnsi="Simplified Arabic" w:cs="Simplified Arabic"/>
          <w:b/>
          <w:bCs/>
          <w:kern w:val="2"/>
          <w:sz w:val="28"/>
          <w:szCs w:val="28"/>
          <w:rtl/>
          <w:lang w:eastAsia="en-US"/>
        </w:rPr>
        <w:t>رشرام</w:t>
      </w:r>
      <w:r w:rsidRPr="00F87A09">
        <w:rPr>
          <w:rFonts w:ascii="Simplified Arabic" w:eastAsiaTheme="minorHAnsi" w:hAnsi="Simplified Arabic" w:cs="Simplified Arabic" w:hint="cs"/>
          <w:b/>
          <w:bCs/>
          <w:kern w:val="2"/>
          <w:sz w:val="28"/>
          <w:szCs w:val="28"/>
          <w:rtl/>
          <w:lang w:eastAsia="en-US"/>
        </w:rPr>
        <w:t>:</w:t>
      </w:r>
      <w:r w:rsidRPr="00F87A09">
        <w:rPr>
          <w:rFonts w:ascii="Simplified Arabic" w:eastAsiaTheme="minorHAnsi" w:hAnsi="Simplified Arabic" w:cs="Simplified Arabic"/>
          <w:kern w:val="2"/>
          <w:sz w:val="28"/>
          <w:szCs w:val="28"/>
          <w:rtl/>
          <w:lang w:eastAsia="en-US"/>
        </w:rPr>
        <w:t xml:space="preserve"> وقد طور هذا النموذج </w:t>
      </w:r>
      <w:r w:rsidRPr="00F87A09">
        <w:rPr>
          <w:rFonts w:ascii="Simplified Arabic" w:eastAsiaTheme="minorHAnsi" w:hAnsi="Simplified Arabic" w:cs="Simplified Arabic" w:hint="cs"/>
          <w:kern w:val="2"/>
          <w:sz w:val="28"/>
          <w:szCs w:val="28"/>
          <w:rtl/>
          <w:lang w:eastAsia="en-US"/>
        </w:rPr>
        <w:t xml:space="preserve">عام </w:t>
      </w:r>
      <w:r w:rsidRPr="00F87A09">
        <w:rPr>
          <w:rFonts w:ascii="Simplified Arabic" w:eastAsiaTheme="minorHAnsi" w:hAnsi="Simplified Arabic" w:cs="Simplified Arabic"/>
          <w:kern w:val="2"/>
          <w:sz w:val="28"/>
          <w:szCs w:val="28"/>
          <w:rtl/>
          <w:lang w:eastAsia="en-US"/>
        </w:rPr>
        <w:t>1971، حيث اعتمد شرام على نفس العناصر التي أشار إليها ويفروشانون في النموذج السابق، حيث يمكن توضيح عناصر الاتصال كما وضعها شرام في الآتي:</w:t>
      </w:r>
    </w:p>
    <w:p w:rsidR="00F87A09" w:rsidRPr="00F87A09" w:rsidRDefault="00F87A09" w:rsidP="00E22F00">
      <w:pPr>
        <w:numPr>
          <w:ilvl w:val="0"/>
          <w:numId w:val="15"/>
        </w:numPr>
        <w:bidi/>
        <w:spacing w:after="160" w:line="259" w:lineRule="auto"/>
        <w:ind w:left="567"/>
        <w:contextualSpacing/>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kern w:val="2"/>
          <w:sz w:val="28"/>
          <w:szCs w:val="28"/>
          <w:rtl/>
          <w:lang w:eastAsia="en-US"/>
        </w:rPr>
        <w:t>وجود فكرة لدى المرسل</w:t>
      </w:r>
      <w:r w:rsidRPr="00F87A09">
        <w:rPr>
          <w:rFonts w:ascii="Simplified Arabic" w:eastAsiaTheme="minorHAnsi" w:hAnsi="Simplified Arabic" w:cs="Simplified Arabic"/>
          <w:kern w:val="2"/>
          <w:sz w:val="28"/>
          <w:szCs w:val="28"/>
          <w:lang w:eastAsia="en-US"/>
        </w:rPr>
        <w:t>.</w:t>
      </w:r>
    </w:p>
    <w:p w:rsidR="00F87A09" w:rsidRPr="00F87A09" w:rsidRDefault="00F87A09" w:rsidP="00E22F00">
      <w:pPr>
        <w:numPr>
          <w:ilvl w:val="0"/>
          <w:numId w:val="15"/>
        </w:numPr>
        <w:bidi/>
        <w:spacing w:after="160" w:line="259" w:lineRule="auto"/>
        <w:ind w:left="567"/>
        <w:contextualSpacing/>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kern w:val="2"/>
          <w:sz w:val="28"/>
          <w:szCs w:val="28"/>
          <w:rtl/>
          <w:lang w:eastAsia="en-US"/>
        </w:rPr>
        <w:t>التعبير عن الفكرة وصياغتها في صورة رموز لتكوين رسالة.</w:t>
      </w:r>
    </w:p>
    <w:p w:rsidR="00F87A09" w:rsidRPr="00F87A09" w:rsidRDefault="00F87A09" w:rsidP="00E22F00">
      <w:pPr>
        <w:numPr>
          <w:ilvl w:val="0"/>
          <w:numId w:val="15"/>
        </w:numPr>
        <w:bidi/>
        <w:spacing w:after="160" w:line="259" w:lineRule="auto"/>
        <w:ind w:left="567"/>
        <w:contextualSpacing/>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kern w:val="2"/>
          <w:sz w:val="28"/>
          <w:szCs w:val="28"/>
          <w:rtl/>
          <w:lang w:eastAsia="en-US"/>
        </w:rPr>
        <w:t>مستقبل يفك رموز الرسالة</w:t>
      </w:r>
      <w:r w:rsidRPr="00F87A09">
        <w:rPr>
          <w:rFonts w:ascii="Simplified Arabic" w:eastAsiaTheme="minorHAnsi" w:hAnsi="Simplified Arabic" w:cs="Simplified Arabic"/>
          <w:kern w:val="2"/>
          <w:sz w:val="28"/>
          <w:szCs w:val="28"/>
          <w:lang w:eastAsia="en-US"/>
        </w:rPr>
        <w:t>.</w:t>
      </w:r>
    </w:p>
    <w:p w:rsidR="00F87A09" w:rsidRPr="00F87A09" w:rsidRDefault="00F87A09" w:rsidP="00E22F00">
      <w:pPr>
        <w:numPr>
          <w:ilvl w:val="0"/>
          <w:numId w:val="15"/>
        </w:numPr>
        <w:bidi/>
        <w:spacing w:after="160" w:line="259" w:lineRule="auto"/>
        <w:ind w:left="567"/>
        <w:contextualSpacing/>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kern w:val="2"/>
          <w:sz w:val="28"/>
          <w:szCs w:val="28"/>
          <w:rtl/>
          <w:lang w:eastAsia="en-US"/>
        </w:rPr>
        <w:t>التغذية العكسية أو الرجع من المستقبل إلى المرسل.</w:t>
      </w:r>
      <w:r w:rsidRPr="00F87A09">
        <w:rPr>
          <w:rFonts w:ascii="Simplified Arabic" w:eastAsiaTheme="minorHAnsi" w:hAnsi="Simplified Arabic" w:cs="Simplified Arabic"/>
          <w:kern w:val="2"/>
          <w:sz w:val="28"/>
          <w:szCs w:val="28"/>
          <w:vertAlign w:val="superscript"/>
          <w:rtl/>
          <w:lang w:eastAsia="en-US"/>
        </w:rPr>
        <w:footnoteReference w:id="155"/>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hint="cs"/>
          <w:kern w:val="2"/>
          <w:sz w:val="28"/>
          <w:szCs w:val="28"/>
          <w:rtl/>
          <w:lang w:eastAsia="en-US"/>
        </w:rPr>
        <w:t>ويرى شرام</w:t>
      </w:r>
      <w:r w:rsidRPr="00F87A09">
        <w:rPr>
          <w:rFonts w:ascii="Simplified Arabic" w:eastAsiaTheme="minorHAnsi" w:hAnsi="Simplified Arabic" w:cs="Simplified Arabic"/>
          <w:kern w:val="2"/>
          <w:sz w:val="28"/>
          <w:szCs w:val="28"/>
          <w:rtl/>
          <w:lang w:eastAsia="en-US"/>
        </w:rPr>
        <w:t xml:space="preserve"> أن مجال الخبرة في هذا النموذج هو الذي يوضح ما </w:t>
      </w:r>
      <w:r w:rsidRPr="00F87A09">
        <w:rPr>
          <w:rFonts w:ascii="Simplified Arabic" w:eastAsiaTheme="minorHAnsi" w:hAnsi="Simplified Arabic" w:cs="Simplified Arabic" w:hint="cs"/>
          <w:kern w:val="2"/>
          <w:sz w:val="28"/>
          <w:szCs w:val="28"/>
          <w:rtl/>
          <w:lang w:eastAsia="en-US"/>
        </w:rPr>
        <w:t>إذا</w:t>
      </w:r>
      <w:r w:rsidRPr="00F87A09">
        <w:rPr>
          <w:rFonts w:ascii="Simplified Arabic" w:eastAsiaTheme="minorHAnsi" w:hAnsi="Simplified Arabic" w:cs="Simplified Arabic"/>
          <w:kern w:val="2"/>
          <w:sz w:val="28"/>
          <w:szCs w:val="28"/>
          <w:rtl/>
          <w:lang w:eastAsia="en-US"/>
        </w:rPr>
        <w:t xml:space="preserve"> كانت الرسالة ستصل إلى المستقبل، كما يراها المرسل </w:t>
      </w:r>
      <w:r w:rsidRPr="00F87A09">
        <w:rPr>
          <w:rFonts w:ascii="Simplified Arabic" w:eastAsiaTheme="minorHAnsi" w:hAnsi="Simplified Arabic" w:cs="Simplified Arabic" w:hint="cs"/>
          <w:kern w:val="2"/>
          <w:sz w:val="28"/>
          <w:szCs w:val="28"/>
          <w:rtl/>
          <w:lang w:eastAsia="en-US"/>
        </w:rPr>
        <w:t>أولا،</w:t>
      </w:r>
      <w:r w:rsidRPr="00F87A09">
        <w:rPr>
          <w:rFonts w:ascii="Simplified Arabic" w:eastAsiaTheme="minorHAnsi" w:hAnsi="Simplified Arabic" w:cs="Simplified Arabic"/>
          <w:kern w:val="2"/>
          <w:sz w:val="28"/>
          <w:szCs w:val="28"/>
          <w:rtl/>
          <w:lang w:eastAsia="en-US"/>
        </w:rPr>
        <w:t xml:space="preserve"> ولهذا يجب أن تكون هناك خبرات خلالها يتم التغلب على مشكلة الضوضاء، وهنا يصبح الاتصال في شك</w:t>
      </w:r>
      <w:r w:rsidRPr="00F87A09">
        <w:rPr>
          <w:rFonts w:ascii="Simplified Arabic" w:eastAsiaTheme="minorHAnsi" w:hAnsi="Simplified Arabic" w:cs="Simplified Arabic" w:hint="eastAsia"/>
          <w:kern w:val="2"/>
          <w:sz w:val="28"/>
          <w:szCs w:val="28"/>
          <w:rtl/>
          <w:lang w:eastAsia="en-US"/>
        </w:rPr>
        <w:t>ل</w:t>
      </w:r>
      <w:r w:rsidRPr="00F87A09">
        <w:rPr>
          <w:rFonts w:ascii="Simplified Arabic" w:eastAsiaTheme="minorHAnsi" w:hAnsi="Simplified Arabic" w:cs="Simplified Arabic"/>
          <w:kern w:val="2"/>
          <w:sz w:val="28"/>
          <w:szCs w:val="28"/>
          <w:rtl/>
          <w:lang w:eastAsia="en-US"/>
        </w:rPr>
        <w:t xml:space="preserve"> دائري، وليس في شكل أحادي الاتجاه بأن يتحول</w:t>
      </w:r>
      <w:r w:rsidRPr="00F87A09">
        <w:rPr>
          <w:rFonts w:ascii="Simplified Arabic" w:eastAsiaTheme="minorHAnsi" w:hAnsi="Simplified Arabic" w:cs="Simplified Arabic" w:hint="eastAsia"/>
          <w:kern w:val="2"/>
          <w:sz w:val="28"/>
          <w:szCs w:val="28"/>
          <w:rtl/>
          <w:lang w:eastAsia="en-US"/>
        </w:rPr>
        <w:t>المستقبل</w:t>
      </w:r>
      <w:r w:rsidRPr="00F87A09">
        <w:rPr>
          <w:rFonts w:ascii="Simplified Arabic" w:eastAsiaTheme="minorHAnsi" w:hAnsi="Simplified Arabic" w:cs="Simplified Arabic"/>
          <w:kern w:val="2"/>
          <w:sz w:val="28"/>
          <w:szCs w:val="28"/>
          <w:rtl/>
          <w:lang w:eastAsia="en-US"/>
        </w:rPr>
        <w:t xml:space="preserve"> إلى المرسل</w:t>
      </w:r>
      <w:r w:rsidRPr="00F87A09">
        <w:rPr>
          <w:rFonts w:ascii="Simplified Arabic" w:eastAsiaTheme="minorHAnsi" w:hAnsi="Simplified Arabic" w:cs="Simplified Arabic"/>
          <w:kern w:val="2"/>
          <w:sz w:val="28"/>
          <w:szCs w:val="28"/>
          <w:lang w:eastAsia="en-US"/>
        </w:rPr>
        <w:t>.</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noProof/>
          <w:kern w:val="2"/>
          <w:sz w:val="28"/>
          <w:szCs w:val="28"/>
        </w:rPr>
        <w:drawing>
          <wp:anchor distT="0" distB="0" distL="114300" distR="114300" simplePos="0" relativeHeight="251687936" behindDoc="1" locked="0" layoutInCell="1" allowOverlap="1">
            <wp:simplePos x="0" y="0"/>
            <wp:positionH relativeFrom="column">
              <wp:posOffset>633730</wp:posOffset>
            </wp:positionH>
            <wp:positionV relativeFrom="paragraph">
              <wp:posOffset>181610</wp:posOffset>
            </wp:positionV>
            <wp:extent cx="4057650" cy="2266950"/>
            <wp:effectExtent l="19050" t="0" r="0" b="0"/>
            <wp:wrapTight wrapText="bothSides">
              <wp:wrapPolygon edited="0">
                <wp:start x="-101" y="0"/>
                <wp:lineTo x="-101" y="21418"/>
                <wp:lineTo x="21600" y="21418"/>
                <wp:lineTo x="21600" y="0"/>
                <wp:lineTo x="-101" y="0"/>
              </wp:wrapPolygon>
            </wp:wrapTight>
            <wp:docPr id="5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57650" cy="2266950"/>
                    </a:xfrm>
                    <a:prstGeom prst="rect">
                      <a:avLst/>
                    </a:prstGeom>
                    <a:noFill/>
                    <a:ln>
                      <a:noFill/>
                    </a:ln>
                  </pic:spPr>
                </pic:pic>
              </a:graphicData>
            </a:graphic>
          </wp:anchor>
        </w:drawing>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C643E9" w:rsidRPr="00F87A09" w:rsidRDefault="00C643E9" w:rsidP="00C643E9">
      <w:pPr>
        <w:bidi/>
        <w:spacing w:after="160" w:line="259" w:lineRule="auto"/>
        <w:jc w:val="both"/>
        <w:rPr>
          <w:rFonts w:ascii="Simplified Arabic" w:eastAsiaTheme="minorHAnsi" w:hAnsi="Simplified Arabic" w:cs="Simplified Arabic"/>
          <w:kern w:val="2"/>
          <w:sz w:val="28"/>
          <w:szCs w:val="28"/>
          <w:rtl/>
          <w:lang w:eastAsia="en-US"/>
        </w:rPr>
      </w:pPr>
    </w:p>
    <w:p w:rsidR="00F87A09" w:rsidRPr="00F87A09" w:rsidRDefault="00F87A09" w:rsidP="00F87A09">
      <w:pPr>
        <w:bidi/>
        <w:spacing w:after="160" w:line="259" w:lineRule="auto"/>
        <w:jc w:val="center"/>
        <w:rPr>
          <w:rFonts w:ascii="Simplified Arabic" w:eastAsiaTheme="minorHAnsi" w:hAnsi="Simplified Arabic" w:cs="Simplified Arabic"/>
          <w:b/>
          <w:bCs/>
          <w:kern w:val="2"/>
          <w:sz w:val="28"/>
          <w:szCs w:val="28"/>
          <w:rtl/>
          <w:lang w:eastAsia="en-US"/>
        </w:rPr>
      </w:pPr>
    </w:p>
    <w:p w:rsidR="00F87A09" w:rsidRPr="00C643E9" w:rsidRDefault="00C643E9" w:rsidP="00C643E9">
      <w:pPr>
        <w:pStyle w:val="Lgende"/>
        <w:bidi/>
        <w:jc w:val="center"/>
        <w:rPr>
          <w:rFonts w:ascii="Simplified Arabic" w:eastAsiaTheme="minorHAnsi" w:hAnsi="Simplified Arabic" w:cs="Simplified Arabic"/>
          <w:b/>
          <w:bCs/>
          <w:i w:val="0"/>
          <w:iCs w:val="0"/>
          <w:color w:val="000000" w:themeColor="text1"/>
          <w:kern w:val="2"/>
          <w:sz w:val="28"/>
          <w:szCs w:val="28"/>
          <w:rtl/>
          <w:lang w:eastAsia="en-US"/>
        </w:rPr>
      </w:pPr>
      <w:bookmarkStart w:id="34" w:name="_Toc168505290"/>
      <w:r w:rsidRPr="00C643E9">
        <w:rPr>
          <w:b/>
          <w:bCs/>
          <w:i w:val="0"/>
          <w:iCs w:val="0"/>
          <w:color w:val="000000" w:themeColor="text1"/>
          <w:sz w:val="28"/>
          <w:szCs w:val="28"/>
          <w:rtl/>
        </w:rPr>
        <w:t xml:space="preserve">شكل </w:t>
      </w:r>
      <w:r w:rsidR="00B624BB" w:rsidRPr="00C643E9">
        <w:rPr>
          <w:b/>
          <w:bCs/>
          <w:i w:val="0"/>
          <w:iCs w:val="0"/>
          <w:color w:val="000000" w:themeColor="text1"/>
          <w:sz w:val="28"/>
          <w:szCs w:val="28"/>
          <w:rtl/>
        </w:rPr>
        <w:fldChar w:fldCharType="begin"/>
      </w:r>
      <w:r w:rsidRPr="00C643E9">
        <w:rPr>
          <w:b/>
          <w:bCs/>
          <w:i w:val="0"/>
          <w:iCs w:val="0"/>
          <w:color w:val="000000" w:themeColor="text1"/>
          <w:sz w:val="28"/>
          <w:szCs w:val="28"/>
        </w:rPr>
        <w:instrText xml:space="preserve">SEQ </w:instrText>
      </w:r>
      <w:r w:rsidRPr="00C643E9">
        <w:rPr>
          <w:b/>
          <w:bCs/>
          <w:i w:val="0"/>
          <w:iCs w:val="0"/>
          <w:color w:val="000000" w:themeColor="text1"/>
          <w:sz w:val="28"/>
          <w:szCs w:val="28"/>
          <w:rtl/>
        </w:rPr>
        <w:instrText xml:space="preserve">شكل \* </w:instrText>
      </w:r>
      <w:r w:rsidRPr="00C643E9">
        <w:rPr>
          <w:b/>
          <w:bCs/>
          <w:i w:val="0"/>
          <w:iCs w:val="0"/>
          <w:color w:val="000000" w:themeColor="text1"/>
          <w:sz w:val="28"/>
          <w:szCs w:val="28"/>
        </w:rPr>
        <w:instrText>ARABIC</w:instrText>
      </w:r>
      <w:r w:rsidR="00B624BB" w:rsidRPr="00C643E9">
        <w:rPr>
          <w:b/>
          <w:bCs/>
          <w:i w:val="0"/>
          <w:iCs w:val="0"/>
          <w:color w:val="000000" w:themeColor="text1"/>
          <w:sz w:val="28"/>
          <w:szCs w:val="28"/>
          <w:rtl/>
        </w:rPr>
        <w:fldChar w:fldCharType="separate"/>
      </w:r>
      <w:r w:rsidR="00A3238C">
        <w:rPr>
          <w:b/>
          <w:bCs/>
          <w:i w:val="0"/>
          <w:iCs w:val="0"/>
          <w:noProof/>
          <w:color w:val="000000" w:themeColor="text1"/>
          <w:sz w:val="28"/>
          <w:szCs w:val="28"/>
          <w:rtl/>
        </w:rPr>
        <w:t>7</w:t>
      </w:r>
      <w:r w:rsidR="00B624BB" w:rsidRPr="00C643E9">
        <w:rPr>
          <w:b/>
          <w:bCs/>
          <w:i w:val="0"/>
          <w:iCs w:val="0"/>
          <w:color w:val="000000" w:themeColor="text1"/>
          <w:sz w:val="28"/>
          <w:szCs w:val="28"/>
          <w:rtl/>
        </w:rPr>
        <w:fldChar w:fldCharType="end"/>
      </w:r>
      <w:r w:rsidR="00F87A09" w:rsidRPr="00C643E9">
        <w:rPr>
          <w:rFonts w:ascii="Simplified Arabic" w:eastAsiaTheme="minorHAnsi" w:hAnsi="Simplified Arabic" w:cs="Simplified Arabic" w:hint="eastAsia"/>
          <w:b/>
          <w:bCs/>
          <w:i w:val="0"/>
          <w:iCs w:val="0"/>
          <w:color w:val="000000" w:themeColor="text1"/>
          <w:kern w:val="2"/>
          <w:sz w:val="28"/>
          <w:szCs w:val="28"/>
          <w:rtl/>
          <w:lang w:eastAsia="en-US"/>
        </w:rPr>
        <w:t>يوضح</w:t>
      </w:r>
      <w:r w:rsidR="00F87A09" w:rsidRPr="00C643E9">
        <w:rPr>
          <w:rFonts w:ascii="Simplified Arabic" w:eastAsiaTheme="minorHAnsi" w:hAnsi="Simplified Arabic" w:cs="Simplified Arabic"/>
          <w:b/>
          <w:bCs/>
          <w:i w:val="0"/>
          <w:iCs w:val="0"/>
          <w:color w:val="000000" w:themeColor="text1"/>
          <w:kern w:val="2"/>
          <w:sz w:val="28"/>
          <w:szCs w:val="28"/>
          <w:rtl/>
          <w:lang w:eastAsia="en-US"/>
        </w:rPr>
        <w:t xml:space="preserve"> هذا الشكل </w:t>
      </w:r>
      <w:r w:rsidR="00F87A09" w:rsidRPr="00C643E9">
        <w:rPr>
          <w:rFonts w:ascii="Simplified Arabic" w:eastAsiaTheme="minorHAnsi" w:hAnsi="Simplified Arabic" w:cs="Simplified Arabic" w:hint="cs"/>
          <w:b/>
          <w:bCs/>
          <w:i w:val="0"/>
          <w:iCs w:val="0"/>
          <w:color w:val="000000" w:themeColor="text1"/>
          <w:kern w:val="2"/>
          <w:sz w:val="28"/>
          <w:szCs w:val="28"/>
          <w:rtl/>
          <w:lang w:eastAsia="en-US"/>
        </w:rPr>
        <w:t xml:space="preserve">نموذج </w:t>
      </w:r>
      <w:r w:rsidR="00F87A09" w:rsidRPr="00C643E9">
        <w:rPr>
          <w:rFonts w:ascii="Simplified Arabic" w:eastAsiaTheme="minorHAnsi" w:hAnsi="Simplified Arabic" w:cs="Simplified Arabic"/>
          <w:b/>
          <w:bCs/>
          <w:i w:val="0"/>
          <w:iCs w:val="0"/>
          <w:color w:val="000000" w:themeColor="text1"/>
          <w:kern w:val="2"/>
          <w:sz w:val="28"/>
          <w:szCs w:val="28"/>
          <w:rtl/>
          <w:lang w:eastAsia="en-US"/>
        </w:rPr>
        <w:t xml:space="preserve">شرام للاتصال </w:t>
      </w:r>
      <w:r w:rsidR="00F87A09" w:rsidRPr="00C643E9">
        <w:rPr>
          <w:rFonts w:ascii="Simplified Arabic" w:eastAsiaTheme="minorHAnsi" w:hAnsi="Simplified Arabic" w:cs="Simplified Arabic" w:hint="cs"/>
          <w:b/>
          <w:bCs/>
          <w:i w:val="0"/>
          <w:iCs w:val="0"/>
          <w:color w:val="000000" w:themeColor="text1"/>
          <w:kern w:val="2"/>
          <w:sz w:val="28"/>
          <w:szCs w:val="28"/>
          <w:rtl/>
          <w:lang w:eastAsia="en-US"/>
        </w:rPr>
        <w:t>الجماهيري</w:t>
      </w:r>
      <w:r w:rsidR="00F87A09" w:rsidRPr="00C643E9">
        <w:rPr>
          <w:rFonts w:ascii="Simplified Arabic" w:eastAsiaTheme="minorHAnsi" w:hAnsi="Simplified Arabic" w:cs="Simplified Arabic"/>
          <w:b/>
          <w:bCs/>
          <w:i w:val="0"/>
          <w:iCs w:val="0"/>
          <w:color w:val="000000" w:themeColor="text1"/>
          <w:kern w:val="2"/>
          <w:sz w:val="28"/>
          <w:szCs w:val="28"/>
          <w:lang w:eastAsia="en-US"/>
        </w:rPr>
        <w:t>.</w:t>
      </w:r>
      <w:bookmarkStart w:id="35" w:name="_Hlk137456266"/>
      <w:bookmarkEnd w:id="34"/>
      <w:bookmarkEnd w:id="35"/>
    </w:p>
    <w:p w:rsidR="00C643E9" w:rsidRDefault="00C643E9" w:rsidP="00F87A09">
      <w:pPr>
        <w:bidi/>
        <w:spacing w:after="160" w:line="259" w:lineRule="auto"/>
        <w:jc w:val="both"/>
        <w:rPr>
          <w:rFonts w:ascii="Simplified Arabic" w:eastAsiaTheme="minorHAnsi" w:hAnsi="Simplified Arabic" w:cs="Simplified Arabic"/>
          <w:b/>
          <w:bCs/>
          <w:kern w:val="2"/>
          <w:sz w:val="28"/>
          <w:szCs w:val="28"/>
          <w:rtl/>
          <w:lang w:eastAsia="en-US" w:bidi="ar-DZ"/>
        </w:rPr>
      </w:pPr>
    </w:p>
    <w:p w:rsidR="00C643E9" w:rsidRDefault="00C643E9" w:rsidP="00C643E9">
      <w:pPr>
        <w:bidi/>
        <w:spacing w:after="160" w:line="259" w:lineRule="auto"/>
        <w:jc w:val="both"/>
        <w:rPr>
          <w:rFonts w:ascii="Simplified Arabic" w:eastAsiaTheme="minorHAnsi" w:hAnsi="Simplified Arabic" w:cs="Simplified Arabic"/>
          <w:b/>
          <w:bCs/>
          <w:kern w:val="2"/>
          <w:sz w:val="28"/>
          <w:szCs w:val="28"/>
          <w:rtl/>
          <w:lang w:eastAsia="en-US" w:bidi="ar-DZ"/>
        </w:rPr>
      </w:pPr>
    </w:p>
    <w:p w:rsidR="00C643E9" w:rsidRDefault="00C643E9" w:rsidP="00C643E9">
      <w:pPr>
        <w:bidi/>
        <w:spacing w:after="160" w:line="259" w:lineRule="auto"/>
        <w:jc w:val="both"/>
        <w:rPr>
          <w:rFonts w:ascii="Simplified Arabic" w:eastAsiaTheme="minorHAnsi" w:hAnsi="Simplified Arabic" w:cs="Simplified Arabic"/>
          <w:b/>
          <w:bCs/>
          <w:kern w:val="2"/>
          <w:sz w:val="28"/>
          <w:szCs w:val="28"/>
          <w:rtl/>
          <w:lang w:eastAsia="en-US" w:bidi="ar-DZ"/>
        </w:rPr>
      </w:pPr>
    </w:p>
    <w:p w:rsidR="00F87A09" w:rsidRPr="00F87A09" w:rsidRDefault="00F87A09" w:rsidP="00C643E9">
      <w:pPr>
        <w:bidi/>
        <w:spacing w:after="160" w:line="259" w:lineRule="auto"/>
        <w:jc w:val="both"/>
        <w:outlineLvl w:val="0"/>
        <w:rPr>
          <w:rFonts w:ascii="Simplified Arabic" w:eastAsiaTheme="minorHAnsi" w:hAnsi="Simplified Arabic" w:cs="Simplified Arabic"/>
          <w:kern w:val="2"/>
          <w:sz w:val="28"/>
          <w:szCs w:val="28"/>
          <w:rtl/>
          <w:lang w:eastAsia="en-US" w:bidi="ar-DZ"/>
        </w:rPr>
      </w:pPr>
      <w:bookmarkStart w:id="36" w:name="_Toc168505382"/>
      <w:r w:rsidRPr="00F87A09">
        <w:rPr>
          <w:rFonts w:ascii="Simplified Arabic" w:eastAsiaTheme="minorHAnsi" w:hAnsi="Simplified Arabic" w:cs="Simplified Arabic" w:hint="cs"/>
          <w:b/>
          <w:bCs/>
          <w:kern w:val="2"/>
          <w:sz w:val="28"/>
          <w:szCs w:val="28"/>
          <w:rtl/>
          <w:lang w:eastAsia="en-US" w:bidi="ar-DZ"/>
        </w:rPr>
        <w:t>خلاصة</w:t>
      </w:r>
      <w:r w:rsidRPr="00F87A09">
        <w:rPr>
          <w:rFonts w:ascii="Simplified Arabic" w:eastAsiaTheme="minorHAnsi" w:hAnsi="Simplified Arabic" w:cs="Simplified Arabic" w:hint="cs"/>
          <w:kern w:val="2"/>
          <w:sz w:val="28"/>
          <w:szCs w:val="28"/>
          <w:rtl/>
          <w:lang w:eastAsia="en-US" w:bidi="ar-DZ"/>
        </w:rPr>
        <w:t>:</w:t>
      </w:r>
      <w:bookmarkEnd w:id="36"/>
    </w:p>
    <w:p w:rsidR="00F87A09" w:rsidRPr="00F87A09" w:rsidRDefault="00F87A09" w:rsidP="00E22F00">
      <w:pPr>
        <w:bidi/>
        <w:spacing w:after="160" w:line="259" w:lineRule="auto"/>
        <w:ind w:firstLine="567"/>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hint="cs"/>
          <w:kern w:val="2"/>
          <w:sz w:val="28"/>
          <w:szCs w:val="28"/>
          <w:rtl/>
          <w:lang w:eastAsia="en-US" w:bidi="ar-DZ"/>
        </w:rPr>
        <w:t xml:space="preserve">في نهاية هذا الفصل </w:t>
      </w:r>
      <w:r w:rsidRPr="00F87A09">
        <w:rPr>
          <w:rFonts w:ascii="Simplified Arabic" w:eastAsiaTheme="minorHAnsi" w:hAnsi="Simplified Arabic" w:cs="Simplified Arabic"/>
          <w:kern w:val="2"/>
          <w:sz w:val="28"/>
          <w:szCs w:val="28"/>
          <w:rtl/>
          <w:lang w:eastAsia="en-US"/>
        </w:rPr>
        <w:t>يمكن القول أن عملية الاتصال بشكلعام، عبارة عن م</w:t>
      </w:r>
      <w:r w:rsidRPr="00F87A09">
        <w:rPr>
          <w:rFonts w:ascii="Simplified Arabic" w:eastAsiaTheme="minorHAnsi" w:hAnsi="Simplified Arabic" w:cs="Simplified Arabic" w:hint="cs"/>
          <w:kern w:val="2"/>
          <w:sz w:val="28"/>
          <w:szCs w:val="28"/>
          <w:rtl/>
          <w:lang w:eastAsia="en-US"/>
        </w:rPr>
        <w:t>ه</w:t>
      </w:r>
      <w:r w:rsidRPr="00F87A09">
        <w:rPr>
          <w:rFonts w:ascii="Simplified Arabic" w:eastAsiaTheme="minorHAnsi" w:hAnsi="Simplified Arabic" w:cs="Simplified Arabic"/>
          <w:kern w:val="2"/>
          <w:sz w:val="28"/>
          <w:szCs w:val="28"/>
          <w:rtl/>
          <w:lang w:eastAsia="en-US"/>
        </w:rPr>
        <w:t>ارة يمكن أن يصل الفرد بسببها إلى نجاح مميز في حياته المعنية داخل المؤسسة التربوية، بل من الممكن أن يفشل فشلا ذري</w:t>
      </w:r>
      <w:r w:rsidRPr="00F87A09">
        <w:rPr>
          <w:rFonts w:ascii="Simplified Arabic" w:eastAsiaTheme="minorHAnsi" w:hAnsi="Simplified Arabic" w:cs="Simplified Arabic" w:hint="cs"/>
          <w:kern w:val="2"/>
          <w:sz w:val="28"/>
          <w:szCs w:val="28"/>
          <w:rtl/>
          <w:lang w:eastAsia="en-US"/>
        </w:rPr>
        <w:t>ع</w:t>
      </w:r>
      <w:r w:rsidRPr="00F87A09">
        <w:rPr>
          <w:rFonts w:ascii="Simplified Arabic" w:eastAsiaTheme="minorHAnsi" w:hAnsi="Simplified Arabic" w:cs="Simplified Arabic"/>
          <w:kern w:val="2"/>
          <w:sz w:val="28"/>
          <w:szCs w:val="28"/>
          <w:rtl/>
          <w:lang w:eastAsia="en-US"/>
        </w:rPr>
        <w:t>ا بسببها أيضا.</w:t>
      </w:r>
    </w:p>
    <w:p w:rsidR="00F87A09" w:rsidRPr="00F87A09" w:rsidRDefault="00F87A09" w:rsidP="00E22F00">
      <w:pPr>
        <w:bidi/>
        <w:spacing w:after="160" w:line="259" w:lineRule="auto"/>
        <w:ind w:firstLine="567"/>
        <w:jc w:val="both"/>
        <w:rPr>
          <w:rFonts w:ascii="Simplified Arabic" w:eastAsiaTheme="minorHAnsi" w:hAnsi="Simplified Arabic" w:cs="Simplified Arabic"/>
          <w:kern w:val="2"/>
          <w:sz w:val="28"/>
          <w:szCs w:val="28"/>
          <w:rtl/>
          <w:lang w:eastAsia="en-US"/>
        </w:rPr>
      </w:pPr>
      <w:r w:rsidRPr="00F87A09">
        <w:rPr>
          <w:rFonts w:ascii="Simplified Arabic" w:eastAsiaTheme="minorHAnsi" w:hAnsi="Simplified Arabic" w:cs="Simplified Arabic"/>
          <w:kern w:val="2"/>
          <w:sz w:val="28"/>
          <w:szCs w:val="28"/>
          <w:rtl/>
          <w:lang w:eastAsia="en-US"/>
        </w:rPr>
        <w:t xml:space="preserve">ويعد الاتصال التربوي العامل الأول الذي يعتمد عليه نجاح العملية </w:t>
      </w:r>
      <w:r w:rsidRPr="00F87A09">
        <w:rPr>
          <w:rFonts w:ascii="Simplified Arabic" w:eastAsiaTheme="minorHAnsi" w:hAnsi="Simplified Arabic" w:cs="Simplified Arabic" w:hint="cs"/>
          <w:kern w:val="2"/>
          <w:sz w:val="28"/>
          <w:szCs w:val="28"/>
          <w:rtl/>
          <w:lang w:eastAsia="en-US"/>
        </w:rPr>
        <w:t>التدريبية،</w:t>
      </w:r>
      <w:r w:rsidRPr="00F87A09">
        <w:rPr>
          <w:rFonts w:ascii="Simplified Arabic" w:eastAsiaTheme="minorHAnsi" w:hAnsi="Simplified Arabic" w:cs="Simplified Arabic"/>
          <w:kern w:val="2"/>
          <w:sz w:val="28"/>
          <w:szCs w:val="28"/>
          <w:rtl/>
          <w:lang w:eastAsia="en-US"/>
        </w:rPr>
        <w:t xml:space="preserve"> وفي علاقاته مع جميع أطراف العملية التربوية الاتصالية، التي تحدث داخل المؤسسة، فهذا العصر ي</w:t>
      </w:r>
      <w:r w:rsidRPr="00F87A09">
        <w:rPr>
          <w:rFonts w:ascii="Simplified Arabic" w:eastAsiaTheme="minorHAnsi" w:hAnsi="Simplified Arabic" w:cs="Simplified Arabic" w:hint="cs"/>
          <w:kern w:val="2"/>
          <w:sz w:val="28"/>
          <w:szCs w:val="28"/>
          <w:rtl/>
          <w:lang w:eastAsia="en-US"/>
        </w:rPr>
        <w:t>ع</w:t>
      </w:r>
      <w:r w:rsidRPr="00F87A09">
        <w:rPr>
          <w:rFonts w:ascii="Simplified Arabic" w:eastAsiaTheme="minorHAnsi" w:hAnsi="Simplified Arabic" w:cs="Simplified Arabic"/>
          <w:kern w:val="2"/>
          <w:sz w:val="28"/>
          <w:szCs w:val="28"/>
          <w:rtl/>
          <w:lang w:eastAsia="en-US"/>
        </w:rPr>
        <w:t>د</w:t>
      </w:r>
      <w:r w:rsidRPr="00F87A09">
        <w:rPr>
          <w:rFonts w:ascii="Simplified Arabic" w:eastAsiaTheme="minorHAnsi" w:hAnsi="Simplified Arabic" w:cs="Simplified Arabic" w:hint="cs"/>
          <w:kern w:val="2"/>
          <w:sz w:val="28"/>
          <w:szCs w:val="28"/>
          <w:rtl/>
          <w:lang w:eastAsia="en-US"/>
        </w:rPr>
        <w:t xml:space="preserve"> عصر</w:t>
      </w:r>
      <w:r w:rsidRPr="00F87A09">
        <w:rPr>
          <w:rFonts w:ascii="Simplified Arabic" w:eastAsiaTheme="minorHAnsi" w:hAnsi="Simplified Arabic" w:cs="Simplified Arabic"/>
          <w:kern w:val="2"/>
          <w:sz w:val="28"/>
          <w:szCs w:val="28"/>
          <w:rtl/>
          <w:lang w:eastAsia="en-US"/>
        </w:rPr>
        <w:t xml:space="preserve"> ثورة المعلومات وعالمية المعرفة، فهو يزخر بوسائل الاتصال المتنوعة، خاصة التقنية من</w:t>
      </w:r>
      <w:r w:rsidRPr="00F87A09">
        <w:rPr>
          <w:rFonts w:ascii="Simplified Arabic" w:eastAsiaTheme="minorHAnsi" w:hAnsi="Simplified Arabic" w:cs="Simplified Arabic" w:hint="cs"/>
          <w:kern w:val="2"/>
          <w:sz w:val="28"/>
          <w:szCs w:val="28"/>
          <w:rtl/>
          <w:lang w:eastAsia="en-US"/>
        </w:rPr>
        <w:t>ه</w:t>
      </w:r>
      <w:r w:rsidRPr="00F87A09">
        <w:rPr>
          <w:rFonts w:ascii="Simplified Arabic" w:eastAsiaTheme="minorHAnsi" w:hAnsi="Simplified Arabic" w:cs="Simplified Arabic"/>
          <w:kern w:val="2"/>
          <w:sz w:val="28"/>
          <w:szCs w:val="28"/>
          <w:rtl/>
          <w:lang w:eastAsia="en-US"/>
        </w:rPr>
        <w:t xml:space="preserve">ا </w:t>
      </w:r>
      <w:r w:rsidRPr="00F87A09">
        <w:rPr>
          <w:rFonts w:ascii="Simplified Arabic" w:eastAsiaTheme="minorHAnsi" w:hAnsi="Simplified Arabic" w:cs="Simplified Arabic" w:hint="cs"/>
          <w:kern w:val="2"/>
          <w:sz w:val="28"/>
          <w:szCs w:val="28"/>
          <w:rtl/>
          <w:lang w:eastAsia="en-US"/>
        </w:rPr>
        <w:t xml:space="preserve">، </w:t>
      </w:r>
      <w:r w:rsidRPr="00F87A09">
        <w:rPr>
          <w:rFonts w:ascii="Simplified Arabic" w:eastAsiaTheme="minorHAnsi" w:hAnsi="Simplified Arabic" w:cs="Simplified Arabic"/>
          <w:kern w:val="2"/>
          <w:sz w:val="28"/>
          <w:szCs w:val="28"/>
          <w:rtl/>
          <w:lang w:eastAsia="en-US"/>
        </w:rPr>
        <w:t xml:space="preserve">لذا ينبغي على القائد التربوي </w:t>
      </w:r>
      <w:r w:rsidRPr="00F87A09">
        <w:rPr>
          <w:rFonts w:ascii="Simplified Arabic" w:eastAsiaTheme="minorHAnsi" w:hAnsi="Simplified Arabic" w:cs="Simplified Arabic" w:hint="cs"/>
          <w:kern w:val="2"/>
          <w:sz w:val="28"/>
          <w:szCs w:val="28"/>
          <w:rtl/>
          <w:lang w:eastAsia="en-US"/>
        </w:rPr>
        <w:t>أن ي</w:t>
      </w:r>
      <w:r w:rsidRPr="00F87A09">
        <w:rPr>
          <w:rFonts w:ascii="Simplified Arabic" w:eastAsiaTheme="minorHAnsi" w:hAnsi="Simplified Arabic" w:cs="Simplified Arabic"/>
          <w:kern w:val="2"/>
          <w:sz w:val="28"/>
          <w:szCs w:val="28"/>
          <w:rtl/>
          <w:lang w:eastAsia="en-US"/>
        </w:rPr>
        <w:t xml:space="preserve">تقن مهارات </w:t>
      </w:r>
      <w:r w:rsidRPr="00F87A09">
        <w:rPr>
          <w:rFonts w:ascii="Simplified Arabic" w:eastAsiaTheme="minorHAnsi" w:hAnsi="Simplified Arabic" w:cs="Simplified Arabic" w:hint="cs"/>
          <w:kern w:val="2"/>
          <w:sz w:val="28"/>
          <w:szCs w:val="28"/>
          <w:rtl/>
          <w:lang w:eastAsia="en-US"/>
        </w:rPr>
        <w:t xml:space="preserve">ومقومات </w:t>
      </w:r>
      <w:r w:rsidRPr="00F87A09">
        <w:rPr>
          <w:rFonts w:ascii="Simplified Arabic" w:eastAsiaTheme="minorHAnsi" w:hAnsi="Simplified Arabic" w:cs="Simplified Arabic"/>
          <w:kern w:val="2"/>
          <w:sz w:val="28"/>
          <w:szCs w:val="28"/>
          <w:rtl/>
          <w:lang w:eastAsia="en-US"/>
        </w:rPr>
        <w:t>استخدام</w:t>
      </w:r>
      <w:r w:rsidRPr="00F87A09">
        <w:rPr>
          <w:rFonts w:ascii="Simplified Arabic" w:eastAsiaTheme="minorHAnsi" w:hAnsi="Simplified Arabic" w:cs="Simplified Arabic" w:hint="cs"/>
          <w:kern w:val="2"/>
          <w:sz w:val="28"/>
          <w:szCs w:val="28"/>
          <w:rtl/>
          <w:lang w:eastAsia="en-US"/>
        </w:rPr>
        <w:t>ه</w:t>
      </w:r>
      <w:r w:rsidRPr="00F87A09">
        <w:rPr>
          <w:rFonts w:ascii="Simplified Arabic" w:eastAsiaTheme="minorHAnsi" w:hAnsi="Simplified Arabic" w:cs="Simplified Arabic"/>
          <w:kern w:val="2"/>
          <w:sz w:val="28"/>
          <w:szCs w:val="28"/>
          <w:rtl/>
          <w:lang w:eastAsia="en-US"/>
        </w:rPr>
        <w:t xml:space="preserve">ا </w:t>
      </w:r>
      <w:r w:rsidRPr="00F87A09">
        <w:rPr>
          <w:rFonts w:ascii="Simplified Arabic" w:eastAsiaTheme="minorHAnsi" w:hAnsi="Simplified Arabic" w:cs="Simplified Arabic" w:hint="cs"/>
          <w:kern w:val="2"/>
          <w:sz w:val="28"/>
          <w:szCs w:val="28"/>
          <w:rtl/>
          <w:lang w:eastAsia="en-US"/>
        </w:rPr>
        <w:t xml:space="preserve">، </w:t>
      </w:r>
      <w:r w:rsidRPr="00F87A09">
        <w:rPr>
          <w:rFonts w:ascii="Simplified Arabic" w:eastAsiaTheme="minorHAnsi" w:hAnsi="Simplified Arabic" w:cs="Simplified Arabic"/>
          <w:kern w:val="2"/>
          <w:sz w:val="28"/>
          <w:szCs w:val="28"/>
          <w:rtl/>
          <w:lang w:eastAsia="en-US"/>
        </w:rPr>
        <w:t xml:space="preserve">ويعمل على توظيفها بفاعلية، للحصول على المعلومة، وتحقيق الاتصال الفعال بأقل وقتوجهد وتكلفة، وبما يتيح له اتخاذ القرار التربوي </w:t>
      </w:r>
      <w:r w:rsidRPr="00F87A09">
        <w:rPr>
          <w:rFonts w:ascii="Simplified Arabic" w:eastAsiaTheme="minorHAnsi" w:hAnsi="Simplified Arabic" w:cs="Simplified Arabic" w:hint="cs"/>
          <w:kern w:val="2"/>
          <w:sz w:val="28"/>
          <w:szCs w:val="28"/>
          <w:rtl/>
          <w:lang w:eastAsia="en-US"/>
        </w:rPr>
        <w:t>الرشيد</w:t>
      </w:r>
      <w:r w:rsidRPr="00F87A09">
        <w:rPr>
          <w:rFonts w:ascii="Simplified Arabic" w:eastAsiaTheme="minorHAnsi" w:hAnsi="Simplified Arabic" w:cs="Simplified Arabic"/>
          <w:kern w:val="2"/>
          <w:sz w:val="28"/>
          <w:szCs w:val="28"/>
          <w:lang w:eastAsia="en-US"/>
        </w:rPr>
        <w:t>.</w:t>
      </w: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E22F00" w:rsidRDefault="00E22F00" w:rsidP="00F87A09">
      <w:pPr>
        <w:bidi/>
        <w:spacing w:after="160" w:line="259" w:lineRule="auto"/>
        <w:jc w:val="both"/>
        <w:rPr>
          <w:rFonts w:ascii="Simplified Arabic" w:eastAsiaTheme="minorHAnsi" w:hAnsi="Simplified Arabic" w:cs="Simplified Arabic"/>
          <w:kern w:val="2"/>
          <w:sz w:val="28"/>
          <w:szCs w:val="28"/>
          <w:rtl/>
          <w:lang w:eastAsia="en-US"/>
        </w:rPr>
        <w:sectPr w:rsidR="00E22F00" w:rsidSect="00E22F00">
          <w:headerReference w:type="default" r:id="rId28"/>
          <w:footnotePr>
            <w:numRestart w:val="eachPage"/>
          </w:footnotePr>
          <w:pgSz w:w="11906" w:h="16838"/>
          <w:pgMar w:top="1417" w:right="1417" w:bottom="1417" w:left="1417" w:header="708" w:footer="708" w:gutter="0"/>
          <w:pgNumType w:start="61"/>
          <w:cols w:space="708"/>
          <w:docGrid w:linePitch="360"/>
        </w:sectPr>
      </w:pPr>
    </w:p>
    <w:p w:rsidR="00F87A09" w:rsidRPr="00F87A09" w:rsidRDefault="00B624BB" w:rsidP="00383AB5">
      <w:pPr>
        <w:bidi/>
        <w:spacing w:after="160" w:line="259" w:lineRule="auto"/>
        <w:jc w:val="both"/>
        <w:outlineLvl w:val="0"/>
        <w:rPr>
          <w:rFonts w:ascii="Simplified Arabic" w:eastAsiaTheme="minorHAnsi" w:hAnsi="Simplified Arabic" w:cs="Simplified Arabic"/>
          <w:kern w:val="2"/>
          <w:sz w:val="28"/>
          <w:szCs w:val="28"/>
          <w:rtl/>
          <w:lang w:eastAsia="en-US"/>
        </w:rPr>
      </w:pPr>
      <w:bookmarkStart w:id="37" w:name="_Toc168505383"/>
      <w:r w:rsidRPr="00B624BB">
        <w:rPr>
          <w:rFonts w:ascii="Simplified Arabic" w:eastAsiaTheme="minorHAnsi" w:hAnsi="Simplified Arabic" w:cs="Simplified Arabic"/>
          <w:noProof/>
          <w:kern w:val="2"/>
          <w:sz w:val="28"/>
          <w:szCs w:val="28"/>
          <w:rtl/>
          <w:lang w:val="en-US" w:eastAsia="en-US"/>
        </w:rPr>
        <w:lastRenderedPageBreak/>
        <w:pict>
          <v:shape id="Vertical Scroll 52" o:spid="_x0000_s1031" type="#_x0000_t97" style="position:absolute;left:0;text-align:left;margin-left:9.2pt;margin-top:-16.25pt;width:566.25pt;height:746.75pt;z-index:251688960;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" adj="2109">
            <v:textbox>
              <w:txbxContent>
                <w:p w:rsidR="00C23839" w:rsidRDefault="00C23839" w:rsidP="00E22F00">
                  <w:pPr>
                    <w:bidi/>
                    <w:spacing w:after="0" w:line="240" w:lineRule="auto"/>
                    <w:jc w:val="center"/>
                    <w:rPr>
                      <w:rFonts w:cs="Simplified Arabic"/>
                      <w:b/>
                      <w:bCs/>
                      <w:sz w:val="180"/>
                      <w:szCs w:val="180"/>
                      <w:lang w:bidi="ar-DZ"/>
                    </w:rPr>
                  </w:pPr>
                  <w:r w:rsidRPr="00D114A1">
                    <w:rPr>
                      <w:rFonts w:cs="Simplified Arabic"/>
                      <w:b/>
                      <w:bCs/>
                      <w:sz w:val="160"/>
                      <w:szCs w:val="160"/>
                      <w:rtl/>
                      <w:lang w:bidi="ar-DZ"/>
                    </w:rPr>
                    <w:t>الفصل الثالث</w:t>
                  </w:r>
                </w:p>
                <w:p w:rsidR="00C23839" w:rsidRPr="00D114A1" w:rsidRDefault="00C23839" w:rsidP="00E22F00">
                  <w:pPr>
                    <w:bidi/>
                    <w:spacing w:after="0" w:line="240" w:lineRule="auto"/>
                    <w:jc w:val="center"/>
                    <w:rPr>
                      <w:rFonts w:cs="Simplified Arabic"/>
                      <w:b/>
                      <w:bCs/>
                      <w:sz w:val="52"/>
                      <w:szCs w:val="52"/>
                      <w:lang w:bidi="ar-DZ"/>
                    </w:rPr>
                  </w:pPr>
                  <w:r w:rsidRPr="00D114A1">
                    <w:rPr>
                      <w:rFonts w:cs="Simplified Arabic"/>
                      <w:b/>
                      <w:bCs/>
                      <w:sz w:val="52"/>
                      <w:szCs w:val="52"/>
                      <w:rtl/>
                      <w:lang w:bidi="ar-DZ"/>
                    </w:rPr>
                    <w:t xml:space="preserve">تطور النظام التربوي في الجزائر </w:t>
                  </w:r>
                  <w:r w:rsidRPr="00D114A1">
                    <w:rPr>
                      <w:rFonts w:cs="Simplified Arabic" w:hint="cs"/>
                      <w:b/>
                      <w:bCs/>
                      <w:sz w:val="52"/>
                      <w:szCs w:val="52"/>
                      <w:rtl/>
                      <w:lang w:bidi="ar-DZ"/>
                    </w:rPr>
                    <w:t>(س</w:t>
                  </w:r>
                  <w:r w:rsidRPr="00D114A1">
                    <w:rPr>
                      <w:rFonts w:cs="Simplified Arabic"/>
                      <w:b/>
                      <w:bCs/>
                      <w:sz w:val="52"/>
                      <w:szCs w:val="52"/>
                      <w:rtl/>
                      <w:lang w:bidi="ar-DZ"/>
                    </w:rPr>
                    <w:t>ياقات تاريخية</w:t>
                  </w:r>
                  <w:r w:rsidRPr="00D114A1">
                    <w:rPr>
                      <w:rFonts w:cs="Simplified Arabic" w:hint="cs"/>
                      <w:b/>
                      <w:bCs/>
                      <w:sz w:val="52"/>
                      <w:szCs w:val="52"/>
                      <w:rtl/>
                      <w:lang w:bidi="ar-DZ"/>
                    </w:rPr>
                    <w:t>)</w:t>
                  </w:r>
                </w:p>
                <w:p w:rsidR="00C23839" w:rsidRPr="00D114A1" w:rsidRDefault="00C23839" w:rsidP="00E22F00">
                  <w:pPr>
                    <w:bidi/>
                    <w:spacing w:line="240" w:lineRule="auto"/>
                    <w:jc w:val="left"/>
                    <w:rPr>
                      <w:rFonts w:cs="Simplified Arabic"/>
                      <w:b/>
                      <w:bCs/>
                      <w:sz w:val="32"/>
                      <w:szCs w:val="32"/>
                      <w:lang w:bidi="ar-DZ"/>
                    </w:rPr>
                  </w:pPr>
                  <w:r w:rsidRPr="00D114A1">
                    <w:rPr>
                      <w:rFonts w:cs="Simplified Arabic" w:hint="cs"/>
                      <w:b/>
                      <w:bCs/>
                      <w:sz w:val="32"/>
                      <w:szCs w:val="32"/>
                      <w:rtl/>
                      <w:lang w:bidi="ar-DZ"/>
                    </w:rPr>
                    <w:t>تمهيد</w:t>
                  </w:r>
                </w:p>
                <w:p w:rsidR="00C23839" w:rsidRPr="00D114A1" w:rsidRDefault="00C23839" w:rsidP="00E22F00">
                  <w:pPr>
                    <w:pStyle w:val="Paragraphedeliste"/>
                    <w:numPr>
                      <w:ilvl w:val="0"/>
                      <w:numId w:val="17"/>
                    </w:numPr>
                    <w:bidi/>
                    <w:spacing w:after="160" w:line="240" w:lineRule="auto"/>
                    <w:ind w:left="141" w:firstLine="1"/>
                    <w:jc w:val="left"/>
                    <w:rPr>
                      <w:rFonts w:cs="Simplified Arabic"/>
                      <w:b/>
                      <w:bCs/>
                      <w:sz w:val="28"/>
                      <w:szCs w:val="28"/>
                      <w:lang w:bidi="ar-DZ"/>
                    </w:rPr>
                  </w:pPr>
                  <w:r w:rsidRPr="00D114A1">
                    <w:rPr>
                      <w:rFonts w:cs="Simplified Arabic"/>
                      <w:b/>
                      <w:bCs/>
                      <w:sz w:val="28"/>
                      <w:szCs w:val="28"/>
                      <w:rtl/>
                      <w:lang w:bidi="ar-DZ"/>
                    </w:rPr>
                    <w:t>سياسة فرنسا التعليمية في الجزائر</w:t>
                  </w:r>
                  <w:r w:rsidRPr="00D114A1">
                    <w:rPr>
                      <w:rFonts w:cs="Simplified Arabic" w:hint="cs"/>
                      <w:b/>
                      <w:bCs/>
                      <w:sz w:val="28"/>
                      <w:szCs w:val="28"/>
                      <w:rtl/>
                      <w:lang w:bidi="ar-DZ"/>
                    </w:rPr>
                    <w:t>.</w:t>
                  </w:r>
                </w:p>
                <w:p w:rsidR="00C23839" w:rsidRPr="00D114A1" w:rsidRDefault="00C23839" w:rsidP="00E22F00">
                  <w:pPr>
                    <w:pStyle w:val="Paragraphedeliste"/>
                    <w:numPr>
                      <w:ilvl w:val="1"/>
                      <w:numId w:val="18"/>
                    </w:numPr>
                    <w:bidi/>
                    <w:spacing w:after="160" w:line="240" w:lineRule="auto"/>
                    <w:ind w:left="426" w:firstLine="1"/>
                    <w:jc w:val="left"/>
                    <w:rPr>
                      <w:rFonts w:cs="Simplified Arabic"/>
                      <w:b/>
                      <w:bCs/>
                      <w:sz w:val="28"/>
                      <w:szCs w:val="28"/>
                      <w:lang w:bidi="ar-DZ"/>
                    </w:rPr>
                  </w:pPr>
                  <w:r w:rsidRPr="00D114A1">
                    <w:rPr>
                      <w:rFonts w:cs="Simplified Arabic"/>
                      <w:b/>
                      <w:bCs/>
                      <w:sz w:val="28"/>
                      <w:szCs w:val="28"/>
                      <w:rtl/>
                      <w:lang w:bidi="ar-DZ"/>
                    </w:rPr>
                    <w:t>سياسة فرنسا التعليمية في عهد النظام العسكري</w:t>
                  </w:r>
                  <w:r w:rsidRPr="00D114A1">
                    <w:rPr>
                      <w:rFonts w:cs="Simplified Arabic" w:hint="cs"/>
                      <w:b/>
                      <w:bCs/>
                      <w:sz w:val="28"/>
                      <w:szCs w:val="28"/>
                      <w:rtl/>
                      <w:lang w:bidi="ar-DZ"/>
                    </w:rPr>
                    <w:t>.</w:t>
                  </w:r>
                </w:p>
                <w:p w:rsidR="00C23839" w:rsidRPr="00D114A1" w:rsidRDefault="00C23839" w:rsidP="00E22F00">
                  <w:pPr>
                    <w:pStyle w:val="Paragraphedeliste"/>
                    <w:numPr>
                      <w:ilvl w:val="1"/>
                      <w:numId w:val="18"/>
                    </w:numPr>
                    <w:bidi/>
                    <w:spacing w:after="160" w:line="240" w:lineRule="auto"/>
                    <w:ind w:left="426" w:firstLine="1"/>
                    <w:jc w:val="left"/>
                    <w:rPr>
                      <w:rFonts w:cs="Simplified Arabic"/>
                      <w:b/>
                      <w:bCs/>
                      <w:sz w:val="28"/>
                      <w:szCs w:val="28"/>
                      <w:lang w:bidi="ar-DZ"/>
                    </w:rPr>
                  </w:pPr>
                  <w:r w:rsidRPr="00D114A1">
                    <w:rPr>
                      <w:rFonts w:cs="Simplified Arabic"/>
                      <w:b/>
                      <w:bCs/>
                      <w:sz w:val="28"/>
                      <w:szCs w:val="28"/>
                      <w:rtl/>
                      <w:lang w:bidi="ar-DZ"/>
                    </w:rPr>
                    <w:t xml:space="preserve"> سياسة فرنسا التعليمية في عهد النظام المدني.</w:t>
                  </w:r>
                </w:p>
                <w:p w:rsidR="00C23839" w:rsidRPr="00D114A1" w:rsidRDefault="00C23839" w:rsidP="00E22F00">
                  <w:pPr>
                    <w:pStyle w:val="Paragraphedeliste"/>
                    <w:numPr>
                      <w:ilvl w:val="0"/>
                      <w:numId w:val="18"/>
                    </w:numPr>
                    <w:bidi/>
                    <w:spacing w:after="160" w:line="240" w:lineRule="auto"/>
                    <w:ind w:left="1" w:firstLine="1"/>
                    <w:jc w:val="left"/>
                    <w:rPr>
                      <w:rFonts w:cs="Simplified Arabic"/>
                      <w:b/>
                      <w:bCs/>
                      <w:sz w:val="28"/>
                      <w:szCs w:val="28"/>
                      <w:lang w:bidi="ar-DZ"/>
                    </w:rPr>
                  </w:pPr>
                  <w:r w:rsidRPr="00D114A1">
                    <w:rPr>
                      <w:rFonts w:cs="Simplified Arabic"/>
                      <w:b/>
                      <w:bCs/>
                      <w:sz w:val="28"/>
                      <w:szCs w:val="28"/>
                      <w:rtl/>
                      <w:lang w:bidi="ar-DZ"/>
                    </w:rPr>
                    <w:t>ردود فعل الجزائريين إزاء سياسة فرنسا التعليمية.</w:t>
                  </w:r>
                </w:p>
                <w:p w:rsidR="00C23839" w:rsidRPr="00D114A1" w:rsidRDefault="00C23839" w:rsidP="00E22F00">
                  <w:pPr>
                    <w:pStyle w:val="Paragraphedeliste"/>
                    <w:numPr>
                      <w:ilvl w:val="0"/>
                      <w:numId w:val="18"/>
                    </w:numPr>
                    <w:bidi/>
                    <w:spacing w:after="160" w:line="240" w:lineRule="auto"/>
                    <w:ind w:left="1" w:firstLine="1"/>
                    <w:jc w:val="left"/>
                    <w:rPr>
                      <w:rFonts w:cs="Simplified Arabic"/>
                      <w:b/>
                      <w:bCs/>
                      <w:sz w:val="28"/>
                      <w:szCs w:val="28"/>
                      <w:lang w:bidi="ar-DZ"/>
                    </w:rPr>
                  </w:pPr>
                  <w:r w:rsidRPr="00D114A1">
                    <w:rPr>
                      <w:rFonts w:cs="Simplified Arabic"/>
                      <w:b/>
                      <w:bCs/>
                      <w:sz w:val="28"/>
                      <w:szCs w:val="28"/>
                      <w:rtl/>
                      <w:lang w:bidi="ar-DZ"/>
                    </w:rPr>
                    <w:t xml:space="preserve">المبادئ العامة </w:t>
                  </w:r>
                  <w:r w:rsidRPr="00D114A1">
                    <w:rPr>
                      <w:rFonts w:cs="Simplified Arabic" w:hint="cs"/>
                      <w:b/>
                      <w:bCs/>
                      <w:sz w:val="28"/>
                      <w:szCs w:val="28"/>
                      <w:rtl/>
                      <w:lang w:bidi="ar-DZ"/>
                    </w:rPr>
                    <w:t>ل</w:t>
                  </w:r>
                  <w:r w:rsidRPr="00D114A1">
                    <w:rPr>
                      <w:rFonts w:cs="Simplified Arabic"/>
                      <w:b/>
                      <w:bCs/>
                      <w:sz w:val="28"/>
                      <w:szCs w:val="28"/>
                      <w:rtl/>
                      <w:lang w:bidi="ar-DZ"/>
                    </w:rPr>
                    <w:t>س</w:t>
                  </w:r>
                  <w:r w:rsidRPr="00D114A1">
                    <w:rPr>
                      <w:rFonts w:cs="Simplified Arabic" w:hint="cs"/>
                      <w:b/>
                      <w:bCs/>
                      <w:sz w:val="28"/>
                      <w:szCs w:val="28"/>
                      <w:rtl/>
                      <w:lang w:bidi="ar-DZ"/>
                    </w:rPr>
                    <w:t>ي</w:t>
                  </w:r>
                  <w:r w:rsidRPr="00D114A1">
                    <w:rPr>
                      <w:rFonts w:cs="Simplified Arabic"/>
                      <w:b/>
                      <w:bCs/>
                      <w:sz w:val="28"/>
                      <w:szCs w:val="28"/>
                      <w:rtl/>
                      <w:lang w:bidi="ar-DZ"/>
                    </w:rPr>
                    <w:t>اسة النظام التربوي</w:t>
                  </w:r>
                  <w:r w:rsidRPr="00D114A1">
                    <w:rPr>
                      <w:rFonts w:cs="Simplified Arabic" w:hint="cs"/>
                      <w:b/>
                      <w:bCs/>
                      <w:sz w:val="28"/>
                      <w:szCs w:val="28"/>
                      <w:rtl/>
                      <w:lang w:bidi="ar-DZ"/>
                    </w:rPr>
                    <w:t xml:space="preserve"> في</w:t>
                  </w:r>
                  <w:r w:rsidRPr="00D114A1">
                    <w:rPr>
                      <w:rFonts w:cs="Simplified Arabic"/>
                      <w:b/>
                      <w:bCs/>
                      <w:sz w:val="28"/>
                      <w:szCs w:val="28"/>
                      <w:rtl/>
                      <w:lang w:bidi="ar-DZ"/>
                    </w:rPr>
                    <w:t xml:space="preserve">الجزائر </w:t>
                  </w:r>
                  <w:r w:rsidRPr="00D114A1">
                    <w:rPr>
                      <w:rFonts w:cs="Simplified Arabic" w:hint="cs"/>
                      <w:b/>
                      <w:bCs/>
                      <w:sz w:val="28"/>
                      <w:szCs w:val="28"/>
                      <w:rtl/>
                      <w:lang w:bidi="ar-DZ"/>
                    </w:rPr>
                    <w:t>(بعد</w:t>
                  </w:r>
                  <w:r w:rsidRPr="00D114A1">
                    <w:rPr>
                      <w:rFonts w:cs="Simplified Arabic"/>
                      <w:b/>
                      <w:bCs/>
                      <w:sz w:val="28"/>
                      <w:szCs w:val="28"/>
                      <w:rtl/>
                      <w:lang w:bidi="ar-DZ"/>
                    </w:rPr>
                    <w:t xml:space="preserve"> الاستقلال</w:t>
                  </w:r>
                  <w:r w:rsidRPr="00D114A1">
                    <w:rPr>
                      <w:rFonts w:cs="Simplified Arabic" w:hint="cs"/>
                      <w:b/>
                      <w:bCs/>
                      <w:sz w:val="28"/>
                      <w:szCs w:val="28"/>
                      <w:rtl/>
                      <w:lang w:bidi="ar-DZ"/>
                    </w:rPr>
                    <w:t>)</w:t>
                  </w:r>
                  <w:r w:rsidRPr="00D114A1">
                    <w:rPr>
                      <w:rFonts w:cs="Simplified Arabic"/>
                      <w:b/>
                      <w:bCs/>
                      <w:sz w:val="28"/>
                      <w:szCs w:val="28"/>
                      <w:rtl/>
                      <w:lang w:bidi="ar-DZ"/>
                    </w:rPr>
                    <w:t>.</w:t>
                  </w:r>
                </w:p>
                <w:p w:rsidR="00C23839" w:rsidRPr="00D114A1" w:rsidRDefault="00C23839" w:rsidP="00E22F00">
                  <w:pPr>
                    <w:pStyle w:val="Paragraphedeliste"/>
                    <w:numPr>
                      <w:ilvl w:val="0"/>
                      <w:numId w:val="18"/>
                    </w:numPr>
                    <w:bidi/>
                    <w:spacing w:after="160" w:line="240" w:lineRule="auto"/>
                    <w:ind w:left="1" w:firstLine="1"/>
                    <w:jc w:val="left"/>
                    <w:rPr>
                      <w:rFonts w:cs="Simplified Arabic"/>
                      <w:b/>
                      <w:bCs/>
                      <w:sz w:val="28"/>
                      <w:szCs w:val="28"/>
                      <w:lang w:bidi="ar-DZ"/>
                    </w:rPr>
                  </w:pPr>
                  <w:r w:rsidRPr="00D114A1">
                    <w:rPr>
                      <w:rFonts w:cs="Simplified Arabic"/>
                      <w:b/>
                      <w:bCs/>
                      <w:sz w:val="28"/>
                      <w:szCs w:val="28"/>
                      <w:rtl/>
                      <w:lang w:bidi="ar-DZ"/>
                    </w:rPr>
                    <w:t>الإطار القانوني للنظام التربوي في الجزائر.</w:t>
                  </w:r>
                </w:p>
                <w:p w:rsidR="00C23839" w:rsidRPr="00D114A1" w:rsidRDefault="00C23839" w:rsidP="00E22F00">
                  <w:pPr>
                    <w:pStyle w:val="Paragraphedeliste"/>
                    <w:numPr>
                      <w:ilvl w:val="0"/>
                      <w:numId w:val="18"/>
                    </w:numPr>
                    <w:bidi/>
                    <w:spacing w:after="160" w:line="240" w:lineRule="auto"/>
                    <w:ind w:left="1" w:firstLine="1"/>
                    <w:jc w:val="left"/>
                    <w:rPr>
                      <w:rFonts w:cs="Simplified Arabic"/>
                      <w:b/>
                      <w:bCs/>
                      <w:sz w:val="28"/>
                      <w:szCs w:val="28"/>
                      <w:lang w:bidi="ar-DZ"/>
                    </w:rPr>
                  </w:pPr>
                  <w:r w:rsidRPr="00D114A1">
                    <w:rPr>
                      <w:rFonts w:cs="Simplified Arabic"/>
                      <w:b/>
                      <w:bCs/>
                      <w:sz w:val="28"/>
                      <w:szCs w:val="28"/>
                      <w:rtl/>
                      <w:lang w:bidi="ar-DZ"/>
                    </w:rPr>
                    <w:t xml:space="preserve"> مراحل النظام التربوي</w:t>
                  </w:r>
                  <w:r w:rsidRPr="00D114A1">
                    <w:rPr>
                      <w:rFonts w:cs="Simplified Arabic"/>
                      <w:b/>
                      <w:bCs/>
                      <w:sz w:val="28"/>
                      <w:szCs w:val="28"/>
                      <w:lang w:bidi="ar-DZ"/>
                    </w:rPr>
                    <w:t>.</w:t>
                  </w:r>
                </w:p>
                <w:p w:rsidR="00C23839" w:rsidRPr="00D114A1" w:rsidRDefault="00C23839" w:rsidP="00E22F00">
                  <w:pPr>
                    <w:pStyle w:val="Paragraphedeliste"/>
                    <w:numPr>
                      <w:ilvl w:val="1"/>
                      <w:numId w:val="19"/>
                    </w:numPr>
                    <w:bidi/>
                    <w:spacing w:after="160" w:line="240" w:lineRule="auto"/>
                    <w:ind w:firstLine="1"/>
                    <w:jc w:val="left"/>
                    <w:rPr>
                      <w:rFonts w:cs="Simplified Arabic"/>
                      <w:b/>
                      <w:bCs/>
                      <w:sz w:val="28"/>
                      <w:szCs w:val="28"/>
                      <w:lang w:bidi="ar-DZ"/>
                    </w:rPr>
                  </w:pPr>
                  <w:r w:rsidRPr="00D114A1">
                    <w:rPr>
                      <w:rFonts w:cs="Simplified Arabic"/>
                      <w:b/>
                      <w:bCs/>
                      <w:sz w:val="28"/>
                      <w:szCs w:val="28"/>
                      <w:rtl/>
                      <w:lang w:bidi="ar-DZ"/>
                    </w:rPr>
                    <w:t xml:space="preserve">النظام التربوي قبل الاحتلال الفرنسي </w:t>
                  </w:r>
                  <w:r w:rsidRPr="00D114A1">
                    <w:rPr>
                      <w:rFonts w:cs="Simplified Arabic" w:hint="cs"/>
                      <w:b/>
                      <w:bCs/>
                      <w:sz w:val="28"/>
                      <w:szCs w:val="28"/>
                      <w:rtl/>
                      <w:lang w:bidi="ar-DZ"/>
                    </w:rPr>
                    <w:t>للجزائر</w:t>
                  </w:r>
                  <w:r w:rsidRPr="00D114A1">
                    <w:rPr>
                      <w:rFonts w:cs="Simplified Arabic"/>
                      <w:b/>
                      <w:bCs/>
                      <w:sz w:val="28"/>
                      <w:szCs w:val="28"/>
                      <w:lang w:bidi="ar-DZ"/>
                    </w:rPr>
                    <w:t xml:space="preserve">) </w:t>
                  </w:r>
                  <w:r w:rsidRPr="00D114A1">
                    <w:rPr>
                      <w:rFonts w:cs="Simplified Arabic"/>
                      <w:b/>
                      <w:bCs/>
                      <w:sz w:val="28"/>
                      <w:szCs w:val="28"/>
                      <w:rtl/>
                      <w:lang w:bidi="ar-DZ"/>
                    </w:rPr>
                    <w:t>قبل1830</w:t>
                  </w:r>
                  <w:r w:rsidRPr="00D114A1">
                    <w:rPr>
                      <w:rFonts w:cs="Simplified Arabic" w:hint="cs"/>
                      <w:b/>
                      <w:bCs/>
                      <w:sz w:val="28"/>
                      <w:szCs w:val="28"/>
                      <w:rtl/>
                      <w:lang w:bidi="ar-DZ"/>
                    </w:rPr>
                    <w:t>)</w:t>
                  </w:r>
                </w:p>
                <w:p w:rsidR="00C23839" w:rsidRPr="00D114A1" w:rsidRDefault="00C23839" w:rsidP="00E22F00">
                  <w:pPr>
                    <w:pStyle w:val="Paragraphedeliste"/>
                    <w:numPr>
                      <w:ilvl w:val="1"/>
                      <w:numId w:val="19"/>
                    </w:numPr>
                    <w:bidi/>
                    <w:spacing w:after="160" w:line="240" w:lineRule="auto"/>
                    <w:ind w:firstLine="1"/>
                    <w:jc w:val="left"/>
                    <w:rPr>
                      <w:rFonts w:cs="Simplified Arabic"/>
                      <w:b/>
                      <w:bCs/>
                      <w:sz w:val="28"/>
                      <w:szCs w:val="28"/>
                      <w:lang w:bidi="ar-DZ"/>
                    </w:rPr>
                  </w:pPr>
                  <w:r w:rsidRPr="00D114A1">
                    <w:rPr>
                      <w:rFonts w:cs="Simplified Arabic"/>
                      <w:b/>
                      <w:bCs/>
                      <w:sz w:val="28"/>
                      <w:szCs w:val="28"/>
                      <w:rtl/>
                      <w:lang w:bidi="ar-DZ"/>
                    </w:rPr>
                    <w:t xml:space="preserve">النظام التربوي إبان الاحتلال الفرنسي </w:t>
                  </w:r>
                  <w:r w:rsidRPr="00D114A1">
                    <w:rPr>
                      <w:rFonts w:cs="Simplified Arabic" w:hint="cs"/>
                      <w:b/>
                      <w:bCs/>
                      <w:sz w:val="28"/>
                      <w:szCs w:val="28"/>
                      <w:rtl/>
                      <w:lang w:bidi="ar-DZ"/>
                    </w:rPr>
                    <w:t>للجزائر(</w:t>
                  </w:r>
                  <w:r w:rsidRPr="00D114A1">
                    <w:rPr>
                      <w:rFonts w:cs="Simplified Arabic"/>
                      <w:b/>
                      <w:bCs/>
                      <w:sz w:val="28"/>
                      <w:szCs w:val="28"/>
                      <w:lang w:bidi="ar-DZ"/>
                    </w:rPr>
                    <w:t>. (1962-1830</w:t>
                  </w:r>
                </w:p>
                <w:p w:rsidR="00C23839" w:rsidRPr="00D114A1" w:rsidRDefault="00C23839" w:rsidP="00E22F00">
                  <w:pPr>
                    <w:pStyle w:val="Paragraphedeliste"/>
                    <w:numPr>
                      <w:ilvl w:val="1"/>
                      <w:numId w:val="19"/>
                    </w:numPr>
                    <w:bidi/>
                    <w:spacing w:after="160" w:line="240" w:lineRule="auto"/>
                    <w:ind w:firstLine="1"/>
                    <w:jc w:val="left"/>
                    <w:rPr>
                      <w:rFonts w:cs="Simplified Arabic"/>
                      <w:b/>
                      <w:bCs/>
                      <w:sz w:val="28"/>
                      <w:szCs w:val="28"/>
                      <w:rtl/>
                      <w:lang w:bidi="ar-DZ"/>
                    </w:rPr>
                  </w:pPr>
                  <w:r w:rsidRPr="00D114A1">
                    <w:rPr>
                      <w:rFonts w:cs="Simplified Arabic"/>
                      <w:b/>
                      <w:bCs/>
                      <w:sz w:val="28"/>
                      <w:szCs w:val="28"/>
                      <w:rtl/>
                      <w:lang w:bidi="ar-DZ"/>
                    </w:rPr>
                    <w:t>النظام التربوي بعد الاستقلال.</w:t>
                  </w:r>
                  <w:r w:rsidRPr="00D114A1">
                    <w:rPr>
                      <w:rFonts w:cs="Simplified Arabic" w:hint="cs"/>
                      <w:b/>
                      <w:bCs/>
                      <w:sz w:val="28"/>
                      <w:szCs w:val="28"/>
                      <w:rtl/>
                      <w:lang w:bidi="ar-DZ"/>
                    </w:rPr>
                    <w:t xml:space="preserve">                                                                                 5-3-1- المرحلة</w:t>
                  </w:r>
                  <w:r w:rsidRPr="00D114A1">
                    <w:rPr>
                      <w:rFonts w:cs="Simplified Arabic"/>
                      <w:b/>
                      <w:bCs/>
                      <w:sz w:val="28"/>
                      <w:szCs w:val="28"/>
                      <w:rtl/>
                      <w:lang w:bidi="ar-DZ"/>
                    </w:rPr>
                    <w:t xml:space="preserve"> الأولى </w:t>
                  </w:r>
                  <w:r w:rsidRPr="00D114A1">
                    <w:rPr>
                      <w:rFonts w:cs="Simplified Arabic" w:hint="cs"/>
                      <w:b/>
                      <w:bCs/>
                      <w:sz w:val="28"/>
                      <w:szCs w:val="28"/>
                      <w:rtl/>
                      <w:lang w:bidi="ar-DZ"/>
                    </w:rPr>
                    <w:t>(1962</w:t>
                  </w:r>
                  <w:r w:rsidRPr="00D114A1">
                    <w:rPr>
                      <w:rFonts w:cs="Simplified Arabic"/>
                      <w:b/>
                      <w:bCs/>
                      <w:sz w:val="28"/>
                      <w:szCs w:val="28"/>
                      <w:rtl/>
                      <w:lang w:bidi="ar-DZ"/>
                    </w:rPr>
                    <w:t xml:space="preserve"> - </w:t>
                  </w:r>
                  <w:r w:rsidRPr="00D114A1">
                    <w:rPr>
                      <w:rFonts w:cs="Simplified Arabic" w:hint="cs"/>
                      <w:b/>
                      <w:bCs/>
                      <w:sz w:val="28"/>
                      <w:szCs w:val="28"/>
                      <w:rtl/>
                      <w:lang w:bidi="ar-DZ"/>
                    </w:rPr>
                    <w:t>1970)</w:t>
                  </w:r>
                </w:p>
                <w:p w:rsidR="00C23839" w:rsidRPr="00D114A1" w:rsidRDefault="00C23839" w:rsidP="00E22F00">
                  <w:pPr>
                    <w:tabs>
                      <w:tab w:val="left" w:pos="1138"/>
                      <w:tab w:val="center" w:pos="4396"/>
                    </w:tabs>
                    <w:bidi/>
                    <w:spacing w:line="240" w:lineRule="auto"/>
                    <w:ind w:left="-282" w:firstLine="1"/>
                    <w:jc w:val="left"/>
                    <w:rPr>
                      <w:rFonts w:cs="Simplified Arabic"/>
                      <w:b/>
                      <w:bCs/>
                      <w:sz w:val="28"/>
                      <w:szCs w:val="28"/>
                      <w:rtl/>
                      <w:lang w:bidi="ar-DZ"/>
                    </w:rPr>
                  </w:pPr>
                  <w:r w:rsidRPr="00D114A1">
                    <w:rPr>
                      <w:rFonts w:cs="Simplified Arabic"/>
                      <w:b/>
                      <w:bCs/>
                      <w:sz w:val="28"/>
                      <w:szCs w:val="28"/>
                      <w:rtl/>
                      <w:lang w:bidi="ar-DZ"/>
                    </w:rPr>
                    <w:tab/>
                  </w:r>
                  <w:r w:rsidRPr="00D114A1">
                    <w:rPr>
                      <w:rFonts w:cs="Simplified Arabic" w:hint="cs"/>
                      <w:b/>
                      <w:bCs/>
                      <w:sz w:val="28"/>
                      <w:szCs w:val="28"/>
                      <w:rtl/>
                      <w:lang w:bidi="ar-DZ"/>
                    </w:rPr>
                    <w:t xml:space="preserve">5 -3-2- </w:t>
                  </w:r>
                  <w:r w:rsidRPr="00D114A1">
                    <w:rPr>
                      <w:rFonts w:cs="Simplified Arabic"/>
                      <w:b/>
                      <w:bCs/>
                      <w:sz w:val="28"/>
                      <w:szCs w:val="28"/>
                      <w:rtl/>
                      <w:lang w:bidi="ar-DZ"/>
                    </w:rPr>
                    <w:t>المرحلة الثانية</w:t>
                  </w:r>
                  <w:r w:rsidRPr="00D114A1">
                    <w:rPr>
                      <w:rFonts w:cs="Simplified Arabic" w:hint="cs"/>
                      <w:b/>
                      <w:bCs/>
                      <w:sz w:val="28"/>
                      <w:szCs w:val="28"/>
                      <w:rtl/>
                      <w:lang w:bidi="ar-DZ"/>
                    </w:rPr>
                    <w:t xml:space="preserve"> (1971-1980)</w:t>
                  </w:r>
                </w:p>
                <w:p w:rsidR="00C23839" w:rsidRPr="00D114A1" w:rsidRDefault="00C23839" w:rsidP="00E22F00">
                  <w:pPr>
                    <w:bidi/>
                    <w:spacing w:line="240" w:lineRule="auto"/>
                    <w:ind w:left="-282" w:firstLine="1"/>
                    <w:jc w:val="left"/>
                    <w:rPr>
                      <w:rFonts w:cs="Simplified Arabic"/>
                      <w:b/>
                      <w:bCs/>
                      <w:sz w:val="28"/>
                      <w:szCs w:val="28"/>
                      <w:lang w:bidi="ar-DZ"/>
                    </w:rPr>
                  </w:pPr>
                  <w:r w:rsidRPr="00D114A1">
                    <w:rPr>
                      <w:rFonts w:cs="Simplified Arabic" w:hint="cs"/>
                      <w:b/>
                      <w:bCs/>
                      <w:sz w:val="28"/>
                      <w:szCs w:val="28"/>
                      <w:rtl/>
                      <w:lang w:bidi="ar-DZ"/>
                    </w:rPr>
                    <w:t xml:space="preserve">                5-3-3- </w:t>
                  </w:r>
                  <w:r w:rsidRPr="00D114A1">
                    <w:rPr>
                      <w:rFonts w:cs="Simplified Arabic" w:hint="eastAsia"/>
                      <w:b/>
                      <w:bCs/>
                      <w:sz w:val="28"/>
                      <w:szCs w:val="28"/>
                      <w:rtl/>
                      <w:lang w:bidi="ar-DZ"/>
                    </w:rPr>
                    <w:t>المرحلة</w:t>
                  </w:r>
                  <w:r w:rsidRPr="00D114A1">
                    <w:rPr>
                      <w:rFonts w:cs="Simplified Arabic" w:hint="cs"/>
                      <w:b/>
                      <w:bCs/>
                      <w:sz w:val="28"/>
                      <w:szCs w:val="28"/>
                      <w:rtl/>
                      <w:lang w:bidi="ar-DZ"/>
                    </w:rPr>
                    <w:t>الثالثة(1981-1990)</w:t>
                  </w:r>
                </w:p>
                <w:p w:rsidR="00C23839" w:rsidRPr="00D114A1" w:rsidRDefault="00C23839" w:rsidP="00E22F00">
                  <w:pPr>
                    <w:bidi/>
                    <w:spacing w:line="240" w:lineRule="auto"/>
                    <w:ind w:firstLine="1"/>
                    <w:jc w:val="left"/>
                    <w:rPr>
                      <w:rFonts w:cs="Simplified Arabic"/>
                      <w:b/>
                      <w:bCs/>
                      <w:sz w:val="28"/>
                      <w:szCs w:val="28"/>
                      <w:lang w:bidi="ar-DZ"/>
                    </w:rPr>
                  </w:pPr>
                  <w:r w:rsidRPr="00D114A1">
                    <w:rPr>
                      <w:rFonts w:cs="Simplified Arabic" w:hint="cs"/>
                      <w:b/>
                      <w:bCs/>
                      <w:sz w:val="28"/>
                      <w:szCs w:val="28"/>
                      <w:rtl/>
                      <w:lang w:bidi="ar-DZ"/>
                    </w:rPr>
                    <w:t xml:space="preserve">               5-3-4-</w:t>
                  </w:r>
                  <w:r w:rsidRPr="00D114A1">
                    <w:rPr>
                      <w:rFonts w:cs="Simplified Arabic"/>
                      <w:b/>
                      <w:bCs/>
                      <w:sz w:val="28"/>
                      <w:szCs w:val="28"/>
                      <w:rtl/>
                      <w:lang w:bidi="ar-DZ"/>
                    </w:rPr>
                    <w:t>المرحلة الرابعة</w:t>
                  </w:r>
                  <w:r w:rsidRPr="00D114A1">
                    <w:rPr>
                      <w:rFonts w:cs="Simplified Arabic" w:hint="cs"/>
                      <w:b/>
                      <w:bCs/>
                      <w:sz w:val="28"/>
                      <w:szCs w:val="28"/>
                      <w:rtl/>
                      <w:lang w:bidi="ar-DZ"/>
                    </w:rPr>
                    <w:t>(1990-2002)</w:t>
                  </w:r>
                </w:p>
                <w:p w:rsidR="00C23839" w:rsidRPr="00D114A1" w:rsidRDefault="00C23839" w:rsidP="00E22F00">
                  <w:pPr>
                    <w:bidi/>
                    <w:spacing w:line="240" w:lineRule="auto"/>
                    <w:ind w:firstLine="1"/>
                    <w:jc w:val="left"/>
                    <w:rPr>
                      <w:rFonts w:cs="Simplified Arabic"/>
                      <w:b/>
                      <w:bCs/>
                      <w:sz w:val="28"/>
                      <w:szCs w:val="28"/>
                      <w:lang w:bidi="ar-DZ"/>
                    </w:rPr>
                  </w:pPr>
                  <w:r w:rsidRPr="00D114A1">
                    <w:rPr>
                      <w:rFonts w:cs="Simplified Arabic" w:hint="cs"/>
                      <w:b/>
                      <w:bCs/>
                      <w:sz w:val="28"/>
                      <w:szCs w:val="28"/>
                      <w:rtl/>
                      <w:lang w:bidi="ar-DZ"/>
                    </w:rPr>
                    <w:t xml:space="preserve">               5-3-5- </w:t>
                  </w:r>
                  <w:r w:rsidRPr="00D114A1">
                    <w:rPr>
                      <w:rFonts w:cs="Simplified Arabic" w:hint="eastAsia"/>
                      <w:b/>
                      <w:bCs/>
                      <w:sz w:val="28"/>
                      <w:szCs w:val="28"/>
                      <w:rtl/>
                      <w:lang w:bidi="ar-DZ"/>
                    </w:rPr>
                    <w:t>المرحلة</w:t>
                  </w:r>
                  <w:r w:rsidRPr="00D114A1">
                    <w:rPr>
                      <w:rFonts w:cs="Simplified Arabic"/>
                      <w:b/>
                      <w:bCs/>
                      <w:sz w:val="28"/>
                      <w:szCs w:val="28"/>
                      <w:rtl/>
                      <w:lang w:bidi="ar-DZ"/>
                    </w:rPr>
                    <w:t xml:space="preserve"> الخامسة </w:t>
                  </w:r>
                  <w:r w:rsidRPr="00D114A1">
                    <w:rPr>
                      <w:rFonts w:cs="Simplified Arabic" w:hint="cs"/>
                      <w:b/>
                      <w:bCs/>
                      <w:sz w:val="28"/>
                      <w:szCs w:val="28"/>
                      <w:rtl/>
                      <w:lang w:bidi="ar-DZ"/>
                    </w:rPr>
                    <w:t>(</w:t>
                  </w:r>
                  <w:r w:rsidRPr="00D114A1">
                    <w:rPr>
                      <w:rFonts w:cs="Simplified Arabic"/>
                      <w:b/>
                      <w:bCs/>
                      <w:sz w:val="28"/>
                      <w:szCs w:val="28"/>
                      <w:rtl/>
                      <w:lang w:bidi="ar-DZ"/>
                    </w:rPr>
                    <w:t xml:space="preserve">2003 - إلى يومنا </w:t>
                  </w:r>
                  <w:r w:rsidRPr="00D114A1">
                    <w:rPr>
                      <w:rFonts w:cs="Simplified Arabic" w:hint="cs"/>
                      <w:b/>
                      <w:bCs/>
                      <w:sz w:val="28"/>
                      <w:szCs w:val="28"/>
                      <w:rtl/>
                      <w:lang w:bidi="ar-DZ"/>
                    </w:rPr>
                    <w:t>هذا</w:t>
                  </w:r>
                  <w:r w:rsidRPr="00D114A1">
                    <w:rPr>
                      <w:rFonts w:cs="Simplified Arabic"/>
                      <w:b/>
                      <w:bCs/>
                      <w:sz w:val="28"/>
                      <w:szCs w:val="28"/>
                      <w:lang w:bidi="ar-DZ"/>
                    </w:rPr>
                    <w:t>. (</w:t>
                  </w:r>
                </w:p>
                <w:p w:rsidR="00C23839" w:rsidRPr="00D114A1" w:rsidRDefault="00C23839" w:rsidP="00E22F00">
                  <w:pPr>
                    <w:bidi/>
                    <w:ind w:firstLine="1"/>
                    <w:jc w:val="left"/>
                    <w:rPr>
                      <w:rFonts w:cs="Simplified Arabic"/>
                      <w:b/>
                      <w:bCs/>
                      <w:sz w:val="28"/>
                      <w:szCs w:val="28"/>
                      <w:rtl/>
                      <w:lang w:bidi="ar-DZ"/>
                    </w:rPr>
                  </w:pPr>
                  <w:r w:rsidRPr="00D114A1">
                    <w:rPr>
                      <w:rFonts w:cs="Simplified Arabic"/>
                      <w:b/>
                      <w:bCs/>
                      <w:sz w:val="32"/>
                      <w:szCs w:val="32"/>
                      <w:rtl/>
                      <w:lang w:bidi="ar-DZ"/>
                    </w:rPr>
                    <w:t>خلاصة</w:t>
                  </w:r>
                </w:p>
                <w:p w:rsidR="00C23839" w:rsidRPr="00D114A1" w:rsidRDefault="00C23839" w:rsidP="00E22F00">
                  <w:pPr>
                    <w:bidi/>
                    <w:jc w:val="left"/>
                    <w:rPr>
                      <w:rFonts w:cs="Simplified Arabic"/>
                      <w:b/>
                      <w:bCs/>
                      <w:sz w:val="32"/>
                      <w:szCs w:val="32"/>
                      <w:lang w:bidi="ar-DZ"/>
                    </w:rPr>
                  </w:pPr>
                </w:p>
                <w:p w:rsidR="00C23839" w:rsidRDefault="00C23839" w:rsidP="00E22F00"/>
              </w:txbxContent>
            </v:textbox>
            <w10:wrap anchorx="page"/>
          </v:shape>
        </w:pict>
      </w:r>
      <w:r w:rsidR="0097060B">
        <w:rPr>
          <w:rFonts w:ascii="Simplified Arabic" w:eastAsiaTheme="minorHAnsi" w:hAnsi="Simplified Arabic" w:cs="Simplified Arabic" w:hint="cs"/>
          <w:kern w:val="2"/>
          <w:sz w:val="28"/>
          <w:szCs w:val="28"/>
          <w:rtl/>
          <w:lang w:eastAsia="en-US"/>
        </w:rPr>
        <w:t>الفصل الثالث: تطور النظام التربوي في الجزائر (سياقات تاريخية)</w:t>
      </w:r>
      <w:bookmarkEnd w:id="37"/>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F87A09" w:rsidRPr="00F87A09" w:rsidRDefault="00F87A09" w:rsidP="00F87A09">
      <w:pPr>
        <w:bidi/>
        <w:spacing w:after="160" w:line="259" w:lineRule="auto"/>
        <w:jc w:val="both"/>
        <w:rPr>
          <w:rFonts w:ascii="Simplified Arabic" w:eastAsiaTheme="minorHAnsi" w:hAnsi="Simplified Arabic" w:cs="Simplified Arabic"/>
          <w:kern w:val="2"/>
          <w:sz w:val="28"/>
          <w:szCs w:val="28"/>
          <w:rtl/>
          <w:lang w:eastAsia="en-US"/>
        </w:rPr>
      </w:pPr>
    </w:p>
    <w:p w:rsidR="00E22F00" w:rsidRDefault="00E22F00" w:rsidP="00E22F00">
      <w:pPr>
        <w:tabs>
          <w:tab w:val="left" w:pos="3055"/>
        </w:tabs>
        <w:bidi/>
        <w:spacing w:after="160" w:line="259" w:lineRule="auto"/>
        <w:jc w:val="both"/>
        <w:rPr>
          <w:rFonts w:ascii="Simplified Arabic" w:eastAsiaTheme="minorHAnsi" w:hAnsi="Simplified Arabic" w:cs="Simplified Arabic"/>
          <w:kern w:val="2"/>
          <w:sz w:val="28"/>
          <w:szCs w:val="28"/>
          <w:rtl/>
          <w:lang w:eastAsia="en-US"/>
        </w:rPr>
        <w:sectPr w:rsidR="00E22F00" w:rsidSect="00E22F00">
          <w:headerReference w:type="default" r:id="rId29"/>
          <w:footerReference w:type="default" r:id="rId30"/>
          <w:footnotePr>
            <w:numRestart w:val="eachPage"/>
          </w:footnotePr>
          <w:pgSz w:w="11906" w:h="16838"/>
          <w:pgMar w:top="1417" w:right="1417" w:bottom="1417" w:left="1417" w:header="708" w:footer="708" w:gutter="0"/>
          <w:pgNumType w:start="61"/>
          <w:cols w:space="708"/>
          <w:docGrid w:linePitch="360"/>
        </w:sectPr>
      </w:pPr>
      <w:r>
        <w:rPr>
          <w:rFonts w:ascii="Simplified Arabic" w:eastAsiaTheme="minorHAnsi" w:hAnsi="Simplified Arabic" w:cs="Simplified Arabic"/>
          <w:kern w:val="2"/>
          <w:sz w:val="28"/>
          <w:szCs w:val="28"/>
          <w:rtl/>
          <w:lang w:eastAsia="en-US"/>
        </w:rPr>
        <w:tab/>
      </w:r>
    </w:p>
    <w:p w:rsidR="00E22F00" w:rsidRPr="00E22F00" w:rsidRDefault="00E22F00" w:rsidP="00E22F00">
      <w:pPr>
        <w:bidi/>
        <w:spacing w:after="160" w:line="259" w:lineRule="auto"/>
        <w:jc w:val="left"/>
        <w:outlineLvl w:val="0"/>
        <w:rPr>
          <w:rFonts w:eastAsiaTheme="minorHAnsi" w:cs="Simplified Arabic"/>
          <w:b/>
          <w:bCs/>
          <w:kern w:val="2"/>
          <w:sz w:val="32"/>
          <w:szCs w:val="32"/>
          <w:rtl/>
          <w:lang w:eastAsia="en-US" w:bidi="ar-DZ"/>
        </w:rPr>
      </w:pPr>
      <w:bookmarkStart w:id="38" w:name="_Toc168505384"/>
      <w:r w:rsidRPr="00E22F00">
        <w:rPr>
          <w:rFonts w:eastAsiaTheme="minorHAnsi" w:cs="Simplified Arabic"/>
          <w:b/>
          <w:bCs/>
          <w:kern w:val="2"/>
          <w:sz w:val="32"/>
          <w:szCs w:val="32"/>
          <w:rtl/>
          <w:lang w:eastAsia="en-US" w:bidi="ar-DZ"/>
        </w:rPr>
        <w:lastRenderedPageBreak/>
        <w:t>تمه</w:t>
      </w:r>
      <w:r w:rsidRPr="00E22F00">
        <w:rPr>
          <w:rFonts w:eastAsiaTheme="minorHAnsi" w:cs="Simplified Arabic" w:hint="cs"/>
          <w:b/>
          <w:bCs/>
          <w:kern w:val="2"/>
          <w:sz w:val="32"/>
          <w:szCs w:val="32"/>
          <w:rtl/>
          <w:lang w:eastAsia="en-US" w:bidi="ar-DZ"/>
        </w:rPr>
        <w:t>ي</w:t>
      </w:r>
      <w:r w:rsidRPr="00E22F00">
        <w:rPr>
          <w:rFonts w:eastAsiaTheme="minorHAnsi" w:cs="Simplified Arabic" w:hint="eastAsia"/>
          <w:b/>
          <w:bCs/>
          <w:kern w:val="2"/>
          <w:sz w:val="32"/>
          <w:szCs w:val="32"/>
          <w:rtl/>
          <w:lang w:eastAsia="en-US" w:bidi="ar-DZ"/>
        </w:rPr>
        <w:t>د</w:t>
      </w:r>
      <w:r w:rsidRPr="00E22F00">
        <w:rPr>
          <w:rFonts w:eastAsiaTheme="minorHAnsi" w:cs="Simplified Arabic" w:hint="cs"/>
          <w:b/>
          <w:bCs/>
          <w:kern w:val="2"/>
          <w:sz w:val="32"/>
          <w:szCs w:val="32"/>
          <w:rtl/>
          <w:lang w:eastAsia="en-US" w:bidi="ar-DZ"/>
        </w:rPr>
        <w:t xml:space="preserve"> :</w:t>
      </w:r>
      <w:bookmarkEnd w:id="38"/>
    </w:p>
    <w:p w:rsidR="00E22F00" w:rsidRPr="00E22F00" w:rsidRDefault="00E22F00" w:rsidP="002D528A">
      <w:pPr>
        <w:bidi/>
        <w:spacing w:after="160"/>
        <w:ind w:firstLine="425"/>
        <w:jc w:val="both"/>
        <w:rPr>
          <w:rFonts w:eastAsiaTheme="minorHAnsi" w:cs="Simplified Arabic"/>
          <w:kern w:val="2"/>
          <w:sz w:val="28"/>
          <w:szCs w:val="28"/>
          <w:rtl/>
          <w:lang w:eastAsia="en-US" w:bidi="ar-DZ"/>
        </w:rPr>
      </w:pPr>
      <w:r w:rsidRPr="00E22F00">
        <w:rPr>
          <w:rFonts w:eastAsiaTheme="minorHAnsi" w:cs="Simplified Arabic" w:hint="eastAsia"/>
          <w:kern w:val="2"/>
          <w:sz w:val="28"/>
          <w:szCs w:val="28"/>
          <w:rtl/>
          <w:lang w:eastAsia="en-US" w:bidi="ar-DZ"/>
        </w:rPr>
        <w:t>إن</w:t>
      </w:r>
      <w:r w:rsidRPr="00E22F00">
        <w:rPr>
          <w:rFonts w:eastAsiaTheme="minorHAnsi" w:cs="Simplified Arabic"/>
          <w:kern w:val="2"/>
          <w:sz w:val="28"/>
          <w:szCs w:val="28"/>
          <w:rtl/>
          <w:lang w:eastAsia="en-US" w:bidi="ar-DZ"/>
        </w:rPr>
        <w:t xml:space="preserve"> التعليم والتعلم يحتل مكانة مرموقة في نفوس الجزائريين، وما يدل على ذلك تفانيهم في خدمة العلم ويذل الجهود المتواصلة لتعليم كافة فئات المجتمع </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فالكتاتيب والزوايا والمدارس التي كانت تموّل في غالبيته</w:t>
      </w:r>
      <w:r w:rsidRPr="00E22F00">
        <w:rPr>
          <w:rFonts w:eastAsiaTheme="minorHAnsi" w:cs="Simplified Arabic" w:hint="cs"/>
          <w:kern w:val="2"/>
          <w:sz w:val="28"/>
          <w:szCs w:val="28"/>
          <w:rtl/>
          <w:lang w:eastAsia="en-US" w:bidi="ar-DZ"/>
        </w:rPr>
        <w:t>ا</w:t>
      </w:r>
      <w:r w:rsidRPr="00E22F00">
        <w:rPr>
          <w:rFonts w:eastAsiaTheme="minorHAnsi" w:cs="Simplified Arabic"/>
          <w:kern w:val="2"/>
          <w:sz w:val="28"/>
          <w:szCs w:val="28"/>
          <w:rtl/>
          <w:lang w:eastAsia="en-US" w:bidi="ar-DZ"/>
        </w:rPr>
        <w:t xml:space="preserve"> من طرف أفراد المجتمع، جعلت من التعليم في مكانة سامية قبل </w:t>
      </w:r>
      <w:r w:rsidRPr="00E22F00">
        <w:rPr>
          <w:rFonts w:eastAsiaTheme="minorHAnsi" w:cs="Simplified Arabic" w:hint="eastAsia"/>
          <w:kern w:val="2"/>
          <w:sz w:val="28"/>
          <w:szCs w:val="28"/>
          <w:rtl/>
          <w:lang w:eastAsia="en-US" w:bidi="ar-DZ"/>
        </w:rPr>
        <w:t>حلول</w:t>
      </w:r>
      <w:r w:rsidRPr="00E22F00">
        <w:rPr>
          <w:rFonts w:eastAsiaTheme="minorHAnsi" w:cs="Simplified Arabic"/>
          <w:kern w:val="2"/>
          <w:sz w:val="28"/>
          <w:szCs w:val="28"/>
          <w:rtl/>
          <w:lang w:eastAsia="en-US" w:bidi="ar-DZ"/>
        </w:rPr>
        <w:t xml:space="preserve"> الاحتلال الفرنسي للجزائر، ومنذ أن وط</w:t>
      </w:r>
      <w:r w:rsidRPr="00E22F00">
        <w:rPr>
          <w:rFonts w:eastAsiaTheme="minorHAnsi" w:cs="Simplified Arabic" w:hint="cs"/>
          <w:kern w:val="2"/>
          <w:sz w:val="28"/>
          <w:szCs w:val="28"/>
          <w:rtl/>
          <w:lang w:eastAsia="en-US" w:bidi="ar-DZ"/>
        </w:rPr>
        <w:t>أ</w:t>
      </w:r>
      <w:r w:rsidRPr="00E22F00">
        <w:rPr>
          <w:rFonts w:eastAsiaTheme="minorHAnsi" w:cs="Simplified Arabic"/>
          <w:kern w:val="2"/>
          <w:sz w:val="28"/>
          <w:szCs w:val="28"/>
          <w:rtl/>
          <w:lang w:eastAsia="en-US" w:bidi="ar-DZ"/>
        </w:rPr>
        <w:t xml:space="preserve">ت أقدام الفرنسيين للجزائر كان هدفهم الأول هو فصل هذا الشعب عن انتمائه ومقوماته الحضارية والثقافية، ولن يتأتى ذلك إلا بزرع ثالوث التخلف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الجهل والفقر والمرض بين صفوف المواطنين. </w:t>
      </w:r>
      <w:r w:rsidRPr="00E22F00">
        <w:rPr>
          <w:rFonts w:eastAsiaTheme="minorHAnsi" w:cs="Simplified Arabic" w:hint="cs"/>
          <w:kern w:val="2"/>
          <w:sz w:val="28"/>
          <w:szCs w:val="28"/>
          <w:rtl/>
          <w:lang w:eastAsia="en-US" w:bidi="ar-DZ"/>
        </w:rPr>
        <w:t>وبعد</w:t>
      </w:r>
      <w:r w:rsidRPr="00E22F00">
        <w:rPr>
          <w:rFonts w:eastAsiaTheme="minorHAnsi" w:cs="Simplified Arabic"/>
          <w:kern w:val="2"/>
          <w:sz w:val="28"/>
          <w:szCs w:val="28"/>
          <w:rtl/>
          <w:lang w:eastAsia="en-US" w:bidi="ar-DZ"/>
        </w:rPr>
        <w:t xml:space="preserve"> أن نالت الجزائر استقلالها انبرت </w:t>
      </w:r>
      <w:r w:rsidRPr="00E22F00">
        <w:rPr>
          <w:rFonts w:eastAsiaTheme="minorHAnsi" w:cs="Simplified Arabic" w:hint="eastAsia"/>
          <w:kern w:val="2"/>
          <w:sz w:val="28"/>
          <w:szCs w:val="28"/>
          <w:rtl/>
          <w:lang w:eastAsia="en-US" w:bidi="ar-DZ"/>
        </w:rPr>
        <w:t>مع</w:t>
      </w:r>
      <w:r w:rsidRPr="00E22F00">
        <w:rPr>
          <w:rFonts w:eastAsiaTheme="minorHAnsi" w:cs="Simplified Arabic"/>
          <w:kern w:val="2"/>
          <w:sz w:val="28"/>
          <w:szCs w:val="28"/>
          <w:rtl/>
          <w:lang w:eastAsia="en-US" w:bidi="ar-DZ"/>
        </w:rPr>
        <w:t xml:space="preserve"> الزمن </w:t>
      </w:r>
      <w:r w:rsidRPr="00E22F00">
        <w:rPr>
          <w:rFonts w:eastAsiaTheme="minorHAnsi" w:cs="Simplified Arabic" w:hint="cs"/>
          <w:kern w:val="2"/>
          <w:sz w:val="28"/>
          <w:szCs w:val="28"/>
          <w:rtl/>
          <w:lang w:eastAsia="en-US" w:bidi="ar-DZ"/>
        </w:rPr>
        <w:t>والمعضلات</w:t>
      </w:r>
      <w:r w:rsidRPr="00E22F00">
        <w:rPr>
          <w:rFonts w:eastAsiaTheme="minorHAnsi" w:cs="Simplified Arabic"/>
          <w:kern w:val="2"/>
          <w:sz w:val="28"/>
          <w:szCs w:val="28"/>
          <w:rtl/>
          <w:lang w:eastAsia="en-US" w:bidi="ar-DZ"/>
        </w:rPr>
        <w:t xml:space="preserve"> الاجتماعية والاقتصادية والنفسية لشعب منهك</w:t>
      </w:r>
      <w:r w:rsidRPr="00E22F00">
        <w:rPr>
          <w:rFonts w:eastAsiaTheme="minorHAnsi" w:cs="Simplified Arabic" w:hint="eastAsia"/>
          <w:kern w:val="2"/>
          <w:sz w:val="28"/>
          <w:szCs w:val="28"/>
          <w:rtl/>
          <w:lang w:eastAsia="en-US" w:bidi="ar-DZ"/>
        </w:rPr>
        <w:t>من</w:t>
      </w:r>
      <w:r w:rsidRPr="00E22F00">
        <w:rPr>
          <w:rFonts w:eastAsiaTheme="minorHAnsi" w:cs="Simplified Arabic"/>
          <w:kern w:val="2"/>
          <w:sz w:val="28"/>
          <w:szCs w:val="28"/>
          <w:rtl/>
          <w:lang w:eastAsia="en-US" w:bidi="ar-DZ"/>
        </w:rPr>
        <w:t xml:space="preserve"> جراء حقبة لعقود من التج</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 xml:space="preserve">يل والاضطهاد، </w:t>
      </w:r>
      <w:r w:rsidRPr="00E22F00">
        <w:rPr>
          <w:rFonts w:eastAsiaTheme="minorHAnsi" w:cs="Simplified Arabic" w:hint="cs"/>
          <w:kern w:val="2"/>
          <w:sz w:val="28"/>
          <w:szCs w:val="28"/>
          <w:rtl/>
          <w:lang w:eastAsia="en-US" w:bidi="ar-DZ"/>
        </w:rPr>
        <w:t>وذلك</w:t>
      </w:r>
      <w:r w:rsidRPr="00E22F00">
        <w:rPr>
          <w:rFonts w:eastAsiaTheme="minorHAnsi" w:cs="Simplified Arabic"/>
          <w:kern w:val="2"/>
          <w:sz w:val="28"/>
          <w:szCs w:val="28"/>
          <w:rtl/>
          <w:lang w:eastAsia="en-US" w:bidi="ar-DZ"/>
        </w:rPr>
        <w:t xml:space="preserve"> سعت الدولة إلى ضرورة إدخال تحسينات تراعي جوانب كيفية في الإعداد والتكوين من خلال مقاربات</w:t>
      </w:r>
      <w:r w:rsidRPr="00E22F00">
        <w:rPr>
          <w:rFonts w:eastAsiaTheme="minorHAnsi" w:cs="Simplified Arabic" w:hint="eastAsia"/>
          <w:kern w:val="2"/>
          <w:sz w:val="28"/>
          <w:szCs w:val="28"/>
          <w:rtl/>
          <w:lang w:eastAsia="en-US" w:bidi="ar-DZ"/>
        </w:rPr>
        <w:t>جديدة</w:t>
      </w:r>
      <w:r w:rsidRPr="00E22F00">
        <w:rPr>
          <w:rFonts w:eastAsiaTheme="minorHAnsi" w:cs="Simplified Arabic"/>
          <w:kern w:val="2"/>
          <w:sz w:val="28"/>
          <w:szCs w:val="28"/>
          <w:rtl/>
          <w:lang w:eastAsia="en-US" w:bidi="ar-DZ"/>
        </w:rPr>
        <w:t xml:space="preserve"> في النظام </w:t>
      </w:r>
      <w:r w:rsidRPr="00E22F00">
        <w:rPr>
          <w:rFonts w:eastAsiaTheme="minorHAnsi" w:cs="Simplified Arabic" w:hint="cs"/>
          <w:kern w:val="2"/>
          <w:sz w:val="28"/>
          <w:szCs w:val="28"/>
          <w:rtl/>
          <w:lang w:eastAsia="en-US" w:bidi="ar-DZ"/>
        </w:rPr>
        <w:t>التربوي، وقد تناولنا في هذا الفصل النظام التربوي قبل الاحتلال الفرنسي للجزائر، النظام التربوي إبّان الاحتلال الفرنسي للجزائر ، سياسة فرنسا التعليمية في الجزائر، المبادئ العامة لسياسة النظام التربوي في الجزائر وأخيرا الإطار القانوني للنظام التربوي في الجزائر .</w:t>
      </w:r>
    </w:p>
    <w:p w:rsidR="00E22F00" w:rsidRPr="00E22F00" w:rsidRDefault="00E22F00" w:rsidP="00E22F00">
      <w:pPr>
        <w:bidi/>
        <w:spacing w:after="160"/>
        <w:jc w:val="left"/>
        <w:rPr>
          <w:rFonts w:eastAsiaTheme="minorHAnsi" w:cs="Simplified Arabic"/>
          <w:kern w:val="2"/>
          <w:sz w:val="28"/>
          <w:szCs w:val="28"/>
          <w:rtl/>
          <w:lang w:eastAsia="en-US" w:bidi="ar-DZ"/>
        </w:rPr>
      </w:pPr>
    </w:p>
    <w:p w:rsidR="00E22F00" w:rsidRPr="00E22F00" w:rsidRDefault="00E22F00" w:rsidP="00E22F00">
      <w:pPr>
        <w:bidi/>
        <w:spacing w:after="160"/>
        <w:jc w:val="left"/>
        <w:rPr>
          <w:rFonts w:eastAsiaTheme="minorHAnsi" w:cs="Simplified Arabic"/>
          <w:kern w:val="2"/>
          <w:sz w:val="28"/>
          <w:szCs w:val="28"/>
          <w:rtl/>
          <w:lang w:eastAsia="en-US" w:bidi="ar-DZ"/>
        </w:rPr>
      </w:pPr>
    </w:p>
    <w:p w:rsidR="00E22F00" w:rsidRPr="00E22F00" w:rsidRDefault="00E22F00" w:rsidP="00E22F00">
      <w:pPr>
        <w:bidi/>
        <w:spacing w:after="160"/>
        <w:jc w:val="left"/>
        <w:rPr>
          <w:rFonts w:eastAsiaTheme="minorHAnsi" w:cs="Simplified Arabic"/>
          <w:kern w:val="2"/>
          <w:sz w:val="28"/>
          <w:szCs w:val="28"/>
          <w:rtl/>
          <w:lang w:eastAsia="en-US" w:bidi="ar-DZ"/>
        </w:rPr>
      </w:pPr>
    </w:p>
    <w:p w:rsidR="00E22F00" w:rsidRPr="00E22F00" w:rsidRDefault="00E22F00" w:rsidP="00E22F00">
      <w:pPr>
        <w:bidi/>
        <w:spacing w:after="160"/>
        <w:jc w:val="left"/>
        <w:rPr>
          <w:rFonts w:eastAsiaTheme="minorHAnsi" w:cs="Simplified Arabic"/>
          <w:kern w:val="2"/>
          <w:sz w:val="28"/>
          <w:szCs w:val="28"/>
          <w:rtl/>
          <w:lang w:eastAsia="en-US" w:bidi="ar-DZ"/>
        </w:rPr>
      </w:pPr>
    </w:p>
    <w:p w:rsidR="00E22F00" w:rsidRPr="00E22F00" w:rsidRDefault="00E22F00" w:rsidP="00E22F00">
      <w:pPr>
        <w:bidi/>
        <w:spacing w:after="160"/>
        <w:jc w:val="left"/>
        <w:rPr>
          <w:rFonts w:eastAsiaTheme="minorHAnsi" w:cs="Simplified Arabic"/>
          <w:kern w:val="2"/>
          <w:sz w:val="28"/>
          <w:szCs w:val="28"/>
          <w:rtl/>
          <w:lang w:eastAsia="en-US" w:bidi="ar-DZ"/>
        </w:rPr>
      </w:pPr>
    </w:p>
    <w:p w:rsidR="00E22F00" w:rsidRPr="00E22F00" w:rsidRDefault="00E22F00" w:rsidP="00E22F00">
      <w:pPr>
        <w:bidi/>
        <w:spacing w:after="160"/>
        <w:jc w:val="left"/>
        <w:rPr>
          <w:rFonts w:eastAsiaTheme="minorHAnsi" w:cs="Simplified Arabic"/>
          <w:kern w:val="2"/>
          <w:sz w:val="28"/>
          <w:szCs w:val="28"/>
          <w:rtl/>
          <w:lang w:eastAsia="en-US" w:bidi="ar-DZ"/>
        </w:rPr>
      </w:pPr>
    </w:p>
    <w:p w:rsidR="00E22F00" w:rsidRPr="00E22F00" w:rsidRDefault="00E22F00" w:rsidP="00E22F00">
      <w:pPr>
        <w:bidi/>
        <w:spacing w:after="160"/>
        <w:jc w:val="left"/>
        <w:rPr>
          <w:rFonts w:eastAsiaTheme="minorHAnsi" w:cs="Simplified Arabic"/>
          <w:kern w:val="2"/>
          <w:sz w:val="28"/>
          <w:szCs w:val="28"/>
          <w:rtl/>
          <w:lang w:eastAsia="en-US" w:bidi="ar-DZ"/>
        </w:rPr>
      </w:pPr>
    </w:p>
    <w:p w:rsidR="00E22F00" w:rsidRPr="00E22F00" w:rsidRDefault="00E22F00" w:rsidP="00E22F00">
      <w:pPr>
        <w:bidi/>
        <w:spacing w:after="160"/>
        <w:jc w:val="left"/>
        <w:rPr>
          <w:rFonts w:eastAsiaTheme="minorHAnsi" w:cs="Simplified Arabic"/>
          <w:kern w:val="2"/>
          <w:sz w:val="28"/>
          <w:szCs w:val="28"/>
          <w:rtl/>
          <w:lang w:eastAsia="en-US" w:bidi="ar-DZ"/>
        </w:rPr>
      </w:pPr>
    </w:p>
    <w:p w:rsidR="00E22F00" w:rsidRPr="00E22F00" w:rsidRDefault="00E22F00" w:rsidP="00E22F00">
      <w:pPr>
        <w:bidi/>
        <w:spacing w:after="160"/>
        <w:jc w:val="left"/>
        <w:rPr>
          <w:rFonts w:eastAsiaTheme="minorHAnsi" w:cs="Simplified Arabic"/>
          <w:kern w:val="2"/>
          <w:sz w:val="28"/>
          <w:szCs w:val="28"/>
          <w:rtl/>
          <w:lang w:eastAsia="en-US" w:bidi="ar-DZ"/>
        </w:rPr>
      </w:pPr>
    </w:p>
    <w:p w:rsidR="00E22F00" w:rsidRPr="00E22F00" w:rsidRDefault="00E22F00" w:rsidP="00E22F00">
      <w:pPr>
        <w:bidi/>
        <w:spacing w:after="160"/>
        <w:jc w:val="left"/>
        <w:rPr>
          <w:rFonts w:eastAsiaTheme="minorHAnsi" w:cs="Simplified Arabic"/>
          <w:kern w:val="2"/>
          <w:sz w:val="28"/>
          <w:szCs w:val="28"/>
          <w:rtl/>
          <w:lang w:eastAsia="en-US" w:bidi="ar-DZ"/>
        </w:rPr>
      </w:pPr>
    </w:p>
    <w:p w:rsidR="00E22F00" w:rsidRPr="005F78AC" w:rsidRDefault="00E22F00" w:rsidP="00E22F00">
      <w:pPr>
        <w:numPr>
          <w:ilvl w:val="0"/>
          <w:numId w:val="20"/>
        </w:numPr>
        <w:bidi/>
        <w:spacing w:after="160" w:line="259" w:lineRule="auto"/>
        <w:ind w:left="425" w:hanging="357"/>
        <w:contextualSpacing/>
        <w:jc w:val="left"/>
        <w:outlineLvl w:val="0"/>
        <w:rPr>
          <w:rFonts w:eastAsiaTheme="minorHAnsi" w:cs="Simplified Arabic"/>
          <w:b/>
          <w:bCs/>
          <w:kern w:val="2"/>
          <w:sz w:val="32"/>
          <w:szCs w:val="32"/>
          <w:rtl/>
          <w:lang w:eastAsia="en-US" w:bidi="ar-DZ"/>
        </w:rPr>
      </w:pPr>
      <w:bookmarkStart w:id="39" w:name="_Toc168505385"/>
      <w:r w:rsidRPr="005F78AC">
        <w:rPr>
          <w:rFonts w:eastAsiaTheme="minorHAnsi" w:cs="Simplified Arabic" w:hint="cs"/>
          <w:b/>
          <w:bCs/>
          <w:kern w:val="2"/>
          <w:sz w:val="32"/>
          <w:szCs w:val="32"/>
          <w:rtl/>
          <w:lang w:eastAsia="en-US" w:bidi="ar-DZ"/>
        </w:rPr>
        <w:lastRenderedPageBreak/>
        <w:t>سيا</w:t>
      </w:r>
      <w:r w:rsidRPr="005F78AC">
        <w:rPr>
          <w:rFonts w:eastAsiaTheme="minorHAnsi" w:cs="Simplified Arabic"/>
          <w:b/>
          <w:bCs/>
          <w:kern w:val="2"/>
          <w:sz w:val="32"/>
          <w:szCs w:val="32"/>
          <w:rtl/>
          <w:lang w:eastAsia="en-US" w:bidi="ar-DZ"/>
        </w:rPr>
        <w:t>سية فرنسا التعليمية في الجزائر</w:t>
      </w:r>
      <w:r w:rsidRPr="005F78AC">
        <w:rPr>
          <w:rFonts w:eastAsiaTheme="minorHAnsi" w:cs="Simplified Arabic"/>
          <w:b/>
          <w:bCs/>
          <w:kern w:val="2"/>
          <w:sz w:val="32"/>
          <w:szCs w:val="32"/>
          <w:lang w:eastAsia="en-US" w:bidi="ar-DZ"/>
        </w:rPr>
        <w:t>:</w:t>
      </w:r>
      <w:bookmarkEnd w:id="39"/>
    </w:p>
    <w:p w:rsidR="00E22F00" w:rsidRPr="00E22F00" w:rsidRDefault="00E22F00" w:rsidP="00E22F00">
      <w:pPr>
        <w:bidi/>
        <w:spacing w:after="160"/>
        <w:jc w:val="left"/>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وقد مرت السياسة التعليمية في الحقبة </w:t>
      </w:r>
      <w:r w:rsidRPr="00E22F00">
        <w:rPr>
          <w:rFonts w:eastAsiaTheme="minorHAnsi" w:cs="Simplified Arabic" w:hint="cs"/>
          <w:kern w:val="2"/>
          <w:sz w:val="28"/>
          <w:szCs w:val="28"/>
          <w:rtl/>
          <w:lang w:eastAsia="en-US" w:bidi="ar-DZ"/>
        </w:rPr>
        <w:t>الاستعمارية</w:t>
      </w:r>
      <w:r w:rsidRPr="00E22F00">
        <w:rPr>
          <w:rFonts w:eastAsiaTheme="minorHAnsi" w:cs="Simplified Arabic"/>
          <w:kern w:val="2"/>
          <w:sz w:val="28"/>
          <w:szCs w:val="28"/>
          <w:rtl/>
          <w:lang w:eastAsia="en-US" w:bidi="ar-DZ"/>
        </w:rPr>
        <w:t xml:space="preserve"> بمرحلتين وهي</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vertAlign w:val="superscript"/>
          <w:rtl/>
          <w:lang w:eastAsia="en-US" w:bidi="ar-DZ"/>
        </w:rPr>
        <w:footnoteReference w:id="156"/>
      </w:r>
    </w:p>
    <w:p w:rsidR="00E22F00" w:rsidRPr="00E22F00" w:rsidRDefault="00E22F00" w:rsidP="00E22F00">
      <w:pPr>
        <w:numPr>
          <w:ilvl w:val="1"/>
          <w:numId w:val="21"/>
        </w:numPr>
        <w:bidi/>
        <w:spacing w:after="160" w:line="259" w:lineRule="auto"/>
        <w:contextualSpacing/>
        <w:jc w:val="left"/>
        <w:outlineLvl w:val="1"/>
        <w:rPr>
          <w:rFonts w:eastAsiaTheme="minorHAnsi" w:cs="Simplified Arabic"/>
          <w:kern w:val="2"/>
          <w:sz w:val="28"/>
          <w:szCs w:val="28"/>
          <w:rtl/>
          <w:lang w:eastAsia="en-US" w:bidi="ar-DZ"/>
        </w:rPr>
      </w:pPr>
      <w:bookmarkStart w:id="40" w:name="_Toc168505386"/>
      <w:r w:rsidRPr="00E22F00">
        <w:rPr>
          <w:rFonts w:eastAsiaTheme="minorHAnsi" w:cs="Simplified Arabic"/>
          <w:b/>
          <w:bCs/>
          <w:kern w:val="2"/>
          <w:sz w:val="28"/>
          <w:szCs w:val="28"/>
          <w:rtl/>
          <w:lang w:eastAsia="en-US" w:bidi="ar-DZ"/>
        </w:rPr>
        <w:t>سياسة فرنسا التعليمية في عهد النظام العسكري:</w:t>
      </w:r>
      <w:bookmarkEnd w:id="40"/>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ففي </w:t>
      </w:r>
      <w:r w:rsidRPr="00E22F00">
        <w:rPr>
          <w:rFonts w:eastAsiaTheme="minorHAnsi" w:cs="Simplified Arabic"/>
          <w:kern w:val="2"/>
          <w:sz w:val="28"/>
          <w:szCs w:val="28"/>
          <w:rtl/>
          <w:lang w:eastAsia="en-US" w:bidi="ar-DZ"/>
        </w:rPr>
        <w:t xml:space="preserve">هذه المرحلة كان موقف السياسة الفرنسية من الحركة التعليمية </w:t>
      </w:r>
      <w:r w:rsidRPr="00E22F00">
        <w:rPr>
          <w:rFonts w:eastAsiaTheme="minorHAnsi" w:cs="Simplified Arabic" w:hint="cs"/>
          <w:kern w:val="2"/>
          <w:sz w:val="28"/>
          <w:szCs w:val="28"/>
          <w:rtl/>
          <w:lang w:eastAsia="en-US" w:bidi="ar-DZ"/>
        </w:rPr>
        <w:t>متميزا،</w:t>
      </w:r>
      <w:r w:rsidRPr="00E22F00">
        <w:rPr>
          <w:rFonts w:eastAsiaTheme="minorHAnsi" w:cs="Simplified Arabic"/>
          <w:kern w:val="2"/>
          <w:sz w:val="28"/>
          <w:szCs w:val="28"/>
          <w:rtl/>
          <w:lang w:eastAsia="en-US" w:bidi="ar-DZ"/>
        </w:rPr>
        <w:t xml:space="preserve"> إذ أنها عملت على تدمير الكثير من </w:t>
      </w:r>
      <w:r w:rsidRPr="00E22F00">
        <w:rPr>
          <w:rFonts w:eastAsiaTheme="minorHAnsi" w:cs="Simplified Arabic" w:hint="cs"/>
          <w:kern w:val="2"/>
          <w:sz w:val="28"/>
          <w:szCs w:val="28"/>
          <w:rtl/>
          <w:lang w:eastAsia="en-US" w:bidi="ar-DZ"/>
        </w:rPr>
        <w:t xml:space="preserve">تلك </w:t>
      </w:r>
      <w:r w:rsidRPr="00E22F00">
        <w:rPr>
          <w:rFonts w:eastAsiaTheme="minorHAnsi" w:cs="Simplified Arabic"/>
          <w:kern w:val="2"/>
          <w:sz w:val="28"/>
          <w:szCs w:val="28"/>
          <w:rtl/>
          <w:lang w:eastAsia="en-US" w:bidi="ar-DZ"/>
        </w:rPr>
        <w:t xml:space="preserve">المؤسسات التعليمية بأن أقامت عليها مشاريع عمرانية </w:t>
      </w:r>
      <w:r w:rsidRPr="00E22F00">
        <w:rPr>
          <w:rFonts w:eastAsiaTheme="minorHAnsi" w:cs="Simplified Arabic" w:hint="cs"/>
          <w:kern w:val="2"/>
          <w:sz w:val="28"/>
          <w:szCs w:val="28"/>
          <w:rtl/>
          <w:lang w:eastAsia="en-US" w:bidi="ar-DZ"/>
        </w:rPr>
        <w:t>وعسكرية</w:t>
      </w:r>
      <w:r w:rsidRPr="00E22F00">
        <w:rPr>
          <w:rFonts w:eastAsiaTheme="minorHAnsi" w:cs="Simplified Arabic"/>
          <w:kern w:val="2"/>
          <w:sz w:val="28"/>
          <w:szCs w:val="28"/>
          <w:rtl/>
          <w:lang w:eastAsia="en-US" w:bidi="ar-DZ"/>
        </w:rPr>
        <w:t>، ونذكر من تلك المؤسسات ما حدث في مدينة قسنطينة وفي زاوية التلمساني التي حولت إلى مقر للهندسة العسكرية، ثم إلى مركز ت</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شيري للراهبات، وسيدي بومعزة الذي كان</w:t>
      </w:r>
      <w:r w:rsidRPr="00E22F00">
        <w:rPr>
          <w:rFonts w:eastAsiaTheme="minorHAnsi" w:cs="Simplified Arabic" w:hint="cs"/>
          <w:kern w:val="2"/>
          <w:sz w:val="28"/>
          <w:szCs w:val="28"/>
          <w:rtl/>
          <w:lang w:eastAsia="en-US" w:bidi="ar-DZ"/>
        </w:rPr>
        <w:t xml:space="preserve"> يلقي فيه الشيخ </w:t>
      </w:r>
      <w:r w:rsidRPr="00E22F00">
        <w:rPr>
          <w:rFonts w:eastAsiaTheme="minorHAnsi" w:cs="Simplified Arabic"/>
          <w:kern w:val="2"/>
          <w:sz w:val="28"/>
          <w:szCs w:val="28"/>
          <w:rtl/>
          <w:lang w:eastAsia="en-US" w:bidi="ar-DZ"/>
        </w:rPr>
        <w:t xml:space="preserve">عبد الحميد ابن باديس دروسا خصوصية </w:t>
      </w:r>
      <w:r w:rsidRPr="00E22F00">
        <w:rPr>
          <w:rFonts w:eastAsiaTheme="minorHAnsi" w:cs="Simplified Arabic" w:hint="cs"/>
          <w:kern w:val="2"/>
          <w:sz w:val="28"/>
          <w:szCs w:val="28"/>
          <w:rtl/>
          <w:lang w:eastAsia="en-US" w:bidi="ar-DZ"/>
        </w:rPr>
        <w:t xml:space="preserve">قبل تأسيس </w:t>
      </w:r>
      <w:r w:rsidRPr="00E22F00">
        <w:rPr>
          <w:rFonts w:eastAsiaTheme="minorHAnsi" w:cs="Simplified Arabic"/>
          <w:kern w:val="2"/>
          <w:sz w:val="28"/>
          <w:szCs w:val="28"/>
          <w:rtl/>
          <w:lang w:eastAsia="en-US" w:bidi="ar-DZ"/>
        </w:rPr>
        <w:t xml:space="preserve">جمعية التربية والتعليم، ويمكن تلخيص معاملة السياسة الفرنسية اتجاه هذه المؤسسات التعليمية </w:t>
      </w:r>
      <w:r w:rsidRPr="00E22F00">
        <w:rPr>
          <w:rFonts w:eastAsiaTheme="minorHAnsi" w:cs="Simplified Arabic" w:hint="cs"/>
          <w:kern w:val="2"/>
          <w:sz w:val="28"/>
          <w:szCs w:val="28"/>
          <w:rtl/>
          <w:lang w:eastAsia="en-US" w:bidi="ar-DZ"/>
        </w:rPr>
        <w:t>في</w:t>
      </w:r>
      <w:r w:rsidRPr="00E22F00">
        <w:rPr>
          <w:rFonts w:eastAsiaTheme="minorHAnsi" w:cs="Simplified Arabic"/>
          <w:kern w:val="2"/>
          <w:sz w:val="28"/>
          <w:szCs w:val="28"/>
          <w:lang w:eastAsia="en-US" w:bidi="ar-DZ"/>
        </w:rPr>
        <w:t>:</w:t>
      </w:r>
    </w:p>
    <w:p w:rsidR="00E22F00" w:rsidRPr="00E22F00" w:rsidRDefault="00E22F00" w:rsidP="00E22F00">
      <w:pPr>
        <w:numPr>
          <w:ilvl w:val="0"/>
          <w:numId w:val="22"/>
        </w:numPr>
        <w:bidi/>
        <w:spacing w:after="160" w:line="259" w:lineRule="auto"/>
        <w:contextualSpacing/>
        <w:jc w:val="left"/>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إبقاء بعض المؤسسات وتعيين موظفين لها</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22"/>
        </w:numPr>
        <w:bidi/>
        <w:spacing w:after="160" w:line="259" w:lineRule="auto"/>
        <w:contextualSpacing/>
        <w:jc w:val="left"/>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بيع البعض منها بعد نقل رفات الأضرحة </w:t>
      </w:r>
      <w:r w:rsidRPr="00E22F00">
        <w:rPr>
          <w:rFonts w:eastAsiaTheme="minorHAnsi" w:cs="Simplified Arabic" w:hint="cs"/>
          <w:kern w:val="2"/>
          <w:sz w:val="28"/>
          <w:szCs w:val="28"/>
          <w:rtl/>
          <w:lang w:eastAsia="en-US" w:bidi="ar-DZ"/>
        </w:rPr>
        <w:t>منها.</w:t>
      </w:r>
    </w:p>
    <w:p w:rsidR="00E22F00" w:rsidRPr="00E22F00" w:rsidRDefault="00E22F00" w:rsidP="00E22F00">
      <w:pPr>
        <w:numPr>
          <w:ilvl w:val="0"/>
          <w:numId w:val="22"/>
        </w:numPr>
        <w:bidi/>
        <w:spacing w:after="160" w:line="259" w:lineRule="auto"/>
        <w:contextualSpacing/>
        <w:jc w:val="left"/>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تأسيس مدارس أوروبية ومدارس عربية </w:t>
      </w:r>
      <w:r w:rsidRPr="00E22F00">
        <w:rPr>
          <w:rFonts w:eastAsiaTheme="minorHAnsi" w:cs="Simplified Arabic" w:hint="cs"/>
          <w:kern w:val="2"/>
          <w:sz w:val="28"/>
          <w:szCs w:val="28"/>
          <w:rtl/>
          <w:lang w:eastAsia="en-US" w:bidi="ar-DZ"/>
        </w:rPr>
        <w:t>فرنسية.</w:t>
      </w:r>
    </w:p>
    <w:p w:rsidR="00E22F00" w:rsidRPr="00E22F00" w:rsidRDefault="00E22F00" w:rsidP="00E22F00">
      <w:pPr>
        <w:numPr>
          <w:ilvl w:val="0"/>
          <w:numId w:val="22"/>
        </w:numPr>
        <w:bidi/>
        <w:spacing w:after="160" w:line="259" w:lineRule="auto"/>
        <w:contextualSpacing/>
        <w:jc w:val="left"/>
        <w:rPr>
          <w:rFonts w:eastAsiaTheme="minorHAnsi" w:cs="Simplified Arabic"/>
          <w:kern w:val="2"/>
          <w:sz w:val="28"/>
          <w:szCs w:val="28"/>
          <w:lang w:eastAsia="en-US" w:bidi="ar-DZ"/>
        </w:rPr>
      </w:pPr>
      <w:r w:rsidRPr="00E22F00">
        <w:rPr>
          <w:rFonts w:eastAsiaTheme="minorHAnsi" w:cs="Simplified Arabic" w:hint="cs"/>
          <w:kern w:val="2"/>
          <w:sz w:val="28"/>
          <w:szCs w:val="28"/>
          <w:rtl/>
          <w:lang w:eastAsia="en-US" w:bidi="ar-DZ"/>
        </w:rPr>
        <w:t>هد</w:t>
      </w:r>
      <w:r w:rsidRPr="00E22F00">
        <w:rPr>
          <w:rFonts w:eastAsiaTheme="minorHAnsi" w:cs="Simplified Arabic"/>
          <w:kern w:val="2"/>
          <w:sz w:val="28"/>
          <w:szCs w:val="28"/>
          <w:rtl/>
          <w:lang w:eastAsia="en-US" w:bidi="ar-DZ"/>
        </w:rPr>
        <w:t>م الباقي وإقامة المشاريع العمرانية ومصادرة الأملاك الموقوفة لها</w:t>
      </w:r>
      <w:r w:rsidRPr="00E22F00">
        <w:rPr>
          <w:rFonts w:eastAsiaTheme="minorHAnsi" w:cs="Simplified Arabic"/>
          <w:kern w:val="2"/>
          <w:sz w:val="28"/>
          <w:szCs w:val="28"/>
          <w:lang w:eastAsia="en-US" w:bidi="ar-DZ"/>
        </w:rPr>
        <w:t>.</w:t>
      </w:r>
    </w:p>
    <w:p w:rsidR="00E22F00" w:rsidRPr="00E22F00" w:rsidRDefault="00E22F00" w:rsidP="00E22F00">
      <w:pPr>
        <w:numPr>
          <w:ilvl w:val="0"/>
          <w:numId w:val="22"/>
        </w:numPr>
        <w:bidi/>
        <w:spacing w:after="160" w:line="259" w:lineRule="auto"/>
        <w:contextualSpacing/>
        <w:jc w:val="left"/>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تسريح بقية المشرفين على هذه المؤسسات.</w:t>
      </w:r>
    </w:p>
    <w:p w:rsidR="00E22F00" w:rsidRPr="00E22F00" w:rsidRDefault="00E22F00" w:rsidP="00E22F00">
      <w:pPr>
        <w:numPr>
          <w:ilvl w:val="0"/>
          <w:numId w:val="22"/>
        </w:numPr>
        <w:bidi/>
        <w:spacing w:after="160" w:line="259" w:lineRule="auto"/>
        <w:contextualSpacing/>
        <w:jc w:val="left"/>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الشروع في تأسيس سياسة تعليمية متميّزة</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vertAlign w:val="superscript"/>
          <w:rtl/>
          <w:lang w:eastAsia="en-US" w:bidi="ar-DZ"/>
        </w:rPr>
        <w:footnoteReference w:id="157"/>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ولامتصاص رد الفعل الشعبي على هذه الممارسات الاستعمارية، بادرت السلطات العسكرية الفرنسية إلى تأسيس المدارس العربية الفرنسية، وذلك بمقتضى المرسوم الرئاسي الصادر </w:t>
      </w:r>
      <w:r w:rsidRPr="00E22F00">
        <w:rPr>
          <w:rFonts w:eastAsiaTheme="minorHAnsi" w:cs="Simplified Arabic" w:hint="cs"/>
          <w:kern w:val="2"/>
          <w:sz w:val="28"/>
          <w:szCs w:val="28"/>
          <w:rtl/>
          <w:lang w:eastAsia="en-US" w:bidi="ar-DZ"/>
        </w:rPr>
        <w:t>في 14 جويلية</w:t>
      </w:r>
      <w:r w:rsidRPr="00E22F00">
        <w:rPr>
          <w:rFonts w:eastAsiaTheme="minorHAnsi" w:cs="Simplified Arabic"/>
          <w:kern w:val="2"/>
          <w:sz w:val="28"/>
          <w:szCs w:val="28"/>
          <w:rtl/>
          <w:lang w:eastAsia="en-US" w:bidi="ar-DZ"/>
        </w:rPr>
        <w:t xml:space="preserve"> 1850 في كل من الجزائر وقسنطينة ووهران </w:t>
      </w:r>
      <w:r w:rsidRPr="00E22F00">
        <w:rPr>
          <w:rFonts w:eastAsiaTheme="minorHAnsi" w:cs="Simplified Arabic" w:hint="cs"/>
          <w:kern w:val="2"/>
          <w:sz w:val="28"/>
          <w:szCs w:val="28"/>
          <w:rtl/>
          <w:lang w:eastAsia="en-US" w:bidi="ar-DZ"/>
        </w:rPr>
        <w:t>وعنابة</w:t>
      </w:r>
      <w:r w:rsidRPr="00E22F00">
        <w:rPr>
          <w:rFonts w:eastAsiaTheme="minorHAnsi" w:cs="Simplified Arabic"/>
          <w:kern w:val="2"/>
          <w:sz w:val="28"/>
          <w:szCs w:val="28"/>
          <w:rtl/>
          <w:lang w:eastAsia="en-US" w:bidi="ar-DZ"/>
        </w:rPr>
        <w:t xml:space="preserve"> ومستغانم، إلا أن هذه المدارس جاءت لتحقيق أهداف </w:t>
      </w:r>
      <w:r w:rsidRPr="00E22F00">
        <w:rPr>
          <w:rFonts w:eastAsiaTheme="minorHAnsi" w:cs="Simplified Arabic" w:hint="cs"/>
          <w:kern w:val="2"/>
          <w:sz w:val="28"/>
          <w:szCs w:val="28"/>
          <w:rtl/>
          <w:lang w:eastAsia="en-US" w:bidi="ar-DZ"/>
        </w:rPr>
        <w:t>استعمارية،</w:t>
      </w:r>
      <w:r w:rsidRPr="00E22F00">
        <w:rPr>
          <w:rFonts w:eastAsiaTheme="minorHAnsi" w:cs="Simplified Arabic"/>
          <w:kern w:val="2"/>
          <w:sz w:val="28"/>
          <w:szCs w:val="28"/>
          <w:rtl/>
          <w:lang w:eastAsia="en-US" w:bidi="ar-DZ"/>
        </w:rPr>
        <w:t xml:space="preserve"> كما ذهب إلى ذلك أحد الفرنسيين بأن الهدفالمنشود ليس تكوين موظفين خاصين ولا تحضير مدرسين للتعليم العمومي، وإنما رجال بتأثيرهم على إخوانهم يساعدوننا على تحويل المجتمع العربي وفق متطلبات حضارتنا، </w:t>
      </w:r>
      <w:r w:rsidRPr="00E22F00">
        <w:rPr>
          <w:rFonts w:eastAsiaTheme="minorHAnsi" w:cs="Simplified Arabic" w:hint="cs"/>
          <w:kern w:val="2"/>
          <w:sz w:val="28"/>
          <w:szCs w:val="28"/>
          <w:rtl/>
          <w:lang w:eastAsia="en-US" w:bidi="ar-DZ"/>
        </w:rPr>
        <w:t xml:space="preserve">و </w:t>
      </w:r>
      <w:r w:rsidRPr="00E22F00">
        <w:rPr>
          <w:rFonts w:eastAsiaTheme="minorHAnsi" w:cs="Simplified Arabic"/>
          <w:kern w:val="2"/>
          <w:sz w:val="28"/>
          <w:szCs w:val="28"/>
          <w:rtl/>
          <w:lang w:eastAsia="en-US" w:bidi="ar-DZ"/>
        </w:rPr>
        <w:t xml:space="preserve">لإرغام الجزائريين على الالتحاق بهذه المدارس، حيث أصدرت الإدارة الفرنسية مرسوم 1859 والذي يقضي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ت</w:t>
      </w:r>
      <w:r w:rsidRPr="00E22F00">
        <w:rPr>
          <w:rFonts w:eastAsiaTheme="minorHAnsi" w:cs="Simplified Arabic" w:hint="cs"/>
          <w:kern w:val="2"/>
          <w:sz w:val="28"/>
          <w:szCs w:val="28"/>
          <w:rtl/>
          <w:lang w:eastAsia="en-US" w:bidi="ar-DZ"/>
        </w:rPr>
        <w:t>ح</w:t>
      </w:r>
      <w:r w:rsidRPr="00E22F00">
        <w:rPr>
          <w:rFonts w:eastAsiaTheme="minorHAnsi" w:cs="Simplified Arabic"/>
          <w:kern w:val="2"/>
          <w:sz w:val="28"/>
          <w:szCs w:val="28"/>
          <w:rtl/>
          <w:lang w:eastAsia="en-US" w:bidi="ar-DZ"/>
        </w:rPr>
        <w:t xml:space="preserve">ديد عدد الكنائس والتلاميذ الملتحقين بها بقرارات ولائية في كل دائرة ومقاطعة، غير أن سياسة المدارس المختلطة لم يكتب لها النجاح لمعارضة البلديات ورفض الأوروبيين </w:t>
      </w:r>
      <w:r w:rsidRPr="00E22F00">
        <w:rPr>
          <w:rFonts w:eastAsiaTheme="minorHAnsi" w:cs="Simplified Arabic"/>
          <w:kern w:val="2"/>
          <w:sz w:val="28"/>
          <w:szCs w:val="28"/>
          <w:rtl/>
          <w:lang w:eastAsia="en-US" w:bidi="ar-DZ"/>
        </w:rPr>
        <w:lastRenderedPageBreak/>
        <w:t>القاطع لها، والحقيقة أن هذه المدارس ظهرت وانتعشت عندما كانت تحت إشراف الحكم العسكري إلا أنها بدأت تميل إلى الزوال والاندثار بعد ما أصبحت من اختصاص المناطق المدنية وإشرافها المالي، زيادة على الرفض الذي لاقته من قبل الجزائريين خاصة بعد أن أسندت مهمة تسييرها إلى مدرسين فرنسيين دينيين ويعود فشل هذه المدارس كذلك إلى أن السلطات الفرنسية لم تكن تسمح لأي كان من الجزائريين أن يلتحق بهذه المدارس و ذلك خوفا من انتشار التعليم وتعميم الثقافة في الأوساط الشعبية وما ينجم عن ذلك من مخاطر على السياسة الاستعمارية، ولهذا اتبعت أسلوب الانتقاء للتلاميذ وحددت المعايير والمقاييس والشروط ، وكان على رأسها أن يكون التلميذ من عائلة يعرف أفرادها بولائهم وإخلاصهم للاستعمار، وبذلك لم يمس التعليم الفرنسي كل الشرائح الاجتماعية المكونة للمجتمع الجزائري</w:t>
      </w:r>
      <w:r w:rsidRPr="00E22F00">
        <w:rPr>
          <w:rFonts w:eastAsiaTheme="minorHAnsi" w:cs="Simplified Arabic"/>
          <w:kern w:val="2"/>
          <w:sz w:val="28"/>
          <w:szCs w:val="28"/>
          <w:vertAlign w:val="superscript"/>
          <w:rtl/>
          <w:lang w:eastAsia="en-US" w:bidi="ar-DZ"/>
        </w:rPr>
        <w:footnoteReference w:id="158"/>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ولقد تأسست </w:t>
      </w:r>
      <w:r w:rsidRPr="00E22F00">
        <w:rPr>
          <w:rFonts w:eastAsiaTheme="minorHAnsi" w:cs="Simplified Arabic" w:hint="cs"/>
          <w:kern w:val="2"/>
          <w:sz w:val="28"/>
          <w:szCs w:val="28"/>
          <w:rtl/>
          <w:lang w:eastAsia="en-US" w:bidi="ar-DZ"/>
        </w:rPr>
        <w:t>أ</w:t>
      </w:r>
      <w:r w:rsidRPr="00E22F00">
        <w:rPr>
          <w:rFonts w:eastAsiaTheme="minorHAnsi" w:cs="Simplified Arabic"/>
          <w:kern w:val="2"/>
          <w:sz w:val="28"/>
          <w:szCs w:val="28"/>
          <w:rtl/>
          <w:lang w:eastAsia="en-US" w:bidi="ar-DZ"/>
        </w:rPr>
        <w:t>ول مدرسة عربية فرنسية يوم</w:t>
      </w:r>
      <w:r w:rsidRPr="00E22F00">
        <w:rPr>
          <w:rFonts w:eastAsiaTheme="minorHAnsi" w:cs="Simplified Arabic" w:hint="cs"/>
          <w:kern w:val="2"/>
          <w:sz w:val="28"/>
          <w:szCs w:val="28"/>
          <w:rtl/>
          <w:lang w:eastAsia="en-US" w:bidi="ar-DZ"/>
        </w:rPr>
        <w:t xml:space="preserve"> 1 جوان</w:t>
      </w:r>
      <w:r w:rsidRPr="00E22F00">
        <w:rPr>
          <w:rFonts w:eastAsiaTheme="minorHAnsi" w:cs="Simplified Arabic"/>
          <w:kern w:val="2"/>
          <w:sz w:val="28"/>
          <w:szCs w:val="28"/>
          <w:rtl/>
          <w:lang w:eastAsia="en-US" w:bidi="ar-DZ"/>
        </w:rPr>
        <w:t xml:space="preserve"> 1833 في الجزائر العاصمة وأخرى في عنابة ثم انتشرت المؤسسات التعليمية عبر أنحاء البلاد إلى درجة أنها في سنة 1851 بلغ عددها في مقاطعة قسنطينة وحدها 522 </w:t>
      </w:r>
      <w:r w:rsidRPr="00E22F00">
        <w:rPr>
          <w:rFonts w:eastAsiaTheme="minorHAnsi" w:cs="Simplified Arabic" w:hint="cs"/>
          <w:kern w:val="2"/>
          <w:sz w:val="28"/>
          <w:szCs w:val="28"/>
          <w:rtl/>
          <w:lang w:eastAsia="en-US" w:bidi="ar-DZ"/>
        </w:rPr>
        <w:t>مد</w:t>
      </w:r>
      <w:r w:rsidRPr="00E22F00">
        <w:rPr>
          <w:rFonts w:eastAsiaTheme="minorHAnsi" w:cs="Simplified Arabic"/>
          <w:kern w:val="2"/>
          <w:sz w:val="28"/>
          <w:szCs w:val="28"/>
          <w:rtl/>
          <w:lang w:eastAsia="en-US" w:bidi="ar-DZ"/>
        </w:rPr>
        <w:t xml:space="preserve">رسة في المستوى الأول والثاني لضمان تمدرس 5731 </w:t>
      </w:r>
      <w:r w:rsidRPr="00E22F00">
        <w:rPr>
          <w:rFonts w:eastAsiaTheme="minorHAnsi" w:cs="Simplified Arabic" w:hint="cs"/>
          <w:kern w:val="2"/>
          <w:sz w:val="28"/>
          <w:szCs w:val="28"/>
          <w:rtl/>
          <w:lang w:eastAsia="en-US" w:bidi="ar-DZ"/>
        </w:rPr>
        <w:t>تلميذا،</w:t>
      </w:r>
      <w:r w:rsidRPr="00E22F00">
        <w:rPr>
          <w:rFonts w:eastAsiaTheme="minorHAnsi" w:cs="Simplified Arabic"/>
          <w:kern w:val="2"/>
          <w:sz w:val="28"/>
          <w:szCs w:val="28"/>
          <w:rtl/>
          <w:lang w:eastAsia="en-US" w:bidi="ar-DZ"/>
        </w:rPr>
        <w:t xml:space="preserve"> وفي عام 1852 بلغ عدد المدارس بنفس المقاطعة 938 مدرسة استقطبت 7450 تلميذا، في حين كان عدد التلاميذ الجزائريينفي الأرياف بالزوايا كبيرًا (حوالي 3000 تلميذ)</w:t>
      </w:r>
      <w:r w:rsidRPr="00E22F00">
        <w:rPr>
          <w:rFonts w:eastAsiaTheme="minorHAnsi" w:cs="Simplified Arabic" w:hint="cs"/>
          <w:kern w:val="2"/>
          <w:sz w:val="28"/>
          <w:szCs w:val="28"/>
          <w:rtl/>
          <w:lang w:eastAsia="en-US" w:bidi="ar-DZ"/>
        </w:rPr>
        <w:t>.</w:t>
      </w:r>
    </w:p>
    <w:p w:rsidR="00E22F00" w:rsidRPr="00E22F00" w:rsidRDefault="00E22F00" w:rsidP="00E22F00">
      <w:pPr>
        <w:numPr>
          <w:ilvl w:val="1"/>
          <w:numId w:val="21"/>
        </w:numPr>
        <w:bidi/>
        <w:spacing w:after="160" w:line="259" w:lineRule="auto"/>
        <w:contextualSpacing/>
        <w:jc w:val="both"/>
        <w:outlineLvl w:val="1"/>
        <w:rPr>
          <w:rFonts w:eastAsiaTheme="minorHAnsi" w:cs="Simplified Arabic"/>
          <w:b/>
          <w:bCs/>
          <w:kern w:val="2"/>
          <w:sz w:val="28"/>
          <w:szCs w:val="28"/>
          <w:rtl/>
          <w:lang w:eastAsia="en-US" w:bidi="ar-DZ"/>
        </w:rPr>
      </w:pPr>
      <w:bookmarkStart w:id="41" w:name="_Toc168505387"/>
      <w:r w:rsidRPr="00E22F00">
        <w:rPr>
          <w:rFonts w:eastAsiaTheme="minorHAnsi" w:cs="Simplified Arabic"/>
          <w:b/>
          <w:bCs/>
          <w:kern w:val="2"/>
          <w:sz w:val="28"/>
          <w:szCs w:val="28"/>
          <w:rtl/>
          <w:lang w:eastAsia="en-US" w:bidi="ar-DZ"/>
        </w:rPr>
        <w:t>سياسة فرنسا التعليمية في عهد النظام المدني:</w:t>
      </w:r>
      <w:bookmarkEnd w:id="41"/>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 إن أهم ما ميز هذه المرحلة هو صدور مرسوم 13 فبراير 1883 الخاص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تنظيم أمور التعليم في الجزائر والذي جعله فرن</w:t>
      </w:r>
      <w:r w:rsidRPr="00E22F00">
        <w:rPr>
          <w:rFonts w:eastAsiaTheme="minorHAnsi" w:cs="Simplified Arabic" w:hint="cs"/>
          <w:kern w:val="2"/>
          <w:sz w:val="28"/>
          <w:szCs w:val="28"/>
          <w:rtl/>
          <w:lang w:eastAsia="en-US" w:bidi="ar-DZ"/>
        </w:rPr>
        <w:t>س</w:t>
      </w:r>
      <w:r w:rsidRPr="00E22F00">
        <w:rPr>
          <w:rFonts w:eastAsiaTheme="minorHAnsi" w:cs="Simplified Arabic"/>
          <w:kern w:val="2"/>
          <w:sz w:val="28"/>
          <w:szCs w:val="28"/>
          <w:rtl/>
          <w:lang w:eastAsia="en-US" w:bidi="ar-DZ"/>
        </w:rPr>
        <w:t>يا محضا، شملكل جوانب التعليم وبالتالي كان هذا القانون وراء إنشاء نوعين من المدارس</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الأول خاص بأبناء المعمرين والثاني بأبناء الجزائريين، وكلا</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 xml:space="preserve">ما </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تلقى تعليما بالفرنسية، والهدف من ذلك هو إبعاد اللغة العربية من برامج المدارس الابتدائية، أما ما يخص مراحل التعليم الثانوي فإنها لا تختلف عن سابقتها في شيء، فالجزائريون أصبحت العربية بالنسبة إليهم بموجب القوانين الجائرة لغة اختيارية، وعليه فإن التعليم خلال هذه الفترة كان فرن</w:t>
      </w:r>
      <w:r w:rsidRPr="00E22F00">
        <w:rPr>
          <w:rFonts w:eastAsiaTheme="minorHAnsi" w:cs="Simplified Arabic" w:hint="cs"/>
          <w:kern w:val="2"/>
          <w:sz w:val="28"/>
          <w:szCs w:val="28"/>
          <w:rtl/>
          <w:lang w:eastAsia="en-US" w:bidi="ar-DZ"/>
        </w:rPr>
        <w:t>س</w:t>
      </w:r>
      <w:r w:rsidRPr="00E22F00">
        <w:rPr>
          <w:rFonts w:eastAsiaTheme="minorHAnsi" w:cs="Simplified Arabic"/>
          <w:kern w:val="2"/>
          <w:sz w:val="28"/>
          <w:szCs w:val="28"/>
          <w:rtl/>
          <w:lang w:eastAsia="en-US" w:bidi="ar-DZ"/>
        </w:rPr>
        <w:t>يا بح</w:t>
      </w:r>
      <w:r w:rsidRPr="00E22F00">
        <w:rPr>
          <w:rFonts w:eastAsiaTheme="minorHAnsi" w:cs="Simplified Arabic" w:hint="cs"/>
          <w:kern w:val="2"/>
          <w:sz w:val="28"/>
          <w:szCs w:val="28"/>
          <w:rtl/>
          <w:lang w:eastAsia="en-US" w:bidi="ar-DZ"/>
        </w:rPr>
        <w:t>ت</w:t>
      </w:r>
      <w:r w:rsidRPr="00E22F00">
        <w:rPr>
          <w:rFonts w:eastAsiaTheme="minorHAnsi" w:cs="Simplified Arabic"/>
          <w:kern w:val="2"/>
          <w:sz w:val="28"/>
          <w:szCs w:val="28"/>
          <w:rtl/>
          <w:lang w:eastAsia="en-US" w:bidi="ar-DZ"/>
        </w:rPr>
        <w:t xml:space="preserve">اً، وعليه فإن اللغة الفرنسية هي لغة التعليم بكل مراحله، وهذا ما جعل الثقافة العربية محصورة في بعض الكتاتيب القرآنية التي لم تصلها يد الاستعمار </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أما ما يخص التعليم العالي فقد تم تأسيس جامعة الجزائر في أواخر القرن التاسع عشر في مدينة الجزائر وهي الأخرى كان التعليم فيها باللغة الفرنسية على غرار الجامعات الفرنسية هناك</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عدا الدراسات الاستشراقية، وبالتالي لم تكن هناك أقساملدراسة التاريخ العربي الإسلامي، وعليه فإن السياسة </w:t>
      </w:r>
      <w:r w:rsidRPr="00E22F00">
        <w:rPr>
          <w:rFonts w:eastAsiaTheme="minorHAnsi" w:cs="Simplified Arabic"/>
          <w:kern w:val="2"/>
          <w:sz w:val="28"/>
          <w:szCs w:val="28"/>
          <w:rtl/>
          <w:lang w:eastAsia="en-US" w:bidi="ar-DZ"/>
        </w:rPr>
        <w:lastRenderedPageBreak/>
        <w:t>التعليمية لفرنسا في الجزائر والخاصة بالتعليم الحكومي الرسمي اعتمدت الوسائل الكفيلة لتنفيذ سياستها التعليميةحتى تحصر تعليم الجزائريين في أضيق الحدود، لأن قضية التوسع في التعليم الفرنسي في حد ذاتها قوبلت بالرفض التام من طرف المعمرين، أما الجزائريون المتفرنسون الطامحون في التقرب من فرنسا فإن نظرتهم للسياسة التعليمية في جزئها الخاص بتعليم الأهالي مرتبطة بما يمكن للإدارة المركزية الاستعمارية عمله، على أنه من واجبها رفع مستوى العنصر العربي المغلوب، ولتحقيق هذا الواجب فإنه يجب اقتياد الطفل العربي إلى المدرسة الفرنسية ويجب افتكا</w:t>
      </w:r>
      <w:r w:rsidRPr="00E22F00">
        <w:rPr>
          <w:rFonts w:eastAsiaTheme="minorHAnsi" w:cs="Simplified Arabic" w:hint="cs"/>
          <w:kern w:val="2"/>
          <w:sz w:val="28"/>
          <w:szCs w:val="28"/>
          <w:rtl/>
          <w:lang w:eastAsia="en-US" w:bidi="ar-DZ"/>
        </w:rPr>
        <w:t>ك</w:t>
      </w:r>
      <w:r w:rsidRPr="00E22F00">
        <w:rPr>
          <w:rFonts w:eastAsiaTheme="minorHAnsi" w:cs="Simplified Arabic"/>
          <w:kern w:val="2"/>
          <w:sz w:val="28"/>
          <w:szCs w:val="28"/>
          <w:rtl/>
          <w:lang w:eastAsia="en-US" w:bidi="ar-DZ"/>
        </w:rPr>
        <w:t>ه من بين أيدي الوالدين، لأنهما لا يدركان المغزى من التعليم الفرنسي وال</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عل من الثقافة الفرنسية، وأنه من مصلحة المحتل أن يعمل على تمدين المناطق التي استعمرها، وبالتالي فإن موقف الجزائريين المتفرنسيين من مرسوم 1883 هو ضرورةذهاب الأهالي إلى المدرسة لتلق</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 xml:space="preserve"> المعارف</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ولإنجاح</w:t>
      </w:r>
      <w:r w:rsidRPr="00E22F00">
        <w:rPr>
          <w:rFonts w:eastAsiaTheme="minorHAnsi" w:cs="Simplified Arabic"/>
          <w:kern w:val="2"/>
          <w:sz w:val="28"/>
          <w:szCs w:val="28"/>
          <w:rtl/>
          <w:lang w:eastAsia="en-US" w:bidi="ar-DZ"/>
        </w:rPr>
        <w:t xml:space="preserve"> هذه السياسة فإنهم يرون أنه من الضروري على فرنسا إنشاء مدارس لتخرج المعلمين الأهالي، وهي إجراءات ضرورية، لكن عدد المعلمين الأهالي الذين تم توظيفهملتعليم أبناء الجزائريين كان في تراجع مستمر، ففي عام 1877 كان </w:t>
      </w:r>
      <w:r w:rsidRPr="00E22F00">
        <w:rPr>
          <w:rFonts w:eastAsiaTheme="minorHAnsi" w:cs="Simplified Arabic" w:hint="cs"/>
          <w:kern w:val="2"/>
          <w:sz w:val="28"/>
          <w:szCs w:val="28"/>
          <w:rtl/>
          <w:lang w:eastAsia="en-US" w:bidi="ar-DZ"/>
        </w:rPr>
        <w:t xml:space="preserve"> عددهم </w:t>
      </w:r>
      <w:r w:rsidRPr="00E22F00">
        <w:rPr>
          <w:rFonts w:eastAsiaTheme="minorHAnsi" w:cs="Simplified Arabic"/>
          <w:kern w:val="2"/>
          <w:sz w:val="28"/>
          <w:szCs w:val="28"/>
          <w:rtl/>
          <w:lang w:eastAsia="en-US" w:bidi="ar-DZ"/>
        </w:rPr>
        <w:t xml:space="preserve">216 معلما </w:t>
      </w:r>
      <w:r w:rsidRPr="00E22F00">
        <w:rPr>
          <w:rFonts w:eastAsiaTheme="minorHAnsi" w:cs="Simplified Arabic" w:hint="cs"/>
          <w:kern w:val="2"/>
          <w:sz w:val="28"/>
          <w:szCs w:val="28"/>
          <w:rtl/>
          <w:lang w:eastAsia="en-US" w:bidi="ar-DZ"/>
        </w:rPr>
        <w:t>وفي</w:t>
      </w:r>
      <w:r w:rsidRPr="00E22F00">
        <w:rPr>
          <w:rFonts w:eastAsiaTheme="minorHAnsi" w:cs="Simplified Arabic"/>
          <w:kern w:val="2"/>
          <w:sz w:val="28"/>
          <w:szCs w:val="28"/>
          <w:rtl/>
          <w:lang w:eastAsia="en-US" w:bidi="ar-DZ"/>
        </w:rPr>
        <w:t xml:space="preserve"> عام 1882 انخفض العدد </w:t>
      </w:r>
      <w:r w:rsidRPr="00E22F00">
        <w:rPr>
          <w:rFonts w:eastAsiaTheme="minorHAnsi" w:cs="Simplified Arabic" w:hint="cs"/>
          <w:kern w:val="2"/>
          <w:sz w:val="28"/>
          <w:szCs w:val="28"/>
          <w:rtl/>
          <w:lang w:eastAsia="en-US" w:bidi="ar-DZ"/>
        </w:rPr>
        <w:t>إلى</w:t>
      </w:r>
      <w:r w:rsidRPr="00E22F00">
        <w:rPr>
          <w:rFonts w:eastAsiaTheme="minorHAnsi" w:cs="Simplified Arabic"/>
          <w:kern w:val="2"/>
          <w:sz w:val="28"/>
          <w:szCs w:val="28"/>
          <w:rtl/>
          <w:lang w:eastAsia="en-US" w:bidi="ar-DZ"/>
        </w:rPr>
        <w:t xml:space="preserve"> 198 معلما </w:t>
      </w:r>
      <w:r w:rsidRPr="00E22F00">
        <w:rPr>
          <w:rFonts w:eastAsiaTheme="minorHAnsi" w:cs="Simplified Arabic" w:hint="cs"/>
          <w:kern w:val="2"/>
          <w:sz w:val="28"/>
          <w:szCs w:val="28"/>
          <w:rtl/>
          <w:lang w:eastAsia="en-US" w:bidi="ar-DZ"/>
        </w:rPr>
        <w:t>وبحلول</w:t>
      </w:r>
      <w:r w:rsidRPr="00E22F00">
        <w:rPr>
          <w:rFonts w:eastAsiaTheme="minorHAnsi" w:cs="Simplified Arabic"/>
          <w:kern w:val="2"/>
          <w:sz w:val="28"/>
          <w:szCs w:val="28"/>
          <w:rtl/>
          <w:lang w:eastAsia="en-US" w:bidi="ar-DZ"/>
        </w:rPr>
        <w:t xml:space="preserve"> عام 1886 تراجع عددهم إلى 115 ليتقلص عام 1889 إلى 81 معلما وبحلول عام 1893 تراجع عدد المع</w:t>
      </w:r>
      <w:r w:rsidRPr="00E22F00">
        <w:rPr>
          <w:rFonts w:eastAsiaTheme="minorHAnsi" w:cs="Simplified Arabic" w:hint="cs"/>
          <w:kern w:val="2"/>
          <w:sz w:val="28"/>
          <w:szCs w:val="28"/>
          <w:rtl/>
          <w:lang w:eastAsia="en-US" w:bidi="ar-DZ"/>
        </w:rPr>
        <w:t>ل</w:t>
      </w:r>
      <w:r w:rsidRPr="00E22F00">
        <w:rPr>
          <w:rFonts w:eastAsiaTheme="minorHAnsi" w:cs="Simplified Arabic"/>
          <w:kern w:val="2"/>
          <w:sz w:val="28"/>
          <w:szCs w:val="28"/>
          <w:rtl/>
          <w:lang w:eastAsia="en-US" w:bidi="ar-DZ"/>
        </w:rPr>
        <w:t>مين الجزائريين إلى 69 معلما فقط</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ومما تقدم نستنتج أنه من نتائج الهجمة الاستعمارية الشر</w:t>
      </w:r>
      <w:r w:rsidRPr="00E22F00">
        <w:rPr>
          <w:rFonts w:eastAsiaTheme="minorHAnsi" w:cs="Simplified Arabic" w:hint="cs"/>
          <w:kern w:val="2"/>
          <w:sz w:val="28"/>
          <w:szCs w:val="28"/>
          <w:rtl/>
          <w:lang w:eastAsia="en-US" w:bidi="ar-DZ"/>
        </w:rPr>
        <w:t>س</w:t>
      </w:r>
      <w:r w:rsidRPr="00E22F00">
        <w:rPr>
          <w:rFonts w:eastAsiaTheme="minorHAnsi" w:cs="Simplified Arabic"/>
          <w:kern w:val="2"/>
          <w:sz w:val="28"/>
          <w:szCs w:val="28"/>
          <w:rtl/>
          <w:lang w:eastAsia="en-US" w:bidi="ar-DZ"/>
        </w:rPr>
        <w:t>ة التي تعرضت لها المؤسسات التعليمية والوقفية والدينية، نضوب ميزانية التعليم وغلق المدارس وانقطاع التلاميذ عن الدراسة وهجرة العلماء، وبذلك فإن رسالة فرنسا في الجزائر كانت هي التج</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يل و</w:t>
      </w:r>
      <w:r w:rsidRPr="00E22F00">
        <w:rPr>
          <w:rFonts w:eastAsiaTheme="minorHAnsi" w:cs="Simplified Arabic" w:hint="cs"/>
          <w:kern w:val="2"/>
          <w:sz w:val="28"/>
          <w:szCs w:val="28"/>
          <w:rtl/>
          <w:lang w:eastAsia="en-US" w:bidi="ar-DZ"/>
        </w:rPr>
        <w:t>ل</w:t>
      </w:r>
      <w:r w:rsidRPr="00E22F00">
        <w:rPr>
          <w:rFonts w:eastAsiaTheme="minorHAnsi" w:cs="Simplified Arabic"/>
          <w:kern w:val="2"/>
          <w:sz w:val="28"/>
          <w:szCs w:val="28"/>
          <w:rtl/>
          <w:lang w:eastAsia="en-US" w:bidi="ar-DZ"/>
        </w:rPr>
        <w:t xml:space="preserve">يس التعليم، مما يمكن الفرنسيين من جعل الجزائر أسهل </w:t>
      </w:r>
      <w:r w:rsidRPr="00E22F00">
        <w:rPr>
          <w:rFonts w:eastAsiaTheme="minorHAnsi" w:cs="Simplified Arabic" w:hint="cs"/>
          <w:kern w:val="2"/>
          <w:sz w:val="28"/>
          <w:szCs w:val="28"/>
          <w:rtl/>
          <w:lang w:eastAsia="en-US" w:bidi="ar-DZ"/>
        </w:rPr>
        <w:t>انقياداً</w:t>
      </w:r>
      <w:r w:rsidRPr="00E22F00">
        <w:rPr>
          <w:rFonts w:eastAsiaTheme="minorHAnsi" w:cs="Simplified Arabic"/>
          <w:kern w:val="2"/>
          <w:sz w:val="28"/>
          <w:szCs w:val="28"/>
          <w:rtl/>
          <w:lang w:eastAsia="en-US" w:bidi="ar-DZ"/>
        </w:rPr>
        <w:t xml:space="preserve"> وأكثر فاعلية لتقبلمبادئ الحضارة الغربية ولا تختلف السياسة التعليمية الفرنسية في الجزائر عبر مختلف مراحل الوجود الفرنسي عسكري كان أو مدني، لأنها كانت أهدافا واحدة وإناختلفت التسميات</w:t>
      </w:r>
      <w:r w:rsidRPr="00E22F00">
        <w:rPr>
          <w:rFonts w:eastAsiaTheme="minorHAnsi" w:cs="Simplified Arabic"/>
          <w:kern w:val="2"/>
          <w:sz w:val="28"/>
          <w:szCs w:val="28"/>
          <w:lang w:eastAsia="en-US" w:bidi="ar-DZ"/>
        </w:rPr>
        <w:t>.</w:t>
      </w:r>
    </w:p>
    <w:p w:rsidR="00E22F00" w:rsidRDefault="00E22F00" w:rsidP="00E22F00">
      <w:pPr>
        <w:bidi/>
        <w:spacing w:after="160"/>
        <w:jc w:val="both"/>
        <w:rPr>
          <w:rFonts w:eastAsiaTheme="minorHAnsi" w:cs="Simplified Arabic"/>
          <w:kern w:val="2"/>
          <w:sz w:val="28"/>
          <w:szCs w:val="28"/>
          <w:rtl/>
          <w:lang w:eastAsia="en-US" w:bidi="ar-DZ"/>
        </w:rPr>
      </w:pPr>
    </w:p>
    <w:p w:rsidR="00DD7770" w:rsidRDefault="00DD7770" w:rsidP="00DD7770">
      <w:pPr>
        <w:bidi/>
        <w:spacing w:after="160"/>
        <w:jc w:val="both"/>
        <w:rPr>
          <w:rFonts w:eastAsiaTheme="minorHAnsi" w:cs="Simplified Arabic"/>
          <w:kern w:val="2"/>
          <w:sz w:val="28"/>
          <w:szCs w:val="28"/>
          <w:rtl/>
          <w:lang w:eastAsia="en-US" w:bidi="ar-DZ"/>
        </w:rPr>
      </w:pPr>
    </w:p>
    <w:p w:rsidR="00DD7770" w:rsidRPr="00E22F00" w:rsidRDefault="00DD7770" w:rsidP="00DD7770">
      <w:pPr>
        <w:bidi/>
        <w:spacing w:after="160"/>
        <w:jc w:val="both"/>
        <w:rPr>
          <w:rFonts w:eastAsiaTheme="minorHAnsi" w:cs="Simplified Arabic"/>
          <w:kern w:val="2"/>
          <w:sz w:val="28"/>
          <w:szCs w:val="28"/>
          <w:rtl/>
          <w:lang w:eastAsia="en-US" w:bidi="ar-DZ"/>
        </w:rPr>
      </w:pPr>
    </w:p>
    <w:p w:rsidR="00E22F00" w:rsidRPr="00E22F00" w:rsidRDefault="00E22F00" w:rsidP="00E22F00">
      <w:pPr>
        <w:bidi/>
        <w:spacing w:after="160"/>
        <w:jc w:val="both"/>
        <w:rPr>
          <w:rFonts w:eastAsiaTheme="minorHAnsi" w:cs="Simplified Arabic"/>
          <w:kern w:val="2"/>
          <w:sz w:val="28"/>
          <w:szCs w:val="28"/>
          <w:rtl/>
          <w:lang w:eastAsia="en-US" w:bidi="ar-DZ"/>
        </w:rPr>
      </w:pPr>
    </w:p>
    <w:p w:rsidR="00E22F00" w:rsidRPr="00E22F00" w:rsidRDefault="00E22F00" w:rsidP="00E22F00">
      <w:pPr>
        <w:bidi/>
        <w:spacing w:after="160"/>
        <w:jc w:val="both"/>
        <w:outlineLvl w:val="0"/>
        <w:rPr>
          <w:rFonts w:eastAsiaTheme="minorHAnsi" w:cs="Simplified Arabic"/>
          <w:b/>
          <w:bCs/>
          <w:kern w:val="2"/>
          <w:sz w:val="28"/>
          <w:szCs w:val="28"/>
          <w:rtl/>
          <w:lang w:eastAsia="en-US" w:bidi="ar-DZ"/>
        </w:rPr>
      </w:pPr>
      <w:bookmarkStart w:id="42" w:name="_Toc168505388"/>
      <w:r w:rsidRPr="00E22F00">
        <w:rPr>
          <w:rFonts w:eastAsiaTheme="minorHAnsi" w:cs="Simplified Arabic"/>
          <w:b/>
          <w:bCs/>
          <w:kern w:val="2"/>
          <w:sz w:val="28"/>
          <w:szCs w:val="28"/>
          <w:rtl/>
          <w:lang w:eastAsia="en-US" w:bidi="ar-DZ"/>
        </w:rPr>
        <w:lastRenderedPageBreak/>
        <w:t>2</w:t>
      </w:r>
      <w:r w:rsidRPr="00E22F00">
        <w:rPr>
          <w:rFonts w:eastAsiaTheme="minorHAnsi" w:cs="Simplified Arabic"/>
          <w:b/>
          <w:bCs/>
          <w:kern w:val="2"/>
          <w:sz w:val="28"/>
          <w:szCs w:val="28"/>
          <w:lang w:eastAsia="en-US" w:bidi="ar-DZ"/>
        </w:rPr>
        <w:t xml:space="preserve"> - </w:t>
      </w:r>
      <w:r w:rsidRPr="00E22F00">
        <w:rPr>
          <w:rFonts w:eastAsiaTheme="minorHAnsi" w:cs="Simplified Arabic"/>
          <w:b/>
          <w:bCs/>
          <w:kern w:val="2"/>
          <w:sz w:val="28"/>
          <w:szCs w:val="28"/>
          <w:rtl/>
          <w:lang w:eastAsia="en-US" w:bidi="ar-DZ"/>
        </w:rPr>
        <w:t>ردود فعل الجزائريين إزاء هذه السياسة</w:t>
      </w:r>
      <w:r w:rsidRPr="00E22F00">
        <w:rPr>
          <w:rFonts w:eastAsiaTheme="minorHAnsi" w:cs="Simplified Arabic" w:hint="cs"/>
          <w:b/>
          <w:bCs/>
          <w:kern w:val="2"/>
          <w:sz w:val="28"/>
          <w:szCs w:val="28"/>
          <w:rtl/>
          <w:lang w:eastAsia="en-US" w:bidi="ar-DZ"/>
        </w:rPr>
        <w:t>:</w:t>
      </w:r>
      <w:bookmarkEnd w:id="42"/>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 لقد كان رد فعل الجزائريين عر</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ا وبر</w:t>
      </w:r>
      <w:r w:rsidRPr="00E22F00">
        <w:rPr>
          <w:rFonts w:eastAsiaTheme="minorHAnsi" w:cs="Simplified Arabic" w:hint="cs"/>
          <w:kern w:val="2"/>
          <w:sz w:val="28"/>
          <w:szCs w:val="28"/>
          <w:rtl/>
          <w:lang w:eastAsia="en-US" w:bidi="ar-DZ"/>
        </w:rPr>
        <w:t>بر</w:t>
      </w:r>
      <w:r w:rsidRPr="00E22F00">
        <w:rPr>
          <w:rFonts w:eastAsiaTheme="minorHAnsi" w:cs="Simplified Arabic"/>
          <w:kern w:val="2"/>
          <w:sz w:val="28"/>
          <w:szCs w:val="28"/>
          <w:rtl/>
          <w:lang w:eastAsia="en-US" w:bidi="ar-DZ"/>
        </w:rPr>
        <w:t xml:space="preserve">ا إزاء سياسة فرنسا البربرية عنيفا، حيث هاجموها هجوما </w:t>
      </w:r>
      <w:r w:rsidRPr="00E22F00">
        <w:rPr>
          <w:rFonts w:eastAsiaTheme="minorHAnsi" w:cs="Simplified Arabic" w:hint="cs"/>
          <w:kern w:val="2"/>
          <w:sz w:val="28"/>
          <w:szCs w:val="28"/>
          <w:rtl/>
          <w:lang w:eastAsia="en-US" w:bidi="ar-DZ"/>
        </w:rPr>
        <w:t>قويا،</w:t>
      </w:r>
      <w:r w:rsidRPr="00E22F00">
        <w:rPr>
          <w:rFonts w:eastAsiaTheme="minorHAnsi" w:cs="Simplified Arabic"/>
          <w:kern w:val="2"/>
          <w:sz w:val="28"/>
          <w:szCs w:val="28"/>
          <w:rtl/>
          <w:lang w:eastAsia="en-US" w:bidi="ar-DZ"/>
        </w:rPr>
        <w:t xml:space="preserve"> ومنعوها من القيام بأية محاولة لفصل منطقة القبائل عن بقية مناطق الوطن، كما أن الحركات الوطنية ذات الاتجاه القومي قد قاومت كل محاولات الاحتلال </w:t>
      </w:r>
      <w:r w:rsidRPr="00E22F00">
        <w:rPr>
          <w:rFonts w:eastAsiaTheme="minorHAnsi" w:cs="Simplified Arabic" w:hint="cs"/>
          <w:kern w:val="2"/>
          <w:sz w:val="28"/>
          <w:szCs w:val="28"/>
          <w:rtl/>
          <w:lang w:eastAsia="en-US" w:bidi="ar-DZ"/>
        </w:rPr>
        <w:t>الفرنسي</w:t>
      </w:r>
      <w:r w:rsidRPr="00E22F00">
        <w:rPr>
          <w:rFonts w:eastAsiaTheme="minorHAnsi" w:cs="Simplified Arabic"/>
          <w:kern w:val="2"/>
          <w:sz w:val="28"/>
          <w:szCs w:val="28"/>
          <w:rtl/>
          <w:lang w:eastAsia="en-US" w:bidi="ar-DZ"/>
        </w:rPr>
        <w:t xml:space="preserve"> مقاومة صل</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ة، وجعلت على رأسمطالبها نشر التعليم باللغة العربية والاعتراف بها كلغة رسمية في الإدارة والسماح بتعليمها بدون عرقلة ولا مضايقة في مدارس التعليم العربي الحر، ومن بين الحركات السياسيةالتي طالبت و</w:t>
      </w:r>
      <w:r w:rsidRPr="00E22F00">
        <w:rPr>
          <w:rFonts w:eastAsiaTheme="minorHAnsi" w:cs="Simplified Arabic" w:hint="cs"/>
          <w:kern w:val="2"/>
          <w:sz w:val="28"/>
          <w:szCs w:val="28"/>
          <w:rtl/>
          <w:lang w:eastAsia="en-US" w:bidi="ar-DZ"/>
        </w:rPr>
        <w:t>ناض</w:t>
      </w:r>
      <w:r w:rsidRPr="00E22F00">
        <w:rPr>
          <w:rFonts w:eastAsiaTheme="minorHAnsi" w:cs="Simplified Arabic"/>
          <w:kern w:val="2"/>
          <w:sz w:val="28"/>
          <w:szCs w:val="28"/>
          <w:rtl/>
          <w:lang w:eastAsia="en-US" w:bidi="ar-DZ"/>
        </w:rPr>
        <w:t xml:space="preserve">لت من أجل هذه القضية </w:t>
      </w:r>
      <w:r w:rsidRPr="00E22F00">
        <w:rPr>
          <w:rFonts w:eastAsiaTheme="minorHAnsi" w:cs="Simplified Arabic" w:hint="cs"/>
          <w:kern w:val="2"/>
          <w:sz w:val="28"/>
          <w:szCs w:val="28"/>
          <w:rtl/>
          <w:lang w:eastAsia="en-US" w:bidi="ar-DZ"/>
        </w:rPr>
        <w:t>نجد:</w:t>
      </w:r>
    </w:p>
    <w:p w:rsidR="00E22F00" w:rsidRPr="00E22F00" w:rsidRDefault="00E22F00" w:rsidP="00E22F00">
      <w:pPr>
        <w:numPr>
          <w:ilvl w:val="0"/>
          <w:numId w:val="23"/>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hint="cs"/>
          <w:b/>
          <w:bCs/>
          <w:kern w:val="2"/>
          <w:sz w:val="28"/>
          <w:szCs w:val="28"/>
          <w:rtl/>
          <w:lang w:eastAsia="en-US" w:bidi="ar-DZ"/>
        </w:rPr>
        <w:t>نجم شمال إفريقيا</w:t>
      </w:r>
      <w:r w:rsidRPr="00E22F00">
        <w:rPr>
          <w:rFonts w:eastAsiaTheme="minorHAnsi" w:cs="Simplified Arabic" w:hint="cs"/>
          <w:kern w:val="2"/>
          <w:sz w:val="28"/>
          <w:szCs w:val="28"/>
          <w:rtl/>
          <w:lang w:eastAsia="en-US" w:bidi="ar-DZ"/>
        </w:rPr>
        <w:t>:عقد المؤتمر في</w:t>
      </w:r>
      <w:r w:rsidRPr="00E22F00">
        <w:rPr>
          <w:rFonts w:eastAsiaTheme="minorHAnsi" w:cs="Simplified Arabic"/>
          <w:kern w:val="2"/>
          <w:sz w:val="28"/>
          <w:szCs w:val="28"/>
          <w:rtl/>
          <w:lang w:eastAsia="en-US" w:bidi="ar-DZ"/>
        </w:rPr>
        <w:t xml:space="preserve"> 28 </w:t>
      </w:r>
      <w:r w:rsidRPr="00E22F00">
        <w:rPr>
          <w:rFonts w:eastAsiaTheme="minorHAnsi" w:cs="Simplified Arabic" w:hint="cs"/>
          <w:kern w:val="2"/>
          <w:sz w:val="28"/>
          <w:szCs w:val="28"/>
          <w:rtl/>
          <w:lang w:eastAsia="en-US" w:bidi="ar-DZ"/>
        </w:rPr>
        <w:t>ماي</w:t>
      </w:r>
      <w:r w:rsidRPr="00E22F00">
        <w:rPr>
          <w:rFonts w:eastAsiaTheme="minorHAnsi" w:cs="Simplified Arabic"/>
          <w:kern w:val="2"/>
          <w:sz w:val="28"/>
          <w:szCs w:val="28"/>
          <w:rtl/>
          <w:lang w:eastAsia="en-US" w:bidi="ar-DZ"/>
        </w:rPr>
        <w:t xml:space="preserve"> 1933بباريس وكان من مطالبه الرئيسية والمستعجلة:</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 التعليم باللغة العربية </w:t>
      </w:r>
      <w:r w:rsidRPr="00E22F00">
        <w:rPr>
          <w:rFonts w:eastAsiaTheme="minorHAnsi" w:cs="Simplified Arabic" w:hint="cs"/>
          <w:kern w:val="2"/>
          <w:sz w:val="28"/>
          <w:szCs w:val="28"/>
          <w:rtl/>
          <w:lang w:eastAsia="en-US" w:bidi="ar-DZ"/>
        </w:rPr>
        <w:t>إجباري</w:t>
      </w:r>
      <w:r w:rsidRPr="00E22F00">
        <w:rPr>
          <w:rFonts w:eastAsiaTheme="minorHAnsi" w:cs="Simplified Arabic"/>
          <w:kern w:val="2"/>
          <w:sz w:val="28"/>
          <w:szCs w:val="28"/>
          <w:rtl/>
          <w:lang w:eastAsia="en-US" w:bidi="ar-DZ"/>
        </w:rPr>
        <w:t xml:space="preserve"> والحق في مباشرة التعليم في جميع المستويات وإنشاء مدارس عربية جديدة</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 xml:space="preserve">اعتبار اللغة العربية لغة رسمية.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التعليم مجاني و</w:t>
      </w:r>
      <w:r w:rsidRPr="00E22F00">
        <w:rPr>
          <w:rFonts w:eastAsiaTheme="minorHAnsi" w:cs="Simplified Arabic" w:hint="cs"/>
          <w:kern w:val="2"/>
          <w:sz w:val="28"/>
          <w:szCs w:val="28"/>
          <w:rtl/>
          <w:lang w:eastAsia="en-US" w:bidi="ar-DZ"/>
        </w:rPr>
        <w:t xml:space="preserve"> إلزامي</w:t>
      </w:r>
      <w:r w:rsidRPr="00E22F00">
        <w:rPr>
          <w:rFonts w:eastAsiaTheme="minorHAnsi" w:cs="Simplified Arabic"/>
          <w:kern w:val="2"/>
          <w:sz w:val="28"/>
          <w:szCs w:val="28"/>
          <w:rtl/>
          <w:lang w:eastAsia="en-US" w:bidi="ar-DZ"/>
        </w:rPr>
        <w:t xml:space="preserve"> باللغة العربية في جميع الم</w:t>
      </w:r>
      <w:r w:rsidRPr="00E22F00">
        <w:rPr>
          <w:rFonts w:eastAsiaTheme="minorHAnsi" w:cs="Simplified Arabic" w:hint="cs"/>
          <w:kern w:val="2"/>
          <w:sz w:val="28"/>
          <w:szCs w:val="28"/>
          <w:rtl/>
          <w:lang w:eastAsia="en-US" w:bidi="ar-DZ"/>
        </w:rPr>
        <w:t>ست</w:t>
      </w:r>
      <w:r w:rsidRPr="00E22F00">
        <w:rPr>
          <w:rFonts w:eastAsiaTheme="minorHAnsi" w:cs="Simplified Arabic"/>
          <w:kern w:val="2"/>
          <w:sz w:val="28"/>
          <w:szCs w:val="28"/>
          <w:rtl/>
          <w:lang w:eastAsia="en-US" w:bidi="ar-DZ"/>
        </w:rPr>
        <w:t>ويات</w:t>
      </w:r>
      <w:r w:rsidRPr="00E22F00">
        <w:rPr>
          <w:rFonts w:eastAsiaTheme="minorHAnsi" w:cs="Simplified Arabic"/>
          <w:kern w:val="2"/>
          <w:sz w:val="28"/>
          <w:szCs w:val="28"/>
          <w:vertAlign w:val="superscript"/>
          <w:rtl/>
          <w:lang w:eastAsia="en-US" w:bidi="ar-DZ"/>
        </w:rPr>
        <w:footnoteReference w:id="159"/>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23"/>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hint="cs"/>
          <w:b/>
          <w:bCs/>
          <w:kern w:val="2"/>
          <w:sz w:val="28"/>
          <w:szCs w:val="28"/>
          <w:rtl/>
          <w:lang w:eastAsia="en-US" w:bidi="ar-DZ"/>
        </w:rPr>
        <w:t>حزب</w:t>
      </w:r>
      <w:r w:rsidRPr="00E22F00">
        <w:rPr>
          <w:rFonts w:eastAsiaTheme="minorHAnsi" w:cs="Simplified Arabic"/>
          <w:b/>
          <w:bCs/>
          <w:kern w:val="2"/>
          <w:sz w:val="28"/>
          <w:szCs w:val="28"/>
          <w:rtl/>
          <w:lang w:eastAsia="en-US" w:bidi="ar-DZ"/>
        </w:rPr>
        <w:t xml:space="preserve"> الشعب الجزائري: </w:t>
      </w:r>
      <w:r w:rsidRPr="00E22F00">
        <w:rPr>
          <w:rFonts w:eastAsiaTheme="minorHAnsi" w:cs="Simplified Arabic"/>
          <w:kern w:val="2"/>
          <w:sz w:val="28"/>
          <w:szCs w:val="28"/>
          <w:rtl/>
          <w:lang w:eastAsia="en-US" w:bidi="ar-DZ"/>
        </w:rPr>
        <w:t xml:space="preserve">عقد مؤتمرا بتاريخ 23 </w:t>
      </w:r>
      <w:r w:rsidRPr="00E22F00">
        <w:rPr>
          <w:rFonts w:eastAsiaTheme="minorHAnsi" w:cs="Simplified Arabic" w:hint="cs"/>
          <w:kern w:val="2"/>
          <w:sz w:val="28"/>
          <w:szCs w:val="28"/>
          <w:rtl/>
          <w:lang w:eastAsia="en-US" w:bidi="ar-DZ"/>
        </w:rPr>
        <w:t>و24</w:t>
      </w:r>
      <w:r w:rsidRPr="00E22F00">
        <w:rPr>
          <w:rFonts w:eastAsiaTheme="minorHAnsi" w:cs="Simplified Arabic"/>
          <w:kern w:val="2"/>
          <w:sz w:val="28"/>
          <w:szCs w:val="28"/>
          <w:rtl/>
          <w:lang w:eastAsia="en-US" w:bidi="ar-DZ"/>
        </w:rPr>
        <w:t xml:space="preserve"> أوت 1938 وكان من أهم التوصيات المتعلقة باللغة العربية والتي تتمثل في</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تحديد قسم هام من الميزانية العامة المخصصة للجزائر </w:t>
      </w:r>
      <w:r w:rsidRPr="00E22F00">
        <w:rPr>
          <w:rFonts w:eastAsiaTheme="minorHAnsi" w:cs="Simplified Arabic" w:hint="cs"/>
          <w:kern w:val="2"/>
          <w:sz w:val="28"/>
          <w:szCs w:val="28"/>
          <w:rtl/>
          <w:lang w:eastAsia="en-US" w:bidi="ar-DZ"/>
        </w:rPr>
        <w:t>ل</w:t>
      </w:r>
      <w:r w:rsidRPr="00E22F00">
        <w:rPr>
          <w:rFonts w:eastAsiaTheme="minorHAnsi" w:cs="Simplified Arabic"/>
          <w:kern w:val="2"/>
          <w:sz w:val="28"/>
          <w:szCs w:val="28"/>
          <w:rtl/>
          <w:lang w:eastAsia="en-US" w:bidi="ar-DZ"/>
        </w:rPr>
        <w:t xml:space="preserve">تحقيق مخطط تعليمي على مستوى الولايات الثلاث، وذلكبإنشاء مدارس ابتدائية وتأسيس إكماليات وثانويات وتأسيس كلية للآداب العربية بجامعة الجزائر، ورفع مستوىالثانويات الإسلامية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تحويلها إلى جامعات إسلامية.</w:t>
      </w:r>
    </w:p>
    <w:p w:rsidR="00E22F00" w:rsidRPr="00E22F00" w:rsidRDefault="00E22F00" w:rsidP="00E22F00">
      <w:pPr>
        <w:bidi/>
        <w:spacing w:after="160" w:line="240" w:lineRule="auto"/>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إصدار مرسوم يجعل تعل</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م اللغة العربية إجباريا في جميعالمستويات</w:t>
      </w:r>
      <w:r w:rsidRPr="00E22F00">
        <w:rPr>
          <w:rFonts w:eastAsiaTheme="minorHAnsi" w:cs="Simplified Arabic"/>
          <w:kern w:val="2"/>
          <w:sz w:val="28"/>
          <w:szCs w:val="28"/>
          <w:lang w:eastAsia="en-US" w:bidi="ar-DZ"/>
        </w:rPr>
        <w:t>.</w:t>
      </w:r>
    </w:p>
    <w:p w:rsidR="00E22F00" w:rsidRPr="00E22F00" w:rsidRDefault="00E22F00" w:rsidP="00E22F00">
      <w:pPr>
        <w:bidi/>
        <w:spacing w:after="160" w:line="240" w:lineRule="auto"/>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الحرية المط</w:t>
      </w:r>
      <w:r w:rsidRPr="00E22F00">
        <w:rPr>
          <w:rFonts w:eastAsiaTheme="minorHAnsi" w:cs="Simplified Arabic" w:hint="cs"/>
          <w:kern w:val="2"/>
          <w:sz w:val="28"/>
          <w:szCs w:val="28"/>
          <w:rtl/>
          <w:lang w:eastAsia="en-US" w:bidi="ar-DZ"/>
        </w:rPr>
        <w:t>ل</w:t>
      </w:r>
      <w:r w:rsidRPr="00E22F00">
        <w:rPr>
          <w:rFonts w:eastAsiaTheme="minorHAnsi" w:cs="Simplified Arabic"/>
          <w:kern w:val="2"/>
          <w:sz w:val="28"/>
          <w:szCs w:val="28"/>
          <w:rtl/>
          <w:lang w:eastAsia="en-US" w:bidi="ar-DZ"/>
        </w:rPr>
        <w:t>قة للتعليم الح</w:t>
      </w:r>
      <w:r w:rsidRPr="00E22F00">
        <w:rPr>
          <w:rFonts w:eastAsiaTheme="minorHAnsi" w:cs="Simplified Arabic" w:hint="cs"/>
          <w:kern w:val="2"/>
          <w:sz w:val="28"/>
          <w:szCs w:val="28"/>
          <w:rtl/>
          <w:lang w:eastAsia="en-US" w:bidi="ar-DZ"/>
        </w:rPr>
        <w:t>ر.</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 - حث المسلمين على التعليم الحر وتشجيعه ماديًا</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vertAlign w:val="superscript"/>
          <w:rtl/>
          <w:lang w:eastAsia="en-US" w:bidi="ar-DZ"/>
        </w:rPr>
        <w:footnoteReference w:id="160"/>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b/>
          <w:bCs/>
          <w:kern w:val="2"/>
          <w:sz w:val="28"/>
          <w:szCs w:val="28"/>
          <w:rtl/>
          <w:lang w:eastAsia="en-US" w:bidi="ar-DZ"/>
        </w:rPr>
        <w:lastRenderedPageBreak/>
        <w:t>ج-</w:t>
      </w:r>
      <w:r w:rsidRPr="00E22F00">
        <w:rPr>
          <w:rFonts w:eastAsiaTheme="minorHAnsi" w:cs="Simplified Arabic"/>
          <w:b/>
          <w:bCs/>
          <w:kern w:val="2"/>
          <w:sz w:val="28"/>
          <w:szCs w:val="28"/>
          <w:rtl/>
          <w:lang w:eastAsia="en-US" w:bidi="ar-DZ"/>
        </w:rPr>
        <w:t>جمعية العلماء المسلمين (1931 - 1956):</w:t>
      </w:r>
      <w:r w:rsidRPr="00E22F00">
        <w:rPr>
          <w:rFonts w:eastAsiaTheme="minorHAnsi" w:cs="Simplified Arabic"/>
          <w:kern w:val="2"/>
          <w:sz w:val="28"/>
          <w:szCs w:val="28"/>
          <w:rtl/>
          <w:lang w:eastAsia="en-US" w:bidi="ar-DZ"/>
        </w:rPr>
        <w:t xml:space="preserve"> لقد لع</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 xml:space="preserve">ت جمعية العلماء المسلمين دورا قياديا في الدفاع عن تعليم اللغة العربية، والمطالبة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جعلها لغة رسمية في الإدارة والتعليم، فقد تقدمت الجمعية إثر اجتماع عام 1944 بجملة من المطالب إلى حكومة الاحتلال، حيث كانت معظمها متعلقة بقضية التعليم واللغة العربية وهي:</w:t>
      </w:r>
    </w:p>
    <w:p w:rsidR="00E22F00" w:rsidRPr="00E22F00" w:rsidRDefault="00E22F00" w:rsidP="00E22F00">
      <w:pPr>
        <w:numPr>
          <w:ilvl w:val="0"/>
          <w:numId w:val="24"/>
        </w:numPr>
        <w:bidi/>
        <w:spacing w:after="160" w:line="259" w:lineRule="auto"/>
        <w:ind w:left="284"/>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إلغاء جميع القرارات السابقة المتعلقة بالتعليم إلغاء</w:t>
      </w:r>
      <w:r w:rsidRPr="00E22F00">
        <w:rPr>
          <w:rFonts w:eastAsiaTheme="minorHAnsi" w:cs="Simplified Arabic" w:hint="cs"/>
          <w:kern w:val="2"/>
          <w:sz w:val="28"/>
          <w:szCs w:val="28"/>
          <w:rtl/>
          <w:lang w:eastAsia="en-US" w:bidi="ar-DZ"/>
        </w:rPr>
        <w:t>ا</w:t>
      </w:r>
      <w:r w:rsidRPr="00E22F00">
        <w:rPr>
          <w:rFonts w:eastAsiaTheme="minorHAnsi" w:cs="Simplified Arabic"/>
          <w:kern w:val="2"/>
          <w:sz w:val="28"/>
          <w:szCs w:val="28"/>
          <w:rtl/>
          <w:lang w:eastAsia="en-US" w:bidi="ar-DZ"/>
        </w:rPr>
        <w:t xml:space="preserve"> صريحاسواء كانت إدارية أو وزارية</w:t>
      </w:r>
      <w:r w:rsidRPr="00E22F00">
        <w:rPr>
          <w:rFonts w:eastAsiaTheme="minorHAnsi" w:cs="Simplified Arabic"/>
          <w:kern w:val="2"/>
          <w:sz w:val="28"/>
          <w:szCs w:val="28"/>
          <w:lang w:eastAsia="en-US" w:bidi="ar-DZ"/>
        </w:rPr>
        <w:t>.</w:t>
      </w:r>
    </w:p>
    <w:p w:rsidR="00E22F00" w:rsidRPr="00E22F00" w:rsidRDefault="00E22F00" w:rsidP="00E22F00">
      <w:pPr>
        <w:numPr>
          <w:ilvl w:val="0"/>
          <w:numId w:val="24"/>
        </w:numPr>
        <w:bidi/>
        <w:spacing w:after="160" w:line="259" w:lineRule="auto"/>
        <w:ind w:left="284"/>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نسخ القرارات الجديدة بقانون صريح يقرر حرية التعليم الع</w:t>
      </w:r>
      <w:r w:rsidRPr="00E22F00">
        <w:rPr>
          <w:rFonts w:eastAsiaTheme="minorHAnsi" w:cs="Simplified Arabic" w:hint="cs"/>
          <w:kern w:val="2"/>
          <w:sz w:val="28"/>
          <w:szCs w:val="28"/>
          <w:rtl/>
          <w:lang w:eastAsia="en-US" w:bidi="ar-DZ"/>
        </w:rPr>
        <w:t>ر</w:t>
      </w:r>
      <w:r w:rsidRPr="00E22F00">
        <w:rPr>
          <w:rFonts w:eastAsiaTheme="minorHAnsi" w:cs="Simplified Arabic"/>
          <w:kern w:val="2"/>
          <w:sz w:val="28"/>
          <w:szCs w:val="28"/>
          <w:rtl/>
          <w:lang w:eastAsia="en-US" w:bidi="ar-DZ"/>
        </w:rPr>
        <w:t>بي وعدم تقييده، ويكون هذا ب</w:t>
      </w:r>
      <w:r w:rsidRPr="00E22F00">
        <w:rPr>
          <w:rFonts w:eastAsiaTheme="minorHAnsi" w:cs="Simplified Arabic" w:hint="cs"/>
          <w:kern w:val="2"/>
          <w:sz w:val="28"/>
          <w:szCs w:val="28"/>
          <w:rtl/>
          <w:lang w:eastAsia="en-US" w:bidi="ar-DZ"/>
        </w:rPr>
        <w:t>ـــــــ</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 - </w:t>
      </w:r>
      <w:r w:rsidRPr="00E22F00">
        <w:rPr>
          <w:rFonts w:eastAsiaTheme="minorHAnsi" w:cs="Simplified Arabic"/>
          <w:kern w:val="2"/>
          <w:sz w:val="28"/>
          <w:szCs w:val="28"/>
          <w:rtl/>
          <w:lang w:eastAsia="en-US" w:bidi="ar-DZ"/>
        </w:rPr>
        <w:t>الحرية في إنشاء المدارس.</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 xml:space="preserve"> ليس على الجمعية إلا إعلام الإدارة باسم ومحل المدرسة وبأسماء</w:t>
      </w:r>
      <w:r w:rsidRPr="00E22F00">
        <w:rPr>
          <w:rFonts w:eastAsiaTheme="minorHAnsi" w:cs="Simplified Arabic" w:hint="cs"/>
          <w:kern w:val="2"/>
          <w:sz w:val="28"/>
          <w:szCs w:val="28"/>
          <w:rtl/>
          <w:lang w:eastAsia="en-US" w:bidi="ar-DZ"/>
        </w:rPr>
        <w:t>المعلمين</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 - </w:t>
      </w:r>
      <w:r w:rsidRPr="00E22F00">
        <w:rPr>
          <w:rFonts w:eastAsiaTheme="minorHAnsi" w:cs="Simplified Arabic"/>
          <w:kern w:val="2"/>
          <w:sz w:val="28"/>
          <w:szCs w:val="28"/>
          <w:rtl/>
          <w:lang w:eastAsia="en-US" w:bidi="ar-DZ"/>
        </w:rPr>
        <w:t>عدم الالتجاء إلى توقيف وتعطيل المدارس العربية لأسبابسياسية</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lang w:eastAsia="en-US" w:bidi="ar-DZ"/>
        </w:rPr>
        <w:t xml:space="preserve">- </w:t>
      </w:r>
      <w:r w:rsidRPr="00E22F00">
        <w:rPr>
          <w:rFonts w:eastAsiaTheme="minorHAnsi" w:cs="Simplified Arabic"/>
          <w:kern w:val="2"/>
          <w:sz w:val="28"/>
          <w:szCs w:val="28"/>
          <w:rtl/>
          <w:lang w:eastAsia="en-US" w:bidi="ar-DZ"/>
        </w:rPr>
        <w:t>عدم تدخل الإدارة الفرنسية في اختيار المعلمين ، وعدم التدخل في وضع البرامج التعليمية ، ولا في اختيار الكتب المدرسية</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وخلاصة لما سبق ن</w:t>
      </w:r>
      <w:r w:rsidRPr="00E22F00">
        <w:rPr>
          <w:rFonts w:eastAsiaTheme="minorHAnsi" w:cs="Simplified Arabic" w:hint="cs"/>
          <w:kern w:val="2"/>
          <w:sz w:val="28"/>
          <w:szCs w:val="28"/>
          <w:rtl/>
          <w:lang w:eastAsia="en-US" w:bidi="ar-DZ"/>
        </w:rPr>
        <w:t>ستن</w:t>
      </w:r>
      <w:r w:rsidRPr="00E22F00">
        <w:rPr>
          <w:rFonts w:eastAsiaTheme="minorHAnsi" w:cs="Simplified Arabic"/>
          <w:kern w:val="2"/>
          <w:sz w:val="28"/>
          <w:szCs w:val="28"/>
          <w:rtl/>
          <w:lang w:eastAsia="en-US" w:bidi="ar-DZ"/>
        </w:rPr>
        <w:t>تج أن الجزائر قبل الاحتلال الفرنسي كانت تتوفر على شبكة واسعة من المؤسسات التربوية في شكل كتاتيب وزوا</w:t>
      </w:r>
      <w:r w:rsidRPr="00E22F00">
        <w:rPr>
          <w:rFonts w:eastAsiaTheme="minorHAnsi" w:cs="Simplified Arabic" w:hint="cs"/>
          <w:kern w:val="2"/>
          <w:sz w:val="28"/>
          <w:szCs w:val="28"/>
          <w:rtl/>
          <w:lang w:eastAsia="en-US" w:bidi="ar-DZ"/>
        </w:rPr>
        <w:t>ي</w:t>
      </w:r>
      <w:r w:rsidRPr="00E22F00">
        <w:rPr>
          <w:rFonts w:eastAsiaTheme="minorHAnsi" w:cs="Simplified Arabic" w:hint="eastAsia"/>
          <w:kern w:val="2"/>
          <w:sz w:val="28"/>
          <w:szCs w:val="28"/>
          <w:rtl/>
          <w:lang w:eastAsia="en-US" w:bidi="ar-DZ"/>
        </w:rPr>
        <w:t>ا</w:t>
      </w:r>
      <w:r w:rsidRPr="00E22F00">
        <w:rPr>
          <w:rFonts w:eastAsiaTheme="minorHAnsi" w:cs="Simplified Arabic"/>
          <w:kern w:val="2"/>
          <w:sz w:val="28"/>
          <w:szCs w:val="28"/>
          <w:rtl/>
          <w:lang w:eastAsia="en-US" w:bidi="ar-DZ"/>
        </w:rPr>
        <w:t xml:space="preserve"> ومدارس منتشرة عبر كامل أنحاء البلاد حتى كان لا يخلو منها حي من الأحياء في المدن ولا قرية من القرى في الريف، بل إنها كانت منتشرة حتى بين أهل البادية </w:t>
      </w:r>
      <w:r w:rsidRPr="00E22F00">
        <w:rPr>
          <w:rFonts w:eastAsiaTheme="minorHAnsi" w:cs="Simplified Arabic" w:hint="cs"/>
          <w:kern w:val="2"/>
          <w:sz w:val="28"/>
          <w:szCs w:val="28"/>
          <w:rtl/>
          <w:lang w:eastAsia="en-US" w:bidi="ar-DZ"/>
        </w:rPr>
        <w:t>والجبال</w:t>
      </w:r>
      <w:r w:rsidRPr="00E22F00">
        <w:rPr>
          <w:rFonts w:eastAsiaTheme="minorHAnsi" w:cs="Simplified Arabic"/>
          <w:kern w:val="2"/>
          <w:sz w:val="28"/>
          <w:szCs w:val="28"/>
          <w:rtl/>
          <w:lang w:eastAsia="en-US" w:bidi="ar-DZ"/>
        </w:rPr>
        <w:t xml:space="preserve"> النائية</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eastAsia"/>
          <w:kern w:val="2"/>
          <w:sz w:val="28"/>
          <w:szCs w:val="28"/>
          <w:rtl/>
          <w:lang w:eastAsia="en-US" w:bidi="ar-DZ"/>
        </w:rPr>
        <w:t>إذ</w:t>
      </w:r>
      <w:r w:rsidRPr="00E22F00">
        <w:rPr>
          <w:rFonts w:eastAsiaTheme="minorHAnsi" w:cs="Simplified Arabic"/>
          <w:kern w:val="2"/>
          <w:sz w:val="28"/>
          <w:szCs w:val="28"/>
          <w:rtl/>
          <w:lang w:eastAsia="en-US" w:bidi="ar-DZ"/>
        </w:rPr>
        <w:t xml:space="preserve"> كان التعليم في هذه المؤسسات يقوم على جهود الأفراد </w:t>
      </w:r>
      <w:r w:rsidRPr="00E22F00">
        <w:rPr>
          <w:rFonts w:eastAsiaTheme="minorHAnsi" w:cs="Simplified Arabic" w:hint="cs"/>
          <w:kern w:val="2"/>
          <w:sz w:val="28"/>
          <w:szCs w:val="28"/>
          <w:rtl/>
          <w:lang w:eastAsia="en-US" w:bidi="ar-DZ"/>
        </w:rPr>
        <w:t>والمؤسسات</w:t>
      </w:r>
      <w:r w:rsidRPr="00E22F00">
        <w:rPr>
          <w:rFonts w:eastAsiaTheme="minorHAnsi" w:cs="Simplified Arabic"/>
          <w:kern w:val="2"/>
          <w:sz w:val="28"/>
          <w:szCs w:val="28"/>
          <w:rtl/>
          <w:lang w:eastAsia="en-US" w:bidi="ar-DZ"/>
        </w:rPr>
        <w:t xml:space="preserve"> الخيرية والأوقاف المخصصة </w:t>
      </w:r>
      <w:r w:rsidRPr="00E22F00">
        <w:rPr>
          <w:rFonts w:eastAsiaTheme="minorHAnsi" w:cs="Simplified Arabic" w:hint="cs"/>
          <w:kern w:val="2"/>
          <w:sz w:val="28"/>
          <w:szCs w:val="28"/>
          <w:rtl/>
          <w:lang w:eastAsia="en-US" w:bidi="ar-DZ"/>
        </w:rPr>
        <w:t>له،</w:t>
      </w:r>
      <w:r w:rsidRPr="00E22F00">
        <w:rPr>
          <w:rFonts w:eastAsiaTheme="minorHAnsi" w:cs="Simplified Arabic"/>
          <w:kern w:val="2"/>
          <w:sz w:val="28"/>
          <w:szCs w:val="28"/>
          <w:rtl/>
          <w:lang w:eastAsia="en-US" w:bidi="ar-DZ"/>
        </w:rPr>
        <w:t xml:space="preserve"> فالآباء هم الذين كانوا يسهرون على تعليم أطفالهم </w:t>
      </w:r>
      <w:r w:rsidRPr="00E22F00">
        <w:rPr>
          <w:rFonts w:eastAsiaTheme="minorHAnsi" w:cs="Simplified Arabic" w:hint="cs"/>
          <w:kern w:val="2"/>
          <w:sz w:val="28"/>
          <w:szCs w:val="28"/>
          <w:rtl/>
          <w:lang w:eastAsia="en-US" w:bidi="ar-DZ"/>
        </w:rPr>
        <w:t>إ</w:t>
      </w:r>
      <w:r w:rsidRPr="00E22F00">
        <w:rPr>
          <w:rFonts w:eastAsiaTheme="minorHAnsi" w:cs="Simplified Arabic"/>
          <w:kern w:val="2"/>
          <w:sz w:val="28"/>
          <w:szCs w:val="28"/>
          <w:rtl/>
          <w:lang w:eastAsia="en-US" w:bidi="ar-DZ"/>
        </w:rPr>
        <w:t>ما امتثالا لحث الدين على التعليم، وإما لأن الأطفال في سن معينة لا يحتاجهم أهلهم في العمل، وإما لأن مهنة التعليم وا</w:t>
      </w:r>
      <w:r w:rsidRPr="00E22F00">
        <w:rPr>
          <w:rFonts w:eastAsiaTheme="minorHAnsi" w:cs="Simplified Arabic" w:hint="eastAsia"/>
          <w:kern w:val="2"/>
          <w:sz w:val="28"/>
          <w:szCs w:val="28"/>
          <w:rtl/>
          <w:lang w:eastAsia="en-US" w:bidi="ar-DZ"/>
        </w:rPr>
        <w:t>لقضاء</w:t>
      </w:r>
      <w:r w:rsidRPr="00E22F00">
        <w:rPr>
          <w:rFonts w:eastAsiaTheme="minorHAnsi" w:cs="Simplified Arabic"/>
          <w:kern w:val="2"/>
          <w:sz w:val="28"/>
          <w:szCs w:val="28"/>
          <w:rtl/>
          <w:lang w:eastAsia="en-US" w:bidi="ar-DZ"/>
        </w:rPr>
        <w:t xml:space="preserve"> والإفتاء وما إليها كانت وراثية في </w:t>
      </w:r>
      <w:r w:rsidRPr="00E22F00">
        <w:rPr>
          <w:rFonts w:eastAsiaTheme="minorHAnsi" w:cs="Simplified Arabic" w:hint="cs"/>
          <w:kern w:val="2"/>
          <w:sz w:val="28"/>
          <w:szCs w:val="28"/>
          <w:rtl/>
          <w:lang w:eastAsia="en-US" w:bidi="ar-DZ"/>
        </w:rPr>
        <w:t>الأسرة،</w:t>
      </w:r>
      <w:r w:rsidRPr="00E22F00">
        <w:rPr>
          <w:rFonts w:eastAsiaTheme="minorHAnsi" w:cs="Simplified Arabic"/>
          <w:kern w:val="2"/>
          <w:sz w:val="28"/>
          <w:szCs w:val="28"/>
          <w:rtl/>
          <w:lang w:eastAsia="en-US" w:bidi="ar-DZ"/>
        </w:rPr>
        <w:t xml:space="preserve"> وإما لأن التجارة والحرف الأخرى تقتضي معرفة بالحساب ونحوه. واستمر التعليم في عهد الاحتلال رغم المحاولات العديدة لقمعه من طرف الإدارة </w:t>
      </w:r>
      <w:r w:rsidRPr="00E22F00">
        <w:rPr>
          <w:rFonts w:eastAsiaTheme="minorHAnsi" w:cs="Simplified Arabic" w:hint="cs"/>
          <w:kern w:val="2"/>
          <w:sz w:val="28"/>
          <w:szCs w:val="28"/>
          <w:rtl/>
          <w:lang w:eastAsia="en-US" w:bidi="ar-DZ"/>
        </w:rPr>
        <w:t>الفرنسية إ</w:t>
      </w:r>
      <w:r w:rsidRPr="00E22F00">
        <w:rPr>
          <w:rFonts w:eastAsiaTheme="minorHAnsi" w:cs="Simplified Arabic"/>
          <w:kern w:val="2"/>
          <w:sz w:val="28"/>
          <w:szCs w:val="28"/>
          <w:rtl/>
          <w:lang w:eastAsia="en-US" w:bidi="ar-DZ"/>
        </w:rPr>
        <w:t>لا أنه حقق مستوى مقبول من خلال</w:t>
      </w:r>
      <w:r w:rsidRPr="00E22F00">
        <w:rPr>
          <w:rFonts w:eastAsiaTheme="minorHAnsi" w:cs="Simplified Arabic" w:hint="eastAsia"/>
          <w:kern w:val="2"/>
          <w:sz w:val="28"/>
          <w:szCs w:val="28"/>
          <w:rtl/>
          <w:lang w:eastAsia="en-US" w:bidi="ar-DZ"/>
        </w:rPr>
        <w:t>ملاحظة</w:t>
      </w:r>
      <w:r w:rsidRPr="00E22F00">
        <w:rPr>
          <w:rFonts w:eastAsiaTheme="minorHAnsi" w:cs="Simplified Arabic" w:hint="cs"/>
          <w:kern w:val="2"/>
          <w:sz w:val="28"/>
          <w:szCs w:val="28"/>
          <w:rtl/>
          <w:lang w:eastAsia="en-US" w:bidi="ar-DZ"/>
        </w:rPr>
        <w:t>الإحصائيات</w:t>
      </w:r>
      <w:r w:rsidRPr="00E22F00">
        <w:rPr>
          <w:rFonts w:eastAsiaTheme="minorHAnsi" w:cs="Simplified Arabic"/>
          <w:kern w:val="2"/>
          <w:sz w:val="28"/>
          <w:szCs w:val="28"/>
          <w:rtl/>
          <w:lang w:eastAsia="en-US" w:bidi="ar-DZ"/>
        </w:rPr>
        <w:t xml:space="preserve"> التالية: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b/>
          <w:bCs/>
          <w:kern w:val="2"/>
          <w:sz w:val="28"/>
          <w:szCs w:val="28"/>
          <w:rtl/>
          <w:lang w:eastAsia="en-US" w:bidi="ar-DZ"/>
        </w:rPr>
        <w:t>- سنة 1871</w:t>
      </w:r>
      <w:r w:rsidRPr="00E22F00">
        <w:rPr>
          <w:rFonts w:eastAsiaTheme="minorHAnsi" w:cs="Simplified Arabic"/>
          <w:kern w:val="2"/>
          <w:sz w:val="28"/>
          <w:szCs w:val="28"/>
          <w:rtl/>
          <w:lang w:eastAsia="en-US" w:bidi="ar-DZ"/>
        </w:rPr>
        <w:t>: 2000 كتاب وزاوية موزعة على القطر الجزائري</w:t>
      </w:r>
      <w:r w:rsidRPr="00E22F00">
        <w:rPr>
          <w:rFonts w:eastAsiaTheme="minorHAnsi" w:cs="Simplified Arabic" w:hint="cs"/>
          <w:kern w:val="2"/>
          <w:sz w:val="28"/>
          <w:szCs w:val="28"/>
          <w:rtl/>
          <w:lang w:eastAsia="en-US" w:bidi="ar-DZ"/>
        </w:rPr>
        <w:t xml:space="preserve"> قامت بتعليم 28000 </w:t>
      </w:r>
      <w:r w:rsidRPr="00E22F00">
        <w:rPr>
          <w:rFonts w:eastAsiaTheme="minorHAnsi" w:cs="Simplified Arabic"/>
          <w:kern w:val="2"/>
          <w:sz w:val="28"/>
          <w:szCs w:val="28"/>
          <w:rtl/>
          <w:lang w:eastAsia="en-US" w:bidi="ar-DZ"/>
        </w:rPr>
        <w:t>تلميذ</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b/>
          <w:bCs/>
          <w:kern w:val="2"/>
          <w:sz w:val="28"/>
          <w:szCs w:val="28"/>
          <w:rtl/>
          <w:lang w:eastAsia="en-US" w:bidi="ar-DZ"/>
        </w:rPr>
        <w:lastRenderedPageBreak/>
        <w:t xml:space="preserve">- </w:t>
      </w:r>
      <w:r w:rsidRPr="00E22F00">
        <w:rPr>
          <w:rFonts w:eastAsiaTheme="minorHAnsi" w:cs="Simplified Arabic"/>
          <w:b/>
          <w:bCs/>
          <w:kern w:val="2"/>
          <w:sz w:val="28"/>
          <w:szCs w:val="28"/>
          <w:rtl/>
          <w:lang w:eastAsia="en-US" w:bidi="ar-DZ"/>
        </w:rPr>
        <w:t>سنة 1873</w:t>
      </w:r>
      <w:r w:rsidRPr="00E22F00">
        <w:rPr>
          <w:rFonts w:eastAsiaTheme="minorHAnsi" w:cs="Simplified Arabic" w:hint="cs"/>
          <w:b/>
          <w:bCs/>
          <w:kern w:val="2"/>
          <w:sz w:val="28"/>
          <w:szCs w:val="28"/>
          <w:rtl/>
          <w:lang w:eastAsia="en-US" w:bidi="ar-DZ"/>
        </w:rPr>
        <w:t>:</w:t>
      </w:r>
      <w:r w:rsidRPr="00E22F00">
        <w:rPr>
          <w:rFonts w:eastAsiaTheme="minorHAnsi" w:cs="Simplified Arabic"/>
          <w:kern w:val="2"/>
          <w:sz w:val="28"/>
          <w:szCs w:val="28"/>
          <w:rtl/>
          <w:lang w:eastAsia="en-US" w:bidi="ar-DZ"/>
        </w:rPr>
        <w:t xml:space="preserve"> 90 مدرسة بقسنطينة تضم 1400 تلميذ، و40</w:t>
      </w:r>
      <w:r w:rsidRPr="00E22F00">
        <w:rPr>
          <w:rFonts w:eastAsiaTheme="minorHAnsi" w:cs="Simplified Arabic" w:hint="cs"/>
          <w:kern w:val="2"/>
          <w:sz w:val="28"/>
          <w:szCs w:val="28"/>
          <w:rtl/>
          <w:lang w:eastAsia="en-US" w:bidi="ar-DZ"/>
        </w:rPr>
        <w:t xml:space="preserve"> زاوية </w:t>
      </w:r>
      <w:r w:rsidRPr="00E22F00">
        <w:rPr>
          <w:rFonts w:eastAsiaTheme="minorHAnsi" w:cs="Simplified Arabic"/>
          <w:kern w:val="2"/>
          <w:sz w:val="28"/>
          <w:szCs w:val="28"/>
          <w:rtl/>
          <w:lang w:eastAsia="en-US" w:bidi="ar-DZ"/>
        </w:rPr>
        <w:t xml:space="preserve"> بنواحي </w:t>
      </w:r>
      <w:r w:rsidRPr="00E22F00">
        <w:rPr>
          <w:rFonts w:eastAsiaTheme="minorHAnsi" w:cs="Simplified Arabic" w:hint="cs"/>
          <w:kern w:val="2"/>
          <w:sz w:val="28"/>
          <w:szCs w:val="28"/>
          <w:rtl/>
          <w:lang w:eastAsia="en-US" w:bidi="ar-DZ"/>
        </w:rPr>
        <w:t xml:space="preserve">تلمسان، </w:t>
      </w:r>
      <w:r w:rsidRPr="00E22F00">
        <w:rPr>
          <w:rFonts w:eastAsiaTheme="minorHAnsi" w:cs="Simplified Arabic"/>
          <w:kern w:val="2"/>
          <w:sz w:val="28"/>
          <w:szCs w:val="28"/>
          <w:rtl/>
          <w:lang w:eastAsia="en-US" w:bidi="ar-DZ"/>
        </w:rPr>
        <w:t>و100 مدرسة لتعليم القرآن الكريم والكتابة والحساب في الجزائر العاصمة.</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b/>
          <w:bCs/>
          <w:kern w:val="2"/>
          <w:sz w:val="28"/>
          <w:szCs w:val="28"/>
          <w:rtl/>
          <w:lang w:eastAsia="en-US" w:bidi="ar-DZ"/>
        </w:rPr>
        <w:t>- من سنة 1931 إلى 1956</w:t>
      </w:r>
      <w:r w:rsidRPr="00E22F00">
        <w:rPr>
          <w:rFonts w:eastAsiaTheme="minorHAnsi" w:cs="Simplified Arabic" w:hint="cs"/>
          <w:b/>
          <w:bCs/>
          <w:kern w:val="2"/>
          <w:sz w:val="28"/>
          <w:szCs w:val="28"/>
          <w:rtl/>
          <w:lang w:eastAsia="en-US" w:bidi="ar-DZ"/>
        </w:rPr>
        <w:t>:</w:t>
      </w:r>
      <w:r w:rsidRPr="00E22F00">
        <w:rPr>
          <w:rFonts w:eastAsiaTheme="minorHAnsi" w:cs="Simplified Arabic"/>
          <w:kern w:val="2"/>
          <w:sz w:val="28"/>
          <w:szCs w:val="28"/>
          <w:rtl/>
          <w:lang w:eastAsia="en-US" w:bidi="ar-DZ"/>
        </w:rPr>
        <w:t xml:space="preserve"> تم بناء عدد هام من المدارس من طرف جمعية العلماء المسلمين بلغ أكثر من 136 مدر</w:t>
      </w:r>
      <w:r w:rsidRPr="00E22F00">
        <w:rPr>
          <w:rFonts w:eastAsiaTheme="minorHAnsi" w:cs="Simplified Arabic" w:hint="eastAsia"/>
          <w:kern w:val="2"/>
          <w:sz w:val="28"/>
          <w:szCs w:val="28"/>
          <w:rtl/>
          <w:lang w:eastAsia="en-US" w:bidi="ar-DZ"/>
        </w:rPr>
        <w:t>سة</w:t>
      </w:r>
      <w:r w:rsidRPr="00E22F00">
        <w:rPr>
          <w:rFonts w:eastAsiaTheme="minorHAnsi" w:cs="Simplified Arabic"/>
          <w:kern w:val="2"/>
          <w:sz w:val="28"/>
          <w:szCs w:val="28"/>
          <w:rtl/>
          <w:lang w:eastAsia="en-US" w:bidi="ar-DZ"/>
        </w:rPr>
        <w:t xml:space="preserve"> منتشرة في</w:t>
      </w:r>
      <w:r w:rsidRPr="00E22F00">
        <w:rPr>
          <w:rFonts w:eastAsiaTheme="minorHAnsi" w:cs="Simplified Arabic" w:hint="eastAsia"/>
          <w:kern w:val="2"/>
          <w:sz w:val="28"/>
          <w:szCs w:val="28"/>
          <w:rtl/>
          <w:lang w:eastAsia="en-US" w:bidi="ar-DZ"/>
        </w:rPr>
        <w:t>مختلف</w:t>
      </w:r>
      <w:r w:rsidRPr="00E22F00">
        <w:rPr>
          <w:rFonts w:eastAsiaTheme="minorHAnsi" w:cs="Simplified Arabic"/>
          <w:kern w:val="2"/>
          <w:sz w:val="28"/>
          <w:szCs w:val="28"/>
          <w:rtl/>
          <w:lang w:eastAsia="en-US" w:bidi="ar-DZ"/>
        </w:rPr>
        <w:t xml:space="preserve"> أنحاء البلاد يعمل بها أزيد من 105 معلما.</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 كما ساعدت في بناء المدارس بعض الجمعيات الخيرية وحزب الشعب الجزائري الذي أنشأ هو الآخر العديد من المدار</w:t>
      </w:r>
      <w:r w:rsidRPr="00E22F00">
        <w:rPr>
          <w:rFonts w:eastAsiaTheme="minorHAnsi" w:cs="Simplified Arabic" w:hint="cs"/>
          <w:kern w:val="2"/>
          <w:sz w:val="28"/>
          <w:szCs w:val="28"/>
          <w:rtl/>
          <w:lang w:eastAsia="en-US" w:bidi="ar-DZ"/>
        </w:rPr>
        <w:t>س</w:t>
      </w:r>
      <w:r w:rsidRPr="00E22F00">
        <w:rPr>
          <w:rFonts w:eastAsiaTheme="minorHAnsi" w:cs="Simplified Arabic"/>
          <w:kern w:val="2"/>
          <w:sz w:val="28"/>
          <w:szCs w:val="28"/>
          <w:rtl/>
          <w:lang w:eastAsia="en-US" w:bidi="ar-DZ"/>
        </w:rPr>
        <w:t xml:space="preserve"> لفائدة أبناء الجزائريين، حيث كانت لمدارسة برامج ومناهج خاصة. ومما سبق </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جد أن التعليم في الجزائر كان متواصلاً رغم الحصار المضروب عليه والتعقيدات التي كان يفرضها عليه الاستعمار</w:t>
      </w:r>
      <w:r w:rsidRPr="00E22F00">
        <w:rPr>
          <w:rFonts w:eastAsiaTheme="minorHAnsi" w:cs="Simplified Arabic" w:hint="cs"/>
          <w:kern w:val="2"/>
          <w:sz w:val="28"/>
          <w:szCs w:val="28"/>
          <w:rtl/>
          <w:lang w:eastAsia="en-US" w:bidi="ar-DZ"/>
        </w:rPr>
        <w:t xml:space="preserve"> الفرنسي،</w:t>
      </w:r>
      <w:r w:rsidRPr="00E22F00">
        <w:rPr>
          <w:rFonts w:eastAsiaTheme="minorHAnsi" w:cs="Simplified Arabic"/>
          <w:kern w:val="2"/>
          <w:sz w:val="28"/>
          <w:szCs w:val="28"/>
          <w:rtl/>
          <w:lang w:eastAsia="en-US" w:bidi="ar-DZ"/>
        </w:rPr>
        <w:t xml:space="preserve"> بل كان له صدى ونتائج هامة في تاريخ الجزائر، حيث أن الطلاب الجزائريين كانو</w:t>
      </w:r>
      <w:r w:rsidRPr="00E22F00">
        <w:rPr>
          <w:rFonts w:eastAsiaTheme="minorHAnsi" w:cs="Simplified Arabic" w:hint="cs"/>
          <w:kern w:val="2"/>
          <w:sz w:val="28"/>
          <w:szCs w:val="28"/>
          <w:rtl/>
          <w:lang w:eastAsia="en-US" w:bidi="ar-DZ"/>
        </w:rPr>
        <w:t>ا</w:t>
      </w:r>
      <w:r w:rsidRPr="00E22F00">
        <w:rPr>
          <w:rFonts w:eastAsiaTheme="minorHAnsi" w:cs="Simplified Arabic"/>
          <w:kern w:val="2"/>
          <w:sz w:val="28"/>
          <w:szCs w:val="28"/>
          <w:rtl/>
          <w:lang w:eastAsia="en-US" w:bidi="ar-DZ"/>
        </w:rPr>
        <w:t xml:space="preserve"> أول من استجاب إلى نداء أول نوفمبر 1954 والتفوا مجموعات </w:t>
      </w:r>
      <w:r w:rsidRPr="00E22F00">
        <w:rPr>
          <w:rFonts w:eastAsiaTheme="minorHAnsi" w:cs="Simplified Arabic" w:hint="cs"/>
          <w:kern w:val="2"/>
          <w:sz w:val="28"/>
          <w:szCs w:val="28"/>
          <w:rtl/>
          <w:lang w:eastAsia="en-US" w:bidi="ar-DZ"/>
        </w:rPr>
        <w:t>وفرادى</w:t>
      </w:r>
      <w:r w:rsidRPr="00E22F00">
        <w:rPr>
          <w:rFonts w:eastAsiaTheme="minorHAnsi" w:cs="Simplified Arabic"/>
          <w:kern w:val="2"/>
          <w:sz w:val="28"/>
          <w:szCs w:val="28"/>
          <w:rtl/>
          <w:lang w:eastAsia="en-US" w:bidi="ar-DZ"/>
        </w:rPr>
        <w:t xml:space="preserve"> حول </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 xml:space="preserve">داء جبهة التحرير الوطني، وجعلوا قضية الوطن هي الشغل الشاغل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ل هي الأولى والأخيرة</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كما أكد انعقاد مؤتمر الصومام في 20 أوت 1956 على دور الطلاب والمثقفين الجزائريين في ثورة 1954 وبين الم</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ام</w:t>
      </w:r>
      <w:r w:rsidRPr="00E22F00">
        <w:rPr>
          <w:rFonts w:eastAsiaTheme="minorHAnsi" w:cs="Simplified Arabic" w:hint="cs"/>
          <w:kern w:val="2"/>
          <w:sz w:val="28"/>
          <w:szCs w:val="28"/>
          <w:rtl/>
          <w:lang w:eastAsia="en-US" w:bidi="ar-DZ"/>
        </w:rPr>
        <w:t xml:space="preserve"> ا</w:t>
      </w:r>
      <w:r w:rsidRPr="00E22F00">
        <w:rPr>
          <w:rFonts w:eastAsiaTheme="minorHAnsi" w:cs="Simplified Arabic"/>
          <w:kern w:val="2"/>
          <w:sz w:val="28"/>
          <w:szCs w:val="28"/>
          <w:rtl/>
          <w:lang w:eastAsia="en-US" w:bidi="ar-DZ"/>
        </w:rPr>
        <w:t xml:space="preserve">لتي أنيطت بالطالب الجزائري في هذا المؤتمر التاريخي كما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أصدرته جريدة المجاهد في عددها الرابع في شهر نوفمبر 1956</w:t>
      </w:r>
      <w:r w:rsidRPr="00E22F00">
        <w:rPr>
          <w:rFonts w:eastAsiaTheme="minorHAnsi" w:cs="Simplified Arabic" w:hint="cs"/>
          <w:kern w:val="2"/>
          <w:sz w:val="28"/>
          <w:szCs w:val="28"/>
          <w:rtl/>
          <w:lang w:eastAsia="en-US" w:bidi="ar-DZ"/>
        </w:rPr>
        <w:t>:</w:t>
      </w:r>
      <w:r w:rsidRPr="00E22F00">
        <w:rPr>
          <w:rFonts w:ascii="Calibri" w:eastAsiaTheme="minorHAnsi" w:hAnsi="Calibri" w:cs="Calibri"/>
          <w:kern w:val="2"/>
          <w:sz w:val="28"/>
          <w:szCs w:val="28"/>
          <w:rtl/>
          <w:lang w:eastAsia="en-US" w:bidi="ar-DZ"/>
        </w:rPr>
        <w:t>̎</w:t>
      </w:r>
      <w:r w:rsidRPr="00E22F00">
        <w:rPr>
          <w:rFonts w:eastAsiaTheme="minorHAnsi" w:cs="Simplified Arabic"/>
          <w:kern w:val="2"/>
          <w:sz w:val="28"/>
          <w:szCs w:val="28"/>
          <w:rtl/>
          <w:lang w:eastAsia="en-US" w:bidi="ar-DZ"/>
        </w:rPr>
        <w:t>إن التفاف المثقفين الجزائريين حول الثورة لا يمكن أن تكون له تفسيرات أخرى إلا أن المثقفين الجزائريين لديهم الروح الوطنية، وهو دليل قاطع على توجيه سياسي سليم</w:t>
      </w:r>
      <w:r w:rsidRPr="00E22F00">
        <w:rPr>
          <w:rFonts w:ascii="Calibri" w:eastAsiaTheme="minorHAnsi" w:hAnsi="Calibri" w:cs="Calibri"/>
          <w:kern w:val="2"/>
          <w:sz w:val="28"/>
          <w:szCs w:val="28"/>
          <w:rtl/>
          <w:lang w:eastAsia="en-US" w:bidi="ar-DZ"/>
        </w:rPr>
        <w:t>̎</w:t>
      </w:r>
      <w:r w:rsidRPr="00E22F00">
        <w:rPr>
          <w:rFonts w:eastAsiaTheme="minorHAnsi" w:cs="Simplified Arabic" w:hint="cs"/>
          <w:kern w:val="2"/>
          <w:sz w:val="28"/>
          <w:szCs w:val="28"/>
          <w:rtl/>
          <w:lang w:eastAsia="en-US" w:bidi="ar-DZ"/>
        </w:rPr>
        <w:t xml:space="preserve">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وقد لعب الطلاب الجزائريون دورا هاما في نشاط الحركة الوطنية قبل اندلاع الثورة وخلالها، وعملوا سعيا وراء توحيد صفوف الحركة الوطنية، ويتجسد هذا الدور خاصة عند تأسيس منظمتهم الطلابية سنة 1956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اتحاد الطلاب المسلمين الجزائريين)</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ولم يكن دور الاتحاد العمل بالداخل فقط بل كان دوره أيضا نقل أخبار الثورة الجزائرية وتطوراتها إلى الخارج بواسطة المنا</w:t>
      </w:r>
      <w:r w:rsidRPr="00E22F00">
        <w:rPr>
          <w:rFonts w:eastAsiaTheme="minorHAnsi" w:cs="Simplified Arabic" w:hint="cs"/>
          <w:kern w:val="2"/>
          <w:sz w:val="28"/>
          <w:szCs w:val="28"/>
          <w:rtl/>
          <w:lang w:eastAsia="en-US" w:bidi="ar-DZ"/>
        </w:rPr>
        <w:t>ش</w:t>
      </w:r>
      <w:r w:rsidRPr="00E22F00">
        <w:rPr>
          <w:rFonts w:eastAsiaTheme="minorHAnsi" w:cs="Simplified Arabic"/>
          <w:kern w:val="2"/>
          <w:sz w:val="28"/>
          <w:szCs w:val="28"/>
          <w:rtl/>
          <w:lang w:eastAsia="en-US" w:bidi="ar-DZ"/>
        </w:rPr>
        <w:t xml:space="preserve">ير والمقالات الصحفية التي تصدر في فرنسا أو الجزائر أو فيغيرها من البلدان الأخرى. ومنذ انعقاد مؤتمر الصومام الذي وضع الهياكل السياسية والعسكرية والإدارية والاجتماعية والثقافية </w:t>
      </w:r>
      <w:r w:rsidRPr="00E22F00">
        <w:rPr>
          <w:rFonts w:eastAsiaTheme="minorHAnsi" w:cs="Simplified Arabic" w:hint="cs"/>
          <w:kern w:val="2"/>
          <w:sz w:val="28"/>
          <w:szCs w:val="28"/>
          <w:rtl/>
          <w:lang w:eastAsia="en-US" w:bidi="ar-DZ"/>
        </w:rPr>
        <w:t>للثورة،</w:t>
      </w:r>
      <w:r w:rsidRPr="00E22F00">
        <w:rPr>
          <w:rFonts w:eastAsiaTheme="minorHAnsi" w:cs="Simplified Arabic"/>
          <w:kern w:val="2"/>
          <w:sz w:val="28"/>
          <w:szCs w:val="28"/>
          <w:rtl/>
          <w:lang w:eastAsia="en-US" w:bidi="ar-DZ"/>
        </w:rPr>
        <w:t xml:space="preserve"> أصبح العمل الإداري ركنا أساسيا في العمل الثوري</w:t>
      </w:r>
      <w:r w:rsidRPr="00E22F00">
        <w:rPr>
          <w:rFonts w:eastAsiaTheme="minorHAnsi" w:cs="Simplified Arabic"/>
          <w:kern w:val="2"/>
          <w:sz w:val="28"/>
          <w:szCs w:val="28"/>
          <w:vertAlign w:val="superscript"/>
          <w:rtl/>
          <w:lang w:eastAsia="en-US" w:bidi="ar-DZ"/>
        </w:rPr>
        <w:footnoteReference w:id="161"/>
      </w:r>
      <w:r w:rsidRPr="00E22F00">
        <w:rPr>
          <w:rFonts w:eastAsiaTheme="minorHAnsi" w:cs="Simplified Arabic"/>
          <w:kern w:val="2"/>
          <w:sz w:val="28"/>
          <w:szCs w:val="28"/>
          <w:rtl/>
          <w:lang w:eastAsia="en-US" w:bidi="ar-DZ"/>
        </w:rPr>
        <w:t>، إذ كان لزاما على كل مسؤول في الثورة على كل المستويات أن ينظم أعماله وأن يشعر كتابيًا الطر</w:t>
      </w:r>
      <w:r w:rsidRPr="00E22F00">
        <w:rPr>
          <w:rFonts w:eastAsiaTheme="minorHAnsi" w:cs="Simplified Arabic" w:hint="cs"/>
          <w:kern w:val="2"/>
          <w:sz w:val="28"/>
          <w:szCs w:val="28"/>
          <w:rtl/>
          <w:lang w:eastAsia="en-US" w:bidi="ar-DZ"/>
        </w:rPr>
        <w:t>ف</w:t>
      </w:r>
      <w:r w:rsidRPr="00E22F00">
        <w:rPr>
          <w:rFonts w:eastAsiaTheme="minorHAnsi" w:cs="Simplified Arabic"/>
          <w:kern w:val="2"/>
          <w:sz w:val="28"/>
          <w:szCs w:val="28"/>
          <w:rtl/>
          <w:lang w:eastAsia="en-US" w:bidi="ar-DZ"/>
        </w:rPr>
        <w:t xml:space="preserve"> الذي يخضع إليه بالنشاط الذي قام به </w:t>
      </w:r>
      <w:r w:rsidRPr="00E22F00">
        <w:rPr>
          <w:rFonts w:eastAsiaTheme="minorHAnsi" w:cs="Simplified Arabic"/>
          <w:kern w:val="2"/>
          <w:sz w:val="28"/>
          <w:szCs w:val="28"/>
          <w:rtl/>
          <w:lang w:eastAsia="en-US" w:bidi="ar-DZ"/>
        </w:rPr>
        <w:lastRenderedPageBreak/>
        <w:t>في القطاع التابع له، وأن يستشيره في القرارات ال</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 xml:space="preserve">امة التي </w:t>
      </w:r>
      <w:r w:rsidRPr="00E22F00">
        <w:rPr>
          <w:rFonts w:eastAsiaTheme="minorHAnsi" w:cs="Simplified Arabic" w:hint="cs"/>
          <w:kern w:val="2"/>
          <w:sz w:val="28"/>
          <w:szCs w:val="28"/>
          <w:rtl/>
          <w:lang w:eastAsia="en-US" w:bidi="ar-DZ"/>
        </w:rPr>
        <w:t>يزعم</w:t>
      </w:r>
      <w:r w:rsidRPr="00E22F00">
        <w:rPr>
          <w:rFonts w:eastAsiaTheme="minorHAnsi" w:cs="Simplified Arabic"/>
          <w:kern w:val="2"/>
          <w:sz w:val="28"/>
          <w:szCs w:val="28"/>
          <w:rtl/>
          <w:lang w:eastAsia="en-US" w:bidi="ar-DZ"/>
        </w:rPr>
        <w:t xml:space="preserve"> اتخاذها في هذا المجال أو ذاك، وهو الشيء الذي جعلالمسؤولين على الثورة يستعينون بالطلاب الجزائريين وبالمعلمين والموظفين الذين يعملون في الإدارة الفرنسيةسابقا</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وتقدر </w:t>
      </w:r>
      <w:r w:rsidRPr="00E22F00">
        <w:rPr>
          <w:rFonts w:eastAsiaTheme="minorHAnsi" w:cs="Simplified Arabic" w:hint="cs"/>
          <w:kern w:val="2"/>
          <w:sz w:val="28"/>
          <w:szCs w:val="28"/>
          <w:rtl/>
          <w:lang w:eastAsia="en-US" w:bidi="ar-DZ"/>
        </w:rPr>
        <w:t>الإحصاءات</w:t>
      </w:r>
      <w:r w:rsidRPr="00E22F00">
        <w:rPr>
          <w:rFonts w:eastAsiaTheme="minorHAnsi" w:cs="Simplified Arabic"/>
          <w:kern w:val="2"/>
          <w:sz w:val="28"/>
          <w:szCs w:val="28"/>
          <w:rtl/>
          <w:lang w:eastAsia="en-US" w:bidi="ar-DZ"/>
        </w:rPr>
        <w:t xml:space="preserve"> في الولاية الثالثة، أن نسبة المتعلمين في صفوف جيش التحرير الوطني تقدر بحوالي </w:t>
      </w:r>
      <w:r w:rsidRPr="00E22F00">
        <w:rPr>
          <w:rFonts w:eastAsiaTheme="minorHAnsi" w:cs="Simplified Arabic" w:hint="cs"/>
          <w:kern w:val="2"/>
          <w:sz w:val="28"/>
          <w:szCs w:val="28"/>
          <w:rtl/>
          <w:lang w:eastAsia="en-US" w:bidi="ar-DZ"/>
        </w:rPr>
        <w:t>8</w:t>
      </w:r>
      <w:r w:rsidRPr="00E22F00">
        <w:rPr>
          <w:rFonts w:eastAsiaTheme="minorHAnsi" w:cs="Simplified Arabic"/>
          <w:kern w:val="2"/>
          <w:sz w:val="28"/>
          <w:szCs w:val="28"/>
          <w:lang w:eastAsia="en-US" w:bidi="ar-DZ"/>
        </w:rPr>
        <w:t>%</w:t>
      </w:r>
      <w:r w:rsidRPr="00E22F00">
        <w:rPr>
          <w:rFonts w:eastAsiaTheme="minorHAnsi" w:cs="Simplified Arabic"/>
          <w:kern w:val="2"/>
          <w:sz w:val="28"/>
          <w:szCs w:val="28"/>
          <w:rtl/>
          <w:lang w:eastAsia="en-US" w:bidi="ar-DZ"/>
        </w:rPr>
        <w:t>، وقد اهتم القائد الشهيد عميروش وغيره من القادة العسكريي</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 xml:space="preserve"> للثورة اهتماما بالغا نبشر التعليم بين صفوف الجنود </w:t>
      </w:r>
      <w:r w:rsidRPr="00E22F00">
        <w:rPr>
          <w:rFonts w:eastAsiaTheme="minorHAnsi" w:cs="Simplified Arabic" w:hint="cs"/>
          <w:kern w:val="2"/>
          <w:sz w:val="28"/>
          <w:szCs w:val="28"/>
          <w:rtl/>
          <w:lang w:eastAsia="en-US" w:bidi="ar-DZ"/>
        </w:rPr>
        <w:t>ومحاربة</w:t>
      </w:r>
      <w:r w:rsidRPr="00E22F00">
        <w:rPr>
          <w:rFonts w:eastAsiaTheme="minorHAnsi" w:cs="Simplified Arabic"/>
          <w:kern w:val="2"/>
          <w:sz w:val="28"/>
          <w:szCs w:val="28"/>
          <w:rtl/>
          <w:lang w:eastAsia="en-US" w:bidi="ar-DZ"/>
        </w:rPr>
        <w:t xml:space="preserve"> الأمية بكل الوسائل والطرق، مما يبرز أن</w:t>
      </w:r>
      <w:r w:rsidRPr="00E22F00">
        <w:rPr>
          <w:rFonts w:eastAsiaTheme="minorHAnsi" w:cs="Simplified Arabic" w:hint="cs"/>
          <w:kern w:val="2"/>
          <w:sz w:val="28"/>
          <w:szCs w:val="28"/>
          <w:rtl/>
          <w:lang w:eastAsia="en-US" w:bidi="ar-DZ"/>
        </w:rPr>
        <w:t xml:space="preserve"> ا</w:t>
      </w:r>
      <w:r w:rsidRPr="00E22F00">
        <w:rPr>
          <w:rFonts w:eastAsiaTheme="minorHAnsi" w:cs="Simplified Arabic"/>
          <w:kern w:val="2"/>
          <w:sz w:val="28"/>
          <w:szCs w:val="28"/>
          <w:rtl/>
          <w:lang w:eastAsia="en-US" w:bidi="ar-DZ"/>
        </w:rPr>
        <w:t>لتعليم كان من متطلبات نجاح الثورة</w:t>
      </w:r>
      <w:r w:rsidRPr="00E22F00">
        <w:rPr>
          <w:rFonts w:eastAsiaTheme="minorHAnsi" w:cs="Simplified Arabic"/>
          <w:kern w:val="2"/>
          <w:sz w:val="28"/>
          <w:szCs w:val="28"/>
          <w:vertAlign w:val="superscript"/>
          <w:lang w:eastAsia="en-US" w:bidi="ar-DZ"/>
        </w:rPr>
        <w:footnoteReference w:id="162"/>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outlineLvl w:val="0"/>
        <w:rPr>
          <w:rFonts w:eastAsiaTheme="minorHAnsi" w:cs="Simplified Arabic"/>
          <w:b/>
          <w:bCs/>
          <w:kern w:val="2"/>
          <w:sz w:val="28"/>
          <w:szCs w:val="28"/>
          <w:rtl/>
          <w:lang w:eastAsia="en-US" w:bidi="ar-DZ"/>
        </w:rPr>
      </w:pPr>
      <w:bookmarkStart w:id="43" w:name="_Toc168505389"/>
      <w:r w:rsidRPr="00E22F00">
        <w:rPr>
          <w:rFonts w:eastAsiaTheme="minorHAnsi" w:cs="Simplified Arabic" w:hint="cs"/>
          <w:b/>
          <w:bCs/>
          <w:kern w:val="2"/>
          <w:sz w:val="28"/>
          <w:szCs w:val="28"/>
          <w:rtl/>
          <w:lang w:eastAsia="en-US" w:bidi="ar-DZ"/>
        </w:rPr>
        <w:t xml:space="preserve">3- </w:t>
      </w:r>
      <w:r w:rsidRPr="00E22F00">
        <w:rPr>
          <w:rFonts w:eastAsiaTheme="minorHAnsi" w:cs="Simplified Arabic"/>
          <w:b/>
          <w:bCs/>
          <w:kern w:val="2"/>
          <w:sz w:val="28"/>
          <w:szCs w:val="28"/>
          <w:rtl/>
          <w:lang w:eastAsia="en-US" w:bidi="ar-DZ"/>
        </w:rPr>
        <w:t>المبادئ العامة لسياسة النظام التربوي في الجزائر</w:t>
      </w:r>
      <w:r w:rsidRPr="00E22F00">
        <w:rPr>
          <w:rFonts w:eastAsiaTheme="minorHAnsi" w:cs="Simplified Arabic" w:hint="cs"/>
          <w:b/>
          <w:bCs/>
          <w:kern w:val="2"/>
          <w:sz w:val="28"/>
          <w:szCs w:val="28"/>
          <w:rtl/>
          <w:lang w:eastAsia="en-US" w:bidi="ar-DZ"/>
        </w:rPr>
        <w:t xml:space="preserve"> بعد الاستقلال :</w:t>
      </w:r>
      <w:bookmarkEnd w:id="43"/>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لقد وجدت الجزائر نفسها غداة </w:t>
      </w:r>
      <w:r w:rsidRPr="00E22F00">
        <w:rPr>
          <w:rFonts w:eastAsiaTheme="minorHAnsi" w:cs="Simplified Arabic" w:hint="cs"/>
          <w:kern w:val="2"/>
          <w:sz w:val="28"/>
          <w:szCs w:val="28"/>
          <w:rtl/>
          <w:lang w:eastAsia="en-US" w:bidi="ar-DZ"/>
        </w:rPr>
        <w:t>استرجاع</w:t>
      </w:r>
      <w:r w:rsidRPr="00E22F00">
        <w:rPr>
          <w:rFonts w:eastAsiaTheme="minorHAnsi" w:cs="Simplified Arabic"/>
          <w:kern w:val="2"/>
          <w:sz w:val="28"/>
          <w:szCs w:val="28"/>
          <w:rtl/>
          <w:lang w:eastAsia="en-US" w:bidi="ar-DZ"/>
        </w:rPr>
        <w:t xml:space="preserve"> السيادة الوطنية في مواجهة التخلف الاجتماعي وتحدياته من تفشي للأمية والفقر والأمراض وغيرها، وأمام منظومة تربوية أجنبية بعيدة كل البعد عن واقعها من حيث الغايات والمبادئ والمضامين، فقد ورثت الجزائر المستقلة آنذاك بالإضافة إلى اقتصاد بدائي موجه كليًا إلى الخارج، ومجتمع أمي، وضعية مزرية في ميدان التربية والتعليمتتمثل فيما يلي</w:t>
      </w:r>
      <w:r w:rsidRPr="00E22F00">
        <w:rPr>
          <w:rFonts w:eastAsiaTheme="minorHAnsi" w:cs="Simplified Arabic"/>
          <w:kern w:val="2"/>
          <w:sz w:val="28"/>
          <w:szCs w:val="28"/>
          <w:lang w:eastAsia="en-US" w:bidi="ar-DZ"/>
        </w:rPr>
        <w:t>:</w:t>
      </w:r>
    </w:p>
    <w:p w:rsidR="00E22F00" w:rsidRPr="00E22F00" w:rsidRDefault="00E22F00" w:rsidP="00E22F00">
      <w:pPr>
        <w:numPr>
          <w:ilvl w:val="0"/>
          <w:numId w:val="24"/>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منظومة تربوية غربية بمضامينها وتنظيمها </w:t>
      </w:r>
      <w:r w:rsidRPr="00E22F00">
        <w:rPr>
          <w:rFonts w:eastAsiaTheme="minorHAnsi" w:cs="Simplified Arabic" w:hint="cs"/>
          <w:kern w:val="2"/>
          <w:sz w:val="28"/>
          <w:szCs w:val="28"/>
          <w:rtl/>
          <w:lang w:eastAsia="en-US" w:bidi="ar-DZ"/>
        </w:rPr>
        <w:t xml:space="preserve">ومهامها </w:t>
      </w:r>
      <w:r w:rsidRPr="00E22F00">
        <w:rPr>
          <w:rFonts w:eastAsiaTheme="minorHAnsi" w:cs="Simplified Arabic"/>
          <w:kern w:val="2"/>
          <w:sz w:val="28"/>
          <w:szCs w:val="28"/>
          <w:rtl/>
          <w:lang w:eastAsia="en-US" w:bidi="ar-DZ"/>
        </w:rPr>
        <w:t>ومحدودة في طاقاتها</w:t>
      </w:r>
      <w:r w:rsidRPr="00E22F00">
        <w:rPr>
          <w:rFonts w:eastAsiaTheme="minorHAnsi" w:cs="Simplified Arabic"/>
          <w:kern w:val="2"/>
          <w:sz w:val="28"/>
          <w:szCs w:val="28"/>
          <w:lang w:eastAsia="en-US" w:bidi="ar-DZ"/>
        </w:rPr>
        <w:t>.</w:t>
      </w:r>
    </w:p>
    <w:p w:rsidR="00E22F00" w:rsidRPr="00E22F00" w:rsidRDefault="00E22F00" w:rsidP="00E22F00">
      <w:pPr>
        <w:numPr>
          <w:ilvl w:val="0"/>
          <w:numId w:val="24"/>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عددضئيل من المتمدرسين بالنسبة لحاجيات وطموحات مجتمع حد</w:t>
      </w:r>
      <w:r w:rsidRPr="00E22F00">
        <w:rPr>
          <w:rFonts w:eastAsiaTheme="minorHAnsi" w:cs="Simplified Arabic" w:hint="cs"/>
          <w:kern w:val="2"/>
          <w:sz w:val="28"/>
          <w:szCs w:val="28"/>
          <w:rtl/>
          <w:lang w:eastAsia="en-US" w:bidi="ar-DZ"/>
        </w:rPr>
        <w:t>ي</w:t>
      </w:r>
      <w:r w:rsidRPr="00E22F00">
        <w:rPr>
          <w:rFonts w:eastAsiaTheme="minorHAnsi" w:cs="Simplified Arabic" w:hint="eastAsia"/>
          <w:kern w:val="2"/>
          <w:sz w:val="28"/>
          <w:szCs w:val="28"/>
          <w:rtl/>
          <w:lang w:eastAsia="en-US" w:bidi="ar-DZ"/>
        </w:rPr>
        <w:t>ث</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24"/>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hint="eastAsia"/>
          <w:kern w:val="2"/>
          <w:sz w:val="28"/>
          <w:szCs w:val="28"/>
          <w:rtl/>
          <w:lang w:eastAsia="en-US" w:bidi="ar-DZ"/>
        </w:rPr>
        <w:t>نسبة</w:t>
      </w:r>
      <w:r w:rsidRPr="00E22F00">
        <w:rPr>
          <w:rFonts w:eastAsiaTheme="minorHAnsi" w:cs="Simplified Arabic"/>
          <w:kern w:val="2"/>
          <w:sz w:val="28"/>
          <w:szCs w:val="28"/>
          <w:rtl/>
          <w:lang w:eastAsia="en-US" w:bidi="ar-DZ"/>
        </w:rPr>
        <w:t xml:space="preserve"> من الأميين تزيد عن </w:t>
      </w:r>
      <w:r w:rsidRPr="00E22F00">
        <w:rPr>
          <w:rFonts w:eastAsiaTheme="minorHAnsi" w:cs="Simplified Arabic" w:hint="cs"/>
          <w:kern w:val="2"/>
          <w:sz w:val="28"/>
          <w:szCs w:val="28"/>
          <w:rtl/>
          <w:lang w:eastAsia="en-US" w:bidi="ar-DZ"/>
        </w:rPr>
        <w:t>85</w:t>
      </w:r>
      <w:r w:rsidRPr="00E22F00">
        <w:rPr>
          <w:rFonts w:eastAsiaTheme="minorHAnsi" w:cs="Simplified Arabic"/>
          <w:kern w:val="2"/>
          <w:sz w:val="28"/>
          <w:szCs w:val="28"/>
          <w:lang w:eastAsia="en-US" w:bidi="ar-DZ"/>
        </w:rPr>
        <w:t>%</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 يضاف إلى كل هذا أن سوء التأطير التقني والإداري العام للبلاد قد دفع المسؤولين إلى الاست</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جاد بالقلة القليلة من إطارات القطاع التربوي الاجتماعي على حساب المهام التربوية والتكوينية</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eastAsia"/>
          <w:kern w:val="2"/>
          <w:sz w:val="28"/>
          <w:szCs w:val="28"/>
          <w:rtl/>
          <w:lang w:eastAsia="en-US" w:bidi="ar-DZ"/>
        </w:rPr>
        <w:t>وقد</w:t>
      </w:r>
      <w:r w:rsidRPr="00E22F00">
        <w:rPr>
          <w:rFonts w:eastAsiaTheme="minorHAnsi" w:cs="Simplified Arabic"/>
          <w:kern w:val="2"/>
          <w:sz w:val="28"/>
          <w:szCs w:val="28"/>
          <w:rtl/>
          <w:lang w:eastAsia="en-US" w:bidi="ar-DZ"/>
        </w:rPr>
        <w:t xml:space="preserve"> كان الحق في التربية أحد الأهداف الأولى التي سعت المنظومة التربوية إلى تجسيده غداة إسترجاع السيادة الوطنية واعتبرت الأبعاد الثلاثة التالية: البعد الوطني - ديمقراطية التعليم - الاختيار العلمي والتكنولوجي، أسس للسياسة التربوية الجزائرية. فما هو الإطار </w:t>
      </w:r>
      <w:r w:rsidRPr="00E22F00">
        <w:rPr>
          <w:rFonts w:eastAsiaTheme="minorHAnsi" w:cs="Simplified Arabic" w:hint="eastAsia"/>
          <w:kern w:val="2"/>
          <w:sz w:val="28"/>
          <w:szCs w:val="28"/>
          <w:rtl/>
          <w:lang w:eastAsia="en-US" w:bidi="ar-DZ"/>
        </w:rPr>
        <w:t>القانوني</w:t>
      </w:r>
      <w:r w:rsidRPr="00E22F00">
        <w:rPr>
          <w:rFonts w:eastAsiaTheme="minorHAnsi" w:cs="Simplified Arabic"/>
          <w:kern w:val="2"/>
          <w:sz w:val="28"/>
          <w:szCs w:val="28"/>
          <w:rtl/>
          <w:lang w:eastAsia="en-US" w:bidi="ar-DZ"/>
        </w:rPr>
        <w:t xml:space="preserve"> و</w:t>
      </w:r>
      <w:r w:rsidRPr="00E22F00">
        <w:rPr>
          <w:rFonts w:eastAsiaTheme="minorHAnsi" w:cs="Simplified Arabic" w:hint="eastAsia"/>
          <w:kern w:val="2"/>
          <w:sz w:val="28"/>
          <w:szCs w:val="28"/>
          <w:rtl/>
          <w:lang w:eastAsia="en-US" w:bidi="ar-DZ"/>
        </w:rPr>
        <w:t>التنظيمي</w:t>
      </w:r>
      <w:r w:rsidRPr="00E22F00">
        <w:rPr>
          <w:rFonts w:eastAsiaTheme="minorHAnsi" w:cs="Simplified Arabic"/>
          <w:kern w:val="2"/>
          <w:sz w:val="28"/>
          <w:szCs w:val="28"/>
          <w:rtl/>
          <w:lang w:eastAsia="en-US" w:bidi="ar-DZ"/>
        </w:rPr>
        <w:t xml:space="preserve"> الذي حدد هذه المبادئ والسياسات؟</w:t>
      </w:r>
    </w:p>
    <w:p w:rsidR="00E22F00" w:rsidRPr="00E22F00" w:rsidRDefault="00E22F00" w:rsidP="00E22F00">
      <w:pPr>
        <w:bidi/>
        <w:spacing w:after="160"/>
        <w:jc w:val="both"/>
        <w:rPr>
          <w:rFonts w:eastAsiaTheme="minorHAnsi" w:cs="Simplified Arabic"/>
          <w:kern w:val="2"/>
          <w:sz w:val="28"/>
          <w:szCs w:val="28"/>
          <w:rtl/>
          <w:lang w:eastAsia="en-US" w:bidi="ar-DZ"/>
        </w:rPr>
      </w:pPr>
    </w:p>
    <w:p w:rsidR="00E22F00" w:rsidRPr="00E22F00" w:rsidRDefault="00E22F00" w:rsidP="00E22F00">
      <w:pPr>
        <w:bidi/>
        <w:spacing w:after="160"/>
        <w:jc w:val="both"/>
        <w:rPr>
          <w:rFonts w:eastAsiaTheme="minorHAnsi" w:cs="Simplified Arabic"/>
          <w:kern w:val="2"/>
          <w:sz w:val="28"/>
          <w:szCs w:val="28"/>
          <w:rtl/>
          <w:lang w:eastAsia="en-US" w:bidi="ar-DZ"/>
        </w:rPr>
      </w:pPr>
    </w:p>
    <w:p w:rsidR="00E22F00" w:rsidRPr="00E22F00" w:rsidRDefault="00E22F00" w:rsidP="00E22F00">
      <w:pPr>
        <w:bidi/>
        <w:spacing w:after="160"/>
        <w:jc w:val="both"/>
        <w:outlineLvl w:val="0"/>
        <w:rPr>
          <w:rFonts w:eastAsiaTheme="minorHAnsi" w:cs="Simplified Arabic"/>
          <w:kern w:val="2"/>
          <w:sz w:val="28"/>
          <w:szCs w:val="28"/>
          <w:rtl/>
          <w:lang w:eastAsia="en-US" w:bidi="ar-DZ"/>
        </w:rPr>
      </w:pPr>
      <w:bookmarkStart w:id="44" w:name="_Toc168505390"/>
      <w:r w:rsidRPr="00E22F00">
        <w:rPr>
          <w:rFonts w:eastAsiaTheme="minorHAnsi" w:cs="Simplified Arabic" w:hint="cs"/>
          <w:kern w:val="2"/>
          <w:sz w:val="28"/>
          <w:szCs w:val="28"/>
          <w:rtl/>
          <w:lang w:eastAsia="en-US" w:bidi="ar-DZ"/>
        </w:rPr>
        <w:t xml:space="preserve">4- </w:t>
      </w:r>
      <w:r w:rsidRPr="00E22F00">
        <w:rPr>
          <w:rFonts w:eastAsiaTheme="minorHAnsi" w:cs="Simplified Arabic"/>
          <w:kern w:val="2"/>
          <w:sz w:val="28"/>
          <w:szCs w:val="28"/>
          <w:rtl/>
          <w:lang w:eastAsia="en-US" w:bidi="ar-DZ"/>
        </w:rPr>
        <w:t>ا</w:t>
      </w:r>
      <w:r w:rsidRPr="00E22F00">
        <w:rPr>
          <w:rFonts w:eastAsiaTheme="minorHAnsi" w:cs="Simplified Arabic"/>
          <w:b/>
          <w:bCs/>
          <w:kern w:val="2"/>
          <w:sz w:val="28"/>
          <w:szCs w:val="28"/>
          <w:rtl/>
          <w:lang w:eastAsia="en-US" w:bidi="ar-DZ"/>
        </w:rPr>
        <w:t>لإطار القانوني للنظام التربوي</w:t>
      </w:r>
      <w:r w:rsidRPr="00E22F00">
        <w:rPr>
          <w:rFonts w:eastAsiaTheme="minorHAnsi" w:cs="Simplified Arabic"/>
          <w:kern w:val="2"/>
          <w:sz w:val="28"/>
          <w:szCs w:val="28"/>
          <w:rtl/>
          <w:lang w:eastAsia="en-US" w:bidi="ar-DZ"/>
        </w:rPr>
        <w:t>:</w:t>
      </w:r>
      <w:bookmarkEnd w:id="44"/>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 لم تبدأ المنظومة التربوية من فراغ، فقد كانت انطلاقاتها الأولى مستمدة من الأبعاد التاريخية والحضارية للأمة الجزائرية والمقومات الشعبية وأدبيات الحركة، وقد أكدت النصوص والمواثيق الرسمية لمنظومة التربية والتكوين اختيارات البلاد منذ البداية فقد برزت منذ السنوات الأولى من استرجاع السيادة الوطنية الرغبة في تأسيس نظام تربوي جزائري، فنص</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 xml:space="preserve">ت سنة 1962 لجنة لإصلاح التعليم عهد إليها وضع خطة تعليمية </w:t>
      </w:r>
      <w:r w:rsidRPr="00E22F00">
        <w:rPr>
          <w:rFonts w:eastAsiaTheme="minorHAnsi" w:cs="Simplified Arabic" w:hint="cs"/>
          <w:kern w:val="2"/>
          <w:sz w:val="28"/>
          <w:szCs w:val="28"/>
          <w:rtl/>
          <w:lang w:eastAsia="en-US" w:bidi="ar-DZ"/>
        </w:rPr>
        <w:t>ونشرت</w:t>
      </w:r>
      <w:r w:rsidRPr="00E22F00">
        <w:rPr>
          <w:rFonts w:eastAsiaTheme="minorHAnsi" w:cs="Simplified Arabic"/>
          <w:kern w:val="2"/>
          <w:sz w:val="28"/>
          <w:szCs w:val="28"/>
          <w:rtl/>
          <w:lang w:eastAsia="en-US" w:bidi="ar-DZ"/>
        </w:rPr>
        <w:t xml:space="preserve"> اللجنة تقريرها في نهاية سنة 1964، وشهدت السنوات الأولى من الاستقلال جملة عن العمليات الإجرائية منها</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التوظيف المباشر للممرنين والمساعدين</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تأليف الكتب المدرسية وتوفير الوثائق التربوية</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بناء المرافق التعليمية في كل أنحاء الوطن.</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اللجوء إلى عقود تعاون مع البلدان الشقيقة والصديقة، وفي نهاية الستينيات، أسندت م</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ام وزارة التربية الوطنية إلى وزارتين الأولى للتعليم الابتدائي والثانوي والأخرى للتعليم العالي والبحث العلمي، والمطلوب من كل وزارة إعداد ملف للإصلاحخاص بها</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ففي مجال التعليم الابتدائي والثانوي عرفت الفترة الممتدة من 1970 إلى 1980 إعداد مشاريع إصلاحية كمشروع 1973 المتزامن مع نهاية المخطط الرباعي الأول، ومشروع وثيقة إصلاح التعليم سنة 1974 التي صدرت بعد تعديلها في شكل أمرية 16 أفريل 1976، وهي الأمرية المتعلقة بتنظيم التربية والتكوين الذي نص على إنشاء المدرسة الأساسية وتوحيد التعليم الأساسي وإجباري</w:t>
      </w:r>
      <w:r w:rsidRPr="00E22F00">
        <w:rPr>
          <w:rFonts w:eastAsiaTheme="minorHAnsi" w:cs="Simplified Arabic" w:hint="cs"/>
          <w:kern w:val="2"/>
          <w:sz w:val="28"/>
          <w:szCs w:val="28"/>
          <w:rtl/>
          <w:lang w:eastAsia="en-US" w:bidi="ar-DZ"/>
        </w:rPr>
        <w:t>ت</w:t>
      </w:r>
      <w:r w:rsidRPr="00E22F00">
        <w:rPr>
          <w:rFonts w:eastAsiaTheme="minorHAnsi" w:cs="Simplified Arabic"/>
          <w:kern w:val="2"/>
          <w:sz w:val="28"/>
          <w:szCs w:val="28"/>
          <w:rtl/>
          <w:lang w:eastAsia="en-US" w:bidi="ar-DZ"/>
        </w:rPr>
        <w:t xml:space="preserve">ه وتنظيم التعليم الثانوي وظهور فكرةالتعليم الثانوي المتخصص وتنظيم </w:t>
      </w:r>
      <w:r w:rsidRPr="00E22F00">
        <w:rPr>
          <w:rFonts w:eastAsiaTheme="minorHAnsi" w:cs="Simplified Arabic" w:hint="cs"/>
          <w:kern w:val="2"/>
          <w:sz w:val="28"/>
          <w:szCs w:val="28"/>
          <w:rtl/>
          <w:lang w:eastAsia="en-US" w:bidi="ar-DZ"/>
        </w:rPr>
        <w:t>التربية</w:t>
      </w:r>
      <w:r w:rsidRPr="00E22F00">
        <w:rPr>
          <w:rFonts w:eastAsiaTheme="minorHAnsi" w:cs="Simplified Arabic"/>
          <w:kern w:val="2"/>
          <w:sz w:val="28"/>
          <w:szCs w:val="28"/>
          <w:rtl/>
          <w:lang w:eastAsia="en-US" w:bidi="ar-DZ"/>
        </w:rPr>
        <w:t xml:space="preserve"> التحضيرية ودخل في بداية الثمانينات مشروع المدرسة الأساسية، المتضمن في الأمرية السابقة الذكر حيز التطبيق وعمم تدريجيا، وكان ذلك نقطة تحول عميق وجذري في مجال الإصلاحات التربوية في تاريخ الجزائر المستقلة.</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 وبدراسة دقيقة لنظام التربية والتعليم في الجزائر، نجد أن ب</w:t>
      </w:r>
      <w:r w:rsidRPr="00E22F00">
        <w:rPr>
          <w:rFonts w:eastAsiaTheme="minorHAnsi" w:cs="Simplified Arabic" w:hint="cs"/>
          <w:kern w:val="2"/>
          <w:sz w:val="28"/>
          <w:szCs w:val="28"/>
          <w:rtl/>
          <w:lang w:eastAsia="en-US" w:bidi="ar-DZ"/>
        </w:rPr>
        <w:t>ي</w:t>
      </w:r>
      <w:r w:rsidRPr="00E22F00">
        <w:rPr>
          <w:rFonts w:eastAsiaTheme="minorHAnsi" w:cs="Simplified Arabic" w:hint="eastAsia"/>
          <w:kern w:val="2"/>
          <w:sz w:val="28"/>
          <w:szCs w:val="28"/>
          <w:rtl/>
          <w:lang w:eastAsia="en-US" w:bidi="ar-DZ"/>
        </w:rPr>
        <w:t>ان</w:t>
      </w:r>
      <w:r w:rsidRPr="00E22F00">
        <w:rPr>
          <w:rFonts w:eastAsiaTheme="minorHAnsi" w:cs="Simplified Arabic" w:hint="cs"/>
          <w:kern w:val="2"/>
          <w:sz w:val="28"/>
          <w:szCs w:val="28"/>
          <w:rtl/>
          <w:lang w:eastAsia="en-US" w:bidi="ar-DZ"/>
        </w:rPr>
        <w:t>أول</w:t>
      </w:r>
      <w:r w:rsidRPr="00E22F00">
        <w:rPr>
          <w:rFonts w:eastAsiaTheme="minorHAnsi" w:cs="Simplified Arabic"/>
          <w:kern w:val="2"/>
          <w:sz w:val="28"/>
          <w:szCs w:val="28"/>
          <w:rtl/>
          <w:lang w:eastAsia="en-US" w:bidi="ar-DZ"/>
        </w:rPr>
        <w:t xml:space="preserve"> نوفمبر ووثيقة مؤتمر الصومام يجسدان منطلقات أساسية للمنظومة التربوية الجزائرية وتمثل مجموعة مواثيق الدولة ودساتيرها منذ استرجاع </w:t>
      </w:r>
      <w:r w:rsidRPr="00E22F00">
        <w:rPr>
          <w:rFonts w:eastAsiaTheme="minorHAnsi" w:cs="Simplified Arabic"/>
          <w:kern w:val="2"/>
          <w:sz w:val="28"/>
          <w:szCs w:val="28"/>
          <w:rtl/>
          <w:lang w:eastAsia="en-US" w:bidi="ar-DZ"/>
        </w:rPr>
        <w:lastRenderedPageBreak/>
        <w:t xml:space="preserve">السيادة الوطنية معالم بارزة في بناء المنظومة الوطنية للتربية والتكوين الذي شكل </w:t>
      </w:r>
      <w:r w:rsidRPr="00E22F00">
        <w:rPr>
          <w:rFonts w:eastAsiaTheme="minorHAnsi" w:cs="Simplified Arabic" w:hint="eastAsia"/>
          <w:kern w:val="2"/>
          <w:sz w:val="28"/>
          <w:szCs w:val="28"/>
          <w:rtl/>
          <w:lang w:eastAsia="en-US" w:bidi="ar-DZ"/>
        </w:rPr>
        <w:t>فيها</w:t>
      </w:r>
      <w:r w:rsidRPr="00E22F00">
        <w:rPr>
          <w:rFonts w:eastAsiaTheme="minorHAnsi" w:cs="Simplified Arabic"/>
          <w:kern w:val="2"/>
          <w:sz w:val="28"/>
          <w:szCs w:val="28"/>
          <w:rtl/>
          <w:lang w:eastAsia="en-US" w:bidi="ar-DZ"/>
        </w:rPr>
        <w:t xml:space="preserve"> أمر 1976 مرحلة متميزة</w:t>
      </w:r>
      <w:r w:rsidRPr="00E22F00">
        <w:rPr>
          <w:rFonts w:eastAsiaTheme="minorHAnsi" w:cs="Simplified Arabic"/>
          <w:kern w:val="2"/>
          <w:sz w:val="28"/>
          <w:szCs w:val="28"/>
          <w:vertAlign w:val="superscript"/>
          <w:rtl/>
          <w:lang w:eastAsia="en-US" w:bidi="ar-DZ"/>
        </w:rPr>
        <w:footnoteReference w:id="163"/>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eastAsia"/>
          <w:kern w:val="2"/>
          <w:sz w:val="28"/>
          <w:szCs w:val="28"/>
          <w:rtl/>
          <w:lang w:eastAsia="en-US" w:bidi="ar-DZ"/>
        </w:rPr>
        <w:t>وتأتي</w:t>
      </w:r>
      <w:r w:rsidRPr="00E22F00">
        <w:rPr>
          <w:rFonts w:eastAsiaTheme="minorHAnsi" w:cs="Simplified Arabic"/>
          <w:kern w:val="2"/>
          <w:sz w:val="28"/>
          <w:szCs w:val="28"/>
          <w:rtl/>
          <w:lang w:eastAsia="en-US" w:bidi="ar-DZ"/>
        </w:rPr>
        <w:t xml:space="preserve"> هذه المبادئ متماشية مع التوجهات الكبرى للعالم وتحولاته العميقة وتقلبات أوجه الحياة فيه وتأثيراته على نظام الأمم و حياة البشر، كما تميز هذا القرن بكونه قرن التربية والتعليم والمعرفة </w:t>
      </w:r>
      <w:r w:rsidRPr="00E22F00">
        <w:rPr>
          <w:rFonts w:eastAsiaTheme="minorHAnsi" w:cs="Simplified Arabic" w:hint="cs"/>
          <w:kern w:val="2"/>
          <w:sz w:val="28"/>
          <w:szCs w:val="28"/>
          <w:rtl/>
          <w:lang w:eastAsia="en-US" w:bidi="ar-DZ"/>
        </w:rPr>
        <w:t xml:space="preserve">و </w:t>
      </w:r>
      <w:r w:rsidRPr="00E22F00">
        <w:rPr>
          <w:rFonts w:eastAsiaTheme="minorHAnsi" w:cs="Simplified Arabic"/>
          <w:kern w:val="2"/>
          <w:sz w:val="28"/>
          <w:szCs w:val="28"/>
          <w:rtl/>
          <w:lang w:eastAsia="en-US" w:bidi="ar-DZ"/>
        </w:rPr>
        <w:t>التكنولوجيا والإعلام والاتصال، وليس للجزائر أن تتأخر عن مواكبة هذه ال</w:t>
      </w:r>
      <w:r w:rsidRPr="00E22F00">
        <w:rPr>
          <w:rFonts w:eastAsiaTheme="minorHAnsi" w:cs="Simplified Arabic" w:hint="eastAsia"/>
          <w:kern w:val="2"/>
          <w:sz w:val="28"/>
          <w:szCs w:val="28"/>
          <w:rtl/>
          <w:lang w:eastAsia="en-US" w:bidi="ar-DZ"/>
        </w:rPr>
        <w:t>تحولات</w:t>
      </w:r>
      <w:r w:rsidRPr="00E22F00">
        <w:rPr>
          <w:rFonts w:eastAsiaTheme="minorHAnsi" w:cs="Simplified Arabic"/>
          <w:kern w:val="2"/>
          <w:sz w:val="28"/>
          <w:szCs w:val="28"/>
          <w:rtl/>
          <w:lang w:eastAsia="en-US" w:bidi="ar-DZ"/>
        </w:rPr>
        <w:t xml:space="preserve"> والتقلبات، بل يتعين عليها أن تتهيّ</w:t>
      </w:r>
      <w:r w:rsidRPr="00E22F00">
        <w:rPr>
          <w:rFonts w:eastAsiaTheme="minorHAnsi" w:cs="Simplified Arabic" w:hint="cs"/>
          <w:kern w:val="2"/>
          <w:sz w:val="28"/>
          <w:szCs w:val="28"/>
          <w:rtl/>
          <w:lang w:eastAsia="en-US" w:bidi="ar-DZ"/>
        </w:rPr>
        <w:t>أ</w:t>
      </w:r>
      <w:r w:rsidRPr="00E22F00">
        <w:rPr>
          <w:rFonts w:eastAsiaTheme="minorHAnsi" w:cs="Simplified Arabic"/>
          <w:kern w:val="2"/>
          <w:sz w:val="28"/>
          <w:szCs w:val="28"/>
          <w:rtl/>
          <w:lang w:eastAsia="en-US" w:bidi="ar-DZ"/>
        </w:rPr>
        <w:t xml:space="preserve"> وتعقد العزم على مواجهة التحديات لربح الرهانات المستقبلية، ولا يمكن أن يتحقق لها ذلك ما لم يعتبر التعليم أولوية الأولويات وقطاعا استراتيجيا يتطلب الاهتمام الأكبر لتربية المواطن من خلال نظام تربوي، يجب أن توفر له ا</w:t>
      </w:r>
      <w:r w:rsidRPr="00E22F00">
        <w:rPr>
          <w:rFonts w:eastAsiaTheme="minorHAnsi" w:cs="Simplified Arabic" w:hint="eastAsia"/>
          <w:kern w:val="2"/>
          <w:sz w:val="28"/>
          <w:szCs w:val="28"/>
          <w:rtl/>
          <w:lang w:eastAsia="en-US" w:bidi="ar-DZ"/>
        </w:rPr>
        <w:t>لدولة</w:t>
      </w:r>
      <w:r w:rsidRPr="00E22F00">
        <w:rPr>
          <w:rFonts w:eastAsiaTheme="minorHAnsi" w:cs="Simplified Arabic"/>
          <w:kern w:val="2"/>
          <w:sz w:val="28"/>
          <w:szCs w:val="28"/>
          <w:rtl/>
          <w:lang w:eastAsia="en-US" w:bidi="ar-DZ"/>
        </w:rPr>
        <w:t xml:space="preserve"> كل الوسائل وأسباب</w:t>
      </w:r>
      <w:r w:rsidRPr="00E22F00">
        <w:rPr>
          <w:rFonts w:eastAsiaTheme="minorHAnsi" w:cs="Simplified Arabic" w:hint="eastAsia"/>
          <w:kern w:val="2"/>
          <w:sz w:val="28"/>
          <w:szCs w:val="28"/>
          <w:rtl/>
          <w:lang w:eastAsia="en-US" w:bidi="ar-DZ"/>
        </w:rPr>
        <w:t>التطور</w:t>
      </w:r>
      <w:r w:rsidRPr="00E22F00">
        <w:rPr>
          <w:rFonts w:eastAsiaTheme="minorHAnsi" w:cs="Simplified Arabic"/>
          <w:kern w:val="2"/>
          <w:sz w:val="28"/>
          <w:szCs w:val="28"/>
          <w:rtl/>
          <w:lang w:eastAsia="en-US" w:bidi="ar-DZ"/>
        </w:rPr>
        <w:t xml:space="preserve"> والرقي باعتبار أن النظام التربوي قطاعا حيويا للاستثمار الحقيقي وليس مجرد قطاع للخدمات الاجتماعية.</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 إن تطوير النظام التربوي و</w:t>
      </w:r>
      <w:r w:rsidRPr="00E22F00">
        <w:rPr>
          <w:rFonts w:eastAsiaTheme="minorHAnsi" w:cs="Simplified Arabic" w:hint="cs"/>
          <w:kern w:val="2"/>
          <w:sz w:val="28"/>
          <w:szCs w:val="28"/>
          <w:rtl/>
          <w:lang w:eastAsia="en-US" w:bidi="ar-DZ"/>
        </w:rPr>
        <w:t>تح</w:t>
      </w:r>
      <w:r w:rsidRPr="00E22F00">
        <w:rPr>
          <w:rFonts w:eastAsiaTheme="minorHAnsi" w:cs="Simplified Arabic"/>
          <w:kern w:val="2"/>
          <w:sz w:val="28"/>
          <w:szCs w:val="28"/>
          <w:rtl/>
          <w:lang w:eastAsia="en-US" w:bidi="ar-DZ"/>
        </w:rPr>
        <w:t>ديد غاياته وأهدافه وم</w:t>
      </w:r>
      <w:r w:rsidRPr="00E22F00">
        <w:rPr>
          <w:rFonts w:eastAsiaTheme="minorHAnsi" w:cs="Simplified Arabic" w:hint="cs"/>
          <w:kern w:val="2"/>
          <w:sz w:val="28"/>
          <w:szCs w:val="28"/>
          <w:rtl/>
          <w:lang w:eastAsia="en-US" w:bidi="ar-DZ"/>
        </w:rPr>
        <w:t>ر</w:t>
      </w:r>
      <w:r w:rsidRPr="00E22F00">
        <w:rPr>
          <w:rFonts w:eastAsiaTheme="minorHAnsi" w:cs="Simplified Arabic"/>
          <w:kern w:val="2"/>
          <w:sz w:val="28"/>
          <w:szCs w:val="28"/>
          <w:rtl/>
          <w:lang w:eastAsia="en-US" w:bidi="ar-DZ"/>
        </w:rPr>
        <w:t>اميه عملية نبيلة بلا شك ولكنها دقيقة وخطيرة وشاقة، لأنها ت</w:t>
      </w:r>
      <w:r w:rsidRPr="00E22F00">
        <w:rPr>
          <w:rFonts w:eastAsiaTheme="minorHAnsi" w:cs="Simplified Arabic" w:hint="cs"/>
          <w:kern w:val="2"/>
          <w:sz w:val="28"/>
          <w:szCs w:val="28"/>
          <w:rtl/>
          <w:lang w:eastAsia="en-US" w:bidi="ar-DZ"/>
        </w:rPr>
        <w:t>ت</w:t>
      </w:r>
      <w:r w:rsidRPr="00E22F00">
        <w:rPr>
          <w:rFonts w:eastAsiaTheme="minorHAnsi" w:cs="Simplified Arabic"/>
          <w:kern w:val="2"/>
          <w:sz w:val="28"/>
          <w:szCs w:val="28"/>
          <w:rtl/>
          <w:lang w:eastAsia="en-US" w:bidi="ar-DZ"/>
        </w:rPr>
        <w:t xml:space="preserve">علق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تحديد مصير أجيال يجب أن تشأ على القيم الر</w:t>
      </w:r>
      <w:r w:rsidRPr="00E22F00">
        <w:rPr>
          <w:rFonts w:eastAsiaTheme="minorHAnsi" w:cs="Simplified Arabic" w:hint="eastAsia"/>
          <w:kern w:val="2"/>
          <w:sz w:val="28"/>
          <w:szCs w:val="28"/>
          <w:rtl/>
          <w:lang w:eastAsia="en-US" w:bidi="ar-DZ"/>
        </w:rPr>
        <w:t>وحية</w:t>
      </w:r>
      <w:r w:rsidRPr="00E22F00">
        <w:rPr>
          <w:rFonts w:eastAsiaTheme="minorHAnsi" w:cs="Simplified Arabic"/>
          <w:kern w:val="2"/>
          <w:sz w:val="28"/>
          <w:szCs w:val="28"/>
          <w:rtl/>
          <w:lang w:eastAsia="en-US" w:bidi="ar-DZ"/>
        </w:rPr>
        <w:t xml:space="preserve"> والوطنية والمبادئ الإنسانية الراقية والفاضلة لك</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 xml:space="preserve"> يتحقق لها العيش الكريم والقدرة على الإسهام في بناء صرح الحضارة الإنسانية في هذا العالم الذي أصبح كالقرية الصغيرة</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ولقد شهدت السنوات الأخيرة قيام العديد من البلدان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تغيير عميق لمضامين التربية في كل المستويات، وذلك للا</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تمام المتزايد الذي بات يول</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 xml:space="preserve"> للجوانب الاجتماعية والثقافية للتربية والوعي بأهمية الترابط الموجود بين التعليم وأساليب العمل والتقدم الحاصل في ميدان العلوم والتكنولوجيا.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كما شهدت المرحلة الأخيرة أيضا تزايد الاهتمام بالجوانب الأخلاقية والمدينة للتربية وكذلك بجوان</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ها المتعلقة بالرياضة البدنية والفنية</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ولتجاوز التناقص الذي تعاني منه الأنساق التعليمية </w:t>
      </w:r>
      <w:r w:rsidRPr="00E22F00">
        <w:rPr>
          <w:rFonts w:eastAsiaTheme="minorHAnsi" w:cs="Simplified Arabic" w:hint="cs"/>
          <w:kern w:val="2"/>
          <w:sz w:val="28"/>
          <w:szCs w:val="28"/>
          <w:rtl/>
          <w:lang w:eastAsia="en-US" w:bidi="ar-DZ"/>
        </w:rPr>
        <w:t>اليوم،</w:t>
      </w:r>
      <w:r w:rsidRPr="00E22F00">
        <w:rPr>
          <w:rFonts w:eastAsiaTheme="minorHAnsi" w:cs="Simplified Arabic"/>
          <w:kern w:val="2"/>
          <w:sz w:val="28"/>
          <w:szCs w:val="28"/>
          <w:rtl/>
          <w:lang w:eastAsia="en-US" w:bidi="ar-DZ"/>
        </w:rPr>
        <w:t xml:space="preserve"> ينبغي التوفيق بين متطلبات ثقافة عامة وتكوين قاعدي واسع من</w:t>
      </w:r>
      <w:r w:rsidRPr="00E22F00">
        <w:rPr>
          <w:rFonts w:eastAsiaTheme="minorHAnsi" w:cs="Simplified Arabic" w:hint="cs"/>
          <w:kern w:val="2"/>
          <w:sz w:val="28"/>
          <w:szCs w:val="28"/>
          <w:rtl/>
          <w:lang w:eastAsia="en-US" w:bidi="ar-DZ"/>
        </w:rPr>
        <w:t xml:space="preserve"> جهة</w:t>
      </w:r>
      <w:r w:rsidRPr="00E22F00">
        <w:rPr>
          <w:rFonts w:eastAsiaTheme="minorHAnsi" w:cs="Simplified Arabic"/>
          <w:kern w:val="2"/>
          <w:sz w:val="28"/>
          <w:szCs w:val="28"/>
          <w:rtl/>
          <w:lang w:eastAsia="en-US" w:bidi="ar-DZ"/>
        </w:rPr>
        <w:t xml:space="preserve"> وبرامج تتلاءم ومدارك الأطفال ذوي القدرات المتوسطة من جهة أخرى.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lastRenderedPageBreak/>
        <w:t xml:space="preserve">إن هذه الوضعية الصعبة التسيير في حد ذاتها ازدادت تعقيدا في السنوات الأخيرة بسبب ظاهرة التفجر المعرفي والإعلامي الذي أثر على هياكل التربية </w:t>
      </w:r>
      <w:r w:rsidRPr="00E22F00">
        <w:rPr>
          <w:rFonts w:eastAsiaTheme="minorHAnsi" w:cs="Simplified Arabic" w:hint="cs"/>
          <w:kern w:val="2"/>
          <w:sz w:val="28"/>
          <w:szCs w:val="28"/>
          <w:rtl/>
          <w:lang w:eastAsia="en-US" w:bidi="ar-DZ"/>
        </w:rPr>
        <w:t>وبنياتها،</w:t>
      </w:r>
      <w:r w:rsidRPr="00E22F00">
        <w:rPr>
          <w:rFonts w:eastAsiaTheme="minorHAnsi" w:cs="Simplified Arabic"/>
          <w:kern w:val="2"/>
          <w:sz w:val="28"/>
          <w:szCs w:val="28"/>
          <w:rtl/>
          <w:lang w:eastAsia="en-US" w:bidi="ar-DZ"/>
        </w:rPr>
        <w:t xml:space="preserve"> فقد أدى تراكم المعلومات الجديدة إلى تقادم سريع المحتويات العديد من التخصصات مما يجعلمن الضروري إدراج معارف جديدة باستمرار</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 وعلى ضوء ما تقدم يجب أن تحدد المبادئ الأساسية التي ترتكز عليها معالم سياستنا التربوية تحديدا واضحا ودقيقا، ويمكن من استخلاص الغايات التي ترغب في تحقيقها الأمة الجزائرية، وقد كانت هذه المبادئ كما سبق ذكره مستوحاة من النصوص التشريعية الأساسية في تاريخ الدولة الجزائرية وهي</w:t>
      </w:r>
      <w:r w:rsidRPr="00E22F00">
        <w:rPr>
          <w:rFonts w:eastAsiaTheme="minorHAnsi" w:cs="Simplified Arabic"/>
          <w:kern w:val="2"/>
          <w:sz w:val="28"/>
          <w:szCs w:val="28"/>
          <w:lang w:eastAsia="en-US" w:bidi="ar-DZ"/>
        </w:rPr>
        <w:t>:</w:t>
      </w:r>
    </w:p>
    <w:p w:rsidR="00E22F00" w:rsidRPr="00E22F00" w:rsidRDefault="00E22F00" w:rsidP="00E22F00">
      <w:pPr>
        <w:numPr>
          <w:ilvl w:val="0"/>
          <w:numId w:val="25"/>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ب</w:t>
      </w:r>
      <w:r w:rsidRPr="00E22F00">
        <w:rPr>
          <w:rFonts w:eastAsiaTheme="minorHAnsi" w:cs="Simplified Arabic" w:hint="cs"/>
          <w:kern w:val="2"/>
          <w:sz w:val="28"/>
          <w:szCs w:val="28"/>
          <w:rtl/>
          <w:lang w:eastAsia="en-US" w:bidi="ar-DZ"/>
        </w:rPr>
        <w:t>ي</w:t>
      </w:r>
      <w:r w:rsidRPr="00E22F00">
        <w:rPr>
          <w:rFonts w:eastAsiaTheme="minorHAnsi" w:cs="Simplified Arabic" w:hint="eastAsia"/>
          <w:kern w:val="2"/>
          <w:sz w:val="28"/>
          <w:szCs w:val="28"/>
          <w:rtl/>
          <w:lang w:eastAsia="en-US" w:bidi="ar-DZ"/>
        </w:rPr>
        <w:t>ان</w:t>
      </w:r>
      <w:r w:rsidRPr="00E22F00">
        <w:rPr>
          <w:rFonts w:eastAsiaTheme="minorHAnsi" w:cs="Simplified Arabic" w:hint="cs"/>
          <w:kern w:val="2"/>
          <w:sz w:val="28"/>
          <w:szCs w:val="28"/>
          <w:rtl/>
          <w:lang w:eastAsia="en-US" w:bidi="ar-DZ"/>
        </w:rPr>
        <w:t>أول</w:t>
      </w:r>
      <w:r w:rsidRPr="00E22F00">
        <w:rPr>
          <w:rFonts w:eastAsiaTheme="minorHAnsi" w:cs="Simplified Arabic"/>
          <w:kern w:val="2"/>
          <w:sz w:val="28"/>
          <w:szCs w:val="28"/>
          <w:rtl/>
          <w:lang w:eastAsia="en-US" w:bidi="ar-DZ"/>
        </w:rPr>
        <w:t xml:space="preserve"> نو</w:t>
      </w:r>
      <w:r w:rsidRPr="00E22F00">
        <w:rPr>
          <w:rFonts w:eastAsiaTheme="minorHAnsi" w:cs="Simplified Arabic" w:hint="cs"/>
          <w:kern w:val="2"/>
          <w:sz w:val="28"/>
          <w:szCs w:val="28"/>
          <w:rtl/>
          <w:lang w:eastAsia="en-US" w:bidi="ar-DZ"/>
        </w:rPr>
        <w:t>ف</w:t>
      </w:r>
      <w:r w:rsidRPr="00E22F00">
        <w:rPr>
          <w:rFonts w:eastAsiaTheme="minorHAnsi" w:cs="Simplified Arabic"/>
          <w:kern w:val="2"/>
          <w:sz w:val="28"/>
          <w:szCs w:val="28"/>
          <w:rtl/>
          <w:lang w:eastAsia="en-US" w:bidi="ar-DZ"/>
        </w:rPr>
        <w:t>م</w:t>
      </w:r>
      <w:r w:rsidRPr="00E22F00">
        <w:rPr>
          <w:rFonts w:eastAsiaTheme="minorHAnsi" w:cs="Simplified Arabic" w:hint="cs"/>
          <w:kern w:val="2"/>
          <w:sz w:val="28"/>
          <w:szCs w:val="28"/>
          <w:rtl/>
          <w:lang w:eastAsia="en-US" w:bidi="ar-DZ"/>
        </w:rPr>
        <w:t>بر</w:t>
      </w:r>
      <w:r w:rsidRPr="00E22F00">
        <w:rPr>
          <w:rFonts w:eastAsiaTheme="minorHAnsi" w:cs="Simplified Arabic"/>
          <w:kern w:val="2"/>
          <w:sz w:val="28"/>
          <w:szCs w:val="28"/>
          <w:rtl/>
          <w:lang w:eastAsia="en-US" w:bidi="ar-DZ"/>
        </w:rPr>
        <w:t xml:space="preserve"> 1954.</w:t>
      </w:r>
    </w:p>
    <w:p w:rsidR="00E22F00" w:rsidRPr="00E22F00" w:rsidRDefault="00E22F00" w:rsidP="00E22F00">
      <w:pPr>
        <w:numPr>
          <w:ilvl w:val="0"/>
          <w:numId w:val="25"/>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وثيقة الصومام 1956. </w:t>
      </w:r>
    </w:p>
    <w:p w:rsidR="00E22F00" w:rsidRPr="00E22F00" w:rsidRDefault="00E22F00" w:rsidP="00E22F00">
      <w:pPr>
        <w:numPr>
          <w:ilvl w:val="0"/>
          <w:numId w:val="25"/>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أمرية 16 أفريل 1976</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25"/>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hint="eastAsia"/>
          <w:kern w:val="2"/>
          <w:sz w:val="28"/>
          <w:szCs w:val="28"/>
          <w:rtl/>
          <w:lang w:eastAsia="en-US" w:bidi="ar-DZ"/>
        </w:rPr>
        <w:t>الميثاق</w:t>
      </w:r>
      <w:r w:rsidRPr="00E22F00">
        <w:rPr>
          <w:rFonts w:eastAsiaTheme="minorHAnsi" w:cs="Simplified Arabic"/>
          <w:kern w:val="2"/>
          <w:sz w:val="28"/>
          <w:szCs w:val="28"/>
          <w:rtl/>
          <w:lang w:eastAsia="en-US" w:bidi="ar-DZ"/>
        </w:rPr>
        <w:t xml:space="preserve"> الوطني 1976</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25"/>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الميثاق الوطني 1986</w:t>
      </w:r>
    </w:p>
    <w:p w:rsidR="00E22F00" w:rsidRPr="00E22F00" w:rsidRDefault="00E22F00" w:rsidP="00E22F00">
      <w:pPr>
        <w:numPr>
          <w:ilvl w:val="0"/>
          <w:numId w:val="25"/>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دستور1976</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25"/>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hint="eastAsia"/>
          <w:kern w:val="2"/>
          <w:sz w:val="28"/>
          <w:szCs w:val="28"/>
          <w:rtl/>
          <w:lang w:eastAsia="en-US" w:bidi="ar-DZ"/>
        </w:rPr>
        <w:t>دستور</w:t>
      </w:r>
      <w:r w:rsidRPr="00E22F00">
        <w:rPr>
          <w:rFonts w:eastAsiaTheme="minorHAnsi" w:cs="Simplified Arabic"/>
          <w:kern w:val="2"/>
          <w:sz w:val="28"/>
          <w:szCs w:val="28"/>
          <w:rtl/>
          <w:lang w:eastAsia="en-US" w:bidi="ar-DZ"/>
        </w:rPr>
        <w:t xml:space="preserve"> سنة 1989</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25"/>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الدستور المعدل 1996</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eastAsia"/>
          <w:kern w:val="2"/>
          <w:sz w:val="28"/>
          <w:szCs w:val="28"/>
          <w:rtl/>
          <w:lang w:eastAsia="en-US" w:bidi="ar-DZ"/>
        </w:rPr>
        <w:t>وهكذا</w:t>
      </w:r>
      <w:r w:rsidRPr="00E22F00">
        <w:rPr>
          <w:rFonts w:eastAsiaTheme="minorHAnsi" w:cs="Simplified Arabic"/>
          <w:kern w:val="2"/>
          <w:sz w:val="28"/>
          <w:szCs w:val="28"/>
          <w:rtl/>
          <w:lang w:eastAsia="en-US" w:bidi="ar-DZ"/>
        </w:rPr>
        <w:t xml:space="preserve"> فقد بين نداء أول نوفمبر بوضوح الأهداف التي سطر</w:t>
      </w:r>
      <w:r w:rsidRPr="00E22F00">
        <w:rPr>
          <w:rFonts w:eastAsiaTheme="minorHAnsi" w:cs="Simplified Arabic" w:hint="eastAsia"/>
          <w:kern w:val="2"/>
          <w:sz w:val="28"/>
          <w:szCs w:val="28"/>
          <w:rtl/>
          <w:lang w:eastAsia="en-US" w:bidi="ar-DZ"/>
        </w:rPr>
        <w:t>من</w:t>
      </w:r>
      <w:r w:rsidRPr="00E22F00">
        <w:rPr>
          <w:rFonts w:eastAsiaTheme="minorHAnsi" w:cs="Simplified Arabic"/>
          <w:kern w:val="2"/>
          <w:sz w:val="28"/>
          <w:szCs w:val="28"/>
          <w:rtl/>
          <w:lang w:eastAsia="en-US" w:bidi="ar-DZ"/>
        </w:rPr>
        <w:t xml:space="preserve"> أجلها وهي</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b/>
          <w:bCs/>
          <w:kern w:val="2"/>
          <w:sz w:val="28"/>
          <w:szCs w:val="28"/>
          <w:lang w:eastAsia="en-US" w:bidi="ar-DZ"/>
        </w:rPr>
        <w:t xml:space="preserve">-1 </w:t>
      </w:r>
      <w:r w:rsidRPr="00E22F00">
        <w:rPr>
          <w:rFonts w:eastAsiaTheme="minorHAnsi" w:cs="Simplified Arabic"/>
          <w:b/>
          <w:bCs/>
          <w:kern w:val="2"/>
          <w:sz w:val="28"/>
          <w:szCs w:val="28"/>
          <w:rtl/>
          <w:lang w:eastAsia="en-US" w:bidi="ar-DZ"/>
        </w:rPr>
        <w:t xml:space="preserve">الاستقلال الوطني </w:t>
      </w:r>
      <w:r w:rsidRPr="00E22F00">
        <w:rPr>
          <w:rFonts w:eastAsiaTheme="minorHAnsi" w:cs="Simplified Arabic" w:hint="cs"/>
          <w:b/>
          <w:bCs/>
          <w:kern w:val="2"/>
          <w:sz w:val="28"/>
          <w:szCs w:val="28"/>
          <w:rtl/>
          <w:lang w:eastAsia="en-US" w:bidi="ar-DZ"/>
        </w:rPr>
        <w:t xml:space="preserve">بواسطة </w:t>
      </w:r>
      <w:r w:rsidRPr="00E22F00">
        <w:rPr>
          <w:rFonts w:eastAsiaTheme="minorHAnsi" w:cs="Simplified Arabic"/>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eastAsia"/>
          <w:kern w:val="2"/>
          <w:sz w:val="28"/>
          <w:szCs w:val="28"/>
          <w:rtl/>
          <w:lang w:eastAsia="en-US" w:bidi="ar-DZ"/>
        </w:rPr>
        <w:t>أ</w:t>
      </w:r>
      <w:r w:rsidRPr="00E22F00">
        <w:rPr>
          <w:rFonts w:eastAsiaTheme="minorHAnsi" w:cs="Simplified Arabic"/>
          <w:kern w:val="2"/>
          <w:sz w:val="28"/>
          <w:szCs w:val="28"/>
          <w:rtl/>
          <w:lang w:eastAsia="en-US" w:bidi="ar-DZ"/>
        </w:rPr>
        <w:t>- إقامة الدولة الجزائرية الديمقراطية الشعبية ذات السيادة ضمن إطار المبادئ الإسلامية.</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ب- </w:t>
      </w:r>
      <w:r w:rsidRPr="00E22F00">
        <w:rPr>
          <w:rFonts w:eastAsiaTheme="minorHAnsi" w:cs="Simplified Arabic"/>
          <w:kern w:val="2"/>
          <w:sz w:val="28"/>
          <w:szCs w:val="28"/>
          <w:rtl/>
          <w:lang w:eastAsia="en-US" w:bidi="ar-DZ"/>
        </w:rPr>
        <w:t>احترام جميع الحريات الأساسية دون تمييز عرقي أوديني.</w:t>
      </w:r>
    </w:p>
    <w:p w:rsidR="00E22F00" w:rsidRPr="00E22F00" w:rsidRDefault="00E22F00" w:rsidP="00E22F00">
      <w:pPr>
        <w:bidi/>
        <w:spacing w:after="160"/>
        <w:jc w:val="both"/>
        <w:rPr>
          <w:rFonts w:eastAsiaTheme="minorHAnsi" w:cs="Simplified Arabic"/>
          <w:b/>
          <w:bCs/>
          <w:kern w:val="2"/>
          <w:sz w:val="28"/>
          <w:szCs w:val="28"/>
          <w:rtl/>
          <w:lang w:eastAsia="en-US" w:bidi="ar-DZ"/>
        </w:rPr>
      </w:pPr>
      <w:r w:rsidRPr="00E22F00">
        <w:rPr>
          <w:rFonts w:eastAsiaTheme="minorHAnsi" w:cs="Simplified Arabic"/>
          <w:b/>
          <w:bCs/>
          <w:kern w:val="2"/>
          <w:sz w:val="28"/>
          <w:szCs w:val="28"/>
          <w:rtl/>
          <w:lang w:eastAsia="en-US" w:bidi="ar-DZ"/>
        </w:rPr>
        <w:t>2 - الأهداف الداخلية:</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أ- التطهير السياسي بإعادة الحركة الوطنية إلى نهجها الحقيقي والقضاء على جميع مخلفات الفساد ورو</w:t>
      </w:r>
      <w:r w:rsidRPr="00E22F00">
        <w:rPr>
          <w:rFonts w:eastAsiaTheme="minorHAnsi" w:cs="Simplified Arabic" w:hint="eastAsia"/>
          <w:kern w:val="2"/>
          <w:sz w:val="28"/>
          <w:szCs w:val="28"/>
          <w:rtl/>
          <w:lang w:eastAsia="en-US" w:bidi="ar-DZ"/>
        </w:rPr>
        <w:t>ح</w:t>
      </w:r>
      <w:r w:rsidRPr="00E22F00">
        <w:rPr>
          <w:rFonts w:eastAsiaTheme="minorHAnsi" w:cs="Simplified Arabic"/>
          <w:kern w:val="2"/>
          <w:sz w:val="28"/>
          <w:szCs w:val="28"/>
          <w:rtl/>
          <w:lang w:eastAsia="en-US" w:bidi="ar-DZ"/>
        </w:rPr>
        <w:t xml:space="preserve"> الإصلاح التي كانت</w:t>
      </w:r>
      <w:r w:rsidR="004A7B69">
        <w:rPr>
          <w:rFonts w:eastAsiaTheme="minorHAnsi" w:cs="Simplified Arabic" w:hint="cs"/>
          <w:kern w:val="2"/>
          <w:sz w:val="28"/>
          <w:szCs w:val="28"/>
          <w:rtl/>
          <w:lang w:eastAsia="en-US" w:bidi="ar-DZ"/>
        </w:rPr>
        <w:t xml:space="preserve"> </w:t>
      </w:r>
      <w:r w:rsidRPr="00E22F00">
        <w:rPr>
          <w:rFonts w:eastAsiaTheme="minorHAnsi" w:cs="Simplified Arabic" w:hint="eastAsia"/>
          <w:kern w:val="2"/>
          <w:sz w:val="28"/>
          <w:szCs w:val="28"/>
          <w:rtl/>
          <w:lang w:eastAsia="en-US" w:bidi="ar-DZ"/>
        </w:rPr>
        <w:t>عاملاً</w:t>
      </w:r>
      <w:r w:rsidRPr="00E22F00">
        <w:rPr>
          <w:rFonts w:eastAsiaTheme="minorHAnsi" w:cs="Simplified Arabic"/>
          <w:kern w:val="2"/>
          <w:sz w:val="28"/>
          <w:szCs w:val="28"/>
          <w:rtl/>
          <w:lang w:eastAsia="en-US" w:bidi="ar-DZ"/>
        </w:rPr>
        <w:t xml:space="preserve"> هاماً في تخل</w:t>
      </w:r>
      <w:r w:rsidRPr="00E22F00">
        <w:rPr>
          <w:rFonts w:eastAsiaTheme="minorHAnsi" w:cs="Simplified Arabic" w:hint="cs"/>
          <w:kern w:val="2"/>
          <w:sz w:val="28"/>
          <w:szCs w:val="28"/>
          <w:rtl/>
          <w:lang w:eastAsia="en-US" w:bidi="ar-DZ"/>
        </w:rPr>
        <w:t>ف</w:t>
      </w:r>
      <w:r w:rsidRPr="00E22F00">
        <w:rPr>
          <w:rFonts w:eastAsiaTheme="minorHAnsi" w:cs="Simplified Arabic"/>
          <w:kern w:val="2"/>
          <w:sz w:val="28"/>
          <w:szCs w:val="28"/>
          <w:rtl/>
          <w:lang w:eastAsia="en-US" w:bidi="ar-DZ"/>
        </w:rPr>
        <w:t>نا الحالي</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ب- </w:t>
      </w:r>
      <w:r w:rsidRPr="00E22F00">
        <w:rPr>
          <w:rFonts w:eastAsiaTheme="minorHAnsi" w:cs="Simplified Arabic" w:hint="eastAsia"/>
          <w:kern w:val="2"/>
          <w:sz w:val="28"/>
          <w:szCs w:val="28"/>
          <w:rtl/>
          <w:lang w:eastAsia="en-US" w:bidi="ar-DZ"/>
        </w:rPr>
        <w:t>تجميع</w:t>
      </w:r>
      <w:r w:rsidRPr="00E22F00">
        <w:rPr>
          <w:rFonts w:eastAsiaTheme="minorHAnsi" w:cs="Simplified Arabic"/>
          <w:kern w:val="2"/>
          <w:sz w:val="28"/>
          <w:szCs w:val="28"/>
          <w:rtl/>
          <w:lang w:eastAsia="en-US" w:bidi="ar-DZ"/>
        </w:rPr>
        <w:t xml:space="preserve"> وتنظيم جميع الطاقات السليمة لدى الشعب الجزائري</w:t>
      </w:r>
      <w:r w:rsidRPr="00E22F00">
        <w:rPr>
          <w:rFonts w:eastAsiaTheme="minorHAnsi" w:cs="Simplified Arabic" w:hint="eastAsia"/>
          <w:kern w:val="2"/>
          <w:sz w:val="28"/>
          <w:szCs w:val="28"/>
          <w:rtl/>
          <w:lang w:eastAsia="en-US" w:bidi="ar-DZ"/>
        </w:rPr>
        <w:t>لتصفية</w:t>
      </w:r>
      <w:r w:rsidRPr="00E22F00">
        <w:rPr>
          <w:rFonts w:eastAsiaTheme="minorHAnsi" w:cs="Simplified Arabic"/>
          <w:kern w:val="2"/>
          <w:sz w:val="28"/>
          <w:szCs w:val="28"/>
          <w:rtl/>
          <w:lang w:eastAsia="en-US" w:bidi="ar-DZ"/>
        </w:rPr>
        <w:t xml:space="preserve"> النظام الاستعماري</w:t>
      </w:r>
    </w:p>
    <w:p w:rsidR="00E22F00" w:rsidRPr="00E22F00" w:rsidRDefault="00E22F00" w:rsidP="00E22F00">
      <w:pPr>
        <w:bidi/>
        <w:spacing w:after="160"/>
        <w:jc w:val="both"/>
        <w:rPr>
          <w:rFonts w:eastAsiaTheme="minorHAnsi" w:cs="Simplified Arabic"/>
          <w:b/>
          <w:bCs/>
          <w:kern w:val="2"/>
          <w:sz w:val="28"/>
          <w:szCs w:val="28"/>
          <w:rtl/>
          <w:lang w:eastAsia="en-US" w:bidi="ar-DZ"/>
        </w:rPr>
      </w:pPr>
      <w:r w:rsidRPr="00E22F00">
        <w:rPr>
          <w:rFonts w:eastAsiaTheme="minorHAnsi" w:cs="Simplified Arabic" w:hint="cs"/>
          <w:b/>
          <w:bCs/>
          <w:kern w:val="2"/>
          <w:sz w:val="28"/>
          <w:szCs w:val="28"/>
          <w:rtl/>
          <w:lang w:eastAsia="en-US" w:bidi="ar-DZ"/>
        </w:rPr>
        <w:t>3-</w:t>
      </w:r>
      <w:r w:rsidRPr="00E22F00">
        <w:rPr>
          <w:rFonts w:eastAsiaTheme="minorHAnsi" w:cs="Simplified Arabic"/>
          <w:b/>
          <w:bCs/>
          <w:kern w:val="2"/>
          <w:sz w:val="28"/>
          <w:szCs w:val="28"/>
          <w:rtl/>
          <w:lang w:eastAsia="en-US" w:bidi="ar-DZ"/>
        </w:rPr>
        <w:t>الأهداف الخارجية</w:t>
      </w:r>
      <w:r w:rsidRPr="00E22F00">
        <w:rPr>
          <w:rFonts w:eastAsiaTheme="minorHAnsi" w:cs="Simplified Arabic" w:hint="cs"/>
          <w:b/>
          <w:b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lastRenderedPageBreak/>
        <w:t xml:space="preserve"> أ- تحقيق وحدة شمال إفريقيا في داخل إطارها الطبيعي والعربي </w:t>
      </w:r>
      <w:r w:rsidRPr="00E22F00">
        <w:rPr>
          <w:rFonts w:eastAsiaTheme="minorHAnsi" w:cs="Simplified Arabic" w:hint="cs"/>
          <w:kern w:val="2"/>
          <w:sz w:val="28"/>
          <w:szCs w:val="28"/>
          <w:rtl/>
          <w:lang w:eastAsia="en-US" w:bidi="ar-DZ"/>
        </w:rPr>
        <w:t>والإسلامي</w:t>
      </w:r>
      <w:r w:rsidRPr="00E22F00">
        <w:rPr>
          <w:rFonts w:eastAsiaTheme="minorHAnsi" w:cs="Simplified Arabic"/>
          <w:kern w:val="2"/>
          <w:sz w:val="28"/>
          <w:szCs w:val="28"/>
          <w:lang w:eastAsia="en-US" w:bidi="ar-DZ"/>
        </w:rPr>
        <w:t>.</w:t>
      </w:r>
      <w:r w:rsidRPr="00E22F00">
        <w:rPr>
          <w:rFonts w:eastAsiaTheme="minorHAnsi" w:cs="Simplified Arabic"/>
          <w:kern w:val="2"/>
          <w:sz w:val="28"/>
          <w:szCs w:val="28"/>
          <w:vertAlign w:val="superscript"/>
          <w:rtl/>
          <w:lang w:eastAsia="en-US" w:bidi="ar-DZ"/>
        </w:rPr>
        <w:footnoteReference w:id="164"/>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كما أكد الميثاق الوطني 1976 على أن من أهم محاور بناء الاشتراكية في الجزائر هي إنجاز وتحقيق الثورة الصناعية </w:t>
      </w:r>
      <w:r w:rsidRPr="00E22F00">
        <w:rPr>
          <w:rFonts w:eastAsiaTheme="minorHAnsi" w:cs="Simplified Arabic" w:hint="cs"/>
          <w:kern w:val="2"/>
          <w:sz w:val="28"/>
          <w:szCs w:val="28"/>
          <w:rtl/>
          <w:lang w:eastAsia="en-US" w:bidi="ar-DZ"/>
        </w:rPr>
        <w:t>والزراعية</w:t>
      </w:r>
      <w:r w:rsidRPr="00E22F00">
        <w:rPr>
          <w:rFonts w:eastAsiaTheme="minorHAnsi" w:cs="Simplified Arabic"/>
          <w:kern w:val="2"/>
          <w:sz w:val="28"/>
          <w:szCs w:val="28"/>
          <w:rtl/>
          <w:lang w:eastAsia="en-US" w:bidi="ar-DZ"/>
        </w:rPr>
        <w:t xml:space="preserve"> والثقافية، فهذه الأخيرة هي أهم م</w:t>
      </w:r>
      <w:r w:rsidRPr="00E22F00">
        <w:rPr>
          <w:rFonts w:eastAsiaTheme="minorHAnsi" w:cs="Simplified Arabic" w:hint="cs"/>
          <w:kern w:val="2"/>
          <w:sz w:val="28"/>
          <w:szCs w:val="28"/>
          <w:rtl/>
          <w:lang w:eastAsia="en-US" w:bidi="ar-DZ"/>
        </w:rPr>
        <w:t>ح</w:t>
      </w:r>
      <w:r w:rsidRPr="00E22F00">
        <w:rPr>
          <w:rFonts w:eastAsiaTheme="minorHAnsi" w:cs="Simplified Arabic"/>
          <w:kern w:val="2"/>
          <w:sz w:val="28"/>
          <w:szCs w:val="28"/>
          <w:rtl/>
          <w:lang w:eastAsia="en-US" w:bidi="ar-DZ"/>
        </w:rPr>
        <w:t>ور للمحافظة على مكتسبات الثورة التحريرية التي تهدف إلى تكوين إنسان جديد في مجتمع جديد بواسطة تحقيق أهداف أهمها:</w:t>
      </w:r>
    </w:p>
    <w:p w:rsidR="00E22F00" w:rsidRPr="00E22F00" w:rsidRDefault="00E22F00" w:rsidP="00E22F00">
      <w:pPr>
        <w:numPr>
          <w:ilvl w:val="0"/>
          <w:numId w:val="55"/>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التأكيد على الهوية الوطنية الجزائرية ببعديها العربي </w:t>
      </w:r>
      <w:r w:rsidRPr="00E22F00">
        <w:rPr>
          <w:rFonts w:eastAsiaTheme="minorHAnsi" w:cs="Simplified Arabic" w:hint="cs"/>
          <w:kern w:val="2"/>
          <w:sz w:val="28"/>
          <w:szCs w:val="28"/>
          <w:rtl/>
          <w:lang w:eastAsia="en-US" w:bidi="ar-DZ"/>
        </w:rPr>
        <w:t>والإسلامي</w:t>
      </w:r>
      <w:r w:rsidRPr="00E22F00">
        <w:rPr>
          <w:rFonts w:eastAsiaTheme="minorHAnsi" w:cs="Simplified Arabic"/>
          <w:kern w:val="2"/>
          <w:sz w:val="28"/>
          <w:szCs w:val="28"/>
          <w:rtl/>
          <w:lang w:eastAsia="en-US" w:bidi="ar-DZ"/>
        </w:rPr>
        <w:t>، وقيمتها الثقافية التي تأتي العربية في مقدمتها.</w:t>
      </w:r>
    </w:p>
    <w:p w:rsidR="00E22F00" w:rsidRPr="00E22F00" w:rsidRDefault="00E22F00" w:rsidP="00E22F00">
      <w:pPr>
        <w:numPr>
          <w:ilvl w:val="0"/>
          <w:numId w:val="55"/>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ال</w:t>
      </w:r>
      <w:r w:rsidRPr="00E22F00">
        <w:rPr>
          <w:rFonts w:eastAsiaTheme="minorHAnsi" w:cs="Simplified Arabic" w:hint="cs"/>
          <w:kern w:val="2"/>
          <w:sz w:val="28"/>
          <w:szCs w:val="28"/>
          <w:rtl/>
          <w:lang w:eastAsia="en-US" w:bidi="ar-DZ"/>
        </w:rPr>
        <w:t>رف</w:t>
      </w:r>
      <w:r w:rsidRPr="00E22F00">
        <w:rPr>
          <w:rFonts w:eastAsiaTheme="minorHAnsi" w:cs="Simplified Arabic"/>
          <w:kern w:val="2"/>
          <w:sz w:val="28"/>
          <w:szCs w:val="28"/>
          <w:rtl/>
          <w:lang w:eastAsia="en-US" w:bidi="ar-DZ"/>
        </w:rPr>
        <w:t xml:space="preserve">ع الدائم لمستوى التعليم المدرسي، والكفاءة المهنية. </w:t>
      </w:r>
    </w:p>
    <w:p w:rsidR="00E22F00" w:rsidRPr="00E22F00" w:rsidRDefault="00E22F00" w:rsidP="00E22F00">
      <w:pPr>
        <w:numPr>
          <w:ilvl w:val="0"/>
          <w:numId w:val="55"/>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اعتماد أسلوب في الحياة ينسجم مع الثورة الاشتراكيةالتي يحددها الميثاق</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vertAlign w:val="superscript"/>
          <w:rtl/>
          <w:lang w:eastAsia="en-US" w:bidi="ar-DZ"/>
        </w:rPr>
        <w:footnoteReference w:id="165"/>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فقد اعتبر الميثاق الوطني أن التربية هي </w:t>
      </w:r>
      <w:r w:rsidRPr="00E22F00">
        <w:rPr>
          <w:rFonts w:eastAsiaTheme="minorHAnsi" w:cs="Simplified Arabic" w:hint="cs"/>
          <w:kern w:val="2"/>
          <w:sz w:val="28"/>
          <w:szCs w:val="28"/>
          <w:rtl/>
          <w:lang w:eastAsia="en-US" w:bidi="ar-DZ"/>
        </w:rPr>
        <w:t>ح</w:t>
      </w:r>
      <w:r w:rsidRPr="00E22F00">
        <w:rPr>
          <w:rFonts w:eastAsiaTheme="minorHAnsi" w:cs="Simplified Arabic"/>
          <w:kern w:val="2"/>
          <w:sz w:val="28"/>
          <w:szCs w:val="28"/>
          <w:rtl/>
          <w:lang w:eastAsia="en-US" w:bidi="ar-DZ"/>
        </w:rPr>
        <w:t>جر الزاوية في أي بناء متين وأن يكون التعليم جزائري في برامجه، وعلى ضوء هذه الوثيقة الإيديولوجية - الميثاق الوطني - تم تحضير مرسوم</w:t>
      </w:r>
      <w:r w:rsidRPr="00E22F00">
        <w:rPr>
          <w:rFonts w:eastAsiaTheme="minorHAnsi" w:cs="Simplified Arabic" w:hint="cs"/>
          <w:kern w:val="2"/>
          <w:sz w:val="28"/>
          <w:szCs w:val="28"/>
          <w:rtl/>
          <w:lang w:eastAsia="en-US" w:bidi="ar-DZ"/>
        </w:rPr>
        <w:t xml:space="preserve"> 76</w:t>
      </w:r>
      <w:r w:rsidRPr="00E22F00">
        <w:rPr>
          <w:rFonts w:eastAsiaTheme="minorHAnsi" w:cs="Simplified Arabic"/>
          <w:kern w:val="2"/>
          <w:sz w:val="28"/>
          <w:szCs w:val="28"/>
          <w:rtl/>
          <w:lang w:eastAsia="en-US" w:bidi="ar-DZ"/>
        </w:rPr>
        <w:t>-</w:t>
      </w:r>
      <w:r w:rsidRPr="00E22F00">
        <w:rPr>
          <w:rFonts w:eastAsiaTheme="minorHAnsi" w:cs="Simplified Arabic" w:hint="cs"/>
          <w:kern w:val="2"/>
          <w:sz w:val="28"/>
          <w:szCs w:val="28"/>
          <w:rtl/>
          <w:lang w:eastAsia="en-US" w:bidi="ar-DZ"/>
        </w:rPr>
        <w:t xml:space="preserve">35 </w:t>
      </w:r>
      <w:r w:rsidRPr="00E22F00">
        <w:rPr>
          <w:rFonts w:eastAsiaTheme="minorHAnsi" w:cs="Simplified Arabic"/>
          <w:kern w:val="2"/>
          <w:sz w:val="28"/>
          <w:szCs w:val="28"/>
          <w:rtl/>
          <w:lang w:eastAsia="en-US" w:bidi="ar-DZ"/>
        </w:rPr>
        <w:t>الصادر بتاريخ 16 أفريل 1976 والمتضمن تنظيم التربية والتكوين في الجزائر والذي أعطى بشكل رسمي القاعدة القانونية للتربية والتعليم وحدد التوجهات الملائمة للاختيارات السياسة ومتطلبات التنمية على مستوى النظام التربوي الجزائري، وهذا ما أتحده بقوة نص المادة 66 من دستور 1976، حيث نصت صراحة على أن : لكل مواطن الحق في التعليم</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والتعليم المجاني، وهو إج</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اري بالنسبة لمدة المدرسة الأساسية في إطار الشروط المحددة بالقانون، وتضمن الدولة التطبيق المتساوي لحق التعلم، وتنظم الدولة التعليم وتسهر على أن تكون أبواب التعليم والتكوين المهني والثقافة مفتوحة بالتساوي أمام الجميع</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vertAlign w:val="superscript"/>
          <w:rtl/>
          <w:lang w:eastAsia="en-US" w:bidi="ar-DZ"/>
        </w:rPr>
        <w:footnoteReference w:id="166"/>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أما إذا تناولنا أمرية 1976 والخاصة بتنظيم التربية والتكوين في الجزائر </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جد أنها تركز على وطنية المنظومة التربوية التي تفرض عليها منح التربية باللغة ال</w:t>
      </w:r>
      <w:r w:rsidRPr="00E22F00">
        <w:rPr>
          <w:rFonts w:eastAsiaTheme="minorHAnsi" w:cs="Simplified Arabic" w:hint="cs"/>
          <w:kern w:val="2"/>
          <w:sz w:val="28"/>
          <w:szCs w:val="28"/>
          <w:rtl/>
          <w:lang w:eastAsia="en-US" w:bidi="ar-DZ"/>
        </w:rPr>
        <w:t>ع</w:t>
      </w:r>
      <w:r w:rsidRPr="00E22F00">
        <w:rPr>
          <w:rFonts w:eastAsiaTheme="minorHAnsi" w:cs="Simplified Arabic"/>
          <w:kern w:val="2"/>
          <w:sz w:val="28"/>
          <w:szCs w:val="28"/>
          <w:rtl/>
          <w:lang w:eastAsia="en-US" w:bidi="ar-DZ"/>
        </w:rPr>
        <w:t xml:space="preserve">ربية، كما تفرض نشر القيم الروحية والثقافية الأصيلة، ولأدل على ذلك ما نصت عليه المادة 22 حيث ركزت على أن لغة التعليم التحضيري هي اللغة العربية فقط.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lastRenderedPageBreak/>
        <w:t xml:space="preserve">أما في الباب الخاص بالتعليم الأساسي فنجد أن المادتين 8 و25 نفس التأكيد على التدريس باللغة </w:t>
      </w:r>
      <w:r w:rsidRPr="00E22F00">
        <w:rPr>
          <w:rFonts w:eastAsiaTheme="minorHAnsi" w:cs="Simplified Arabic" w:hint="cs"/>
          <w:kern w:val="2"/>
          <w:sz w:val="28"/>
          <w:szCs w:val="28"/>
          <w:rtl/>
          <w:lang w:eastAsia="en-US" w:bidi="ar-DZ"/>
        </w:rPr>
        <w:t>العربية:</w:t>
      </w:r>
      <w:r w:rsidRPr="00E22F00">
        <w:rPr>
          <w:rFonts w:eastAsiaTheme="minorHAnsi" w:cs="Simplified Arabic"/>
          <w:kern w:val="2"/>
          <w:sz w:val="28"/>
          <w:szCs w:val="28"/>
          <w:rtl/>
          <w:lang w:eastAsia="en-US" w:bidi="ar-DZ"/>
        </w:rPr>
        <w:t xml:space="preserve"> " يكون التعليم باللغة العربية في جميع مستويات التربية والتكوين، وفي جميع المواد وتوضح كيفيات تطبيق هذه المادة بموجب مرسوم </w:t>
      </w:r>
      <w:r w:rsidRPr="00E22F00">
        <w:rPr>
          <w:rFonts w:ascii="Calibri" w:eastAsiaTheme="minorHAnsi" w:hAnsi="Calibri" w:cs="Calibri"/>
          <w:kern w:val="2"/>
          <w:sz w:val="28"/>
          <w:szCs w:val="28"/>
          <w:rtl/>
          <w:lang w:eastAsia="en-US" w:bidi="ar-DZ"/>
        </w:rPr>
        <w:t>̎</w:t>
      </w:r>
      <w:r w:rsidRPr="00E22F00">
        <w:rPr>
          <w:rFonts w:eastAsiaTheme="minorHAnsi" w:cs="Simplified Arabic" w:hint="cs"/>
          <w:kern w:val="2"/>
          <w:sz w:val="28"/>
          <w:szCs w:val="28"/>
          <w:rtl/>
          <w:lang w:eastAsia="en-US" w:bidi="ar-DZ"/>
        </w:rPr>
        <w:t xml:space="preserve">  .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إضافة إلى أن المدرسة الأساسية توفر للتلاميذ دراسة اللغة العربية، بحيث يتقنون التعبير بها مشافهة وتحريرا، وتهدف هذه الدراسة التي تعتبر عاملا من عوامل شخصيتهم القومية بأداة العمل والتبادل وتمكينهم من تلقي المعارف إلى تزويد واستيعاب مختلف المواد، كما تتيح لهم التجاوب مع محيطهم</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vertAlign w:val="superscript"/>
          <w:rtl/>
          <w:lang w:eastAsia="en-US" w:bidi="ar-DZ"/>
        </w:rPr>
        <w:footnoteReference w:id="167"/>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كما أن الطابع الديمقراطي والثوري للمنظومة التربوية يفرضتأمين تعليم إجباري خلال مدة كافية تتيح له أن يصبح المصهر الحقيقي لوحدة تكوين الشبية الجزائرية</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فيضمن بذلك الانسجام الوطني ويهيئ الأجيال الصاعدة للنهوض بمهام البناء والتشييد، وإن هذا التعليم بحكم مجانيته وتوفره للجميع مطالب بتحقيق تكافؤ الفرص وتمكين كل واحد من ممارسة حقه في العلم والثقافة وإقامة العدالة الممارسية وهو ما يظهر جليا في أمرية 1976 في المادة </w:t>
      </w:r>
      <w:r w:rsidRPr="00E22F00">
        <w:rPr>
          <w:rFonts w:eastAsiaTheme="minorHAnsi" w:cs="Simplified Arabic" w:hint="cs"/>
          <w:kern w:val="2"/>
          <w:sz w:val="28"/>
          <w:szCs w:val="28"/>
          <w:rtl/>
          <w:lang w:eastAsia="en-US" w:bidi="ar-DZ"/>
        </w:rPr>
        <w:t>4:</w:t>
      </w:r>
      <w:r w:rsidRPr="00E22F00">
        <w:rPr>
          <w:rFonts w:eastAsiaTheme="minorHAnsi" w:cs="Simplified Arabic"/>
          <w:kern w:val="2"/>
          <w:sz w:val="28"/>
          <w:szCs w:val="28"/>
          <w:rtl/>
          <w:lang w:eastAsia="en-US" w:bidi="ar-DZ"/>
        </w:rPr>
        <w:t xml:space="preserve"> لكل جزائري الحق في التربية والتكوين، ويكفل هذا الحق بتعميم التعليم</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وفي المادة </w:t>
      </w:r>
      <w:r w:rsidRPr="00E22F00">
        <w:rPr>
          <w:rFonts w:eastAsiaTheme="minorHAnsi" w:cs="Simplified Arabic" w:hint="cs"/>
          <w:kern w:val="2"/>
          <w:sz w:val="28"/>
          <w:szCs w:val="28"/>
          <w:rtl/>
          <w:lang w:eastAsia="en-US" w:bidi="ar-DZ"/>
        </w:rPr>
        <w:t>5:</w:t>
      </w:r>
      <w:r w:rsidRPr="00E22F00">
        <w:rPr>
          <w:rFonts w:eastAsiaTheme="minorHAnsi" w:cs="Simplified Arabic"/>
          <w:kern w:val="2"/>
          <w:sz w:val="28"/>
          <w:szCs w:val="28"/>
          <w:rtl/>
          <w:lang w:eastAsia="en-US" w:bidi="ar-DZ"/>
        </w:rPr>
        <w:t xml:space="preserve"> التعليم مجاني في جميع المستويات والمؤسسات المدرسية مهما كان نوعها</w:t>
      </w:r>
      <w:r w:rsidRPr="00E22F00">
        <w:rPr>
          <w:rFonts w:eastAsiaTheme="minorHAnsi" w:cs="Simplified Arabic"/>
          <w:kern w:val="2"/>
          <w:sz w:val="28"/>
          <w:szCs w:val="28"/>
          <w:vertAlign w:val="superscript"/>
          <w:rtl/>
          <w:lang w:eastAsia="en-US" w:bidi="ar-DZ"/>
        </w:rPr>
        <w:footnoteReference w:id="168"/>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أما ع</w:t>
      </w:r>
      <w:r w:rsidRPr="00E22F00">
        <w:rPr>
          <w:rFonts w:eastAsiaTheme="minorHAnsi" w:cs="Simplified Arabic" w:hint="cs"/>
          <w:kern w:val="2"/>
          <w:sz w:val="28"/>
          <w:szCs w:val="28"/>
          <w:rtl/>
          <w:lang w:eastAsia="en-US" w:bidi="ar-DZ"/>
        </w:rPr>
        <w:t>صرن</w:t>
      </w:r>
      <w:r w:rsidRPr="00E22F00">
        <w:rPr>
          <w:rFonts w:eastAsiaTheme="minorHAnsi" w:cs="Simplified Arabic"/>
          <w:kern w:val="2"/>
          <w:sz w:val="28"/>
          <w:szCs w:val="28"/>
          <w:rtl/>
          <w:lang w:eastAsia="en-US" w:bidi="ar-DZ"/>
        </w:rPr>
        <w:t>ة المنظومة التربوية وعملياتها فتعنى إقامة تربية شاملة متوازنة تهتم بالنشاط الذهني، كما تهتم بالأشغال اليدوية، وأن التربية المتعددة التقنيات بربطهاللنظرية والتطبيق وإعطائها للثقافة العامة محتوى علميًا وتكنولوجيا هاما، واشتمالها على الأشغال الإنتاجية ذات الفائدة الاجتماعية، إنما إعداد الشباب ل</w:t>
      </w:r>
      <w:r w:rsidRPr="00E22F00">
        <w:rPr>
          <w:rFonts w:eastAsiaTheme="minorHAnsi" w:cs="Simplified Arabic" w:hint="cs"/>
          <w:kern w:val="2"/>
          <w:sz w:val="28"/>
          <w:szCs w:val="28"/>
          <w:rtl/>
          <w:lang w:eastAsia="en-US" w:bidi="ar-DZ"/>
        </w:rPr>
        <w:t>خ</w:t>
      </w:r>
      <w:r w:rsidRPr="00E22F00">
        <w:rPr>
          <w:rFonts w:eastAsiaTheme="minorHAnsi" w:cs="Simplified Arabic"/>
          <w:kern w:val="2"/>
          <w:sz w:val="28"/>
          <w:szCs w:val="28"/>
          <w:rtl/>
          <w:lang w:eastAsia="en-US" w:bidi="ar-DZ"/>
        </w:rPr>
        <w:t xml:space="preserve">وض معترك الحياة </w:t>
      </w:r>
      <w:r w:rsidRPr="00E22F00">
        <w:rPr>
          <w:rFonts w:eastAsiaTheme="minorHAnsi" w:cs="Simplified Arabic" w:hint="cs"/>
          <w:kern w:val="2"/>
          <w:sz w:val="28"/>
          <w:szCs w:val="28"/>
          <w:rtl/>
          <w:lang w:eastAsia="en-US" w:bidi="ar-DZ"/>
        </w:rPr>
        <w:t>والاندماج</w:t>
      </w:r>
      <w:r w:rsidRPr="00E22F00">
        <w:rPr>
          <w:rFonts w:eastAsiaTheme="minorHAnsi" w:cs="Simplified Arabic"/>
          <w:kern w:val="2"/>
          <w:sz w:val="28"/>
          <w:szCs w:val="28"/>
          <w:rtl/>
          <w:lang w:eastAsia="en-US" w:bidi="ar-DZ"/>
        </w:rPr>
        <w:t xml:space="preserve"> في قطاعات النشاط الاجتماعي الم</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ني، وهو ما يظهر في أمرية 76 في المادة 12: يرتبط النظام التربوي بالحياة العملية و</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تفتح على عالم العلوم والتقنيات ويخصص جزءا من المناهج للتدريب على الأعمال المنتجة المفيدة اجتماعيا واقتصاديً</w:t>
      </w:r>
      <w:r w:rsidRPr="00E22F00">
        <w:rPr>
          <w:rFonts w:eastAsiaTheme="minorHAnsi" w:cs="Simplified Arabic" w:hint="cs"/>
          <w:kern w:val="2"/>
          <w:sz w:val="28"/>
          <w:szCs w:val="28"/>
          <w:rtl/>
          <w:lang w:eastAsia="en-US" w:bidi="ar-DZ"/>
        </w:rPr>
        <w:t>ا.</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أما فيما يخص عالمية المنظومة التربوية، فنظر</w:t>
      </w:r>
      <w:r w:rsidRPr="00E22F00">
        <w:rPr>
          <w:rFonts w:eastAsiaTheme="minorHAnsi" w:cs="Simplified Arabic" w:hint="cs"/>
          <w:kern w:val="2"/>
          <w:sz w:val="28"/>
          <w:szCs w:val="28"/>
          <w:rtl/>
          <w:lang w:eastAsia="en-US" w:bidi="ar-DZ"/>
        </w:rPr>
        <w:t>ا</w:t>
      </w:r>
      <w:r w:rsidRPr="00E22F00">
        <w:rPr>
          <w:rFonts w:eastAsiaTheme="minorHAnsi" w:cs="Simplified Arabic"/>
          <w:kern w:val="2"/>
          <w:sz w:val="28"/>
          <w:szCs w:val="28"/>
          <w:rtl/>
          <w:lang w:eastAsia="en-US" w:bidi="ar-DZ"/>
        </w:rPr>
        <w:t xml:space="preserve"> للتجدد الحاصل في الأفكار العالمية ونظر</w:t>
      </w:r>
      <w:r w:rsidRPr="00E22F00">
        <w:rPr>
          <w:rFonts w:eastAsiaTheme="minorHAnsi" w:cs="Simplified Arabic" w:hint="cs"/>
          <w:kern w:val="2"/>
          <w:sz w:val="28"/>
          <w:szCs w:val="28"/>
          <w:rtl/>
          <w:lang w:eastAsia="en-US" w:bidi="ar-DZ"/>
        </w:rPr>
        <w:t>ا</w:t>
      </w:r>
      <w:r w:rsidRPr="00E22F00">
        <w:rPr>
          <w:rFonts w:eastAsiaTheme="minorHAnsi" w:cs="Simplified Arabic"/>
          <w:kern w:val="2"/>
          <w:sz w:val="28"/>
          <w:szCs w:val="28"/>
          <w:rtl/>
          <w:lang w:eastAsia="en-US" w:bidi="ar-DZ"/>
        </w:rPr>
        <w:t xml:space="preserve"> لارتباطها الوثيق بدول العالم فالضرورة تحتم على هذه المنظومة التربوية تجديد برامجها ومناهجها وفقًا لما توصل </w:t>
      </w:r>
      <w:r w:rsidRPr="00E22F00">
        <w:rPr>
          <w:rFonts w:eastAsiaTheme="minorHAnsi" w:cs="Simplified Arabic"/>
          <w:kern w:val="2"/>
          <w:sz w:val="28"/>
          <w:szCs w:val="28"/>
          <w:rtl/>
          <w:lang w:eastAsia="en-US" w:bidi="ar-DZ"/>
        </w:rPr>
        <w:lastRenderedPageBreak/>
        <w:t>إليه العالم من تطورات في هذا المجال وذلك من حيث البرامج والوسائل والمناهج والتكوين المستمر لمؤطري العملية التربوية.</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ولا يستثنى ميثاق الجزائر لعام 1986 هذه المبادئ، بل أكرها </w:t>
      </w:r>
      <w:r w:rsidRPr="00E22F00">
        <w:rPr>
          <w:rFonts w:eastAsiaTheme="minorHAnsi" w:cs="Simplified Arabic" w:hint="cs"/>
          <w:kern w:val="2"/>
          <w:sz w:val="28"/>
          <w:szCs w:val="28"/>
          <w:rtl/>
          <w:lang w:eastAsia="en-US" w:bidi="ar-DZ"/>
        </w:rPr>
        <w:t>وركّز عليها،</w:t>
      </w:r>
      <w:r w:rsidRPr="00E22F00">
        <w:rPr>
          <w:rFonts w:eastAsiaTheme="minorHAnsi" w:cs="Simplified Arabic"/>
          <w:kern w:val="2"/>
          <w:sz w:val="28"/>
          <w:szCs w:val="28"/>
          <w:rtl/>
          <w:lang w:eastAsia="en-US" w:bidi="ar-DZ"/>
        </w:rPr>
        <w:t xml:space="preserve"> ونفس الشيء بالنسبة لدستور 1989 و1996، فعلى سبيل المثال يقرر دستور 1996 في مادته 53، على أن الحق في التعليم مضمون، التعليم مجاني حسب الشروط التي يحددها القانون، التعليم الأساسي </w:t>
      </w:r>
      <w:r w:rsidRPr="00E22F00">
        <w:rPr>
          <w:rFonts w:eastAsiaTheme="minorHAnsi" w:cs="Simplified Arabic" w:hint="cs"/>
          <w:kern w:val="2"/>
          <w:sz w:val="28"/>
          <w:szCs w:val="28"/>
          <w:rtl/>
          <w:lang w:eastAsia="en-US" w:bidi="ar-DZ"/>
        </w:rPr>
        <w:t>إجباري،</w:t>
      </w:r>
      <w:r w:rsidRPr="00E22F00">
        <w:rPr>
          <w:rFonts w:eastAsiaTheme="minorHAnsi" w:cs="Simplified Arabic"/>
          <w:kern w:val="2"/>
          <w:sz w:val="28"/>
          <w:szCs w:val="28"/>
          <w:rtl/>
          <w:lang w:eastAsia="en-US" w:bidi="ar-DZ"/>
        </w:rPr>
        <w:t xml:space="preserve"> تنظم الدولة المنظوم</w:t>
      </w:r>
      <w:r w:rsidRPr="00E22F00">
        <w:rPr>
          <w:rFonts w:eastAsiaTheme="minorHAnsi" w:cs="Simplified Arabic" w:hint="cs"/>
          <w:kern w:val="2"/>
          <w:sz w:val="28"/>
          <w:szCs w:val="28"/>
          <w:rtl/>
          <w:lang w:eastAsia="en-US" w:bidi="ar-DZ"/>
        </w:rPr>
        <w:t>ةالتعليمية،</w:t>
      </w:r>
      <w:r w:rsidRPr="00E22F00">
        <w:rPr>
          <w:rFonts w:eastAsiaTheme="minorHAnsi" w:cs="Simplified Arabic"/>
          <w:kern w:val="2"/>
          <w:sz w:val="28"/>
          <w:szCs w:val="28"/>
          <w:rtl/>
          <w:lang w:eastAsia="en-US" w:bidi="ar-DZ"/>
        </w:rPr>
        <w:t xml:space="preserve"> تس</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ر الدولة على التساوي في الالتحاق بالتعليم المهني</w:t>
      </w:r>
      <w:r w:rsidRPr="00E22F00">
        <w:rPr>
          <w:rFonts w:eastAsiaTheme="minorHAnsi" w:cs="Simplified Arabic"/>
          <w:kern w:val="2"/>
          <w:sz w:val="28"/>
          <w:szCs w:val="28"/>
          <w:vertAlign w:val="superscript"/>
          <w:rtl/>
          <w:lang w:eastAsia="en-US" w:bidi="ar-DZ"/>
        </w:rPr>
        <w:footnoteReference w:id="169"/>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 xml:space="preserve">ومما سبق يمكن أن نستخلص المبادئ العامة </w:t>
      </w:r>
      <w:r w:rsidRPr="00E22F00">
        <w:rPr>
          <w:rFonts w:eastAsiaTheme="minorHAnsi" w:cs="Simplified Arabic" w:hint="cs"/>
          <w:kern w:val="2"/>
          <w:sz w:val="28"/>
          <w:szCs w:val="28"/>
          <w:rtl/>
          <w:lang w:eastAsia="en-US" w:bidi="ar-DZ"/>
        </w:rPr>
        <w:t>ل</w:t>
      </w:r>
      <w:r w:rsidRPr="00E22F00">
        <w:rPr>
          <w:rFonts w:eastAsiaTheme="minorHAnsi" w:cs="Simplified Arabic"/>
          <w:kern w:val="2"/>
          <w:sz w:val="28"/>
          <w:szCs w:val="28"/>
          <w:rtl/>
          <w:lang w:eastAsia="en-US" w:bidi="ar-DZ"/>
        </w:rPr>
        <w:t>لسياسة التربوية الجديدة من المنطلقات الأساسية والتوجهات الكبرى في ميدان التربية وتتجلى هذه المبادئ في الأبعاد التالية</w:t>
      </w:r>
      <w:r w:rsidRPr="00E22F00">
        <w:rPr>
          <w:rFonts w:eastAsiaTheme="minorHAnsi" w:cs="Simplified Arabic"/>
          <w:kern w:val="2"/>
          <w:sz w:val="28"/>
          <w:szCs w:val="28"/>
          <w:lang w:eastAsia="en-US" w:bidi="ar-DZ"/>
        </w:rPr>
        <w:t xml:space="preserve"> :</w:t>
      </w:r>
    </w:p>
    <w:p w:rsidR="00E22F00" w:rsidRPr="00E22F00" w:rsidRDefault="00E22F00" w:rsidP="00E22F00">
      <w:pPr>
        <w:numPr>
          <w:ilvl w:val="0"/>
          <w:numId w:val="26"/>
        </w:numPr>
        <w:bidi/>
        <w:spacing w:after="160" w:line="259" w:lineRule="auto"/>
        <w:contextualSpacing/>
        <w:jc w:val="left"/>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البعد الوطني</w:t>
      </w:r>
    </w:p>
    <w:p w:rsidR="00E22F00" w:rsidRPr="00E22F00" w:rsidRDefault="00E22F00" w:rsidP="00E22F00">
      <w:pPr>
        <w:numPr>
          <w:ilvl w:val="0"/>
          <w:numId w:val="26"/>
        </w:numPr>
        <w:bidi/>
        <w:spacing w:after="160" w:line="259" w:lineRule="auto"/>
        <w:contextualSpacing/>
        <w:jc w:val="left"/>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البعد الديمقراطي</w:t>
      </w:r>
    </w:p>
    <w:p w:rsidR="00E22F00" w:rsidRPr="00E22F00" w:rsidRDefault="00E22F00" w:rsidP="00E22F00">
      <w:pPr>
        <w:numPr>
          <w:ilvl w:val="0"/>
          <w:numId w:val="26"/>
        </w:numPr>
        <w:bidi/>
        <w:spacing w:after="160" w:line="259" w:lineRule="auto"/>
        <w:contextualSpacing/>
        <w:jc w:val="left"/>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البعد العلمي والتكنولوجي</w:t>
      </w:r>
    </w:p>
    <w:p w:rsidR="00E22F00" w:rsidRPr="00E22F00" w:rsidRDefault="00E22F00" w:rsidP="00E22F00">
      <w:pPr>
        <w:numPr>
          <w:ilvl w:val="0"/>
          <w:numId w:val="26"/>
        </w:numPr>
        <w:bidi/>
        <w:spacing w:after="160" w:line="259" w:lineRule="auto"/>
        <w:contextualSpacing/>
        <w:jc w:val="left"/>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البعد العالمي</w:t>
      </w:r>
    </w:p>
    <w:p w:rsidR="00E22F00" w:rsidRPr="00E22F00" w:rsidRDefault="00E22F00" w:rsidP="00E22F00">
      <w:pPr>
        <w:bidi/>
        <w:spacing w:after="160"/>
        <w:jc w:val="left"/>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وس</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قوم بدراسة كل بعد على حدة من خلال النصوص التشريعية السالفة الذكر</w:t>
      </w:r>
      <w:r w:rsidRPr="00E22F00">
        <w:rPr>
          <w:rFonts w:eastAsiaTheme="minorHAnsi" w:cs="Simplified Arabic"/>
          <w:kern w:val="2"/>
          <w:sz w:val="28"/>
          <w:szCs w:val="28"/>
          <w:lang w:eastAsia="en-US" w:bidi="ar-DZ"/>
        </w:rPr>
        <w:t>.</w:t>
      </w:r>
    </w:p>
    <w:p w:rsidR="00E22F00" w:rsidRPr="00E22F00" w:rsidRDefault="00E22F00" w:rsidP="00E22F00">
      <w:pPr>
        <w:bidi/>
        <w:spacing w:after="160"/>
        <w:jc w:val="left"/>
        <w:rPr>
          <w:rFonts w:eastAsiaTheme="minorHAnsi" w:cs="Simplified Arabic"/>
          <w:kern w:val="2"/>
          <w:sz w:val="28"/>
          <w:szCs w:val="28"/>
          <w:rtl/>
          <w:lang w:eastAsia="en-US" w:bidi="ar-DZ"/>
        </w:rPr>
      </w:pPr>
      <w:r w:rsidRPr="00E22F00">
        <w:rPr>
          <w:rFonts w:eastAsiaTheme="minorHAnsi" w:cs="Simplified Arabic" w:hint="cs"/>
          <w:b/>
          <w:bCs/>
          <w:kern w:val="2"/>
          <w:sz w:val="28"/>
          <w:szCs w:val="28"/>
          <w:rtl/>
          <w:lang w:eastAsia="en-US" w:bidi="ar-DZ"/>
        </w:rPr>
        <w:t>1-</w:t>
      </w:r>
      <w:r w:rsidRPr="00E22F00">
        <w:rPr>
          <w:rFonts w:eastAsiaTheme="minorHAnsi" w:cs="Simplified Arabic"/>
          <w:b/>
          <w:bCs/>
          <w:kern w:val="2"/>
          <w:sz w:val="28"/>
          <w:szCs w:val="28"/>
          <w:rtl/>
          <w:lang w:eastAsia="en-US" w:bidi="ar-DZ"/>
        </w:rPr>
        <w:t>البعد الوطني</w:t>
      </w:r>
      <w:r w:rsidRPr="00E22F00">
        <w:rPr>
          <w:rFonts w:eastAsiaTheme="minorHAnsi" w:cs="Simplified Arabic" w:hint="cs"/>
          <w:b/>
          <w:bCs/>
          <w:kern w:val="2"/>
          <w:sz w:val="28"/>
          <w:szCs w:val="28"/>
          <w:rtl/>
          <w:lang w:eastAsia="en-US" w:bidi="ar-DZ"/>
        </w:rPr>
        <w:t>:</w:t>
      </w:r>
      <w:r w:rsidRPr="00E22F00">
        <w:rPr>
          <w:rFonts w:eastAsiaTheme="minorHAnsi" w:cs="Simplified Arabic"/>
          <w:kern w:val="2"/>
          <w:sz w:val="28"/>
          <w:szCs w:val="28"/>
          <w:rtl/>
          <w:lang w:eastAsia="en-US" w:bidi="ar-DZ"/>
        </w:rPr>
        <w:t xml:space="preserve"> إن الإسلام والعروبة والأمازيغية هي المكونات الأساسية لهوية الأمة الجزائر التي تكرس أصالتها، و</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تعين على المنظومة التربوية أن تعمل على ترسيخها والنهوض بها لضمان الوحدة الوطنية والمحافظة على الشخصية الجزائرية، كما يتعين عليها وهي تتطلع نحو المستقبل أن تعمل على إحكام التلاحم العضوي بين هذه القيم الأصيلة وقيادة الأمةإلى التقدم والحداثة</w:t>
      </w:r>
      <w:r w:rsidRPr="00E22F00">
        <w:rPr>
          <w:rFonts w:eastAsiaTheme="minorHAnsi" w:cs="Simplified Arabic"/>
          <w:kern w:val="2"/>
          <w:sz w:val="28"/>
          <w:szCs w:val="28"/>
          <w:lang w:eastAsia="en-US" w:bidi="ar-DZ"/>
        </w:rPr>
        <w:t>.</w:t>
      </w:r>
      <w:r w:rsidRPr="00E22F00">
        <w:rPr>
          <w:rFonts w:eastAsiaTheme="minorHAnsi" w:cs="Simplified Arabic"/>
          <w:kern w:val="2"/>
          <w:sz w:val="28"/>
          <w:szCs w:val="28"/>
          <w:vertAlign w:val="superscript"/>
          <w:lang w:eastAsia="en-US" w:bidi="ar-DZ"/>
        </w:rPr>
        <w:footnoteReference w:id="170"/>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ولقد حدد دستور 1996 عناصر الهوية الوطنية في الإسلام </w:t>
      </w:r>
      <w:r w:rsidRPr="00E22F00">
        <w:rPr>
          <w:rFonts w:eastAsiaTheme="minorHAnsi" w:cs="Simplified Arabic" w:hint="cs"/>
          <w:kern w:val="2"/>
          <w:sz w:val="28"/>
          <w:szCs w:val="28"/>
          <w:rtl/>
          <w:lang w:eastAsia="en-US" w:bidi="ar-DZ"/>
        </w:rPr>
        <w:t>والعروبة</w:t>
      </w:r>
      <w:r w:rsidRPr="00E22F00">
        <w:rPr>
          <w:rFonts w:eastAsiaTheme="minorHAnsi" w:cs="Simplified Arabic"/>
          <w:kern w:val="2"/>
          <w:sz w:val="28"/>
          <w:szCs w:val="28"/>
          <w:rtl/>
          <w:lang w:eastAsia="en-US" w:bidi="ar-DZ"/>
        </w:rPr>
        <w:t xml:space="preserve"> والأمازيغية كمكونات أساسية للأمة الجزائرية يتعين على منظومتنا التربوية أن تعمل على ترسيخها </w:t>
      </w:r>
      <w:r w:rsidRPr="00E22F00">
        <w:rPr>
          <w:rFonts w:eastAsiaTheme="minorHAnsi" w:cs="Simplified Arabic" w:hint="cs"/>
          <w:kern w:val="2"/>
          <w:sz w:val="28"/>
          <w:szCs w:val="28"/>
          <w:rtl/>
          <w:lang w:eastAsia="en-US" w:bidi="ar-DZ"/>
        </w:rPr>
        <w:t>وبلورتها</w:t>
      </w:r>
      <w:r w:rsidRPr="00E22F00">
        <w:rPr>
          <w:rFonts w:eastAsiaTheme="minorHAnsi" w:cs="Simplified Arabic"/>
          <w:kern w:val="2"/>
          <w:sz w:val="28"/>
          <w:szCs w:val="28"/>
          <w:rtl/>
          <w:lang w:eastAsia="en-US" w:bidi="ar-DZ"/>
        </w:rPr>
        <w:t xml:space="preserve"> وترقيتها لضمان الوحدة الوطنية والمحافظة على الشخصية الجزائرية</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فالإسلام هو أحد المكونات الأساسية للهوية الوطنية، وقد تكرر ذكره في جميع الدساتير والمواثيق بصفته دين الدولة، لهذا ينبغي مراعاة محتواه الرو</w:t>
      </w:r>
      <w:r w:rsidRPr="00E22F00">
        <w:rPr>
          <w:rFonts w:eastAsiaTheme="minorHAnsi" w:cs="Simplified Arabic" w:hint="cs"/>
          <w:kern w:val="2"/>
          <w:sz w:val="28"/>
          <w:szCs w:val="28"/>
          <w:rtl/>
          <w:lang w:eastAsia="en-US" w:bidi="ar-DZ"/>
        </w:rPr>
        <w:t>ح</w:t>
      </w:r>
      <w:r w:rsidRPr="00E22F00">
        <w:rPr>
          <w:rFonts w:eastAsiaTheme="minorHAnsi" w:cs="Simplified Arabic"/>
          <w:kern w:val="2"/>
          <w:sz w:val="28"/>
          <w:szCs w:val="28"/>
          <w:rtl/>
          <w:lang w:eastAsia="en-US" w:bidi="ar-DZ"/>
        </w:rPr>
        <w:t xml:space="preserve">ي والأخلاقي والعمل على إبراز مساهمته الحضارية وتعزيز </w:t>
      </w:r>
      <w:r w:rsidRPr="00E22F00">
        <w:rPr>
          <w:rFonts w:eastAsiaTheme="minorHAnsi" w:cs="Simplified Arabic"/>
          <w:kern w:val="2"/>
          <w:sz w:val="28"/>
          <w:szCs w:val="28"/>
          <w:rtl/>
          <w:lang w:eastAsia="en-US" w:bidi="ar-DZ"/>
        </w:rPr>
        <w:lastRenderedPageBreak/>
        <w:t xml:space="preserve">دوره كعامل موحد للشعب الجزائري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ف</w:t>
      </w:r>
      <w:r w:rsidRPr="00E22F00">
        <w:rPr>
          <w:rFonts w:eastAsiaTheme="minorHAnsi" w:cs="Simplified Arabic" w:hint="cs"/>
          <w:kern w:val="2"/>
          <w:sz w:val="28"/>
          <w:szCs w:val="28"/>
          <w:rtl/>
          <w:lang w:eastAsia="en-US" w:bidi="ar-DZ"/>
        </w:rPr>
        <w:t>ف</w:t>
      </w:r>
      <w:r w:rsidRPr="00E22F00">
        <w:rPr>
          <w:rFonts w:eastAsiaTheme="minorHAnsi" w:cs="Simplified Arabic"/>
          <w:kern w:val="2"/>
          <w:sz w:val="28"/>
          <w:szCs w:val="28"/>
          <w:rtl/>
          <w:lang w:eastAsia="en-US" w:bidi="ar-DZ"/>
        </w:rPr>
        <w:t xml:space="preserve">ي ميثاق 1986 </w:t>
      </w:r>
      <w:r w:rsidRPr="00E22F00">
        <w:rPr>
          <w:rFonts w:eastAsiaTheme="minorHAnsi" w:cs="Simplified Arabic" w:hint="cs"/>
          <w:kern w:val="2"/>
          <w:sz w:val="28"/>
          <w:szCs w:val="28"/>
          <w:rtl/>
          <w:lang w:eastAsia="en-US" w:bidi="ar-DZ"/>
        </w:rPr>
        <w:t>نج</w:t>
      </w:r>
      <w:r w:rsidRPr="00E22F00">
        <w:rPr>
          <w:rFonts w:eastAsiaTheme="minorHAnsi" w:cs="Simplified Arabic"/>
          <w:kern w:val="2"/>
          <w:sz w:val="28"/>
          <w:szCs w:val="28"/>
          <w:rtl/>
          <w:lang w:eastAsia="en-US" w:bidi="ar-DZ"/>
        </w:rPr>
        <w:t xml:space="preserve">د من بين المنطلقات الأساسية الإيديولوجية الأساسية للدولة الجزائرية الإسلام، حيث تم التأكيد عليه في الباب الأول وفي الفصل الأول منه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إن الشعب الجزائري شعب عربي مسلم، والإسلام هو دين الدولة، وأحد المقومات الأساسية للشخصية الوطنية الجزائرية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vertAlign w:val="superscript"/>
          <w:rtl/>
          <w:lang w:eastAsia="en-US" w:bidi="ar-DZ"/>
        </w:rPr>
        <w:footnoteReference w:id="171"/>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وفي</w:t>
      </w:r>
      <w:r w:rsidRPr="00E22F00">
        <w:rPr>
          <w:rFonts w:eastAsiaTheme="minorHAnsi" w:cs="Simplified Arabic"/>
          <w:kern w:val="2"/>
          <w:sz w:val="28"/>
          <w:szCs w:val="28"/>
          <w:rtl/>
          <w:lang w:eastAsia="en-US" w:bidi="ar-DZ"/>
        </w:rPr>
        <w:t xml:space="preserve"> دستور 1989 والدستور المعدل 1996، كانت مادته الثانية دائما تنص على أن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الإسلام دين الدولة</w:t>
      </w:r>
      <w:r w:rsidRPr="00E22F00">
        <w:rPr>
          <w:rFonts w:eastAsiaTheme="minorHAnsi" w:cs="Simplified Arabic"/>
          <w:kern w:val="2"/>
          <w:sz w:val="28"/>
          <w:szCs w:val="28"/>
          <w:lang w:eastAsia="en-US" w:bidi="ar-DZ"/>
        </w:rPr>
        <w:t>"</w:t>
      </w:r>
      <w:r w:rsidRPr="00E22F00">
        <w:rPr>
          <w:rFonts w:eastAsiaTheme="minorHAnsi" w:cs="Simplified Arabic"/>
          <w:kern w:val="2"/>
          <w:sz w:val="28"/>
          <w:szCs w:val="28"/>
          <w:vertAlign w:val="superscript"/>
          <w:rtl/>
          <w:lang w:eastAsia="en-US" w:bidi="ar-DZ"/>
        </w:rPr>
        <w:footnoteReference w:id="172"/>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أما اللغة فقد نص كل من الميثاق والدستور على أن اللغة العربية هي اللغة الوطنية والرسمية، لهذا يجب أن تكون الأداة المعرفية الأولى في كل مراحل التعليم ووسيلة للإبداع والاتصال والتفاعل الاجتماعي والثقافي ويتطلب تدريسها توفير أحسن الس</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ل وأنجع الطرق والوسائل لرقيها وانتشارها</w:t>
      </w:r>
      <w:r w:rsidRPr="00E22F00">
        <w:rPr>
          <w:rFonts w:eastAsiaTheme="minorHAnsi" w:cs="Simplified Arabic" w:hint="cs"/>
          <w:kern w:val="2"/>
          <w:sz w:val="28"/>
          <w:szCs w:val="28"/>
          <w:rtl/>
          <w:lang w:eastAsia="en-US" w:bidi="ar-DZ"/>
        </w:rPr>
        <w:t xml:space="preserve"> ، </w:t>
      </w:r>
      <w:r w:rsidRPr="00E22F00">
        <w:rPr>
          <w:rFonts w:eastAsiaTheme="minorHAnsi" w:cs="Simplified Arabic"/>
          <w:kern w:val="2"/>
          <w:sz w:val="28"/>
          <w:szCs w:val="28"/>
          <w:rtl/>
          <w:lang w:eastAsia="en-US" w:bidi="ar-DZ"/>
        </w:rPr>
        <w:t>كما تؤكد ذلك المادة 8 من أمرية 1976</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 يكون التعليم باللغة العربية في جميع مستويات التربية والتكو</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ن</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 xml:space="preserve"> وفي جميع المواد</w:t>
      </w:r>
      <w:r w:rsidRPr="00E22F00">
        <w:rPr>
          <w:rFonts w:eastAsiaTheme="minorHAnsi" w:cs="Simplified Arabic"/>
          <w:kern w:val="2"/>
          <w:sz w:val="28"/>
          <w:szCs w:val="28"/>
          <w:vertAlign w:val="superscript"/>
          <w:rtl/>
          <w:lang w:eastAsia="en-US" w:bidi="ar-DZ"/>
        </w:rPr>
        <w:footnoteReference w:id="173"/>
      </w:r>
      <w:r w:rsidRPr="00E22F00">
        <w:rPr>
          <w:rFonts w:eastAsiaTheme="minorHAnsi" w:cs="Simplified Arabic"/>
          <w:kern w:val="2"/>
          <w:sz w:val="28"/>
          <w:szCs w:val="28"/>
          <w:rtl/>
          <w:lang w:eastAsia="en-US" w:bidi="ar-DZ"/>
        </w:rPr>
        <w:t>، حيث يتم تطوير اللغة العربية في أبعادها العلمية والتكنولوجية والأدبية والفنية والشعبية واعتبار الجوانب الوظيفية لها منها جانب التواصل الشفوي والكتابي</w:t>
      </w:r>
      <w:r w:rsidRPr="00E22F00">
        <w:rPr>
          <w:rFonts w:eastAsiaTheme="minorHAnsi" w:cs="Simplified Arabic"/>
          <w:kern w:val="2"/>
          <w:sz w:val="28"/>
          <w:szCs w:val="28"/>
          <w:vertAlign w:val="superscript"/>
          <w:rtl/>
          <w:lang w:eastAsia="en-US" w:bidi="ar-DZ"/>
        </w:rPr>
        <w:footnoteReference w:id="174"/>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وإلى جانب الإسلام واللغة العربي</w:t>
      </w:r>
      <w:r w:rsidRPr="00E22F00">
        <w:rPr>
          <w:rFonts w:eastAsiaTheme="minorHAnsi" w:cs="Simplified Arabic" w:hint="cs"/>
          <w:kern w:val="2"/>
          <w:sz w:val="28"/>
          <w:szCs w:val="28"/>
          <w:rtl/>
          <w:lang w:eastAsia="en-US" w:bidi="ar-DZ"/>
        </w:rPr>
        <w:t>ة</w:t>
      </w:r>
      <w:r w:rsidRPr="00E22F00">
        <w:rPr>
          <w:rFonts w:eastAsiaTheme="minorHAnsi" w:cs="Simplified Arabic"/>
          <w:kern w:val="2"/>
          <w:sz w:val="28"/>
          <w:szCs w:val="28"/>
          <w:rtl/>
          <w:lang w:eastAsia="en-US" w:bidi="ar-DZ"/>
        </w:rPr>
        <w:t xml:space="preserve"> ت</w:t>
      </w:r>
      <w:r w:rsidRPr="00E22F00">
        <w:rPr>
          <w:rFonts w:eastAsiaTheme="minorHAnsi" w:cs="Simplified Arabic" w:hint="cs"/>
          <w:kern w:val="2"/>
          <w:sz w:val="28"/>
          <w:szCs w:val="28"/>
          <w:rtl/>
          <w:lang w:eastAsia="en-US" w:bidi="ar-DZ"/>
        </w:rPr>
        <w:t>عتب</w:t>
      </w:r>
      <w:r w:rsidRPr="00E22F00">
        <w:rPr>
          <w:rFonts w:eastAsiaTheme="minorHAnsi" w:cs="Simplified Arabic"/>
          <w:kern w:val="2"/>
          <w:sz w:val="28"/>
          <w:szCs w:val="28"/>
          <w:rtl/>
          <w:lang w:eastAsia="en-US" w:bidi="ar-DZ"/>
        </w:rPr>
        <w:t>ر الأمازيغية إحدى المكونات الأساسية للهوية الوطنية، وجزء لا يتجزأ من مقومات الشخصية الوطنية، لهذا يجب العناية بها وترقيتها وإثرائها في نطاق إثراء الثقافة الوطنيةالجزائرية وتعزيز وحدة الأمة</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وانطلاقا من العناصر الأساسية للهوية الوطنية يمكن أن نست</w:t>
      </w:r>
      <w:r w:rsidRPr="00E22F00">
        <w:rPr>
          <w:rFonts w:eastAsiaTheme="minorHAnsi" w:cs="Simplified Arabic" w:hint="cs"/>
          <w:kern w:val="2"/>
          <w:sz w:val="28"/>
          <w:szCs w:val="28"/>
          <w:rtl/>
          <w:lang w:eastAsia="en-US" w:bidi="ar-DZ"/>
        </w:rPr>
        <w:t>نت</w:t>
      </w:r>
      <w:r w:rsidRPr="00E22F00">
        <w:rPr>
          <w:rFonts w:eastAsiaTheme="minorHAnsi" w:cs="Simplified Arabic"/>
          <w:kern w:val="2"/>
          <w:sz w:val="28"/>
          <w:szCs w:val="28"/>
          <w:rtl/>
          <w:lang w:eastAsia="en-US" w:bidi="ar-DZ"/>
        </w:rPr>
        <w:t xml:space="preserve">ج أنه من غايات النظام التربوي الجزائري: </w:t>
      </w:r>
    </w:p>
    <w:p w:rsidR="00E22F00" w:rsidRPr="00E22F00" w:rsidRDefault="00E22F00" w:rsidP="00E22F00">
      <w:pPr>
        <w:numPr>
          <w:ilvl w:val="0"/>
          <w:numId w:val="27"/>
        </w:numPr>
        <w:bidi/>
        <w:spacing w:after="160" w:line="259" w:lineRule="auto"/>
        <w:ind w:left="284"/>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بناء مجتمع متكافل متماسك معتز بأصالته.</w:t>
      </w:r>
    </w:p>
    <w:p w:rsidR="00E22F00" w:rsidRPr="00E22F00" w:rsidRDefault="00E22F00" w:rsidP="00E22F00">
      <w:pPr>
        <w:numPr>
          <w:ilvl w:val="0"/>
          <w:numId w:val="27"/>
        </w:numPr>
        <w:bidi/>
        <w:spacing w:after="160" w:line="259" w:lineRule="auto"/>
        <w:ind w:left="284"/>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تنشئة الأجيال على حب الوطن وترقية روح التضحية لديه. </w:t>
      </w:r>
    </w:p>
    <w:p w:rsidR="00E22F00" w:rsidRPr="00E22F00" w:rsidRDefault="00E22F00" w:rsidP="00E22F00">
      <w:pPr>
        <w:numPr>
          <w:ilvl w:val="0"/>
          <w:numId w:val="27"/>
        </w:numPr>
        <w:bidi/>
        <w:spacing w:after="160" w:line="259" w:lineRule="auto"/>
        <w:ind w:left="284"/>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غرس روح الانتماء للوطن والاعتزاز بالحضارة العربية الإسلامية</w:t>
      </w:r>
      <w:r w:rsidRPr="00E22F00">
        <w:rPr>
          <w:rFonts w:eastAsiaTheme="minorHAnsi" w:cs="Simplified Arabic"/>
          <w:kern w:val="2"/>
          <w:sz w:val="28"/>
          <w:szCs w:val="28"/>
          <w:lang w:eastAsia="en-US" w:bidi="ar-DZ"/>
        </w:rPr>
        <w:t>.</w:t>
      </w:r>
    </w:p>
    <w:p w:rsidR="00E22F00" w:rsidRPr="00E22F00" w:rsidRDefault="00E22F00" w:rsidP="00E22F00">
      <w:pPr>
        <w:numPr>
          <w:ilvl w:val="0"/>
          <w:numId w:val="27"/>
        </w:numPr>
        <w:bidi/>
        <w:spacing w:after="160" w:line="259" w:lineRule="auto"/>
        <w:ind w:left="284"/>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lastRenderedPageBreak/>
        <w:t xml:space="preserve">ترسيخ العقيدة الصحيحة الإسلامية لدى النشء </w:t>
      </w:r>
      <w:r w:rsidRPr="00E22F00">
        <w:rPr>
          <w:rFonts w:eastAsiaTheme="minorHAnsi" w:cs="Simplified Arabic" w:hint="cs"/>
          <w:kern w:val="2"/>
          <w:sz w:val="28"/>
          <w:szCs w:val="28"/>
          <w:rtl/>
          <w:lang w:eastAsia="en-US" w:bidi="ar-DZ"/>
        </w:rPr>
        <w:t>ل</w:t>
      </w:r>
      <w:r w:rsidRPr="00E22F00">
        <w:rPr>
          <w:rFonts w:eastAsiaTheme="minorHAnsi" w:cs="Simplified Arabic"/>
          <w:kern w:val="2"/>
          <w:sz w:val="28"/>
          <w:szCs w:val="28"/>
          <w:rtl/>
          <w:lang w:eastAsia="en-US" w:bidi="ar-DZ"/>
        </w:rPr>
        <w:t xml:space="preserve">تعزيز روح التسامح والتعاون والتعايش. </w:t>
      </w:r>
    </w:p>
    <w:p w:rsidR="00E22F00" w:rsidRPr="00E22F00" w:rsidRDefault="00E22F00" w:rsidP="00E22F00">
      <w:pPr>
        <w:numPr>
          <w:ilvl w:val="0"/>
          <w:numId w:val="27"/>
        </w:numPr>
        <w:bidi/>
        <w:spacing w:after="160" w:line="259" w:lineRule="auto"/>
        <w:ind w:left="284"/>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تمكين الأجيال المتعاقبة من اللغة العربية باعتبارها أداة للإبداع والاتصال</w:t>
      </w:r>
      <w:r w:rsidRPr="00E22F00">
        <w:rPr>
          <w:rFonts w:eastAsiaTheme="minorHAnsi" w:cs="Simplified Arabic"/>
          <w:kern w:val="2"/>
          <w:sz w:val="28"/>
          <w:szCs w:val="28"/>
          <w:lang w:eastAsia="en-US" w:bidi="ar-DZ"/>
        </w:rPr>
        <w:t>.</w:t>
      </w:r>
    </w:p>
    <w:p w:rsidR="00E22F00" w:rsidRPr="00E22F00" w:rsidRDefault="00E22F00" w:rsidP="00E22F00">
      <w:pPr>
        <w:numPr>
          <w:ilvl w:val="0"/>
          <w:numId w:val="27"/>
        </w:numPr>
        <w:tabs>
          <w:tab w:val="left" w:pos="284"/>
        </w:tabs>
        <w:bidi/>
        <w:spacing w:after="160" w:line="259" w:lineRule="auto"/>
        <w:ind w:left="-141" w:firstLine="0"/>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ترقية الثقافة الوطنية للتبلور </w:t>
      </w:r>
      <w:r w:rsidRPr="00E22F00">
        <w:rPr>
          <w:rFonts w:eastAsiaTheme="minorHAnsi" w:cs="Simplified Arabic" w:hint="cs"/>
          <w:kern w:val="2"/>
          <w:sz w:val="28"/>
          <w:szCs w:val="28"/>
          <w:rtl/>
          <w:lang w:eastAsia="en-US" w:bidi="ar-DZ"/>
        </w:rPr>
        <w:t>والتفتح</w:t>
      </w:r>
      <w:r w:rsidRPr="00E22F00">
        <w:rPr>
          <w:rFonts w:eastAsiaTheme="minorHAnsi" w:cs="Simplified Arabic"/>
          <w:kern w:val="2"/>
          <w:sz w:val="28"/>
          <w:szCs w:val="28"/>
          <w:rtl/>
          <w:lang w:eastAsia="en-US" w:bidi="ar-DZ"/>
        </w:rPr>
        <w:t xml:space="preserve"> على الثقافاتالعالمية </w:t>
      </w:r>
      <w:r w:rsidRPr="00E22F00">
        <w:rPr>
          <w:rFonts w:eastAsiaTheme="minorHAnsi" w:cs="Simplified Arabic" w:hint="cs"/>
          <w:kern w:val="2"/>
          <w:sz w:val="28"/>
          <w:szCs w:val="28"/>
          <w:rtl/>
          <w:lang w:eastAsia="en-US" w:bidi="ar-DZ"/>
        </w:rPr>
        <w:t>والإسهام</w:t>
      </w:r>
      <w:r w:rsidRPr="00E22F00">
        <w:rPr>
          <w:rFonts w:eastAsiaTheme="minorHAnsi" w:cs="Simplified Arabic"/>
          <w:kern w:val="2"/>
          <w:sz w:val="28"/>
          <w:szCs w:val="28"/>
          <w:rtl/>
          <w:lang w:eastAsia="en-US" w:bidi="ar-DZ"/>
        </w:rPr>
        <w:t xml:space="preserve"> في بناء الحضارة الإنسانية.</w:t>
      </w:r>
    </w:p>
    <w:p w:rsidR="00E22F00" w:rsidRPr="00E22F00" w:rsidRDefault="00E22F00" w:rsidP="00E22F00">
      <w:pPr>
        <w:tabs>
          <w:tab w:val="left" w:pos="284"/>
        </w:tabs>
        <w:bidi/>
        <w:spacing w:after="160"/>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 ويمكن تجسيد غايات المنظومة التربوية من خلال مجموعةمن الأنشطة التربوية تتمثل في: </w:t>
      </w:r>
    </w:p>
    <w:p w:rsidR="00E22F00" w:rsidRPr="00E22F00" w:rsidRDefault="00E22F00" w:rsidP="00E22F00">
      <w:pPr>
        <w:numPr>
          <w:ilvl w:val="0"/>
          <w:numId w:val="28"/>
        </w:numPr>
        <w:bidi/>
        <w:spacing w:after="160" w:line="259" w:lineRule="auto"/>
        <w:ind w:left="426" w:hanging="284"/>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تدريس التربية الإسلامية</w:t>
      </w:r>
      <w:r w:rsidRPr="00E22F00">
        <w:rPr>
          <w:rFonts w:eastAsiaTheme="minorHAnsi" w:cs="Simplified Arabic" w:hint="cs"/>
          <w:kern w:val="2"/>
          <w:sz w:val="28"/>
          <w:szCs w:val="28"/>
          <w:rtl/>
          <w:lang w:eastAsia="en-US" w:bidi="ar-DZ"/>
        </w:rPr>
        <w:t xml:space="preserve"> ك</w:t>
      </w:r>
      <w:r w:rsidRPr="00E22F00">
        <w:rPr>
          <w:rFonts w:eastAsiaTheme="minorHAnsi" w:cs="Simplified Arabic"/>
          <w:kern w:val="2"/>
          <w:sz w:val="28"/>
          <w:szCs w:val="28"/>
          <w:rtl/>
          <w:lang w:eastAsia="en-US" w:bidi="ar-DZ"/>
        </w:rPr>
        <w:t>مادة أساسية من أجل ترسيخ القيم الروحية الإسلامية.</w:t>
      </w:r>
    </w:p>
    <w:p w:rsidR="00E22F00" w:rsidRPr="00E22F00" w:rsidRDefault="00E22F00" w:rsidP="00E22F00">
      <w:pPr>
        <w:numPr>
          <w:ilvl w:val="0"/>
          <w:numId w:val="28"/>
        </w:numPr>
        <w:bidi/>
        <w:spacing w:after="160" w:line="259" w:lineRule="auto"/>
        <w:ind w:left="426" w:hanging="284"/>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تدريس اللغة العربية بواسطة مناهج متطورة وعصرية</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28"/>
        </w:numPr>
        <w:bidi/>
        <w:spacing w:after="160" w:line="259" w:lineRule="auto"/>
        <w:ind w:left="426" w:hanging="284"/>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تدريس التاريخ الوطني بمنهجية تحببه إلى نفوس التلاميذ والتركيز على </w:t>
      </w:r>
      <w:r w:rsidRPr="00E22F00">
        <w:rPr>
          <w:rFonts w:eastAsiaTheme="minorHAnsi" w:cs="Simplified Arabic" w:hint="cs"/>
          <w:kern w:val="2"/>
          <w:sz w:val="28"/>
          <w:szCs w:val="28"/>
          <w:rtl/>
          <w:lang w:eastAsia="en-US" w:bidi="ar-DZ"/>
        </w:rPr>
        <w:t>ث</w:t>
      </w:r>
      <w:r w:rsidRPr="00E22F00">
        <w:rPr>
          <w:rFonts w:eastAsiaTheme="minorHAnsi" w:cs="Simplified Arabic"/>
          <w:kern w:val="2"/>
          <w:sz w:val="28"/>
          <w:szCs w:val="28"/>
          <w:rtl/>
          <w:lang w:eastAsia="en-US" w:bidi="ar-DZ"/>
        </w:rPr>
        <w:t>ورة أول نو</w:t>
      </w:r>
      <w:r w:rsidRPr="00E22F00">
        <w:rPr>
          <w:rFonts w:eastAsiaTheme="minorHAnsi" w:cs="Simplified Arabic" w:hint="cs"/>
          <w:kern w:val="2"/>
          <w:sz w:val="28"/>
          <w:szCs w:val="28"/>
          <w:rtl/>
          <w:lang w:eastAsia="en-US" w:bidi="ar-DZ"/>
        </w:rPr>
        <w:t>فمبر 1954</w:t>
      </w:r>
      <w:r w:rsidRPr="00E22F00">
        <w:rPr>
          <w:rFonts w:eastAsiaTheme="minorHAnsi" w:cs="Simplified Arabic"/>
          <w:kern w:val="2"/>
          <w:sz w:val="28"/>
          <w:szCs w:val="28"/>
          <w:rtl/>
          <w:lang w:eastAsia="en-US" w:bidi="ar-DZ"/>
        </w:rPr>
        <w:t xml:space="preserve"> والتعريفبالشخصيات والرموز الوطنية</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vertAlign w:val="superscript"/>
          <w:rtl/>
          <w:lang w:eastAsia="en-US" w:bidi="ar-DZ"/>
        </w:rPr>
        <w:footnoteReference w:id="175"/>
      </w:r>
    </w:p>
    <w:p w:rsidR="00E22F00" w:rsidRPr="00E22F00" w:rsidRDefault="00E22F00" w:rsidP="00E22F00">
      <w:pPr>
        <w:numPr>
          <w:ilvl w:val="0"/>
          <w:numId w:val="28"/>
        </w:numPr>
        <w:bidi/>
        <w:spacing w:after="160" w:line="259" w:lineRule="auto"/>
        <w:ind w:left="426" w:hanging="284"/>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تدر</w:t>
      </w:r>
      <w:r w:rsidRPr="00E22F00">
        <w:rPr>
          <w:rFonts w:eastAsiaTheme="minorHAnsi" w:cs="Simplified Arabic" w:hint="cs"/>
          <w:kern w:val="2"/>
          <w:sz w:val="28"/>
          <w:szCs w:val="28"/>
          <w:rtl/>
          <w:lang w:eastAsia="en-US" w:bidi="ar-DZ"/>
        </w:rPr>
        <w:t>ي</w:t>
      </w:r>
      <w:r w:rsidRPr="00E22F00">
        <w:rPr>
          <w:rFonts w:eastAsiaTheme="minorHAnsi" w:cs="Simplified Arabic" w:hint="eastAsia"/>
          <w:kern w:val="2"/>
          <w:sz w:val="28"/>
          <w:szCs w:val="28"/>
          <w:rtl/>
          <w:lang w:eastAsia="en-US" w:bidi="ar-DZ"/>
        </w:rPr>
        <w:t>س</w:t>
      </w:r>
      <w:r w:rsidRPr="00E22F00">
        <w:rPr>
          <w:rFonts w:eastAsiaTheme="minorHAnsi" w:cs="Simplified Arabic"/>
          <w:kern w:val="2"/>
          <w:sz w:val="28"/>
          <w:szCs w:val="28"/>
          <w:rtl/>
          <w:lang w:eastAsia="en-US" w:bidi="ar-DZ"/>
        </w:rPr>
        <w:t xml:space="preserve"> جغرافية الجزائر والتعريف بمميزاتها.</w:t>
      </w:r>
    </w:p>
    <w:p w:rsidR="00E22F00" w:rsidRPr="00E22F00" w:rsidRDefault="00E22F00" w:rsidP="00E22F00">
      <w:pPr>
        <w:numPr>
          <w:ilvl w:val="0"/>
          <w:numId w:val="28"/>
        </w:numPr>
        <w:bidi/>
        <w:spacing w:after="160" w:line="259" w:lineRule="auto"/>
        <w:ind w:left="426" w:hanging="284"/>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تدريس التربية المدنية للتعريف بالدولة الجزائرية ومؤسساتها وأجهزتها.</w:t>
      </w:r>
    </w:p>
    <w:p w:rsidR="00E22F00" w:rsidRPr="00E22F00" w:rsidRDefault="00E22F00" w:rsidP="00E22F00">
      <w:pPr>
        <w:numPr>
          <w:ilvl w:val="0"/>
          <w:numId w:val="28"/>
        </w:numPr>
        <w:bidi/>
        <w:spacing w:after="160" w:line="259" w:lineRule="auto"/>
        <w:ind w:left="426" w:hanging="284"/>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تدريس التربية البيئية للتعريف بالمحيط العائلي والاجتماعي </w:t>
      </w:r>
      <w:r w:rsidRPr="00E22F00">
        <w:rPr>
          <w:rFonts w:eastAsiaTheme="minorHAnsi" w:cs="Simplified Arabic" w:hint="cs"/>
          <w:kern w:val="2"/>
          <w:sz w:val="28"/>
          <w:szCs w:val="28"/>
          <w:rtl/>
          <w:lang w:eastAsia="en-US" w:bidi="ar-DZ"/>
        </w:rPr>
        <w:t>والطبيعي</w:t>
      </w:r>
      <w:r w:rsidRPr="00E22F00">
        <w:rPr>
          <w:rFonts w:eastAsiaTheme="minorHAnsi" w:cs="Simplified Arabic"/>
          <w:kern w:val="2"/>
          <w:sz w:val="28"/>
          <w:szCs w:val="28"/>
          <w:rtl/>
          <w:lang w:eastAsia="en-US" w:bidi="ar-DZ"/>
        </w:rPr>
        <w:t xml:space="preserve"> والمحافظة على الأملاك العمومية</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28"/>
        </w:numPr>
        <w:bidi/>
        <w:spacing w:after="160" w:line="259" w:lineRule="auto"/>
        <w:ind w:left="426" w:hanging="284"/>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تعزيز حقوق المواطنة بمنح النشء حقه في الحر</w:t>
      </w:r>
      <w:r w:rsidRPr="00E22F00">
        <w:rPr>
          <w:rFonts w:eastAsiaTheme="minorHAnsi" w:cs="Simplified Arabic" w:hint="eastAsia"/>
          <w:kern w:val="2"/>
          <w:sz w:val="28"/>
          <w:szCs w:val="28"/>
          <w:rtl/>
          <w:lang w:eastAsia="en-US" w:bidi="ar-DZ"/>
        </w:rPr>
        <w:t>ية</w:t>
      </w:r>
      <w:r w:rsidRPr="00E22F00">
        <w:rPr>
          <w:rFonts w:eastAsiaTheme="minorHAnsi" w:cs="Simplified Arabic"/>
          <w:kern w:val="2"/>
          <w:sz w:val="28"/>
          <w:szCs w:val="28"/>
          <w:rtl/>
          <w:lang w:eastAsia="en-US" w:bidi="ar-DZ"/>
        </w:rPr>
        <w:t xml:space="preserve"> والتعبيروالديمقراطية واحترام حقوق الإنسان</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ونضيف</w:t>
      </w:r>
      <w:r w:rsidRPr="00E22F00">
        <w:rPr>
          <w:rFonts w:eastAsiaTheme="minorHAnsi" w:cs="Simplified Arabic"/>
          <w:kern w:val="2"/>
          <w:sz w:val="28"/>
          <w:szCs w:val="28"/>
          <w:rtl/>
          <w:lang w:eastAsia="en-US" w:bidi="ar-DZ"/>
        </w:rPr>
        <w:t xml:space="preserve"> إلى الأنشطة السابقة تدريس التربية الصحية لتعريف التلاميذ بالأمراض التي يمكن الإصابة بها في طفولتهم وكيفية الوقاية منها والتلقيحات الضرورية لتجنبها لأن العقل</w:t>
      </w:r>
      <w:r w:rsidRPr="00E22F00">
        <w:rPr>
          <w:rFonts w:eastAsiaTheme="minorHAnsi" w:cs="Simplified Arabic" w:hint="eastAsia"/>
          <w:kern w:val="2"/>
          <w:sz w:val="28"/>
          <w:szCs w:val="28"/>
          <w:rtl/>
          <w:lang w:eastAsia="en-US" w:bidi="ar-DZ"/>
        </w:rPr>
        <w:t>السليم</w:t>
      </w:r>
      <w:r w:rsidRPr="00E22F00">
        <w:rPr>
          <w:rFonts w:eastAsiaTheme="minorHAnsi" w:cs="Simplified Arabic"/>
          <w:kern w:val="2"/>
          <w:sz w:val="28"/>
          <w:szCs w:val="28"/>
          <w:rtl/>
          <w:lang w:eastAsia="en-US" w:bidi="ar-DZ"/>
        </w:rPr>
        <w:t xml:space="preserve"> في الجسم السليم.</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b/>
          <w:bCs/>
          <w:kern w:val="2"/>
          <w:sz w:val="28"/>
          <w:szCs w:val="28"/>
          <w:rtl/>
          <w:lang w:eastAsia="en-US" w:bidi="ar-DZ"/>
        </w:rPr>
        <w:t>2-</w:t>
      </w:r>
      <w:r w:rsidRPr="00E22F00">
        <w:rPr>
          <w:rFonts w:eastAsiaTheme="minorHAnsi" w:cs="Simplified Arabic"/>
          <w:b/>
          <w:bCs/>
          <w:kern w:val="2"/>
          <w:sz w:val="28"/>
          <w:szCs w:val="28"/>
          <w:rtl/>
          <w:lang w:eastAsia="en-US" w:bidi="ar-DZ"/>
        </w:rPr>
        <w:t xml:space="preserve"> البعد </w:t>
      </w:r>
      <w:r w:rsidRPr="00E22F00">
        <w:rPr>
          <w:rFonts w:eastAsiaTheme="minorHAnsi" w:cs="Simplified Arabic" w:hint="cs"/>
          <w:b/>
          <w:bCs/>
          <w:kern w:val="2"/>
          <w:sz w:val="28"/>
          <w:szCs w:val="28"/>
          <w:rtl/>
          <w:lang w:eastAsia="en-US" w:bidi="ar-DZ"/>
        </w:rPr>
        <w:t>الديمقراطي</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لقد كانت الديمقراطية أهم الاختيارات التي عملت الجزائر منذ الاستقلال على تكريسها في جميع القطاعات الحيوية بما فيها قطاع التربية والتعليم باعتبارها مبدأ راسخا في المجتمع وغاية يصبو إليها الشعب تحقيقا</w:t>
      </w:r>
      <w:r w:rsidRPr="00E22F00">
        <w:rPr>
          <w:rFonts w:eastAsiaTheme="minorHAnsi" w:cs="Simplified Arabic" w:hint="eastAsia"/>
          <w:kern w:val="2"/>
          <w:sz w:val="28"/>
          <w:szCs w:val="28"/>
          <w:rtl/>
          <w:lang w:eastAsia="en-US" w:bidi="ar-DZ"/>
        </w:rPr>
        <w:t>للحرية</w:t>
      </w:r>
      <w:r w:rsidRPr="00E22F00">
        <w:rPr>
          <w:rFonts w:eastAsiaTheme="minorHAnsi" w:cs="Simplified Arabic"/>
          <w:kern w:val="2"/>
          <w:sz w:val="28"/>
          <w:szCs w:val="28"/>
          <w:rtl/>
          <w:lang w:eastAsia="en-US" w:bidi="ar-DZ"/>
        </w:rPr>
        <w:t xml:space="preserve"> والعدالة والمساواة بين أفراده.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والديمقراطية في مفهومها العام نظام سياسي مبني على مبدأ السيادة للشعب في تقرير مصيره واختيار السلطة التي تحكمه، وتحتوي الديمقراطية على ديناميكية تطور المجتمعات وترقيتها وهي مطلب أخلاقي وسلوك حضاري عند الأ</w:t>
      </w:r>
      <w:r w:rsidRPr="00E22F00">
        <w:rPr>
          <w:rFonts w:eastAsiaTheme="minorHAnsi" w:cs="Simplified Arabic" w:hint="cs"/>
          <w:kern w:val="2"/>
          <w:sz w:val="28"/>
          <w:szCs w:val="28"/>
          <w:rtl/>
          <w:lang w:eastAsia="en-US" w:bidi="ar-DZ"/>
        </w:rPr>
        <w:t>م</w:t>
      </w:r>
      <w:r w:rsidRPr="00E22F00">
        <w:rPr>
          <w:rFonts w:eastAsiaTheme="minorHAnsi" w:cs="Simplified Arabic"/>
          <w:kern w:val="2"/>
          <w:sz w:val="28"/>
          <w:szCs w:val="28"/>
          <w:rtl/>
          <w:lang w:eastAsia="en-US" w:bidi="ar-DZ"/>
        </w:rPr>
        <w:t>م الراقية ولقد تجلى مبدأ ديمقراطية التعليم في منظومتنا التربوية</w:t>
      </w:r>
      <w:r w:rsidRPr="00E22F00">
        <w:rPr>
          <w:rFonts w:eastAsiaTheme="minorHAnsi" w:cs="Simplified Arabic" w:hint="cs"/>
          <w:kern w:val="2"/>
          <w:sz w:val="28"/>
          <w:szCs w:val="28"/>
          <w:rtl/>
          <w:lang w:eastAsia="en-US" w:bidi="ar-DZ"/>
        </w:rPr>
        <w:t xml:space="preserve"> كمفهوما </w:t>
      </w:r>
      <w:r w:rsidRPr="00E22F00">
        <w:rPr>
          <w:rFonts w:eastAsiaTheme="minorHAnsi" w:cs="Simplified Arabic"/>
          <w:kern w:val="2"/>
          <w:sz w:val="28"/>
          <w:szCs w:val="28"/>
          <w:rtl/>
          <w:lang w:eastAsia="en-US" w:bidi="ar-DZ"/>
        </w:rPr>
        <w:t xml:space="preserve">أساسيا قامت عليه منظومة التربية والتكوين حسب دستور 1996 والنصوص والمواثيق الرسمية وخاصةأمرية 16 أفريل 1976 في موادها الرابعة والخامسة </w:t>
      </w:r>
      <w:r w:rsidRPr="00E22F00">
        <w:rPr>
          <w:rFonts w:eastAsiaTheme="minorHAnsi" w:cs="Simplified Arabic" w:hint="cs"/>
          <w:kern w:val="2"/>
          <w:sz w:val="28"/>
          <w:szCs w:val="28"/>
          <w:rtl/>
          <w:lang w:eastAsia="en-US" w:bidi="ar-DZ"/>
        </w:rPr>
        <w:t>والسابعة</w:t>
      </w:r>
      <w:r w:rsidRPr="00E22F00">
        <w:rPr>
          <w:rFonts w:eastAsiaTheme="minorHAnsi" w:cs="Simplified Arabic"/>
          <w:kern w:val="2"/>
          <w:sz w:val="28"/>
          <w:szCs w:val="28"/>
          <w:rtl/>
          <w:lang w:eastAsia="en-US" w:bidi="ar-DZ"/>
        </w:rPr>
        <w:t xml:space="preserve"> والثالثة عشر والرابعة عشر والتي تنص </w:t>
      </w:r>
      <w:r w:rsidRPr="00E22F00">
        <w:rPr>
          <w:rFonts w:eastAsiaTheme="minorHAnsi" w:cs="Simplified Arabic" w:hint="cs"/>
          <w:kern w:val="2"/>
          <w:sz w:val="28"/>
          <w:szCs w:val="28"/>
          <w:rtl/>
          <w:lang w:eastAsia="en-US" w:bidi="ar-DZ"/>
        </w:rPr>
        <w:t>على:</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b/>
          <w:bCs/>
          <w:kern w:val="2"/>
          <w:sz w:val="28"/>
          <w:szCs w:val="28"/>
          <w:rtl/>
          <w:lang w:eastAsia="en-US" w:bidi="ar-DZ"/>
        </w:rPr>
        <w:lastRenderedPageBreak/>
        <w:t xml:space="preserve">المادة </w:t>
      </w:r>
      <w:r w:rsidRPr="00E22F00">
        <w:rPr>
          <w:rFonts w:eastAsiaTheme="minorHAnsi" w:cs="Simplified Arabic" w:hint="cs"/>
          <w:b/>
          <w:bCs/>
          <w:kern w:val="2"/>
          <w:sz w:val="28"/>
          <w:szCs w:val="28"/>
          <w:rtl/>
          <w:lang w:eastAsia="en-US" w:bidi="ar-DZ"/>
        </w:rPr>
        <w:t>4:</w:t>
      </w:r>
      <w:r w:rsidRPr="00E22F00">
        <w:rPr>
          <w:rFonts w:eastAsiaTheme="minorHAnsi" w:cs="Simplified Arabic"/>
          <w:kern w:val="2"/>
          <w:sz w:val="28"/>
          <w:szCs w:val="28"/>
          <w:rtl/>
          <w:lang w:eastAsia="en-US" w:bidi="ar-DZ"/>
        </w:rPr>
        <w:t xml:space="preserve"> لكل جزائري الحق في التربية والتكوين، ويكفل هذاالحق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تعميم التعليم الأساسي.</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b/>
          <w:bCs/>
          <w:kern w:val="2"/>
          <w:sz w:val="28"/>
          <w:szCs w:val="28"/>
          <w:rtl/>
          <w:lang w:eastAsia="en-US" w:bidi="ar-DZ"/>
        </w:rPr>
        <w:t xml:space="preserve">المادة </w:t>
      </w:r>
      <w:r w:rsidRPr="00E22F00">
        <w:rPr>
          <w:rFonts w:eastAsiaTheme="minorHAnsi" w:cs="Simplified Arabic" w:hint="cs"/>
          <w:b/>
          <w:bCs/>
          <w:kern w:val="2"/>
          <w:sz w:val="28"/>
          <w:szCs w:val="28"/>
          <w:rtl/>
          <w:lang w:eastAsia="en-US" w:bidi="ar-DZ"/>
        </w:rPr>
        <w:t>5:</w:t>
      </w:r>
      <w:r w:rsidRPr="00E22F00">
        <w:rPr>
          <w:rFonts w:eastAsiaTheme="minorHAnsi" w:cs="Simplified Arabic"/>
          <w:kern w:val="2"/>
          <w:sz w:val="28"/>
          <w:szCs w:val="28"/>
          <w:rtl/>
          <w:lang w:eastAsia="en-US" w:bidi="ar-DZ"/>
        </w:rPr>
        <w:t xml:space="preserve"> التعليم إجباري لجميع الأطفال من السنة السادسةمن العمر إلى نهاية السنة السادسة عشر</w:t>
      </w:r>
      <w:r w:rsidRPr="00E22F00">
        <w:rPr>
          <w:rFonts w:eastAsiaTheme="minorHAnsi" w:cs="Simplified Arabic" w:hint="cs"/>
          <w:kern w:val="2"/>
          <w:sz w:val="28"/>
          <w:szCs w:val="28"/>
          <w:rtl/>
          <w:lang w:eastAsia="en-US" w:bidi="ar-DZ"/>
        </w:rPr>
        <w:t>.</w:t>
      </w:r>
      <w:r w:rsidRPr="00E22F00">
        <w:rPr>
          <w:rFonts w:eastAsiaTheme="minorHAnsi" w:cs="Simplified Arabic"/>
          <w:b/>
          <w:bCs/>
          <w:kern w:val="2"/>
          <w:sz w:val="28"/>
          <w:szCs w:val="28"/>
          <w:rtl/>
          <w:lang w:eastAsia="en-US" w:bidi="ar-DZ"/>
        </w:rPr>
        <w:t>المادة 7:</w:t>
      </w:r>
      <w:r w:rsidRPr="00E22F00">
        <w:rPr>
          <w:rFonts w:eastAsiaTheme="minorHAnsi" w:cs="Simplified Arabic"/>
          <w:kern w:val="2"/>
          <w:sz w:val="28"/>
          <w:szCs w:val="28"/>
          <w:rtl/>
          <w:lang w:eastAsia="en-US" w:bidi="ar-DZ"/>
        </w:rPr>
        <w:t xml:space="preserve"> التعليم مجاني في جميع المستويات والمؤسسات التربوية</w:t>
      </w:r>
      <w:r w:rsidRPr="00E22F00">
        <w:rPr>
          <w:rFonts w:eastAsiaTheme="minorHAnsi" w:cs="Simplified Arabic" w:hint="cs"/>
          <w:kern w:val="2"/>
          <w:sz w:val="28"/>
          <w:szCs w:val="28"/>
          <w:rtl/>
          <w:lang w:eastAsia="en-US" w:bidi="ar-DZ"/>
        </w:rPr>
        <w:t xml:space="preserve"> مهما كان نوعها.</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b/>
          <w:bCs/>
          <w:kern w:val="2"/>
          <w:sz w:val="28"/>
          <w:szCs w:val="28"/>
          <w:rtl/>
          <w:lang w:eastAsia="en-US" w:bidi="ar-DZ"/>
        </w:rPr>
        <w:t>المادة 13</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يجب على كل مؤسسة تعليم أن تشرك الأسرة في عملها التربوي، وتنظم مساهمة الأولياء ضمن شروط محددة</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b/>
          <w:bCs/>
          <w:kern w:val="2"/>
          <w:sz w:val="28"/>
          <w:szCs w:val="28"/>
          <w:rtl/>
          <w:lang w:eastAsia="en-US" w:bidi="ar-DZ"/>
        </w:rPr>
        <w:t>المادة 14</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توفر الدولة التربية والتكوين المستمر للمواطنين والمواطنات الذين يرغبون فيه دون تمييز بين أعمارهم </w:t>
      </w:r>
      <w:r w:rsidRPr="00E22F00">
        <w:rPr>
          <w:rFonts w:eastAsiaTheme="minorHAnsi" w:cs="Simplified Arabic" w:hint="cs"/>
          <w:kern w:val="2"/>
          <w:sz w:val="28"/>
          <w:szCs w:val="28"/>
          <w:rtl/>
          <w:lang w:eastAsia="en-US" w:bidi="ar-DZ"/>
        </w:rPr>
        <w:t>وأجناسهم</w:t>
      </w:r>
      <w:r w:rsidRPr="00E22F00">
        <w:rPr>
          <w:rFonts w:eastAsiaTheme="minorHAnsi" w:cs="Simplified Arabic"/>
          <w:kern w:val="2"/>
          <w:sz w:val="28"/>
          <w:szCs w:val="28"/>
          <w:rtl/>
          <w:lang w:eastAsia="en-US" w:bidi="ar-DZ"/>
        </w:rPr>
        <w:t xml:space="preserve"> أو مهنهم</w:t>
      </w:r>
      <w:r w:rsidRPr="00E22F00">
        <w:rPr>
          <w:rFonts w:eastAsiaTheme="minorHAnsi" w:cs="Simplified Arabic"/>
          <w:kern w:val="2"/>
          <w:sz w:val="28"/>
          <w:szCs w:val="28"/>
          <w:vertAlign w:val="superscript"/>
          <w:rtl/>
          <w:lang w:eastAsia="en-US" w:bidi="ar-DZ"/>
        </w:rPr>
        <w:footnoteReference w:id="176"/>
      </w:r>
      <w:r w:rsidRPr="00E22F00">
        <w:rPr>
          <w:rFonts w:eastAsiaTheme="minorHAnsi" w:cs="Simplified Arabic"/>
          <w:kern w:val="2"/>
          <w:sz w:val="28"/>
          <w:szCs w:val="28"/>
          <w:rtl/>
          <w:lang w:eastAsia="en-US" w:bidi="ar-DZ"/>
        </w:rPr>
        <w:t>، ومن هنا تستخلص أن ديمقراطية التعليمتت</w:t>
      </w:r>
      <w:r w:rsidRPr="00E22F00">
        <w:rPr>
          <w:rFonts w:eastAsiaTheme="minorHAnsi" w:cs="Simplified Arabic" w:hint="cs"/>
          <w:kern w:val="2"/>
          <w:sz w:val="28"/>
          <w:szCs w:val="28"/>
          <w:rtl/>
          <w:lang w:eastAsia="en-US" w:bidi="ar-DZ"/>
        </w:rPr>
        <w:t>ج</w:t>
      </w:r>
      <w:r w:rsidRPr="00E22F00">
        <w:rPr>
          <w:rFonts w:eastAsiaTheme="minorHAnsi" w:cs="Simplified Arabic"/>
          <w:kern w:val="2"/>
          <w:sz w:val="28"/>
          <w:szCs w:val="28"/>
          <w:rtl/>
          <w:lang w:eastAsia="en-US" w:bidi="ar-DZ"/>
        </w:rPr>
        <w:t xml:space="preserve">لى </w:t>
      </w:r>
      <w:r w:rsidRPr="00E22F00">
        <w:rPr>
          <w:rFonts w:eastAsiaTheme="minorHAnsi" w:cs="Simplified Arabic" w:hint="cs"/>
          <w:kern w:val="2"/>
          <w:sz w:val="28"/>
          <w:szCs w:val="28"/>
          <w:rtl/>
          <w:lang w:eastAsia="en-US" w:bidi="ar-DZ"/>
        </w:rPr>
        <w:t>في</w:t>
      </w:r>
      <w:r w:rsidRPr="00E22F00">
        <w:rPr>
          <w:rFonts w:eastAsiaTheme="minorHAnsi" w:cs="Simplified Arabic"/>
          <w:kern w:val="2"/>
          <w:sz w:val="28"/>
          <w:szCs w:val="28"/>
          <w:lang w:eastAsia="en-US" w:bidi="ar-DZ"/>
        </w:rPr>
        <w:t>:</w:t>
      </w:r>
    </w:p>
    <w:p w:rsidR="00E22F00" w:rsidRPr="00E22F00" w:rsidRDefault="00E22F00" w:rsidP="00E22F00">
      <w:pPr>
        <w:numPr>
          <w:ilvl w:val="0"/>
          <w:numId w:val="29"/>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الحق في التعليم لكل الجزائريين</w:t>
      </w:r>
      <w:r w:rsidRPr="00E22F00">
        <w:rPr>
          <w:rFonts w:eastAsiaTheme="minorHAnsi" w:cs="Simplified Arabic"/>
          <w:kern w:val="2"/>
          <w:sz w:val="28"/>
          <w:szCs w:val="28"/>
          <w:lang w:eastAsia="en-US" w:bidi="ar-DZ"/>
        </w:rPr>
        <w:t>.</w:t>
      </w:r>
    </w:p>
    <w:p w:rsidR="00E22F00" w:rsidRPr="00E22F00" w:rsidRDefault="00E22F00" w:rsidP="00E22F00">
      <w:pPr>
        <w:numPr>
          <w:ilvl w:val="0"/>
          <w:numId w:val="29"/>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إجبارية التعليم الأساسي</w:t>
      </w:r>
      <w:r w:rsidRPr="00E22F00">
        <w:rPr>
          <w:rFonts w:eastAsiaTheme="minorHAnsi" w:cs="Simplified Arabic"/>
          <w:kern w:val="2"/>
          <w:sz w:val="28"/>
          <w:szCs w:val="28"/>
          <w:lang w:eastAsia="en-US" w:bidi="ar-DZ"/>
        </w:rPr>
        <w:t>.</w:t>
      </w:r>
    </w:p>
    <w:p w:rsidR="00E22F00" w:rsidRPr="00E22F00" w:rsidRDefault="00E22F00" w:rsidP="00E22F00">
      <w:pPr>
        <w:numPr>
          <w:ilvl w:val="0"/>
          <w:numId w:val="29"/>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م</w:t>
      </w:r>
      <w:r w:rsidRPr="00E22F00">
        <w:rPr>
          <w:rFonts w:eastAsiaTheme="minorHAnsi" w:cs="Simplified Arabic" w:hint="cs"/>
          <w:kern w:val="2"/>
          <w:sz w:val="28"/>
          <w:szCs w:val="28"/>
          <w:rtl/>
          <w:lang w:eastAsia="en-US" w:bidi="ar-DZ"/>
        </w:rPr>
        <w:t>ج</w:t>
      </w:r>
      <w:r w:rsidRPr="00E22F00">
        <w:rPr>
          <w:rFonts w:eastAsiaTheme="minorHAnsi" w:cs="Simplified Arabic"/>
          <w:kern w:val="2"/>
          <w:sz w:val="28"/>
          <w:szCs w:val="28"/>
          <w:rtl/>
          <w:lang w:eastAsia="en-US" w:bidi="ar-DZ"/>
        </w:rPr>
        <w:t>انية التعليم</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29"/>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تكافؤ الفرص وتحقيق العدالة بين المتعلمين مشاركة أولياء التلاميذ والمعلمين في الحياة الاجتماعيةللمؤسسات </w:t>
      </w:r>
      <w:r w:rsidRPr="00E22F00">
        <w:rPr>
          <w:rFonts w:eastAsiaTheme="minorHAnsi" w:cs="Simplified Arabic" w:hint="cs"/>
          <w:kern w:val="2"/>
          <w:sz w:val="28"/>
          <w:szCs w:val="28"/>
          <w:rtl/>
          <w:lang w:eastAsia="en-US" w:bidi="ar-DZ"/>
        </w:rPr>
        <w:t>وتسييرها</w:t>
      </w:r>
      <w:r w:rsidRPr="00E22F00">
        <w:rPr>
          <w:rFonts w:eastAsiaTheme="minorHAnsi" w:cs="Simplified Arabic"/>
          <w:kern w:val="2"/>
          <w:sz w:val="28"/>
          <w:szCs w:val="28"/>
          <w:rtl/>
          <w:lang w:eastAsia="en-US" w:bidi="ar-DZ"/>
        </w:rPr>
        <w:t xml:space="preserve">.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ومما لا شك فيه أن ديمقراطية التعليم قد حققت نتائج لا يمكن</w:t>
      </w:r>
      <w:r w:rsidRPr="00E22F00">
        <w:rPr>
          <w:rFonts w:eastAsiaTheme="minorHAnsi" w:cs="Simplified Arabic" w:hint="cs"/>
          <w:kern w:val="2"/>
          <w:sz w:val="28"/>
          <w:szCs w:val="28"/>
          <w:rtl/>
          <w:lang w:eastAsia="en-US" w:bidi="ar-DZ"/>
        </w:rPr>
        <w:t xml:space="preserve"> ن</w:t>
      </w:r>
      <w:r w:rsidRPr="00E22F00">
        <w:rPr>
          <w:rFonts w:eastAsiaTheme="minorHAnsi" w:cs="Simplified Arabic"/>
          <w:kern w:val="2"/>
          <w:sz w:val="28"/>
          <w:szCs w:val="28"/>
          <w:rtl/>
          <w:lang w:eastAsia="en-US" w:bidi="ar-DZ"/>
        </w:rPr>
        <w:t>كرا</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ها تمحورت عموما حول:</w:t>
      </w:r>
    </w:p>
    <w:p w:rsidR="00E22F00" w:rsidRPr="00E22F00" w:rsidRDefault="00E22F00" w:rsidP="00E22F00">
      <w:pPr>
        <w:numPr>
          <w:ilvl w:val="0"/>
          <w:numId w:val="30"/>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توسيع قاعدة التعليم وانتشاره ع</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ر كامل التراب الوطني.</w:t>
      </w:r>
    </w:p>
    <w:p w:rsidR="00E22F00" w:rsidRPr="00E22F00" w:rsidRDefault="00E22F00" w:rsidP="00E22F00">
      <w:pPr>
        <w:numPr>
          <w:ilvl w:val="0"/>
          <w:numId w:val="30"/>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توسيع شبكة المؤسسات التربوية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مدارس ابتدائية</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متوسطات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ثانويات، وجامعات). </w:t>
      </w:r>
    </w:p>
    <w:p w:rsidR="00E22F00" w:rsidRPr="00E22F00" w:rsidRDefault="00E22F00" w:rsidP="00E22F00">
      <w:pPr>
        <w:numPr>
          <w:ilvl w:val="0"/>
          <w:numId w:val="30"/>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إزالة الفوارق بين أبناء الشعب الجزائري.</w:t>
      </w:r>
    </w:p>
    <w:p w:rsidR="00E22F00" w:rsidRPr="00E22F00" w:rsidRDefault="00E22F00" w:rsidP="00E22F00">
      <w:pPr>
        <w:numPr>
          <w:ilvl w:val="0"/>
          <w:numId w:val="30"/>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ضمان تكافؤ الفرص لمواصلة الدراسات الثانوية والجامعية لكل أبناء الوطن.</w:t>
      </w:r>
    </w:p>
    <w:p w:rsidR="00E22F00" w:rsidRPr="00E22F00" w:rsidRDefault="00E22F00" w:rsidP="00E22F00">
      <w:pPr>
        <w:numPr>
          <w:ilvl w:val="0"/>
          <w:numId w:val="30"/>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ظهور طبقة مثقفة منبثقة من طبقة العمال والفلاحين</w:t>
      </w:r>
      <w:r w:rsidRPr="00E22F00">
        <w:rPr>
          <w:rFonts w:eastAsiaTheme="minorHAnsi" w:cs="Simplified Arabic"/>
          <w:kern w:val="2"/>
          <w:sz w:val="28"/>
          <w:szCs w:val="28"/>
          <w:lang w:eastAsia="en-US" w:bidi="ar-DZ"/>
        </w:rPr>
        <w:t>.</w:t>
      </w:r>
    </w:p>
    <w:p w:rsidR="00E22F00" w:rsidRPr="00E22F00" w:rsidRDefault="00E22F00" w:rsidP="00E22F00">
      <w:pPr>
        <w:numPr>
          <w:ilvl w:val="0"/>
          <w:numId w:val="30"/>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إزالة الفوارق بين الجنسين في التعليم.</w:t>
      </w:r>
    </w:p>
    <w:p w:rsidR="00E22F00" w:rsidRPr="00E22F00" w:rsidRDefault="00E22F00" w:rsidP="00E22F00">
      <w:pPr>
        <w:numPr>
          <w:ilvl w:val="0"/>
          <w:numId w:val="30"/>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ترقية الأسرة والمجتمع والحد من الفوارق الطبقية. ضمان إطارات شبانية تساهم في التنمية الشاملة للبلاد.</w:t>
      </w:r>
    </w:p>
    <w:p w:rsidR="00E22F00" w:rsidRPr="00E22F00" w:rsidRDefault="00E22F00" w:rsidP="00E22F00">
      <w:pPr>
        <w:bidi/>
        <w:spacing w:after="160"/>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وإذا كان للبعد الديمقراطي </w:t>
      </w:r>
      <w:r w:rsidRPr="00E22F00">
        <w:rPr>
          <w:rFonts w:eastAsiaTheme="minorHAnsi" w:cs="Simplified Arabic" w:hint="cs"/>
          <w:kern w:val="2"/>
          <w:sz w:val="28"/>
          <w:szCs w:val="28"/>
          <w:rtl/>
          <w:lang w:eastAsia="en-US" w:bidi="ar-DZ"/>
        </w:rPr>
        <w:t>إيجابياته،</w:t>
      </w:r>
      <w:r w:rsidRPr="00E22F00">
        <w:rPr>
          <w:rFonts w:eastAsiaTheme="minorHAnsi" w:cs="Simplified Arabic"/>
          <w:kern w:val="2"/>
          <w:sz w:val="28"/>
          <w:szCs w:val="28"/>
          <w:rtl/>
          <w:lang w:eastAsia="en-US" w:bidi="ar-DZ"/>
        </w:rPr>
        <w:t xml:space="preserve"> فله أيضا سلبياته وتتمثل في</w:t>
      </w:r>
      <w:r w:rsidRPr="00E22F00">
        <w:rPr>
          <w:rFonts w:eastAsiaTheme="minorHAnsi" w:cs="Simplified Arabic"/>
          <w:kern w:val="2"/>
          <w:sz w:val="28"/>
          <w:szCs w:val="28"/>
          <w:lang w:eastAsia="en-US" w:bidi="ar-DZ"/>
        </w:rPr>
        <w:t>:</w:t>
      </w:r>
    </w:p>
    <w:p w:rsidR="00E22F00" w:rsidRPr="00E22F00" w:rsidRDefault="00E22F00" w:rsidP="00E22F00">
      <w:pPr>
        <w:numPr>
          <w:ilvl w:val="0"/>
          <w:numId w:val="30"/>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تدني المستوى العام للتعليم</w:t>
      </w:r>
      <w:r w:rsidRPr="00E22F00">
        <w:rPr>
          <w:rFonts w:eastAsiaTheme="minorHAnsi" w:cs="Simplified Arabic"/>
          <w:kern w:val="2"/>
          <w:sz w:val="28"/>
          <w:szCs w:val="28"/>
          <w:lang w:eastAsia="en-US" w:bidi="ar-DZ"/>
        </w:rPr>
        <w:t>.</w:t>
      </w:r>
    </w:p>
    <w:p w:rsidR="00E22F00" w:rsidRPr="00E22F00" w:rsidRDefault="00E22F00" w:rsidP="00E22F00">
      <w:pPr>
        <w:numPr>
          <w:ilvl w:val="0"/>
          <w:numId w:val="30"/>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طغيان الكم على حساب الكيف والنوعية.</w:t>
      </w:r>
    </w:p>
    <w:p w:rsidR="00E22F00" w:rsidRPr="00E22F00" w:rsidRDefault="00E22F00" w:rsidP="00E22F00">
      <w:pPr>
        <w:numPr>
          <w:ilvl w:val="0"/>
          <w:numId w:val="30"/>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lastRenderedPageBreak/>
        <w:t xml:space="preserve">التوجه نحو التعليم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 xml:space="preserve">دل التربية </w:t>
      </w:r>
      <w:r w:rsidRPr="00E22F00">
        <w:rPr>
          <w:rFonts w:eastAsiaTheme="minorHAnsi" w:cs="Simplified Arabic" w:hint="cs"/>
          <w:kern w:val="2"/>
          <w:sz w:val="28"/>
          <w:szCs w:val="28"/>
          <w:rtl/>
          <w:lang w:eastAsia="en-US" w:bidi="ar-DZ"/>
        </w:rPr>
        <w:t>والتكوين.</w:t>
      </w:r>
    </w:p>
    <w:p w:rsidR="00E22F00" w:rsidRPr="00E22F00" w:rsidRDefault="00E22F00" w:rsidP="00E22F00">
      <w:pPr>
        <w:numPr>
          <w:ilvl w:val="0"/>
          <w:numId w:val="30"/>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الاهتمام بالكم </w:t>
      </w:r>
      <w:r w:rsidRPr="00E22F00">
        <w:rPr>
          <w:rFonts w:eastAsiaTheme="minorHAnsi" w:cs="Simplified Arabic" w:hint="cs"/>
          <w:kern w:val="2"/>
          <w:sz w:val="28"/>
          <w:szCs w:val="28"/>
          <w:rtl/>
          <w:lang w:eastAsia="en-US" w:bidi="ar-DZ"/>
        </w:rPr>
        <w:t>ح</w:t>
      </w:r>
      <w:r w:rsidRPr="00E22F00">
        <w:rPr>
          <w:rFonts w:eastAsiaTheme="minorHAnsi" w:cs="Simplified Arabic"/>
          <w:kern w:val="2"/>
          <w:sz w:val="28"/>
          <w:szCs w:val="28"/>
          <w:rtl/>
          <w:lang w:eastAsia="en-US" w:bidi="ar-DZ"/>
        </w:rPr>
        <w:t xml:space="preserve">ال دون إعطاء كل فئة من فئات التلاميذ نوع التعليم المناسب </w:t>
      </w:r>
      <w:r w:rsidRPr="00E22F00">
        <w:rPr>
          <w:rFonts w:eastAsiaTheme="minorHAnsi" w:cs="Simplified Arabic" w:hint="cs"/>
          <w:kern w:val="2"/>
          <w:sz w:val="28"/>
          <w:szCs w:val="28"/>
          <w:rtl/>
          <w:lang w:eastAsia="en-US" w:bidi="ar-DZ"/>
        </w:rPr>
        <w:t>(التعليم</w:t>
      </w:r>
      <w:r w:rsidRPr="00E22F00">
        <w:rPr>
          <w:rFonts w:eastAsiaTheme="minorHAnsi" w:cs="Simplified Arabic"/>
          <w:kern w:val="2"/>
          <w:sz w:val="28"/>
          <w:szCs w:val="28"/>
          <w:rtl/>
          <w:lang w:eastAsia="en-US" w:bidi="ar-DZ"/>
        </w:rPr>
        <w:t xml:space="preserve"> الخاص بالموهوبين والمتفوقين والتعليم الخاص بفئات المعوقين والمتخلفين دراسيا </w:t>
      </w:r>
      <w:r w:rsidRPr="00E22F00">
        <w:rPr>
          <w:rFonts w:eastAsiaTheme="minorHAnsi" w:cs="Simplified Arabic" w:hint="cs"/>
          <w:kern w:val="2"/>
          <w:sz w:val="28"/>
          <w:szCs w:val="28"/>
          <w:rtl/>
          <w:lang w:eastAsia="en-US" w:bidi="ar-DZ"/>
        </w:rPr>
        <w:t>وهو</w:t>
      </w:r>
      <w:r w:rsidRPr="00E22F00">
        <w:rPr>
          <w:rFonts w:eastAsiaTheme="minorHAnsi" w:cs="Simplified Arabic"/>
          <w:kern w:val="2"/>
          <w:sz w:val="28"/>
          <w:szCs w:val="28"/>
          <w:rtl/>
          <w:lang w:eastAsia="en-US" w:bidi="ar-DZ"/>
        </w:rPr>
        <w:t xml:space="preserve"> ما</w:t>
      </w:r>
      <w:r w:rsidRPr="00E22F00">
        <w:rPr>
          <w:rFonts w:eastAsiaTheme="minorHAnsi" w:cs="Simplified Arabic" w:hint="cs"/>
          <w:kern w:val="2"/>
          <w:sz w:val="28"/>
          <w:szCs w:val="28"/>
          <w:rtl/>
          <w:lang w:eastAsia="en-US" w:bidi="ar-DZ"/>
        </w:rPr>
        <w:t xml:space="preserve"> يسمى </w:t>
      </w:r>
      <w:r w:rsidRPr="00E22F00">
        <w:rPr>
          <w:rFonts w:eastAsiaTheme="minorHAnsi" w:cs="Simplified Arabic"/>
          <w:kern w:val="2"/>
          <w:sz w:val="28"/>
          <w:szCs w:val="28"/>
          <w:rtl/>
          <w:lang w:eastAsia="en-US" w:bidi="ar-DZ"/>
        </w:rPr>
        <w:t>بالتعليم المتخصص).</w:t>
      </w:r>
    </w:p>
    <w:p w:rsidR="00E22F00" w:rsidRPr="00E22F00" w:rsidRDefault="00E22F00" w:rsidP="00E22F00">
      <w:pPr>
        <w:numPr>
          <w:ilvl w:val="0"/>
          <w:numId w:val="30"/>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تعط</w:t>
      </w:r>
      <w:r w:rsidRPr="00E22F00">
        <w:rPr>
          <w:rFonts w:eastAsiaTheme="minorHAnsi" w:cs="Simplified Arabic" w:hint="cs"/>
          <w:kern w:val="2"/>
          <w:sz w:val="28"/>
          <w:szCs w:val="28"/>
          <w:rtl/>
          <w:lang w:eastAsia="en-US" w:bidi="ar-DZ"/>
        </w:rPr>
        <w:t>ي</w:t>
      </w:r>
      <w:r w:rsidRPr="00E22F00">
        <w:rPr>
          <w:rFonts w:eastAsiaTheme="minorHAnsi" w:cs="Simplified Arabic" w:hint="eastAsia"/>
          <w:kern w:val="2"/>
          <w:sz w:val="28"/>
          <w:szCs w:val="28"/>
          <w:rtl/>
          <w:lang w:eastAsia="en-US" w:bidi="ar-DZ"/>
        </w:rPr>
        <w:t>ل</w:t>
      </w:r>
      <w:r w:rsidRPr="00E22F00">
        <w:rPr>
          <w:rFonts w:eastAsiaTheme="minorHAnsi" w:cs="Simplified Arabic"/>
          <w:kern w:val="2"/>
          <w:sz w:val="28"/>
          <w:szCs w:val="28"/>
          <w:rtl/>
          <w:lang w:eastAsia="en-US" w:bidi="ar-DZ"/>
        </w:rPr>
        <w:t xml:space="preserve"> آليات التوجيه المدرسي الجيد والتقييم الموضوعي.</w:t>
      </w:r>
    </w:p>
    <w:p w:rsidR="00E22F00" w:rsidRPr="00E22F00" w:rsidRDefault="00E22F00" w:rsidP="00E22F00">
      <w:pPr>
        <w:numPr>
          <w:ilvl w:val="0"/>
          <w:numId w:val="30"/>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ارتفاع نسبة التسرب المدرسي والرسوب المدرسي</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30"/>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انعدام الاهتمام بمكملات الفعل التربوي </w:t>
      </w:r>
      <w:r w:rsidRPr="00E22F00">
        <w:rPr>
          <w:rFonts w:eastAsiaTheme="minorHAnsi" w:cs="Simplified Arabic" w:hint="cs"/>
          <w:kern w:val="2"/>
          <w:sz w:val="28"/>
          <w:szCs w:val="28"/>
          <w:rtl/>
          <w:lang w:eastAsia="en-US" w:bidi="ar-DZ"/>
        </w:rPr>
        <w:t>(النشاطات</w:t>
      </w:r>
      <w:r w:rsidRPr="00E22F00">
        <w:rPr>
          <w:rFonts w:eastAsiaTheme="minorHAnsi" w:cs="Simplified Arabic"/>
          <w:kern w:val="2"/>
          <w:sz w:val="28"/>
          <w:szCs w:val="28"/>
          <w:rtl/>
          <w:lang w:eastAsia="en-US" w:bidi="ar-DZ"/>
        </w:rPr>
        <w:t xml:space="preserve"> الثقافية الرياضية، المكتبات، التغذية</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الصحة، الوقاية). </w:t>
      </w:r>
    </w:p>
    <w:p w:rsidR="00E22F00" w:rsidRPr="00E22F00" w:rsidRDefault="00E22F00" w:rsidP="00E22F00">
      <w:pPr>
        <w:numPr>
          <w:ilvl w:val="0"/>
          <w:numId w:val="30"/>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الاعتماد على ت</w:t>
      </w:r>
      <w:r w:rsidRPr="00E22F00">
        <w:rPr>
          <w:rFonts w:eastAsiaTheme="minorHAnsi" w:cs="Simplified Arabic" w:hint="eastAsia"/>
          <w:kern w:val="2"/>
          <w:sz w:val="28"/>
          <w:szCs w:val="28"/>
          <w:rtl/>
          <w:lang w:eastAsia="en-US" w:bidi="ar-DZ"/>
        </w:rPr>
        <w:t>أطير</w:t>
      </w:r>
      <w:r w:rsidRPr="00E22F00">
        <w:rPr>
          <w:rFonts w:eastAsiaTheme="minorHAnsi" w:cs="Simplified Arabic"/>
          <w:kern w:val="2"/>
          <w:sz w:val="28"/>
          <w:szCs w:val="28"/>
          <w:rtl/>
          <w:lang w:eastAsia="en-US" w:bidi="ar-DZ"/>
        </w:rPr>
        <w:t xml:space="preserve"> ضعيف المستوى الثقافي والمهني.</w:t>
      </w:r>
    </w:p>
    <w:p w:rsidR="00E22F00" w:rsidRPr="00E22F00" w:rsidRDefault="00E22F00" w:rsidP="00E22F00">
      <w:pPr>
        <w:numPr>
          <w:ilvl w:val="0"/>
          <w:numId w:val="30"/>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 قصور المنظومة التربوية على الترقية الذاتية المستمرة. </w:t>
      </w:r>
    </w:p>
    <w:p w:rsidR="00E22F00" w:rsidRPr="00E22F00" w:rsidRDefault="00E22F00" w:rsidP="00E22F00">
      <w:pPr>
        <w:bidi/>
        <w:spacing w:after="160"/>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وبناء على ما تقدم، يتعين وضع مفهوم جديد لديمقراطيةالتعليم وفق ما تقتضيه تطلعات المجتمع الجزائري ويتمثل في:</w:t>
      </w:r>
    </w:p>
    <w:p w:rsidR="00E22F00" w:rsidRPr="00E22F00" w:rsidRDefault="00E22F00" w:rsidP="00E22F00">
      <w:pPr>
        <w:numPr>
          <w:ilvl w:val="0"/>
          <w:numId w:val="31"/>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تكريس مبدأ تكافؤ الفرص ومنح كل جزائري نوع التعليم الذي يلا</w:t>
      </w:r>
      <w:r w:rsidRPr="00E22F00">
        <w:rPr>
          <w:rFonts w:eastAsiaTheme="minorHAnsi" w:cs="Simplified Arabic" w:hint="cs"/>
          <w:kern w:val="2"/>
          <w:sz w:val="28"/>
          <w:szCs w:val="28"/>
          <w:rtl/>
          <w:lang w:eastAsia="en-US" w:bidi="ar-DZ"/>
        </w:rPr>
        <w:t>ئ</w:t>
      </w:r>
      <w:r w:rsidRPr="00E22F00">
        <w:rPr>
          <w:rFonts w:eastAsiaTheme="minorHAnsi" w:cs="Simplified Arabic"/>
          <w:kern w:val="2"/>
          <w:sz w:val="28"/>
          <w:szCs w:val="28"/>
          <w:rtl/>
          <w:lang w:eastAsia="en-US" w:bidi="ar-DZ"/>
        </w:rPr>
        <w:t>م قدراته ومؤهلاته ومواهبه واستعداداته مع اعتماد بيداغوجية الدعم والمعالجة في التعليم (التقويم المستمر)</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31"/>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ترسيخ مفهوم الديمقراطية في نظام التعليم والمناهج والتسيير </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31"/>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التمسك بإجبارية التعليم ومجانيته لاستكمال نسبة التمدرس.</w:t>
      </w:r>
    </w:p>
    <w:p w:rsidR="00E22F00" w:rsidRPr="00E22F00" w:rsidRDefault="00E22F00" w:rsidP="00E22F00">
      <w:pPr>
        <w:numPr>
          <w:ilvl w:val="0"/>
          <w:numId w:val="31"/>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التوزيع العادل والمنصف للوسائل المادية والتربوية على جميع المؤسسات في المدينة والريف</w:t>
      </w:r>
      <w:r w:rsidRPr="00E22F00">
        <w:rPr>
          <w:rFonts w:eastAsiaTheme="minorHAnsi" w:cs="Simplified Arabic"/>
          <w:kern w:val="2"/>
          <w:sz w:val="28"/>
          <w:szCs w:val="28"/>
          <w:lang w:eastAsia="en-US" w:bidi="ar-DZ"/>
        </w:rPr>
        <w:t>.</w:t>
      </w:r>
    </w:p>
    <w:p w:rsidR="00E22F00" w:rsidRPr="00E22F00" w:rsidRDefault="00E22F00" w:rsidP="00E22F00">
      <w:pPr>
        <w:numPr>
          <w:ilvl w:val="0"/>
          <w:numId w:val="31"/>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التكفل في إطار سياسة التضامن لفئات التلاميذ الفقراء.</w:t>
      </w:r>
    </w:p>
    <w:p w:rsidR="00E22F00" w:rsidRPr="00E22F00" w:rsidRDefault="00E22F00" w:rsidP="00E22F00">
      <w:pPr>
        <w:bidi/>
        <w:spacing w:after="160"/>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 - البحث عن مصادر تمويل جديدة لفائدة التعليم وترقيتهوتطويره</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31"/>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إقرار آليات التقويم الموضوعي.</w:t>
      </w:r>
    </w:p>
    <w:p w:rsidR="00E22F00" w:rsidRPr="00E22F00" w:rsidRDefault="00E22F00" w:rsidP="00E22F00">
      <w:pPr>
        <w:numPr>
          <w:ilvl w:val="0"/>
          <w:numId w:val="31"/>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تعزيز التشاور والتعاون بين أعضاء المجتمع المدرسي.</w:t>
      </w:r>
    </w:p>
    <w:p w:rsidR="00E22F00" w:rsidRPr="00E22F00" w:rsidRDefault="00E22F00" w:rsidP="00E22F00">
      <w:pPr>
        <w:numPr>
          <w:ilvl w:val="0"/>
          <w:numId w:val="31"/>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توسيع قاعدة</w:t>
      </w:r>
      <w:r w:rsidRPr="00E22F00">
        <w:rPr>
          <w:rFonts w:eastAsiaTheme="minorHAnsi" w:cs="Simplified Arabic"/>
          <w:kern w:val="2"/>
          <w:sz w:val="28"/>
          <w:szCs w:val="28"/>
          <w:rtl/>
          <w:lang w:eastAsia="en-US" w:bidi="ar-DZ"/>
        </w:rPr>
        <w:t xml:space="preserve"> التعليم التحضيري</w:t>
      </w:r>
      <w:r w:rsidRPr="00E22F00">
        <w:rPr>
          <w:rFonts w:eastAsiaTheme="minorHAnsi" w:cs="Simplified Arabic"/>
          <w:kern w:val="2"/>
          <w:sz w:val="28"/>
          <w:szCs w:val="28"/>
          <w:lang w:eastAsia="en-US" w:bidi="ar-DZ"/>
        </w:rPr>
        <w:t>.</w:t>
      </w:r>
    </w:p>
    <w:p w:rsidR="00E22F00" w:rsidRPr="00E22F00" w:rsidRDefault="00E22F00" w:rsidP="00E22F00">
      <w:pPr>
        <w:numPr>
          <w:ilvl w:val="0"/>
          <w:numId w:val="31"/>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توس</w:t>
      </w:r>
      <w:r w:rsidRPr="00E22F00">
        <w:rPr>
          <w:rFonts w:eastAsiaTheme="minorHAnsi" w:cs="Simplified Arabic" w:hint="cs"/>
          <w:kern w:val="2"/>
          <w:sz w:val="28"/>
          <w:szCs w:val="28"/>
          <w:rtl/>
          <w:lang w:eastAsia="en-US" w:bidi="ar-DZ"/>
        </w:rPr>
        <w:t>ي</w:t>
      </w:r>
      <w:r w:rsidRPr="00E22F00">
        <w:rPr>
          <w:rFonts w:eastAsiaTheme="minorHAnsi" w:cs="Simplified Arabic" w:hint="eastAsia"/>
          <w:kern w:val="2"/>
          <w:sz w:val="28"/>
          <w:szCs w:val="28"/>
          <w:rtl/>
          <w:lang w:eastAsia="en-US" w:bidi="ar-DZ"/>
        </w:rPr>
        <w:t>ع</w:t>
      </w:r>
      <w:r w:rsidRPr="00E22F00">
        <w:rPr>
          <w:rFonts w:eastAsiaTheme="minorHAnsi" w:cs="Simplified Arabic"/>
          <w:kern w:val="2"/>
          <w:sz w:val="28"/>
          <w:szCs w:val="28"/>
          <w:rtl/>
          <w:lang w:eastAsia="en-US" w:bidi="ar-DZ"/>
        </w:rPr>
        <w:t xml:space="preserve"> عملية محو الأمية وتعزيز التعليم المتواصل. </w:t>
      </w:r>
    </w:p>
    <w:p w:rsidR="00E22F00" w:rsidRPr="00E22F00" w:rsidRDefault="00E22F00" w:rsidP="00E22F00">
      <w:pPr>
        <w:numPr>
          <w:ilvl w:val="0"/>
          <w:numId w:val="31"/>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فتح مجال المبادرة لإنشاء مؤسسات التعليم الخاص وفق الشروط التي تحددها الدولة</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31"/>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lastRenderedPageBreak/>
        <w:t>العناية بتوفير مكملات الفعل التربوي بإنشاء مكتبات وترقية مواد النشاط وتحسين الخدمات المدرسية من</w:t>
      </w:r>
      <w:r w:rsidRPr="00E22F00">
        <w:rPr>
          <w:rFonts w:eastAsiaTheme="minorHAnsi" w:cs="Simplified Arabic" w:hint="eastAsia"/>
          <w:kern w:val="2"/>
          <w:sz w:val="28"/>
          <w:szCs w:val="28"/>
          <w:rtl/>
          <w:lang w:eastAsia="en-US" w:bidi="ar-DZ"/>
        </w:rPr>
        <w:t>تغذية</w:t>
      </w:r>
      <w:r w:rsidRPr="00E22F00">
        <w:rPr>
          <w:rFonts w:eastAsiaTheme="minorHAnsi" w:cs="Simplified Arabic"/>
          <w:kern w:val="2"/>
          <w:sz w:val="28"/>
          <w:szCs w:val="28"/>
          <w:rtl/>
          <w:lang w:eastAsia="en-US" w:bidi="ar-DZ"/>
        </w:rPr>
        <w:t xml:space="preserve"> ونقل ورعاية </w:t>
      </w:r>
      <w:r w:rsidRPr="00E22F00">
        <w:rPr>
          <w:rFonts w:eastAsiaTheme="minorHAnsi" w:cs="Simplified Arabic" w:hint="cs"/>
          <w:kern w:val="2"/>
          <w:sz w:val="28"/>
          <w:szCs w:val="28"/>
          <w:rtl/>
          <w:lang w:eastAsia="en-US" w:bidi="ar-DZ"/>
        </w:rPr>
        <w:t>صحية</w:t>
      </w:r>
      <w:r w:rsidRPr="00E22F00">
        <w:rPr>
          <w:rFonts w:eastAsiaTheme="minorHAnsi" w:cs="Simplified Arabic"/>
          <w:kern w:val="2"/>
          <w:sz w:val="28"/>
          <w:szCs w:val="28"/>
          <w:lang w:eastAsia="en-US" w:bidi="ar-DZ"/>
        </w:rPr>
        <w:t>.</w:t>
      </w:r>
      <w:r w:rsidRPr="00E22F00">
        <w:rPr>
          <w:rFonts w:eastAsiaTheme="minorHAnsi" w:cs="Simplified Arabic"/>
          <w:kern w:val="2"/>
          <w:sz w:val="28"/>
          <w:szCs w:val="28"/>
          <w:vertAlign w:val="superscript"/>
          <w:lang w:eastAsia="en-US" w:bidi="ar-DZ"/>
        </w:rPr>
        <w:footnoteReference w:id="177"/>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b/>
          <w:bCs/>
          <w:kern w:val="2"/>
          <w:sz w:val="28"/>
          <w:szCs w:val="28"/>
          <w:rtl/>
          <w:lang w:eastAsia="en-US" w:bidi="ar-DZ"/>
        </w:rPr>
        <w:t xml:space="preserve">3- </w:t>
      </w:r>
      <w:r w:rsidRPr="00E22F00">
        <w:rPr>
          <w:rFonts w:eastAsiaTheme="minorHAnsi" w:cs="Simplified Arabic"/>
          <w:b/>
          <w:bCs/>
          <w:kern w:val="2"/>
          <w:sz w:val="28"/>
          <w:szCs w:val="28"/>
          <w:rtl/>
          <w:lang w:eastAsia="en-US" w:bidi="ar-DZ"/>
        </w:rPr>
        <w:t>البعد العلمي والعالمي</w:t>
      </w:r>
      <w:r w:rsidRPr="00E22F00">
        <w:rPr>
          <w:rFonts w:eastAsiaTheme="minorHAnsi" w:cs="Simplified Arabic"/>
          <w:kern w:val="2"/>
          <w:sz w:val="28"/>
          <w:szCs w:val="28"/>
          <w:rtl/>
          <w:lang w:eastAsia="en-US" w:bidi="ar-DZ"/>
        </w:rPr>
        <w:t>: إن للعلوم والتكنولوجيا في حضارتنا المعاصرة مكانة الصدارة إ</w:t>
      </w:r>
      <w:r w:rsidRPr="00E22F00">
        <w:rPr>
          <w:rFonts w:eastAsiaTheme="minorHAnsi" w:cs="Simplified Arabic" w:hint="cs"/>
          <w:kern w:val="2"/>
          <w:sz w:val="28"/>
          <w:szCs w:val="28"/>
          <w:rtl/>
          <w:lang w:eastAsia="en-US" w:bidi="ar-DZ"/>
        </w:rPr>
        <w:t>ذ</w:t>
      </w:r>
      <w:r w:rsidRPr="00E22F00">
        <w:rPr>
          <w:rFonts w:eastAsiaTheme="minorHAnsi" w:cs="Simplified Arabic"/>
          <w:kern w:val="2"/>
          <w:sz w:val="28"/>
          <w:szCs w:val="28"/>
          <w:rtl/>
          <w:lang w:eastAsia="en-US" w:bidi="ar-DZ"/>
        </w:rPr>
        <w:t xml:space="preserve"> حلت محل عوامل الإنتاج التقليدية فيها وأصبح من الضروري للأمم المتطلعة للتقدم أن تكون قاعدة علمية واسعة تعتمد عليها في تحقيق نهضتها، وهذا لا يتأتى إلا بإعطاء المعارف العلمية والتطبيقات التكنولوجية الأهمية اللازمة لها في منظومتنا التربوية.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وما ينبغي قوله أنه يجب إعادة تأكيد الاختيار العلمي والتقني كأحد الأسس التي تقوم عليها المدرسة الجزائرية، كما أن هذا البعد يجب أن يتجسد ع</w:t>
      </w:r>
      <w:r w:rsidRPr="00E22F00">
        <w:rPr>
          <w:rFonts w:eastAsiaTheme="minorHAnsi" w:cs="Simplified Arabic" w:hint="cs"/>
          <w:kern w:val="2"/>
          <w:sz w:val="28"/>
          <w:szCs w:val="28"/>
          <w:rtl/>
          <w:lang w:eastAsia="en-US" w:bidi="ar-DZ"/>
        </w:rPr>
        <w:t>م</w:t>
      </w:r>
      <w:r w:rsidRPr="00E22F00">
        <w:rPr>
          <w:rFonts w:eastAsiaTheme="minorHAnsi" w:cs="Simplified Arabic"/>
          <w:kern w:val="2"/>
          <w:sz w:val="28"/>
          <w:szCs w:val="28"/>
          <w:rtl/>
          <w:lang w:eastAsia="en-US" w:bidi="ar-DZ"/>
        </w:rPr>
        <w:t>ليا من خلال تخصيص توقيت مناسب للمواد العلمية والتكنولوجية والتكفل أكثر بالجانب التطبيقي وخاصة في أطوار التعليم الأساسي، وقد تجلى هذا المبدأ فيالإصلاحات الجديدة الخاصة بالتعليم الابتدائي والتعلي</w:t>
      </w:r>
      <w:r w:rsidRPr="00E22F00">
        <w:rPr>
          <w:rFonts w:eastAsiaTheme="minorHAnsi" w:cs="Simplified Arabic" w:hint="cs"/>
          <w:kern w:val="2"/>
          <w:sz w:val="28"/>
          <w:szCs w:val="28"/>
          <w:rtl/>
          <w:lang w:eastAsia="en-US" w:bidi="ar-DZ"/>
        </w:rPr>
        <w:t>م</w:t>
      </w:r>
      <w:r w:rsidRPr="00E22F00">
        <w:rPr>
          <w:rFonts w:eastAsiaTheme="minorHAnsi" w:cs="Simplified Arabic"/>
          <w:kern w:val="2"/>
          <w:sz w:val="28"/>
          <w:szCs w:val="28"/>
          <w:rtl/>
          <w:lang w:eastAsia="en-US" w:bidi="ar-DZ"/>
        </w:rPr>
        <w:t xml:space="preserve"> المتوسط وذلك بإدخال مادة التربية العلمية والتكنولوجية في المناهج الجديدة للتعليم وذلك من أجل مسايرة التنافس الدولي والذي يتطلب ما </w:t>
      </w:r>
      <w:r w:rsidRPr="00E22F00">
        <w:rPr>
          <w:rFonts w:eastAsiaTheme="minorHAnsi" w:cs="Simplified Arabic" w:hint="cs"/>
          <w:kern w:val="2"/>
          <w:sz w:val="28"/>
          <w:szCs w:val="28"/>
          <w:rtl/>
          <w:lang w:eastAsia="en-US" w:bidi="ar-DZ"/>
        </w:rPr>
        <w:t>يلي</w:t>
      </w:r>
      <w:r w:rsidRPr="00E22F00">
        <w:rPr>
          <w:rFonts w:eastAsiaTheme="minorHAnsi" w:cs="Simplified Arabic"/>
          <w:kern w:val="2"/>
          <w:sz w:val="28"/>
          <w:szCs w:val="28"/>
          <w:lang w:eastAsia="en-US" w:bidi="ar-DZ"/>
        </w:rPr>
        <w:t>:</w:t>
      </w:r>
    </w:p>
    <w:p w:rsidR="00E22F00" w:rsidRPr="00E22F00" w:rsidRDefault="00E22F00" w:rsidP="00E22F00">
      <w:pPr>
        <w:numPr>
          <w:ilvl w:val="0"/>
          <w:numId w:val="32"/>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تحديث المناهج التعليمية باستمرار تدريس التربية العلمية والتكنولوجية </w:t>
      </w:r>
      <w:r w:rsidRPr="00E22F00">
        <w:rPr>
          <w:rFonts w:eastAsiaTheme="minorHAnsi" w:cs="Simplified Arabic" w:hint="cs"/>
          <w:kern w:val="2"/>
          <w:sz w:val="28"/>
          <w:szCs w:val="28"/>
          <w:rtl/>
          <w:lang w:eastAsia="en-US" w:bidi="ar-DZ"/>
        </w:rPr>
        <w:t>ك</w:t>
      </w:r>
      <w:r w:rsidRPr="00E22F00">
        <w:rPr>
          <w:rFonts w:eastAsiaTheme="minorHAnsi" w:cs="Simplified Arabic"/>
          <w:kern w:val="2"/>
          <w:sz w:val="28"/>
          <w:szCs w:val="28"/>
          <w:rtl/>
          <w:lang w:eastAsia="en-US" w:bidi="ar-DZ"/>
        </w:rPr>
        <w:t xml:space="preserve">مادة تطبيقية. </w:t>
      </w:r>
    </w:p>
    <w:p w:rsidR="00E22F00" w:rsidRPr="00E22F00" w:rsidRDefault="00E22F00" w:rsidP="00E22F00">
      <w:pPr>
        <w:numPr>
          <w:ilvl w:val="0"/>
          <w:numId w:val="32"/>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توفير الوسائل الضرورية لهذه المادة. </w:t>
      </w:r>
    </w:p>
    <w:p w:rsidR="00E22F00" w:rsidRPr="00E22F00" w:rsidRDefault="00E22F00" w:rsidP="00E22F00">
      <w:pPr>
        <w:numPr>
          <w:ilvl w:val="0"/>
          <w:numId w:val="32"/>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إكساب المتعلم طريقة التفكير العلمي من فرضيات – تجربة</w:t>
      </w:r>
      <w:r w:rsidRPr="00E22F00">
        <w:rPr>
          <w:rFonts w:eastAsiaTheme="minorHAnsi" w:cs="Simplified Arabic" w:hint="cs"/>
          <w:kern w:val="2"/>
          <w:sz w:val="28"/>
          <w:szCs w:val="28"/>
          <w:rtl/>
          <w:lang w:eastAsia="en-US" w:bidi="ar-DZ"/>
        </w:rPr>
        <w:t xml:space="preserve"> - </w:t>
      </w:r>
      <w:r w:rsidRPr="00E22F00">
        <w:rPr>
          <w:rFonts w:eastAsiaTheme="minorHAnsi" w:cs="Simplified Arabic"/>
          <w:kern w:val="2"/>
          <w:sz w:val="28"/>
          <w:szCs w:val="28"/>
          <w:rtl/>
          <w:lang w:eastAsia="en-US" w:bidi="ar-DZ"/>
        </w:rPr>
        <w:t xml:space="preserve">ملاحظة - </w:t>
      </w:r>
      <w:r w:rsidRPr="00E22F00">
        <w:rPr>
          <w:rFonts w:eastAsiaTheme="minorHAnsi" w:cs="Simplified Arabic" w:hint="cs"/>
          <w:kern w:val="2"/>
          <w:sz w:val="28"/>
          <w:szCs w:val="28"/>
          <w:rtl/>
          <w:lang w:eastAsia="en-US" w:bidi="ar-DZ"/>
        </w:rPr>
        <w:t>استنتاج</w:t>
      </w:r>
      <w:r w:rsidRPr="00E22F00">
        <w:rPr>
          <w:rFonts w:eastAsiaTheme="minorHAnsi" w:cs="Simplified Arabic"/>
          <w:kern w:val="2"/>
          <w:sz w:val="28"/>
          <w:szCs w:val="28"/>
          <w:lang w:eastAsia="en-US" w:bidi="ar-DZ"/>
        </w:rPr>
        <w:t>.</w:t>
      </w:r>
    </w:p>
    <w:p w:rsidR="00E22F00" w:rsidRPr="00E22F00" w:rsidRDefault="00E22F00" w:rsidP="00E22F00">
      <w:pPr>
        <w:numPr>
          <w:ilvl w:val="0"/>
          <w:numId w:val="32"/>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دفع المستعلم إلى الإبداع والابتكار وتشجيعه. </w:t>
      </w:r>
    </w:p>
    <w:p w:rsidR="00E22F00" w:rsidRPr="00E22F00" w:rsidRDefault="00E22F00" w:rsidP="00E22F00">
      <w:pPr>
        <w:numPr>
          <w:ilvl w:val="0"/>
          <w:numId w:val="32"/>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إدراج العلوم والأدوات التكنولوجية والإعلام الآلي في المناهج التربوية وفي التسيير</w:t>
      </w:r>
      <w:r w:rsidRPr="00E22F00">
        <w:rPr>
          <w:rFonts w:eastAsiaTheme="minorHAnsi" w:cs="Simplified Arabic"/>
          <w:kern w:val="2"/>
          <w:sz w:val="28"/>
          <w:szCs w:val="28"/>
          <w:vertAlign w:val="superscript"/>
          <w:rtl/>
          <w:lang w:eastAsia="en-US" w:bidi="ar-DZ"/>
        </w:rPr>
        <w:footnoteReference w:id="178"/>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32"/>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تسيير المؤسسات التربوية بطرق علمية وحديثة وتسليمها لأشخاص أكفاء</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إننا نعيش في قرية كونية ولذا يجب علينا أن نساير التفاعلات العالمية التي ترتكز على التعايش السلمي ضمن الاحترام المتبادل والتعاون العالمي ومراعاة حقوق الإنسان وفي هذا المجال يجب</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33"/>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التفتح على العالم. </w:t>
      </w:r>
    </w:p>
    <w:p w:rsidR="00E22F00" w:rsidRPr="00E22F00" w:rsidRDefault="00E22F00" w:rsidP="00E22F00">
      <w:pPr>
        <w:numPr>
          <w:ilvl w:val="0"/>
          <w:numId w:val="33"/>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تبادل الخبرات والأفكار مع المحيط الدولي. </w:t>
      </w:r>
    </w:p>
    <w:p w:rsidR="00E22F00" w:rsidRPr="00E22F00" w:rsidRDefault="00E22F00" w:rsidP="00E22F00">
      <w:pPr>
        <w:numPr>
          <w:ilvl w:val="0"/>
          <w:numId w:val="33"/>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ترقية الثقافة الوطنية وإعطائها البعد الإنساني والعالمي. </w:t>
      </w:r>
    </w:p>
    <w:p w:rsidR="00E22F00" w:rsidRPr="00E22F00" w:rsidRDefault="00E22F00" w:rsidP="00E22F00">
      <w:pPr>
        <w:numPr>
          <w:ilvl w:val="0"/>
          <w:numId w:val="33"/>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الديمقراطية العالمية وترسيخ مبادئها في النش</w:t>
      </w:r>
      <w:r w:rsidRPr="00E22F00">
        <w:rPr>
          <w:rFonts w:eastAsiaTheme="minorHAnsi" w:cs="Simplified Arabic" w:hint="cs"/>
          <w:kern w:val="2"/>
          <w:sz w:val="28"/>
          <w:szCs w:val="28"/>
          <w:rtl/>
          <w:lang w:eastAsia="en-US" w:bidi="ar-DZ"/>
        </w:rPr>
        <w:t>ء</w:t>
      </w:r>
      <w:r w:rsidRPr="00E22F00">
        <w:rPr>
          <w:rFonts w:eastAsiaTheme="minorHAnsi" w:cs="Simplified Arabic"/>
          <w:kern w:val="2"/>
          <w:sz w:val="28"/>
          <w:szCs w:val="28"/>
          <w:rtl/>
          <w:lang w:eastAsia="en-US" w:bidi="ar-DZ"/>
        </w:rPr>
        <w:t xml:space="preserve">. </w:t>
      </w:r>
    </w:p>
    <w:p w:rsidR="00E22F00" w:rsidRPr="00E22F00" w:rsidRDefault="00E22F00" w:rsidP="00E22F00">
      <w:pPr>
        <w:numPr>
          <w:ilvl w:val="0"/>
          <w:numId w:val="33"/>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lastRenderedPageBreak/>
        <w:t xml:space="preserve">الرغبة في التنمية الاقتصادية والاجتماعية والخروج من دائرة التخلف </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33"/>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ترسيخ مبدأ العدالة الاجتماعية</w:t>
      </w:r>
      <w:r w:rsidRPr="00E22F00">
        <w:rPr>
          <w:rFonts w:eastAsiaTheme="minorHAnsi" w:cs="Simplified Arabic"/>
          <w:kern w:val="2"/>
          <w:sz w:val="28"/>
          <w:szCs w:val="28"/>
          <w:lang w:eastAsia="en-US" w:bidi="ar-DZ"/>
        </w:rPr>
        <w:t>.</w:t>
      </w:r>
    </w:p>
    <w:p w:rsidR="00E22F00" w:rsidRPr="00E22F00" w:rsidRDefault="00E22F00" w:rsidP="00E22F00">
      <w:pPr>
        <w:numPr>
          <w:ilvl w:val="0"/>
          <w:numId w:val="33"/>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إنشاء حركة </w:t>
      </w:r>
      <w:r w:rsidRPr="00E22F00">
        <w:rPr>
          <w:rFonts w:eastAsiaTheme="minorHAnsi" w:cs="Simplified Arabic" w:hint="cs"/>
          <w:kern w:val="2"/>
          <w:sz w:val="28"/>
          <w:szCs w:val="28"/>
          <w:rtl/>
          <w:lang w:eastAsia="en-US" w:bidi="ar-DZ"/>
        </w:rPr>
        <w:t>الترجمة</w:t>
      </w:r>
      <w:r w:rsidRPr="00E22F00">
        <w:rPr>
          <w:rFonts w:eastAsiaTheme="minorHAnsi" w:cs="Simplified Arabic"/>
          <w:kern w:val="2"/>
          <w:sz w:val="28"/>
          <w:szCs w:val="28"/>
          <w:lang w:eastAsia="en-US" w:bidi="ar-DZ"/>
        </w:rPr>
        <w:t>.</w:t>
      </w:r>
    </w:p>
    <w:p w:rsidR="00E22F00" w:rsidRPr="00E22F00" w:rsidRDefault="00E22F00" w:rsidP="00E22F00">
      <w:pPr>
        <w:numPr>
          <w:ilvl w:val="0"/>
          <w:numId w:val="33"/>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إدراج التربية للمواطنة لتكريس المفاهيم والقيم الإنسانية الراقية كالتسامح واحترام الرأي والحريات والعدالة والسلموغيرها، ولتحقيق هذا </w:t>
      </w:r>
      <w:r w:rsidRPr="00E22F00">
        <w:rPr>
          <w:rFonts w:eastAsiaTheme="minorHAnsi" w:cs="Simplified Arabic" w:hint="cs"/>
          <w:kern w:val="2"/>
          <w:sz w:val="28"/>
          <w:szCs w:val="28"/>
          <w:rtl/>
          <w:lang w:eastAsia="en-US" w:bidi="ar-DZ"/>
        </w:rPr>
        <w:t>يجب</w:t>
      </w:r>
      <w:r w:rsidRPr="00E22F00">
        <w:rPr>
          <w:rFonts w:eastAsiaTheme="minorHAnsi" w:cs="Simplified Arabic"/>
          <w:kern w:val="2"/>
          <w:sz w:val="28"/>
          <w:szCs w:val="28"/>
          <w:lang w:eastAsia="en-US" w:bidi="ar-DZ"/>
        </w:rPr>
        <w:t>:</w:t>
      </w:r>
    </w:p>
    <w:p w:rsidR="00E22F00" w:rsidRPr="00E22F00" w:rsidRDefault="00E22F00" w:rsidP="00E22F00">
      <w:pPr>
        <w:numPr>
          <w:ilvl w:val="0"/>
          <w:numId w:val="33"/>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تحديث المناهج التعليمية. </w:t>
      </w:r>
    </w:p>
    <w:p w:rsidR="00E22F00" w:rsidRPr="00E22F00" w:rsidRDefault="00E22F00" w:rsidP="00E22F00">
      <w:pPr>
        <w:numPr>
          <w:ilvl w:val="0"/>
          <w:numId w:val="33"/>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استحداث الوسائل </w:t>
      </w:r>
      <w:r w:rsidRPr="00E22F00">
        <w:rPr>
          <w:rFonts w:eastAsiaTheme="minorHAnsi" w:cs="Simplified Arabic" w:hint="cs"/>
          <w:kern w:val="2"/>
          <w:sz w:val="28"/>
          <w:szCs w:val="28"/>
          <w:rtl/>
          <w:lang w:eastAsia="en-US" w:bidi="ar-DZ"/>
        </w:rPr>
        <w:t>وتطويرها</w:t>
      </w:r>
      <w:r w:rsidRPr="00E22F00">
        <w:rPr>
          <w:rFonts w:eastAsiaTheme="minorHAnsi" w:cs="Simplified Arabic"/>
          <w:kern w:val="2"/>
          <w:sz w:val="28"/>
          <w:szCs w:val="28"/>
          <w:lang w:eastAsia="en-US" w:bidi="ar-DZ"/>
        </w:rPr>
        <w:t>.</w:t>
      </w:r>
    </w:p>
    <w:p w:rsidR="00E22F00" w:rsidRPr="00E22F00" w:rsidRDefault="00E22F00" w:rsidP="00E22F00">
      <w:pPr>
        <w:numPr>
          <w:ilvl w:val="0"/>
          <w:numId w:val="33"/>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اعتماد اللغات الأجنبية في المناهج الجديدة وتحبيب الأجيال الصاعدة على تعلم اللغات. </w:t>
      </w:r>
    </w:p>
    <w:p w:rsidR="00E22F00" w:rsidRPr="00E22F00" w:rsidRDefault="00E22F00" w:rsidP="00E22F00">
      <w:pPr>
        <w:numPr>
          <w:ilvl w:val="0"/>
          <w:numId w:val="33"/>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إيجاد ديناميكية للتعامل مع القضايا التربوية المشتركة بين الشعوب وخاصة العربية منها والإسلامية. </w:t>
      </w:r>
    </w:p>
    <w:p w:rsidR="00E22F00" w:rsidRPr="00E22F00" w:rsidRDefault="00E22F00" w:rsidP="00E22F00">
      <w:pPr>
        <w:numPr>
          <w:ilvl w:val="0"/>
          <w:numId w:val="33"/>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الاعتناء بالبحث العلمي وتشجيع الأساتذة وإشراكهم في جميع الإصلاحات التي تخص ميدان التربية والتعليم</w:t>
      </w:r>
      <w:r w:rsidRPr="00E22F00">
        <w:rPr>
          <w:rFonts w:eastAsiaTheme="minorHAnsi" w:cs="Simplified Arabic"/>
          <w:kern w:val="2"/>
          <w:sz w:val="28"/>
          <w:szCs w:val="28"/>
          <w:vertAlign w:val="superscript"/>
          <w:rtl/>
          <w:lang w:eastAsia="en-US" w:bidi="ar-DZ"/>
        </w:rPr>
        <w:footnoteReference w:id="179"/>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ويرمي النظام التربوي إ</w:t>
      </w:r>
      <w:r w:rsidRPr="00E22F00">
        <w:rPr>
          <w:rFonts w:eastAsiaTheme="minorHAnsi" w:cs="Simplified Arabic" w:hint="cs"/>
          <w:kern w:val="2"/>
          <w:sz w:val="28"/>
          <w:szCs w:val="28"/>
          <w:rtl/>
          <w:lang w:eastAsia="en-US" w:bidi="ar-DZ"/>
        </w:rPr>
        <w:t>ستن</w:t>
      </w:r>
      <w:r w:rsidRPr="00E22F00">
        <w:rPr>
          <w:rFonts w:eastAsiaTheme="minorHAnsi" w:cs="Simplified Arabic"/>
          <w:kern w:val="2"/>
          <w:sz w:val="28"/>
          <w:szCs w:val="28"/>
          <w:rtl/>
          <w:lang w:eastAsia="en-US" w:bidi="ar-DZ"/>
        </w:rPr>
        <w:t xml:space="preserve">ادًا إلى الأبعاد والمبادئ السابقة الذكر إلى تحقيق غايات وأهداف تتمثل فيما يلي: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1</w:t>
      </w:r>
      <w:r w:rsidRPr="00E22F00">
        <w:rPr>
          <w:rFonts w:eastAsiaTheme="minorHAnsi" w:cs="Simplified Arabic"/>
          <w:kern w:val="2"/>
          <w:sz w:val="28"/>
          <w:szCs w:val="28"/>
          <w:rtl/>
          <w:lang w:eastAsia="en-US" w:bidi="ar-DZ"/>
        </w:rPr>
        <w:t xml:space="preserve">- بناء مجتمع متكافل متماسك معتز بأصالته وواثق بمستقبله يقوم </w:t>
      </w:r>
      <w:r w:rsidRPr="00E22F00">
        <w:rPr>
          <w:rFonts w:eastAsiaTheme="minorHAnsi" w:cs="Simplified Arabic" w:hint="cs"/>
          <w:kern w:val="2"/>
          <w:sz w:val="28"/>
          <w:szCs w:val="28"/>
          <w:rtl/>
          <w:lang w:eastAsia="en-US" w:bidi="ar-DZ"/>
        </w:rPr>
        <w:t>على</w:t>
      </w:r>
      <w:r w:rsidRPr="00E22F00">
        <w:rPr>
          <w:rFonts w:eastAsiaTheme="minorHAnsi" w:cs="Simplified Arabic"/>
          <w:kern w:val="2"/>
          <w:sz w:val="28"/>
          <w:szCs w:val="28"/>
          <w:lang w:eastAsia="en-US" w:bidi="ar-DZ"/>
        </w:rPr>
        <w:t>:</w:t>
      </w:r>
    </w:p>
    <w:p w:rsidR="00E22F00" w:rsidRDefault="00E22F00" w:rsidP="004A7B69">
      <w:pPr>
        <w:numPr>
          <w:ilvl w:val="0"/>
          <w:numId w:val="54"/>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b/>
          <w:bCs/>
          <w:kern w:val="2"/>
          <w:sz w:val="28"/>
          <w:szCs w:val="28"/>
          <w:rtl/>
          <w:lang w:eastAsia="en-US" w:bidi="ar-DZ"/>
        </w:rPr>
        <w:t>الهوية الوطنية</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والم</w:t>
      </w:r>
      <w:r w:rsidRPr="00E22F00">
        <w:rPr>
          <w:rFonts w:eastAsiaTheme="minorHAnsi" w:cs="Simplified Arabic" w:hint="cs"/>
          <w:kern w:val="2"/>
          <w:sz w:val="28"/>
          <w:szCs w:val="28"/>
          <w:rtl/>
          <w:lang w:eastAsia="en-US" w:bidi="ar-DZ"/>
        </w:rPr>
        <w:t>ت</w:t>
      </w:r>
      <w:r w:rsidRPr="00E22F00">
        <w:rPr>
          <w:rFonts w:eastAsiaTheme="minorHAnsi" w:cs="Simplified Arabic"/>
          <w:kern w:val="2"/>
          <w:sz w:val="28"/>
          <w:szCs w:val="28"/>
          <w:rtl/>
          <w:lang w:eastAsia="en-US" w:bidi="ar-DZ"/>
        </w:rPr>
        <w:t>م</w:t>
      </w:r>
      <w:r w:rsidRPr="00E22F00">
        <w:rPr>
          <w:rFonts w:eastAsiaTheme="minorHAnsi" w:cs="Simplified Arabic" w:hint="cs"/>
          <w:kern w:val="2"/>
          <w:sz w:val="28"/>
          <w:szCs w:val="28"/>
          <w:rtl/>
          <w:lang w:eastAsia="en-US" w:bidi="ar-DZ"/>
        </w:rPr>
        <w:t>ث</w:t>
      </w:r>
      <w:r w:rsidRPr="00E22F00">
        <w:rPr>
          <w:rFonts w:eastAsiaTheme="minorHAnsi" w:cs="Simplified Arabic"/>
          <w:kern w:val="2"/>
          <w:sz w:val="28"/>
          <w:szCs w:val="28"/>
          <w:rtl/>
          <w:lang w:eastAsia="en-US" w:bidi="ar-DZ"/>
        </w:rPr>
        <w:t xml:space="preserve">لة في الإسلام عقيدة وسلوكا وحضارة والذي يجب إبراز محتواه الروحي والأخلاقي </w:t>
      </w:r>
      <w:r w:rsidRPr="00E22F00">
        <w:rPr>
          <w:rFonts w:eastAsiaTheme="minorHAnsi" w:cs="Simplified Arabic" w:hint="cs"/>
          <w:kern w:val="2"/>
          <w:sz w:val="28"/>
          <w:szCs w:val="28"/>
          <w:rtl/>
          <w:lang w:eastAsia="en-US" w:bidi="ar-DZ"/>
        </w:rPr>
        <w:t>وإسهامه</w:t>
      </w:r>
      <w:r w:rsidRPr="00E22F00">
        <w:rPr>
          <w:rFonts w:eastAsiaTheme="minorHAnsi" w:cs="Simplified Arabic"/>
          <w:kern w:val="2"/>
          <w:sz w:val="28"/>
          <w:szCs w:val="28"/>
          <w:rtl/>
          <w:lang w:eastAsia="en-US" w:bidi="ar-DZ"/>
        </w:rPr>
        <w:t xml:space="preserve"> الحضاري والإنساني وتعزيز دوره کعامل موحد للشعب الجزائري، وفي العروبة حضارة وثقافة ولغة التي تجسدها اللغة العربية، والتي يجب أن تكون الأداة الأولى للمعرفة في كل مراحل التعليم والتكوين وعالم الشغل ووسيلة للإبداع والاتصال والتفاعل الاجتماعي والمهني، وفي الأمازيغية ثقافة وتراثا وجزءالا يتجزأ من مقومات الشخصية الوطنية التي يجب العناية والن</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وض بها وإثرائها في نطاق الثقافة الوطنية</w:t>
      </w:r>
      <w:r w:rsidRPr="00E22F00">
        <w:rPr>
          <w:rFonts w:eastAsiaTheme="minorHAnsi" w:cs="Simplified Arabic" w:hint="cs"/>
          <w:kern w:val="2"/>
          <w:sz w:val="28"/>
          <w:szCs w:val="28"/>
          <w:rtl/>
          <w:lang w:eastAsia="en-US" w:bidi="ar-DZ"/>
        </w:rPr>
        <w:t>.</w:t>
      </w:r>
    </w:p>
    <w:p w:rsidR="004A7B69" w:rsidRPr="004A7B69" w:rsidRDefault="004A7B69" w:rsidP="004A7B69">
      <w:pPr>
        <w:bidi/>
        <w:spacing w:after="160" w:line="259" w:lineRule="auto"/>
        <w:ind w:left="720"/>
        <w:contextualSpacing/>
        <w:jc w:val="both"/>
        <w:rPr>
          <w:rFonts w:eastAsiaTheme="minorHAnsi" w:cs="Simplified Arabic"/>
          <w:kern w:val="2"/>
          <w:sz w:val="28"/>
          <w:szCs w:val="28"/>
          <w:rtl/>
          <w:lang w:eastAsia="en-US" w:bidi="ar-DZ"/>
        </w:rPr>
      </w:pP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b/>
          <w:bCs/>
          <w:kern w:val="2"/>
          <w:sz w:val="28"/>
          <w:szCs w:val="28"/>
          <w:rtl/>
          <w:lang w:eastAsia="en-US" w:bidi="ar-DZ"/>
        </w:rPr>
        <w:t>ب</w:t>
      </w:r>
      <w:r w:rsidRPr="00E22F00">
        <w:rPr>
          <w:rFonts w:eastAsiaTheme="minorHAnsi" w:cs="Simplified Arabic" w:hint="cs"/>
          <w:b/>
          <w:bCs/>
          <w:kern w:val="2"/>
          <w:sz w:val="28"/>
          <w:szCs w:val="28"/>
          <w:rtl/>
          <w:lang w:eastAsia="en-US" w:bidi="ar-DZ"/>
        </w:rPr>
        <w:t>-</w:t>
      </w:r>
      <w:r w:rsidRPr="00E22F00">
        <w:rPr>
          <w:rFonts w:eastAsiaTheme="minorHAnsi" w:cs="Simplified Arabic"/>
          <w:b/>
          <w:bCs/>
          <w:kern w:val="2"/>
          <w:sz w:val="28"/>
          <w:szCs w:val="28"/>
          <w:rtl/>
          <w:lang w:eastAsia="en-US" w:bidi="ar-DZ"/>
        </w:rPr>
        <w:t xml:space="preserve"> روح الديمقراطية</w:t>
      </w:r>
      <w:r w:rsidRPr="00E22F00">
        <w:rPr>
          <w:rFonts w:eastAsiaTheme="minorHAnsi" w:cs="Simplified Arabic"/>
          <w:kern w:val="2"/>
          <w:sz w:val="28"/>
          <w:szCs w:val="28"/>
          <w:rtl/>
          <w:lang w:eastAsia="en-US" w:bidi="ar-DZ"/>
        </w:rPr>
        <w:t>: التي ترمي إلى ترسيخ القيم التالية</w:t>
      </w:r>
      <w:r w:rsidRPr="00E22F00">
        <w:rPr>
          <w:rFonts w:eastAsiaTheme="minorHAnsi" w:cs="Simplified Arabic"/>
          <w:kern w:val="2"/>
          <w:sz w:val="28"/>
          <w:szCs w:val="28"/>
          <w:lang w:eastAsia="en-US" w:bidi="ar-DZ"/>
        </w:rPr>
        <w:t>:</w:t>
      </w:r>
    </w:p>
    <w:p w:rsidR="00E22F00" w:rsidRPr="00E22F00" w:rsidRDefault="00E22F00" w:rsidP="00E22F00">
      <w:pPr>
        <w:numPr>
          <w:ilvl w:val="0"/>
          <w:numId w:val="34"/>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احترام حقوق الإنسان وحقوق الطفل. </w:t>
      </w:r>
    </w:p>
    <w:p w:rsidR="00E22F00" w:rsidRPr="00E22F00" w:rsidRDefault="00E22F00" w:rsidP="00E22F00">
      <w:pPr>
        <w:numPr>
          <w:ilvl w:val="0"/>
          <w:numId w:val="34"/>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حرية التفكير والتعبير واحترام الرأي الآخر</w:t>
      </w:r>
      <w:r w:rsidRPr="00E22F00">
        <w:rPr>
          <w:rFonts w:eastAsiaTheme="minorHAnsi" w:cs="Simplified Arabic"/>
          <w:kern w:val="2"/>
          <w:sz w:val="28"/>
          <w:szCs w:val="28"/>
          <w:lang w:eastAsia="en-US" w:bidi="ar-DZ"/>
        </w:rPr>
        <w:t>.</w:t>
      </w:r>
    </w:p>
    <w:p w:rsidR="00E22F00" w:rsidRPr="00E22F00" w:rsidRDefault="00E22F00" w:rsidP="00E22F00">
      <w:pPr>
        <w:numPr>
          <w:ilvl w:val="0"/>
          <w:numId w:val="34"/>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lastRenderedPageBreak/>
        <w:t>العدالة الاجتماعية</w:t>
      </w:r>
      <w:r w:rsidRPr="00E22F00">
        <w:rPr>
          <w:rFonts w:eastAsiaTheme="minorHAnsi" w:cs="Simplified Arabic"/>
          <w:kern w:val="2"/>
          <w:sz w:val="28"/>
          <w:szCs w:val="28"/>
          <w:lang w:eastAsia="en-US" w:bidi="ar-DZ"/>
        </w:rPr>
        <w:t>.</w:t>
      </w:r>
    </w:p>
    <w:p w:rsidR="00E22F00" w:rsidRPr="00E22F00" w:rsidRDefault="00E22F00" w:rsidP="00E22F00">
      <w:pPr>
        <w:numPr>
          <w:ilvl w:val="0"/>
          <w:numId w:val="34"/>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حسن التعايش والتكافل الاجتماعي</w:t>
      </w:r>
      <w:r w:rsidRPr="00E22F00">
        <w:rPr>
          <w:rFonts w:eastAsiaTheme="minorHAnsi" w:cs="Simplified Arabic" w:hint="cs"/>
          <w:kern w:val="2"/>
          <w:sz w:val="28"/>
          <w:szCs w:val="28"/>
          <w:rtl/>
          <w:lang w:eastAsia="en-US" w:bidi="ar-DZ"/>
        </w:rPr>
        <w:t xml:space="preserve"> ون</w:t>
      </w:r>
      <w:r w:rsidRPr="00E22F00">
        <w:rPr>
          <w:rFonts w:eastAsiaTheme="minorHAnsi" w:cs="Simplified Arabic"/>
          <w:kern w:val="2"/>
          <w:sz w:val="28"/>
          <w:szCs w:val="28"/>
          <w:rtl/>
          <w:lang w:eastAsia="en-US" w:bidi="ar-DZ"/>
        </w:rPr>
        <w:t xml:space="preserve">بذ العنف. </w:t>
      </w:r>
    </w:p>
    <w:p w:rsidR="00E22F00" w:rsidRPr="00E22F00" w:rsidRDefault="00E22F00" w:rsidP="00E22F00">
      <w:pPr>
        <w:numPr>
          <w:ilvl w:val="0"/>
          <w:numId w:val="34"/>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المساواة في التعليم بين جميع أبناء الوطن.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b/>
          <w:bCs/>
          <w:kern w:val="2"/>
          <w:sz w:val="28"/>
          <w:szCs w:val="28"/>
          <w:rtl/>
          <w:lang w:eastAsia="en-US" w:bidi="ar-DZ"/>
        </w:rPr>
        <w:t>ج</w:t>
      </w:r>
      <w:r w:rsidRPr="00E22F00">
        <w:rPr>
          <w:rFonts w:eastAsiaTheme="minorHAnsi" w:cs="Simplified Arabic"/>
          <w:b/>
          <w:bCs/>
          <w:kern w:val="2"/>
          <w:sz w:val="28"/>
          <w:szCs w:val="28"/>
          <w:rtl/>
          <w:lang w:eastAsia="en-US" w:bidi="ar-DZ"/>
        </w:rPr>
        <w:t>- روح العصرنة الع</w:t>
      </w:r>
      <w:r w:rsidRPr="00E22F00">
        <w:rPr>
          <w:rFonts w:eastAsiaTheme="minorHAnsi" w:cs="Simplified Arabic" w:hint="cs"/>
          <w:b/>
          <w:bCs/>
          <w:kern w:val="2"/>
          <w:sz w:val="28"/>
          <w:szCs w:val="28"/>
          <w:rtl/>
          <w:lang w:eastAsia="en-US" w:bidi="ar-DZ"/>
        </w:rPr>
        <w:t>ل</w:t>
      </w:r>
      <w:r w:rsidRPr="00E22F00">
        <w:rPr>
          <w:rFonts w:eastAsiaTheme="minorHAnsi" w:cs="Simplified Arabic"/>
          <w:b/>
          <w:bCs/>
          <w:kern w:val="2"/>
          <w:sz w:val="28"/>
          <w:szCs w:val="28"/>
          <w:rtl/>
          <w:lang w:eastAsia="en-US" w:bidi="ar-DZ"/>
        </w:rPr>
        <w:t>مية</w:t>
      </w:r>
      <w:r w:rsidRPr="00E22F00">
        <w:rPr>
          <w:rFonts w:eastAsiaTheme="minorHAnsi" w:cs="Simplified Arabic"/>
          <w:kern w:val="2"/>
          <w:sz w:val="28"/>
          <w:szCs w:val="28"/>
          <w:rtl/>
          <w:lang w:eastAsia="en-US" w:bidi="ar-DZ"/>
        </w:rPr>
        <w:t>: وهي التي تمكن المجتمع من مواكبة التطورات العصرية وذلك ب</w:t>
      </w:r>
      <w:r w:rsidRPr="00E22F00">
        <w:rPr>
          <w:rFonts w:eastAsiaTheme="minorHAnsi" w:cs="Simplified Arabic" w:hint="cs"/>
          <w:kern w:val="2"/>
          <w:sz w:val="28"/>
          <w:szCs w:val="28"/>
          <w:rtl/>
          <w:lang w:eastAsia="en-US" w:bidi="ar-DZ"/>
        </w:rPr>
        <w:t>ـ</w:t>
      </w:r>
      <w:r w:rsidRPr="00E22F00">
        <w:rPr>
          <w:rFonts w:eastAsiaTheme="minorHAnsi" w:cs="Simplified Arabic"/>
          <w:kern w:val="2"/>
          <w:sz w:val="28"/>
          <w:szCs w:val="28"/>
          <w:vertAlign w:val="superscript"/>
          <w:rtl/>
          <w:lang w:eastAsia="en-US" w:bidi="ar-DZ"/>
        </w:rPr>
        <w:footnoteReference w:id="180"/>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35"/>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التح</w:t>
      </w:r>
      <w:r w:rsidRPr="00E22F00">
        <w:rPr>
          <w:rFonts w:eastAsiaTheme="minorHAnsi" w:cs="Simplified Arabic" w:hint="cs"/>
          <w:kern w:val="2"/>
          <w:sz w:val="28"/>
          <w:szCs w:val="28"/>
          <w:rtl/>
          <w:lang w:eastAsia="en-US" w:bidi="ar-DZ"/>
        </w:rPr>
        <w:t>ك</w:t>
      </w:r>
      <w:r w:rsidRPr="00E22F00">
        <w:rPr>
          <w:rFonts w:eastAsiaTheme="minorHAnsi" w:cs="Simplified Arabic"/>
          <w:kern w:val="2"/>
          <w:sz w:val="28"/>
          <w:szCs w:val="28"/>
          <w:rtl/>
          <w:lang w:eastAsia="en-US" w:bidi="ar-DZ"/>
        </w:rPr>
        <w:t xml:space="preserve">م في العلوم والتكنولوجيا الحديثة. </w:t>
      </w:r>
    </w:p>
    <w:p w:rsidR="00E22F00" w:rsidRPr="00E22F00" w:rsidRDefault="00E22F00" w:rsidP="00E22F00">
      <w:pPr>
        <w:numPr>
          <w:ilvl w:val="0"/>
          <w:numId w:val="35"/>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التحلي بالقيم الإنسانية النبيلة</w:t>
      </w:r>
      <w:r w:rsidRPr="00E22F00">
        <w:rPr>
          <w:rFonts w:eastAsiaTheme="minorHAnsi" w:cs="Simplified Arabic"/>
          <w:kern w:val="2"/>
          <w:sz w:val="28"/>
          <w:szCs w:val="28"/>
          <w:lang w:eastAsia="en-US" w:bidi="ar-DZ"/>
        </w:rPr>
        <w:t>.</w:t>
      </w:r>
    </w:p>
    <w:p w:rsidR="00E22F00" w:rsidRPr="00E22F00" w:rsidRDefault="00E22F00" w:rsidP="00E22F00">
      <w:pPr>
        <w:numPr>
          <w:ilvl w:val="0"/>
          <w:numId w:val="35"/>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الإسهام في بناء الحضارة الإنسانية</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2- </w:t>
      </w:r>
      <w:r w:rsidRPr="00E22F00">
        <w:rPr>
          <w:rFonts w:eastAsiaTheme="minorHAnsi" w:cs="Simplified Arabic"/>
          <w:kern w:val="2"/>
          <w:sz w:val="28"/>
          <w:szCs w:val="28"/>
          <w:rtl/>
          <w:lang w:eastAsia="en-US" w:bidi="ar-DZ"/>
        </w:rPr>
        <w:t>تكوين المواطن وإكسابه الكفاءات والقدرات التي تؤهله إلى بناء الوطن في سياق التوجهات الوطنية ومستلزمات العصر وإلى توطيد الهوية الوطنية بترسيخ روح الانتماءللوطن والدفاع عن وحدته وسلامته وإرساء العقيدة الإسلامية السمحاء، كما تمكنه من ترقية ثقافته الوطنية التي ت</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بع من مقومات الأمة وحضارتها وتكون متفتحة على الثقافة العالمية والهادفة إلى تربية النشء على الذوق الس</w:t>
      </w:r>
      <w:r w:rsidRPr="00E22F00">
        <w:rPr>
          <w:rFonts w:eastAsiaTheme="minorHAnsi" w:cs="Simplified Arabic" w:hint="cs"/>
          <w:kern w:val="2"/>
          <w:sz w:val="28"/>
          <w:szCs w:val="28"/>
          <w:rtl/>
          <w:lang w:eastAsia="en-US" w:bidi="ar-DZ"/>
        </w:rPr>
        <w:t>ل</w:t>
      </w:r>
      <w:r w:rsidRPr="00E22F00">
        <w:rPr>
          <w:rFonts w:eastAsiaTheme="minorHAnsi" w:cs="Simplified Arabic"/>
          <w:kern w:val="2"/>
          <w:sz w:val="28"/>
          <w:szCs w:val="28"/>
          <w:rtl/>
          <w:lang w:eastAsia="en-US" w:bidi="ar-DZ"/>
        </w:rPr>
        <w:t>يم والتطلع إلى قيم الحق والعدل والخير والجمال و</w:t>
      </w:r>
      <w:r w:rsidRPr="00E22F00">
        <w:rPr>
          <w:rFonts w:eastAsiaTheme="minorHAnsi" w:cs="Simplified Arabic" w:hint="cs"/>
          <w:kern w:val="2"/>
          <w:sz w:val="28"/>
          <w:szCs w:val="28"/>
          <w:rtl/>
          <w:lang w:eastAsia="en-US" w:bidi="ar-DZ"/>
        </w:rPr>
        <w:t xml:space="preserve"> حب </w:t>
      </w:r>
      <w:r w:rsidRPr="00E22F00">
        <w:rPr>
          <w:rFonts w:eastAsiaTheme="minorHAnsi" w:cs="Simplified Arabic"/>
          <w:kern w:val="2"/>
          <w:sz w:val="28"/>
          <w:szCs w:val="28"/>
          <w:rtl/>
          <w:lang w:eastAsia="en-US" w:bidi="ar-DZ"/>
        </w:rPr>
        <w:t>المعرفة، كما ت</w:t>
      </w:r>
      <w:r w:rsidRPr="00E22F00">
        <w:rPr>
          <w:rFonts w:eastAsiaTheme="minorHAnsi" w:cs="Simplified Arabic" w:hint="cs"/>
          <w:kern w:val="2"/>
          <w:sz w:val="28"/>
          <w:szCs w:val="28"/>
          <w:rtl/>
          <w:lang w:eastAsia="en-US" w:bidi="ar-DZ"/>
        </w:rPr>
        <w:t>هد</w:t>
      </w:r>
      <w:r w:rsidRPr="00E22F00">
        <w:rPr>
          <w:rFonts w:eastAsiaTheme="minorHAnsi" w:cs="Simplified Arabic"/>
          <w:kern w:val="2"/>
          <w:sz w:val="28"/>
          <w:szCs w:val="28"/>
          <w:rtl/>
          <w:lang w:eastAsia="en-US" w:bidi="ar-DZ"/>
        </w:rPr>
        <w:t xml:space="preserve">ف أيضا إلى تنمية التربية من أجل الوطن والمواطنة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 xml:space="preserve">تعزير تدريس التاريخ الوطني، كما </w:t>
      </w:r>
      <w:r w:rsidRPr="00E22F00">
        <w:rPr>
          <w:rFonts w:eastAsiaTheme="minorHAnsi" w:cs="Simplified Arabic" w:hint="cs"/>
          <w:kern w:val="2"/>
          <w:sz w:val="28"/>
          <w:szCs w:val="28"/>
          <w:rtl/>
          <w:lang w:eastAsia="en-US" w:bidi="ar-DZ"/>
        </w:rPr>
        <w:t>ته</w:t>
      </w:r>
      <w:r w:rsidRPr="00E22F00">
        <w:rPr>
          <w:rFonts w:eastAsiaTheme="minorHAnsi" w:cs="Simplified Arabic"/>
          <w:kern w:val="2"/>
          <w:sz w:val="28"/>
          <w:szCs w:val="28"/>
          <w:rtl/>
          <w:lang w:eastAsia="en-US" w:bidi="ar-DZ"/>
        </w:rPr>
        <w:t>دف إلى إكساب المتعلم روح التحدي لمواجهة رهاناتالقرن الحالي والتكيف مع مستلزمات العصر</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ومن هنا نقول أنه يجب أن ترتبط المهام ذات الأولوية المحددة في السياسة التربوية ارتباطا وثيقا بالأعمال ذات الأولوية قصد تنفيذها، وأن ترجمة الأولويات السياسيةإلى استراتيجيات في مجال التنظيم والبرمجة وتس</w:t>
      </w:r>
      <w:r w:rsidRPr="00E22F00">
        <w:rPr>
          <w:rFonts w:eastAsiaTheme="minorHAnsi" w:cs="Simplified Arabic" w:hint="cs"/>
          <w:kern w:val="2"/>
          <w:sz w:val="28"/>
          <w:szCs w:val="28"/>
          <w:rtl/>
          <w:lang w:eastAsia="en-US" w:bidi="ar-DZ"/>
        </w:rPr>
        <w:t>يير</w:t>
      </w:r>
      <w:r w:rsidRPr="00E22F00">
        <w:rPr>
          <w:rFonts w:eastAsiaTheme="minorHAnsi" w:cs="Simplified Arabic"/>
          <w:kern w:val="2"/>
          <w:sz w:val="28"/>
          <w:szCs w:val="28"/>
          <w:rtl/>
          <w:lang w:eastAsia="en-US" w:bidi="ar-DZ"/>
        </w:rPr>
        <w:t xml:space="preserve"> النظام يعتبر أمرا جوهريا، ويجب أن تنصب الأعمال ذات الأولوية على جوانب النظام التي تمكن من إحداث أثر أمثل في التجديد والإصلاح</w:t>
      </w:r>
      <w:r w:rsidRPr="00E22F00">
        <w:rPr>
          <w:rFonts w:eastAsiaTheme="minorHAnsi" w:cs="Simplified Arabic"/>
          <w:kern w:val="2"/>
          <w:sz w:val="28"/>
          <w:szCs w:val="28"/>
          <w:vertAlign w:val="superscript"/>
          <w:rtl/>
          <w:lang w:eastAsia="en-US" w:bidi="ar-DZ"/>
        </w:rPr>
        <w:footnoteReference w:id="181"/>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كما تتعين أن تبرمج هذه الأعمال وفق مسار تراكمي متواصل منسجم ومتناسق، فالمنظومة التربوية تتزود من المجتمع بجملة من المدخلات وهي المعارف المتوفرة والقيم والأهداف والتلاميذ واليد المؤهلة والموارد الاقتصادية لتكون محل معالجة قصد تشكيل بعض المخرجات وهي الإعداد للحياة الاجتماعية، والاندماج في الحياة النشطة والتكوين العام للفرد، كما تعود هذه المخرجات عند مغادرتها المنظومة التربوية إلى المجتمع للم</w:t>
      </w:r>
      <w:r w:rsidRPr="00E22F00">
        <w:rPr>
          <w:rFonts w:eastAsiaTheme="minorHAnsi" w:cs="Simplified Arabic" w:hint="cs"/>
          <w:kern w:val="2"/>
          <w:sz w:val="28"/>
          <w:szCs w:val="28"/>
          <w:rtl/>
          <w:lang w:eastAsia="en-US" w:bidi="ar-DZ"/>
        </w:rPr>
        <w:t>م</w:t>
      </w:r>
      <w:r w:rsidRPr="00E22F00">
        <w:rPr>
          <w:rFonts w:eastAsiaTheme="minorHAnsi" w:cs="Simplified Arabic"/>
          <w:kern w:val="2"/>
          <w:sz w:val="28"/>
          <w:szCs w:val="28"/>
          <w:rtl/>
          <w:lang w:eastAsia="en-US" w:bidi="ar-DZ"/>
        </w:rPr>
        <w:t>ارسة العملية فيه، محدثة تأثيرات عديدة ومتنوعة</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lastRenderedPageBreak/>
        <w:t xml:space="preserve">وعليه فإن المنظومة التربوية هي وسيلة لترقية الإنسان والمجتمع وهي تشمل مجموع الآليات التي تقوم من أجلها مختلف الأوساط الاجتماعية بضمان تربية للأطفال والشباب والكبار </w:t>
      </w:r>
      <w:r w:rsidRPr="00E22F00">
        <w:rPr>
          <w:rFonts w:eastAsiaTheme="minorHAnsi" w:cs="Simplified Arabic" w:hint="cs"/>
          <w:kern w:val="2"/>
          <w:sz w:val="28"/>
          <w:szCs w:val="28"/>
          <w:rtl/>
          <w:lang w:eastAsia="en-US" w:bidi="ar-DZ"/>
        </w:rPr>
        <w:t>و</w:t>
      </w:r>
      <w:r w:rsidRPr="00E22F00">
        <w:rPr>
          <w:rFonts w:eastAsiaTheme="minorHAnsi" w:cs="Simplified Arabic"/>
          <w:kern w:val="2"/>
          <w:sz w:val="28"/>
          <w:szCs w:val="28"/>
          <w:rtl/>
          <w:lang w:eastAsia="en-US" w:bidi="ar-DZ"/>
        </w:rPr>
        <w:t xml:space="preserve">تكوينهم وإعلامهم يشكل مباشر أو غير مباشر، ولهذا فإن كل عنصر من المنظومة التربوية لا تكون له قيمة إلا إذا كان مندمجا في ذلك انداماجًا </w:t>
      </w:r>
      <w:r w:rsidRPr="00E22F00">
        <w:rPr>
          <w:rFonts w:eastAsiaTheme="minorHAnsi" w:cs="Simplified Arabic" w:hint="cs"/>
          <w:kern w:val="2"/>
          <w:sz w:val="28"/>
          <w:szCs w:val="28"/>
          <w:rtl/>
          <w:lang w:eastAsia="en-US" w:bidi="ar-DZ"/>
        </w:rPr>
        <w:t>كليا.</w:t>
      </w:r>
    </w:p>
    <w:p w:rsidR="00E22F00" w:rsidRPr="00E22F00" w:rsidRDefault="00E22F00" w:rsidP="00E22F00">
      <w:pPr>
        <w:numPr>
          <w:ilvl w:val="0"/>
          <w:numId w:val="26"/>
        </w:numPr>
        <w:bidi/>
        <w:spacing w:after="160" w:line="259" w:lineRule="auto"/>
        <w:ind w:left="714" w:hanging="357"/>
        <w:contextualSpacing/>
        <w:jc w:val="both"/>
        <w:outlineLvl w:val="0"/>
        <w:rPr>
          <w:rFonts w:eastAsiaTheme="minorHAnsi" w:cs="Simplified Arabic"/>
          <w:b/>
          <w:bCs/>
          <w:kern w:val="2"/>
          <w:sz w:val="28"/>
          <w:szCs w:val="28"/>
          <w:rtl/>
          <w:lang w:eastAsia="en-US" w:bidi="ar-DZ"/>
        </w:rPr>
      </w:pPr>
      <w:bookmarkStart w:id="45" w:name="_Toc168505391"/>
      <w:r w:rsidRPr="00E22F00">
        <w:rPr>
          <w:rFonts w:eastAsiaTheme="minorHAnsi" w:cs="Simplified Arabic" w:hint="cs"/>
          <w:b/>
          <w:bCs/>
          <w:kern w:val="2"/>
          <w:sz w:val="28"/>
          <w:szCs w:val="28"/>
          <w:rtl/>
          <w:lang w:eastAsia="en-US" w:bidi="ar-DZ"/>
        </w:rPr>
        <w:t xml:space="preserve">مراحل </w:t>
      </w:r>
      <w:r w:rsidRPr="00E22F00">
        <w:rPr>
          <w:rFonts w:eastAsiaTheme="minorHAnsi" w:cs="Simplified Arabic"/>
          <w:b/>
          <w:bCs/>
          <w:kern w:val="2"/>
          <w:sz w:val="28"/>
          <w:szCs w:val="28"/>
          <w:rtl/>
          <w:lang w:eastAsia="en-US" w:bidi="ar-DZ"/>
        </w:rPr>
        <w:t>النظام التربوي</w:t>
      </w:r>
      <w:r w:rsidRPr="00E22F00">
        <w:rPr>
          <w:rFonts w:eastAsiaTheme="minorHAnsi" w:cs="Simplified Arabic" w:hint="cs"/>
          <w:b/>
          <w:bCs/>
          <w:kern w:val="2"/>
          <w:sz w:val="28"/>
          <w:szCs w:val="28"/>
          <w:rtl/>
          <w:lang w:eastAsia="en-US" w:bidi="ar-DZ"/>
        </w:rPr>
        <w:t>:</w:t>
      </w:r>
      <w:bookmarkEnd w:id="45"/>
    </w:p>
    <w:p w:rsidR="00E22F00" w:rsidRPr="005F78AC" w:rsidRDefault="00E22F00" w:rsidP="005F78AC">
      <w:pPr>
        <w:pStyle w:val="Paragraphedeliste"/>
        <w:numPr>
          <w:ilvl w:val="1"/>
          <w:numId w:val="102"/>
        </w:numPr>
        <w:bidi/>
        <w:spacing w:after="160" w:line="259" w:lineRule="auto"/>
        <w:jc w:val="both"/>
        <w:outlineLvl w:val="1"/>
        <w:rPr>
          <w:rFonts w:eastAsiaTheme="minorHAnsi" w:cs="Simplified Arabic"/>
          <w:kern w:val="2"/>
          <w:sz w:val="28"/>
          <w:szCs w:val="28"/>
          <w:lang w:eastAsia="en-US" w:bidi="ar-DZ"/>
        </w:rPr>
      </w:pPr>
      <w:bookmarkStart w:id="46" w:name="_Toc168505392"/>
      <w:r w:rsidRPr="005F78AC">
        <w:rPr>
          <w:rFonts w:eastAsiaTheme="minorHAnsi" w:cs="Simplified Arabic" w:hint="cs"/>
          <w:b/>
          <w:bCs/>
          <w:kern w:val="2"/>
          <w:sz w:val="28"/>
          <w:szCs w:val="28"/>
          <w:rtl/>
          <w:lang w:eastAsia="en-US" w:bidi="ar-DZ"/>
        </w:rPr>
        <w:t xml:space="preserve">النظام التربوي قبل الاحتلال </w:t>
      </w:r>
      <w:r w:rsidRPr="005F78AC">
        <w:rPr>
          <w:rFonts w:eastAsiaTheme="minorHAnsi" w:cs="Simplified Arabic"/>
          <w:b/>
          <w:bCs/>
          <w:kern w:val="2"/>
          <w:sz w:val="28"/>
          <w:szCs w:val="28"/>
          <w:rtl/>
          <w:lang w:eastAsia="en-US" w:bidi="ar-DZ"/>
        </w:rPr>
        <w:t>الفرنسي</w:t>
      </w:r>
      <w:r w:rsidRPr="005F78AC">
        <w:rPr>
          <w:rFonts w:eastAsiaTheme="minorHAnsi" w:cs="Simplified Arabic" w:hint="cs"/>
          <w:b/>
          <w:bCs/>
          <w:kern w:val="2"/>
          <w:sz w:val="28"/>
          <w:szCs w:val="28"/>
          <w:rtl/>
          <w:lang w:eastAsia="en-US" w:bidi="ar-DZ"/>
        </w:rPr>
        <w:t xml:space="preserve"> للجزائر</w:t>
      </w:r>
      <w:r w:rsidRPr="005F78AC">
        <w:rPr>
          <w:rFonts w:eastAsiaTheme="minorHAnsi" w:cs="Simplified Arabic" w:hint="cs"/>
          <w:kern w:val="2"/>
          <w:sz w:val="28"/>
          <w:szCs w:val="28"/>
          <w:rtl/>
          <w:lang w:eastAsia="en-US" w:bidi="ar-DZ"/>
        </w:rPr>
        <w:t>:</w:t>
      </w:r>
      <w:bookmarkEnd w:id="46"/>
    </w:p>
    <w:p w:rsidR="00E22F00" w:rsidRPr="00E22F00" w:rsidRDefault="00E22F00" w:rsidP="00E22F00">
      <w:pPr>
        <w:bidi/>
        <w:spacing w:after="160"/>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كان بالجزائر في القرنين الرابع عشر والخامس عشر ميلادي مراكز ثقافية </w:t>
      </w:r>
      <w:r w:rsidRPr="00E22F00">
        <w:rPr>
          <w:rFonts w:eastAsiaTheme="minorHAnsi" w:cs="Simplified Arabic" w:hint="cs"/>
          <w:kern w:val="2"/>
          <w:sz w:val="28"/>
          <w:szCs w:val="28"/>
          <w:rtl/>
          <w:lang w:eastAsia="en-US" w:bidi="ar-DZ"/>
        </w:rPr>
        <w:t>مزدهرة،</w:t>
      </w:r>
      <w:r w:rsidRPr="00E22F00">
        <w:rPr>
          <w:rFonts w:eastAsiaTheme="minorHAnsi" w:cs="Simplified Arabic"/>
          <w:kern w:val="2"/>
          <w:sz w:val="28"/>
          <w:szCs w:val="28"/>
          <w:rtl/>
          <w:lang w:eastAsia="en-US" w:bidi="ar-DZ"/>
        </w:rPr>
        <w:t xml:space="preserve"> وكان فيها أساتذة متمكنون من علوم الفلسفة والفقه والأدب والطب والنحو والفلك، وكانت المدارس الكثيرة العدد منتشرة في ربوع البلاد، والتعليم فيها شرعي وديني ومدني</w:t>
      </w:r>
      <w:r w:rsidRPr="00E22F00">
        <w:rPr>
          <w:rFonts w:eastAsiaTheme="minorHAnsi" w:cs="Simplified Arabic"/>
          <w:kern w:val="2"/>
          <w:sz w:val="28"/>
          <w:szCs w:val="28"/>
          <w:vertAlign w:val="superscript"/>
          <w:rtl/>
          <w:lang w:eastAsia="en-US" w:bidi="ar-DZ"/>
        </w:rPr>
        <w:footnoteReference w:id="182"/>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والفضل في التطور الثقافي والعلمي المذهل الذي شهدته الجزائر قبل الاحتلال الفرنسي يعود إلى بقاء التعليم حرا</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بعيدا عن سيطرة الدولة والحكام، إذ كان النشاط الثقافي والعلمي في تلك الحقبة التاريخية يقوم على أساس المجهودات الفردية ولم يكن جزءا من تخطيط الدولة، فقد كان سكان كل قريةينظمون بطرقهم الخاصة ووسائلهم الذاتية تعليم القرآن الكريم والحديث الشريف والعلوم العربية الإسلامية </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وقد كان للتطور الثقافي والعلمي في الجزائر تأثيرا كبيرا على الجانب الاقتصادي، فقد بلغت الجزائر قبل الاحتلالالفرنسي مرحلة من التطور الاجتماعي والاقتصادي حسدتها عليها الدول الأوروبية الغربية ووصلت الجزائر من القدرة الاقتصادية ما جعلها تقدم القروض والمساعدات إلى فرنسا حتى بلغت ديون فرنسا للجزائر مبلغ 7 ملايين فرنك فرنسي في سنة 1798</w:t>
      </w:r>
      <w:r w:rsidRPr="00E22F00">
        <w:rPr>
          <w:rFonts w:eastAsiaTheme="minorHAnsi" w:cs="Simplified Arabic"/>
          <w:kern w:val="2"/>
          <w:sz w:val="28"/>
          <w:szCs w:val="28"/>
          <w:vertAlign w:val="superscript"/>
          <w:rtl/>
          <w:lang w:eastAsia="en-US" w:bidi="ar-DZ"/>
        </w:rPr>
        <w:footnoteReference w:id="183"/>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وفي الحقيقة أن النمو الاقتصادي والاجتماعي الذي شهدته الجزائر آنذاك، وكذلك الانتشار الواسع الحر عن طريق الكتاتيب التي كانت منتشرة في كل ناحية من البلاد، إنما يعود إلى اتساع رقعة الملكية الوقفية التي كانت تؤمن الطاقات والإمكانات اللازمة لتنشيط العملية التعليمية، فلقد كان ربع أغلب الأملاك الخاصة والعقارات والأراضي الوقفية يذهب لبناء المدارس وتوظيف المعلمين، وتوفير المساكن للطلبة، بل إن هذه الأملاك الوقفية كانت الأساس في تدعيم التعليم وحماية الطلبة والمعلمين</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lastRenderedPageBreak/>
        <w:t xml:space="preserve">وقد كانت الأوقاف الإسلامية تشمل كل مجالات التربية والتعليم، ابتداء من الكتاب والمكتبات إلى المساكن والتغذية والملابس وأدوات التعليم وأجرة المعلمين ومنح الطلبة </w:t>
      </w:r>
      <w:r w:rsidRPr="00E22F00">
        <w:rPr>
          <w:rFonts w:eastAsiaTheme="minorHAnsi" w:cs="Simplified Arabic" w:hint="cs"/>
          <w:kern w:val="2"/>
          <w:sz w:val="28"/>
          <w:szCs w:val="28"/>
          <w:rtl/>
          <w:lang w:eastAsia="en-US" w:bidi="ar-DZ"/>
        </w:rPr>
        <w:t>و</w:t>
      </w:r>
      <w:r w:rsidRPr="00E22F00">
        <w:rPr>
          <w:rFonts w:eastAsiaTheme="minorHAnsi" w:cs="Simplified Arabic"/>
          <w:kern w:val="2"/>
          <w:sz w:val="28"/>
          <w:szCs w:val="28"/>
          <w:rtl/>
          <w:lang w:eastAsia="en-US" w:bidi="ar-DZ"/>
        </w:rPr>
        <w:t>وسائل الإيضاح ومصاريف الإقامة والتنقل والسفر إلى غير ذلك من احتياجات التعليم والبحث العلمي والتكوين لطلبة العلم في مختلف المراحل التعليمية</w:t>
      </w:r>
      <w:r w:rsidRPr="00E22F00">
        <w:rPr>
          <w:rFonts w:eastAsiaTheme="minorHAnsi" w:cs="Simplified Arabic"/>
          <w:kern w:val="2"/>
          <w:sz w:val="28"/>
          <w:szCs w:val="28"/>
          <w:vertAlign w:val="superscript"/>
          <w:rtl/>
          <w:lang w:eastAsia="en-US" w:bidi="ar-DZ"/>
        </w:rPr>
        <w:footnoteReference w:id="184"/>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ومن الدلائل الأخرى التي تدل على إزدهار النظام التربوي بالجزائر قبل الاحتلال الفرنسي ما جاء على لسان السيناتور</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 xml:space="preserve">أوجين كومبس) في خطبة له بمجلس الشيوخ الفرنسي </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حيث أنه اعترف شخصيا بأن التعليم في الجزائر سنة 1830 كان أقل ت</w:t>
      </w:r>
      <w:r w:rsidRPr="00E22F00">
        <w:rPr>
          <w:rFonts w:eastAsiaTheme="minorHAnsi" w:cs="Simplified Arabic" w:hint="cs"/>
          <w:kern w:val="2"/>
          <w:sz w:val="28"/>
          <w:szCs w:val="28"/>
          <w:rtl/>
          <w:lang w:eastAsia="en-US" w:bidi="ar-DZ"/>
        </w:rPr>
        <w:t>ق</w:t>
      </w:r>
      <w:r w:rsidRPr="00E22F00">
        <w:rPr>
          <w:rFonts w:eastAsiaTheme="minorHAnsi" w:cs="Simplified Arabic"/>
          <w:kern w:val="2"/>
          <w:sz w:val="28"/>
          <w:szCs w:val="28"/>
          <w:rtl/>
          <w:lang w:eastAsia="en-US" w:bidi="ar-DZ"/>
        </w:rPr>
        <w:t>هقرا مما جعلته السلطة العامة الفرنسية، حيث كان هناك ما يزيد عن 2000 مدرسة ابتدائية وثانوية وعليا</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وكان الأساتذة المختصون يعلمون التلاميذ الذين كانوا يقبلون بغاية الاجتهاد على دروسهم، كما أكد الجنرال (دوهوتبول</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إلى نابليون الثالث سنة 1850 في تقرير بعثه له أن الدراس</w:t>
      </w:r>
      <w:r w:rsidRPr="00E22F00">
        <w:rPr>
          <w:rFonts w:eastAsiaTheme="minorHAnsi" w:cs="Simplified Arabic" w:hint="cs"/>
          <w:kern w:val="2"/>
          <w:sz w:val="28"/>
          <w:szCs w:val="28"/>
          <w:rtl/>
          <w:lang w:eastAsia="en-US" w:bidi="ar-DZ"/>
        </w:rPr>
        <w:t>ات</w:t>
      </w:r>
      <w:r w:rsidRPr="00E22F00">
        <w:rPr>
          <w:rFonts w:eastAsiaTheme="minorHAnsi" w:cs="Simplified Arabic"/>
          <w:kern w:val="2"/>
          <w:sz w:val="28"/>
          <w:szCs w:val="28"/>
          <w:rtl/>
          <w:lang w:eastAsia="en-US" w:bidi="ar-DZ"/>
        </w:rPr>
        <w:t xml:space="preserve"> الإسلامية عشية الاحتلال كانت في وضع مزدهر نسبيا</w:t>
      </w:r>
      <w:r w:rsidRPr="00E22F00">
        <w:rPr>
          <w:rFonts w:eastAsiaTheme="minorHAnsi" w:cs="Simplified Arabic"/>
          <w:kern w:val="2"/>
          <w:sz w:val="28"/>
          <w:szCs w:val="28"/>
          <w:vertAlign w:val="superscript"/>
          <w:rtl/>
          <w:lang w:eastAsia="en-US" w:bidi="ar-DZ"/>
        </w:rPr>
        <w:footnoteReference w:id="185"/>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ومن خلال ما تقدم نستنج أن حالة الثقافة والنظام التربوي والتعليم في الجزائر كانت مزدهرة قبل الاحتلا</w:t>
      </w:r>
      <w:r w:rsidRPr="00E22F00">
        <w:rPr>
          <w:rFonts w:eastAsiaTheme="minorHAnsi" w:cs="Simplified Arabic" w:hint="cs"/>
          <w:kern w:val="2"/>
          <w:sz w:val="28"/>
          <w:szCs w:val="28"/>
          <w:rtl/>
          <w:lang w:eastAsia="en-US" w:bidi="ar-DZ"/>
        </w:rPr>
        <w:t>ل</w:t>
      </w:r>
      <w:r w:rsidRPr="00E22F00">
        <w:rPr>
          <w:rFonts w:eastAsiaTheme="minorHAnsi" w:cs="Simplified Arabic"/>
          <w:kern w:val="2"/>
          <w:sz w:val="28"/>
          <w:szCs w:val="28"/>
          <w:rtl/>
          <w:lang w:eastAsia="en-US" w:bidi="ar-DZ"/>
        </w:rPr>
        <w:t xml:space="preserve"> الفرنسي، وذلك بفضل الدور الهام الذي لعبته الأوقاف في الحفاظ على التعليم في تلك الحقبة التاريخية، ولكن الفرنسيين أدركوا أهمية الأوقاف ودورها في نشر الثقافة والتعليم في الجزائر، فأصبحت هذه الأخيرة –الأوقاف</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محط أطماعهم، فوقع احتلال فرنسا للجزائر عام 1830</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وكان أول ما أقدمت عليه فرنسا هو الاستيلاء على الأوقاف بمصادرتها و تعطيل دورها، وبذلك استولت فرنسا على أهم موارد التعليم في الجزائر، وقد جاء على لسان باحث الاجتماع الفرنسي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الكسيس دي توكفيل</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أنه تمّ وضع الأيدي على كل الأوقاف، ثم تم توجيهها إلى غير ما كانت مستعملة فيها في الماضي، فلقد تم توقيف المؤسساتوالمدارس واندثار الندوات العلمية.</w:t>
      </w:r>
    </w:p>
    <w:p w:rsidR="00E22F00" w:rsidRPr="00E22F00" w:rsidRDefault="00E22F00" w:rsidP="00E22F00">
      <w:pPr>
        <w:bidi/>
        <w:spacing w:after="160"/>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وهكذا ومنذ بداية الاحتلال الفرنسي أخذت الإدارة الفرنسية تهتم أكثر بمقاومة تعلم اللغة العربية والتضييق على أصحابها والراغبين في تعلمها من جهة، وقد تمثلذلك في أنها قامت </w:t>
      </w:r>
      <w:r w:rsidRPr="00E22F00">
        <w:rPr>
          <w:rFonts w:eastAsiaTheme="minorHAnsi" w:cs="Simplified Arabic" w:hint="cs"/>
          <w:kern w:val="2"/>
          <w:sz w:val="28"/>
          <w:szCs w:val="28"/>
          <w:rtl/>
          <w:lang w:eastAsia="en-US" w:bidi="ar-DZ"/>
        </w:rPr>
        <w:t>بـ:</w:t>
      </w:r>
    </w:p>
    <w:p w:rsidR="00E22F00" w:rsidRPr="00E22F00" w:rsidRDefault="00E22F00" w:rsidP="00E22F00">
      <w:pPr>
        <w:bidi/>
        <w:spacing w:after="160"/>
        <w:contextualSpacing/>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1- </w:t>
      </w:r>
      <w:r w:rsidRPr="00E22F00">
        <w:rPr>
          <w:rFonts w:eastAsiaTheme="minorHAnsi" w:cs="Simplified Arabic"/>
          <w:kern w:val="2"/>
          <w:sz w:val="28"/>
          <w:szCs w:val="28"/>
          <w:rtl/>
          <w:lang w:eastAsia="en-US" w:bidi="ar-DZ"/>
        </w:rPr>
        <w:t xml:space="preserve">القضاء على معظم المدارس والجوامع والزوايا وتحويل بعضها إلى معاهد للثقافة الفرنسية وتسليم البعض الآخر إلى هيئات </w:t>
      </w:r>
      <w:r w:rsidRPr="00E22F00">
        <w:rPr>
          <w:rFonts w:eastAsiaTheme="minorHAnsi" w:cs="Simplified Arabic" w:hint="cs"/>
          <w:kern w:val="2"/>
          <w:sz w:val="28"/>
          <w:szCs w:val="28"/>
          <w:rtl/>
          <w:lang w:eastAsia="en-US" w:bidi="ar-DZ"/>
        </w:rPr>
        <w:t>ت</w:t>
      </w:r>
      <w:r w:rsidRPr="00E22F00">
        <w:rPr>
          <w:rFonts w:eastAsiaTheme="minorHAnsi" w:cs="Simplified Arabic"/>
          <w:kern w:val="2"/>
          <w:sz w:val="28"/>
          <w:szCs w:val="28"/>
          <w:rtl/>
          <w:lang w:eastAsia="en-US" w:bidi="ar-DZ"/>
        </w:rPr>
        <w:t>بش</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 xml:space="preserve">رية مسيحية وهدم ما تبقى من المراكز بدعوى إعادة بنائها. </w:t>
      </w:r>
    </w:p>
    <w:p w:rsidR="00E22F00" w:rsidRPr="00E22F00" w:rsidRDefault="00E22F00" w:rsidP="00E22F00">
      <w:pPr>
        <w:bidi/>
        <w:spacing w:after="160"/>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lastRenderedPageBreak/>
        <w:t>ففي قسنطينة على سبيل المثال سنة 1837 كانت 80 مدرسة و7 معاهد و300 مدرسة وزاوية لم يبق</w:t>
      </w:r>
      <w:r w:rsidRPr="00E22F00">
        <w:rPr>
          <w:rFonts w:eastAsiaTheme="minorHAnsi" w:cs="Simplified Arabic" w:hint="cs"/>
          <w:kern w:val="2"/>
          <w:sz w:val="28"/>
          <w:szCs w:val="28"/>
          <w:rtl/>
          <w:lang w:eastAsia="en-US" w:bidi="ar-DZ"/>
        </w:rPr>
        <w:t>ى</w:t>
      </w:r>
      <w:r w:rsidRPr="00E22F00">
        <w:rPr>
          <w:rFonts w:eastAsiaTheme="minorHAnsi" w:cs="Simplified Arabic"/>
          <w:kern w:val="2"/>
          <w:sz w:val="28"/>
          <w:szCs w:val="28"/>
          <w:rtl/>
          <w:lang w:eastAsia="en-US" w:bidi="ar-DZ"/>
        </w:rPr>
        <w:t xml:space="preserve"> منها سوى 30 مدرسة فقط</w:t>
      </w:r>
      <w:r w:rsidRPr="00E22F00">
        <w:rPr>
          <w:rFonts w:eastAsiaTheme="minorHAnsi" w:cs="Simplified Arabic"/>
          <w:kern w:val="2"/>
          <w:sz w:val="28"/>
          <w:szCs w:val="28"/>
          <w:vertAlign w:val="superscript"/>
          <w:rtl/>
          <w:lang w:eastAsia="en-US" w:bidi="ar-DZ"/>
        </w:rPr>
        <w:footnoteReference w:id="186"/>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contextualSpacing/>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2-</w:t>
      </w:r>
      <w:r w:rsidRPr="00E22F00">
        <w:rPr>
          <w:rFonts w:eastAsiaTheme="minorHAnsi" w:cs="Simplified Arabic"/>
          <w:kern w:val="2"/>
          <w:sz w:val="28"/>
          <w:szCs w:val="28"/>
          <w:rtl/>
          <w:lang w:eastAsia="en-US" w:bidi="ar-DZ"/>
        </w:rPr>
        <w:t xml:space="preserve">نهب التراث الثقافي العربي الإسلامي الموجود في المكتبات الجزائرية مثل: المخطوطات، الوثائق والكتب، حيث تم إرسال معظم الكتب إلى ذويهم بفرنسا وبيع المخطوطات والوثائق والكتب لتجار الكتب الأوروبيين، كما تم حرق كل ما عثر عليه من كتب ومكتبات </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 xml:space="preserve">كما فعلوا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مكتبة الأمير عبد القادر عام 1874</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3</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محاربة و</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شدة الصحافة الوطنية</w:t>
      </w:r>
      <w:r w:rsidRPr="00E22F00">
        <w:rPr>
          <w:rFonts w:eastAsiaTheme="minorHAnsi" w:cs="Simplified Arabic"/>
          <w:kern w:val="2"/>
          <w:sz w:val="28"/>
          <w:szCs w:val="28"/>
          <w:vertAlign w:val="superscript"/>
          <w:rtl/>
          <w:lang w:eastAsia="en-US" w:bidi="ar-DZ"/>
        </w:rPr>
        <w:footnoteReference w:id="187"/>
      </w:r>
      <w:r w:rsidRPr="00E22F00">
        <w:rPr>
          <w:rFonts w:eastAsiaTheme="minorHAnsi" w:cs="Simplified Arabic"/>
          <w:kern w:val="2"/>
          <w:sz w:val="28"/>
          <w:szCs w:val="28"/>
          <w:rtl/>
          <w:lang w:eastAsia="en-US" w:bidi="ar-DZ"/>
        </w:rPr>
        <w:t xml:space="preserve">. </w:t>
      </w:r>
    </w:p>
    <w:p w:rsidR="00E22F00" w:rsidRPr="00E22F00" w:rsidRDefault="00E22F00" w:rsidP="00E22F00">
      <w:pPr>
        <w:bidi/>
        <w:spacing w:after="160"/>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إن سياسة فرنسا التعليمية الشاملة التي طبقتها في الجزائر منذ عام 1830 لم تقتصر على ميدان التعليم في مختلف مراحله من مناهج ونظم وكتب ولغة تدريس، وإدارة تعليمية فحسب، بل شملت كل مجالات الحياة الأخرى الاجتماعية </w:t>
      </w:r>
      <w:r w:rsidRPr="00E22F00">
        <w:rPr>
          <w:rFonts w:eastAsiaTheme="minorHAnsi" w:cs="Simplified Arabic" w:hint="cs"/>
          <w:kern w:val="2"/>
          <w:sz w:val="28"/>
          <w:szCs w:val="28"/>
          <w:rtl/>
          <w:lang w:eastAsia="en-US" w:bidi="ar-DZ"/>
        </w:rPr>
        <w:t>والثقافية</w:t>
      </w:r>
      <w:r w:rsidRPr="00E22F00">
        <w:rPr>
          <w:rFonts w:eastAsiaTheme="minorHAnsi" w:cs="Simplified Arabic"/>
          <w:kern w:val="2"/>
          <w:sz w:val="28"/>
          <w:szCs w:val="28"/>
          <w:rtl/>
          <w:lang w:eastAsia="en-US" w:bidi="ar-DZ"/>
        </w:rPr>
        <w:t xml:space="preserve"> والإدارية في البلاد</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حيث تمثلت في ما</w:t>
      </w:r>
      <w:r w:rsidRPr="00E22F00">
        <w:rPr>
          <w:rFonts w:eastAsiaTheme="minorHAnsi" w:cs="Simplified Arabic" w:hint="cs"/>
          <w:kern w:val="2"/>
          <w:sz w:val="28"/>
          <w:szCs w:val="28"/>
          <w:rtl/>
          <w:lang w:eastAsia="en-US" w:bidi="ar-DZ"/>
        </w:rPr>
        <w:t>يلي:</w:t>
      </w:r>
    </w:p>
    <w:p w:rsidR="00E22F00" w:rsidRPr="00E22F00" w:rsidRDefault="00E22F00" w:rsidP="00E22F00">
      <w:pPr>
        <w:numPr>
          <w:ilvl w:val="0"/>
          <w:numId w:val="36"/>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محاربة اللغة والثقافة العربية محاربة عنيفة. </w:t>
      </w:r>
    </w:p>
    <w:p w:rsidR="00E22F00" w:rsidRPr="00E22F00" w:rsidRDefault="00E22F00" w:rsidP="00E22F00">
      <w:pPr>
        <w:numPr>
          <w:ilvl w:val="0"/>
          <w:numId w:val="36"/>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فرنسة التعليم في جميع مراحله</w:t>
      </w:r>
      <w:r w:rsidRPr="00E22F00">
        <w:rPr>
          <w:rFonts w:eastAsiaTheme="minorHAnsi" w:cs="Simplified Arabic"/>
          <w:kern w:val="2"/>
          <w:sz w:val="28"/>
          <w:szCs w:val="28"/>
          <w:lang w:eastAsia="en-US" w:bidi="ar-DZ"/>
        </w:rPr>
        <w:t>.</w:t>
      </w:r>
    </w:p>
    <w:p w:rsidR="00E22F00" w:rsidRPr="00E22F00" w:rsidRDefault="00E22F00" w:rsidP="00E22F00">
      <w:pPr>
        <w:numPr>
          <w:ilvl w:val="0"/>
          <w:numId w:val="36"/>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اعتبار اللغة العربية لغة أجنبية في الجزائر</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36"/>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محاولة تشويه تاريخ الجزائر والتشكيك في انتماء الجزائر العربي الإسلامي. </w:t>
      </w:r>
    </w:p>
    <w:p w:rsidR="00E22F00" w:rsidRPr="00E22F00" w:rsidRDefault="00E22F00" w:rsidP="00E22F00">
      <w:pPr>
        <w:numPr>
          <w:ilvl w:val="0"/>
          <w:numId w:val="36"/>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عدم تدريس </w:t>
      </w:r>
      <w:r w:rsidRPr="00E22F00">
        <w:rPr>
          <w:rFonts w:eastAsiaTheme="minorHAnsi" w:cs="Simplified Arabic" w:hint="cs"/>
          <w:kern w:val="2"/>
          <w:sz w:val="28"/>
          <w:szCs w:val="28"/>
          <w:rtl/>
          <w:lang w:eastAsia="en-US" w:bidi="ar-DZ"/>
        </w:rPr>
        <w:t>جغرافية</w:t>
      </w:r>
      <w:r w:rsidRPr="00E22F00">
        <w:rPr>
          <w:rFonts w:eastAsiaTheme="minorHAnsi" w:cs="Simplified Arabic"/>
          <w:kern w:val="2"/>
          <w:sz w:val="28"/>
          <w:szCs w:val="28"/>
          <w:rtl/>
          <w:lang w:eastAsia="en-US" w:bidi="ar-DZ"/>
        </w:rPr>
        <w:t xml:space="preserve"> الجزائر وتعويضها بتدريس</w:t>
      </w:r>
      <w:r w:rsidR="004A7B69">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 xml:space="preserve">جغرافية فرنسا لقتل الروح الوطنية في نفوسهم.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وهكذا تم القضاء على اللغة العربية تماما حتى أنه أصدرت السلطات الفرنسية في الجمهورية الثالثة قرار في 18 أكتوبر 1892 وجوب الحصول على رخصة لفتح مدرسة عربية</w:t>
      </w:r>
      <w:r w:rsidRPr="00E22F00">
        <w:rPr>
          <w:rFonts w:eastAsiaTheme="minorHAnsi" w:cs="Simplified Arabic"/>
          <w:kern w:val="2"/>
          <w:sz w:val="28"/>
          <w:szCs w:val="28"/>
          <w:vertAlign w:val="superscript"/>
          <w:rtl/>
          <w:lang w:eastAsia="en-US" w:bidi="ar-DZ"/>
        </w:rPr>
        <w:footnoteReference w:id="188"/>
      </w:r>
      <w:r w:rsidRPr="00E22F00">
        <w:rPr>
          <w:rFonts w:eastAsiaTheme="minorHAnsi" w:cs="Simplified Arabic" w:hint="cs"/>
          <w:kern w:val="2"/>
          <w:sz w:val="28"/>
          <w:szCs w:val="28"/>
          <w:rtl/>
          <w:lang w:eastAsia="en-US" w:bidi="ar-DZ"/>
        </w:rPr>
        <w:t>و</w:t>
      </w:r>
      <w:r w:rsidRPr="00E22F00">
        <w:rPr>
          <w:rFonts w:eastAsiaTheme="minorHAnsi" w:cs="Simplified Arabic"/>
          <w:kern w:val="2"/>
          <w:sz w:val="28"/>
          <w:szCs w:val="28"/>
          <w:rtl/>
          <w:lang w:eastAsia="en-US" w:bidi="ar-DZ"/>
        </w:rPr>
        <w:t xml:space="preserve">يشترط على من منحت له الرخصة أن تتوفر فيه الشروط التالية: </w:t>
      </w:r>
    </w:p>
    <w:p w:rsidR="00E22F00" w:rsidRPr="00E22F00" w:rsidRDefault="00E22F00" w:rsidP="00E22F00">
      <w:pPr>
        <w:numPr>
          <w:ilvl w:val="0"/>
          <w:numId w:val="37"/>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أن يقتصر تعليمه على تحفيظ القرآن دون </w:t>
      </w:r>
      <w:r w:rsidRPr="00E22F00">
        <w:rPr>
          <w:rFonts w:eastAsiaTheme="minorHAnsi" w:cs="Simplified Arabic" w:hint="cs"/>
          <w:kern w:val="2"/>
          <w:sz w:val="28"/>
          <w:szCs w:val="28"/>
          <w:rtl/>
          <w:lang w:eastAsia="en-US" w:bidi="ar-DZ"/>
        </w:rPr>
        <w:t>غيره.</w:t>
      </w:r>
    </w:p>
    <w:p w:rsidR="00E22F00" w:rsidRPr="00E22F00" w:rsidRDefault="00E22F00" w:rsidP="00E22F00">
      <w:pPr>
        <w:numPr>
          <w:ilvl w:val="0"/>
          <w:numId w:val="37"/>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أن لا يقوم بشرح آياته وخاصة التي تتحدث عن الجهاد </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37"/>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أن لا يقوم بتدريس تاريخ الجزائر </w:t>
      </w:r>
      <w:r w:rsidRPr="00E22F00">
        <w:rPr>
          <w:rFonts w:eastAsiaTheme="minorHAnsi" w:cs="Simplified Arabic" w:hint="cs"/>
          <w:kern w:val="2"/>
          <w:sz w:val="28"/>
          <w:szCs w:val="28"/>
          <w:rtl/>
          <w:lang w:eastAsia="en-US" w:bidi="ar-DZ"/>
        </w:rPr>
        <w:t>وجغرافيتها</w:t>
      </w:r>
      <w:r w:rsidRPr="00E22F00">
        <w:rPr>
          <w:rFonts w:eastAsiaTheme="minorHAnsi" w:cs="Simplified Arabic"/>
          <w:kern w:val="2"/>
          <w:sz w:val="28"/>
          <w:szCs w:val="28"/>
          <w:lang w:eastAsia="en-US" w:bidi="ar-DZ"/>
        </w:rPr>
        <w:t>.</w:t>
      </w:r>
    </w:p>
    <w:p w:rsidR="00E22F00" w:rsidRPr="00E22F00" w:rsidRDefault="00E22F00" w:rsidP="00E22F00">
      <w:pPr>
        <w:numPr>
          <w:ilvl w:val="0"/>
          <w:numId w:val="37"/>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أن يخضع للإدارة الفرنسية وينفذ أوامرها. </w:t>
      </w:r>
    </w:p>
    <w:p w:rsidR="00E22F00" w:rsidRPr="00E22F00" w:rsidRDefault="00E22F00" w:rsidP="00E22F00">
      <w:pPr>
        <w:numPr>
          <w:ilvl w:val="0"/>
          <w:numId w:val="37"/>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يحظر على هذه المدارس فتح أبوابها أثناء ساعات التعليم في المدارس الفرنسية.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lastRenderedPageBreak/>
        <w:t xml:space="preserve">وفي 22 جويلية 1945 أصدرت السلطات الفرنسية قراراً يفرض على كل معلمي اللغة العربية معرفة اللغة الفرنسيةكشرط أساسي لتوظيفهم.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وفي 20 سبتمبر 1947 صدر قانون ينص على الاعتراف باللغة العربية وتدريسها بجانب اللغة الفرنسية إلا أنه وجد معارضة من طرف مفتشي التعليم الفرنسيين الذين وقفوا ضد تطبيق هذا الإجراء وأصدروانداء في 05 مارس 1954 أبدوا فيه معارضتهم لتدريس اللغة العربية في المرحلة الابتدائية وترسيمها إلى جانب اللغة الفرنسية، حيثبرروا موقفهم هذا بتقسيم اللغة العربية إلى ثلاثةأقسام أوفئات وهي</w:t>
      </w:r>
      <w:r w:rsidRPr="00E22F00">
        <w:rPr>
          <w:rFonts w:eastAsiaTheme="minorHAnsi" w:cs="Simplified Arabic"/>
          <w:kern w:val="2"/>
          <w:sz w:val="28"/>
          <w:szCs w:val="28"/>
          <w:lang w:eastAsia="en-US" w:bidi="ar-DZ"/>
        </w:rPr>
        <w:t>:</w:t>
      </w:r>
    </w:p>
    <w:p w:rsidR="00E22F00" w:rsidRPr="00E22F00" w:rsidRDefault="00E22F00" w:rsidP="00E22F00">
      <w:pPr>
        <w:numPr>
          <w:ilvl w:val="0"/>
          <w:numId w:val="38"/>
        </w:numPr>
        <w:bidi/>
        <w:spacing w:after="160" w:line="259" w:lineRule="auto"/>
        <w:ind w:left="142" w:firstLine="0"/>
        <w:contextualSpacing/>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ا</w:t>
      </w:r>
      <w:r w:rsidRPr="00E22F00">
        <w:rPr>
          <w:rFonts w:eastAsiaTheme="minorHAnsi" w:cs="Simplified Arabic"/>
          <w:kern w:val="2"/>
          <w:sz w:val="28"/>
          <w:szCs w:val="28"/>
          <w:rtl/>
          <w:lang w:eastAsia="en-US" w:bidi="ar-DZ"/>
        </w:rPr>
        <w:t>للغة العربية العامية والتي لا فائدة لها ولا تصلح للتعليمفي المدارس</w:t>
      </w:r>
      <w:r w:rsidRPr="00E22F00">
        <w:rPr>
          <w:rFonts w:eastAsiaTheme="minorHAnsi" w:cs="Simplified Arabic"/>
          <w:kern w:val="2"/>
          <w:sz w:val="28"/>
          <w:szCs w:val="28"/>
          <w:lang w:eastAsia="en-US" w:bidi="ar-DZ"/>
        </w:rPr>
        <w:t>.</w:t>
      </w:r>
    </w:p>
    <w:p w:rsidR="00E22F00" w:rsidRPr="00E22F00" w:rsidRDefault="00E22F00" w:rsidP="00E22F00">
      <w:pPr>
        <w:numPr>
          <w:ilvl w:val="0"/>
          <w:numId w:val="38"/>
        </w:numPr>
        <w:bidi/>
        <w:spacing w:after="160" w:line="259" w:lineRule="auto"/>
        <w:ind w:left="142" w:firstLine="0"/>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اللغة العربية الفصحى </w:t>
      </w:r>
      <w:r w:rsidRPr="00E22F00">
        <w:rPr>
          <w:rFonts w:eastAsiaTheme="minorHAnsi" w:cs="Simplified Arabic" w:hint="cs"/>
          <w:kern w:val="2"/>
          <w:sz w:val="28"/>
          <w:szCs w:val="28"/>
          <w:rtl/>
          <w:lang w:eastAsia="en-US" w:bidi="ar-DZ"/>
        </w:rPr>
        <w:t>وهي</w:t>
      </w:r>
      <w:r w:rsidRPr="00E22F00">
        <w:rPr>
          <w:rFonts w:eastAsiaTheme="minorHAnsi" w:cs="Simplified Arabic"/>
          <w:kern w:val="2"/>
          <w:sz w:val="28"/>
          <w:szCs w:val="28"/>
          <w:rtl/>
          <w:lang w:eastAsia="en-US" w:bidi="ar-DZ"/>
        </w:rPr>
        <w:t xml:space="preserve"> لغة القرآن الكريم وتع</w:t>
      </w:r>
      <w:r w:rsidRPr="00E22F00">
        <w:rPr>
          <w:rFonts w:eastAsiaTheme="minorHAnsi" w:cs="Simplified Arabic" w:hint="cs"/>
          <w:kern w:val="2"/>
          <w:sz w:val="28"/>
          <w:szCs w:val="28"/>
          <w:rtl/>
          <w:lang w:eastAsia="en-US" w:bidi="ar-DZ"/>
        </w:rPr>
        <w:t>تب</w:t>
      </w:r>
      <w:r w:rsidRPr="00E22F00">
        <w:rPr>
          <w:rFonts w:eastAsiaTheme="minorHAnsi" w:cs="Simplified Arabic"/>
          <w:kern w:val="2"/>
          <w:sz w:val="28"/>
          <w:szCs w:val="28"/>
          <w:rtl/>
          <w:lang w:eastAsia="en-US" w:bidi="ar-DZ"/>
        </w:rPr>
        <w:t>رلغة ميتة</w:t>
      </w:r>
      <w:r w:rsidRPr="00E22F00">
        <w:rPr>
          <w:rFonts w:eastAsiaTheme="minorHAnsi" w:cs="Simplified Arabic"/>
          <w:kern w:val="2"/>
          <w:sz w:val="28"/>
          <w:szCs w:val="28"/>
          <w:lang w:eastAsia="en-US" w:bidi="ar-DZ"/>
        </w:rPr>
        <w:t>.</w:t>
      </w:r>
    </w:p>
    <w:p w:rsidR="00E22F00" w:rsidRPr="00E22F00" w:rsidRDefault="00E22F00" w:rsidP="00E22F00">
      <w:pPr>
        <w:numPr>
          <w:ilvl w:val="0"/>
          <w:numId w:val="38"/>
        </w:numPr>
        <w:bidi/>
        <w:spacing w:after="160" w:line="259" w:lineRule="auto"/>
        <w:ind w:left="142" w:firstLine="0"/>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اللغة العربية الحديثة والتي يجب إبعادها من برامج التعليم</w:t>
      </w:r>
      <w:r w:rsidRPr="00E22F00">
        <w:rPr>
          <w:rFonts w:eastAsiaTheme="minorHAnsi" w:cs="Simplified Arabic"/>
          <w:kern w:val="2"/>
          <w:sz w:val="28"/>
          <w:szCs w:val="28"/>
          <w:vertAlign w:val="superscript"/>
          <w:rtl/>
          <w:lang w:eastAsia="en-US" w:bidi="ar-DZ"/>
        </w:rPr>
        <w:footnoteReference w:id="189"/>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وطالب المفتشون الفرنسيون أن يبقى وضع اللغة العربية على ما كان عليه قبل إصدار قانون 1947 وعدم تغ</w:t>
      </w:r>
      <w:r w:rsidRPr="00E22F00">
        <w:rPr>
          <w:rFonts w:eastAsiaTheme="minorHAnsi" w:cs="Simplified Arabic" w:hint="cs"/>
          <w:kern w:val="2"/>
          <w:sz w:val="28"/>
          <w:szCs w:val="28"/>
          <w:rtl/>
          <w:lang w:eastAsia="en-US" w:bidi="ar-DZ"/>
        </w:rPr>
        <w:t>يي</w:t>
      </w:r>
      <w:r w:rsidRPr="00E22F00">
        <w:rPr>
          <w:rFonts w:eastAsiaTheme="minorHAnsi" w:cs="Simplified Arabic" w:hint="eastAsia"/>
          <w:kern w:val="2"/>
          <w:sz w:val="28"/>
          <w:szCs w:val="28"/>
          <w:rtl/>
          <w:lang w:eastAsia="en-US" w:bidi="ar-DZ"/>
        </w:rPr>
        <w:t>ر</w:t>
      </w:r>
      <w:r w:rsidRPr="00E22F00">
        <w:rPr>
          <w:rFonts w:eastAsiaTheme="minorHAnsi" w:cs="Simplified Arabic"/>
          <w:kern w:val="2"/>
          <w:sz w:val="28"/>
          <w:szCs w:val="28"/>
          <w:rtl/>
          <w:lang w:eastAsia="en-US" w:bidi="ar-DZ"/>
        </w:rPr>
        <w:t xml:space="preserve"> برامج التعليم مهما كان الأمر بدون استثارة المجلس الأعلى</w:t>
      </w:r>
      <w:r w:rsidRPr="00E22F00">
        <w:rPr>
          <w:rFonts w:eastAsiaTheme="minorHAnsi" w:cs="Simplified Arabic" w:hint="eastAsia"/>
          <w:kern w:val="2"/>
          <w:sz w:val="28"/>
          <w:szCs w:val="28"/>
          <w:rtl/>
          <w:lang w:eastAsia="en-US" w:bidi="ar-DZ"/>
        </w:rPr>
        <w:t>الفرنسي</w:t>
      </w:r>
      <w:r w:rsidRPr="00E22F00">
        <w:rPr>
          <w:rFonts w:eastAsiaTheme="minorHAnsi" w:cs="Simplified Arabic"/>
          <w:kern w:val="2"/>
          <w:sz w:val="28"/>
          <w:szCs w:val="28"/>
          <w:rtl/>
          <w:lang w:eastAsia="en-US" w:bidi="ar-DZ"/>
        </w:rPr>
        <w:t xml:space="preserve"> للتعليم الأهلي الجزائري.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ويمكن القول أن الإدارة الفرنسية قد نجحت إلى </w:t>
      </w:r>
      <w:r w:rsidRPr="00E22F00">
        <w:rPr>
          <w:rFonts w:eastAsiaTheme="minorHAnsi" w:cs="Simplified Arabic" w:hint="cs"/>
          <w:kern w:val="2"/>
          <w:sz w:val="28"/>
          <w:szCs w:val="28"/>
          <w:rtl/>
          <w:lang w:eastAsia="en-US" w:bidi="ar-DZ"/>
        </w:rPr>
        <w:t>ح</w:t>
      </w:r>
      <w:r w:rsidRPr="00E22F00">
        <w:rPr>
          <w:rFonts w:eastAsiaTheme="minorHAnsi" w:cs="Simplified Arabic"/>
          <w:kern w:val="2"/>
          <w:sz w:val="28"/>
          <w:szCs w:val="28"/>
          <w:rtl/>
          <w:lang w:eastAsia="en-US" w:bidi="ar-DZ"/>
        </w:rPr>
        <w:t xml:space="preserve">دما في تطبيق سياستها </w:t>
      </w:r>
      <w:r w:rsidRPr="00E22F00">
        <w:rPr>
          <w:rFonts w:eastAsiaTheme="minorHAnsi" w:cs="Simplified Arabic" w:hint="cs"/>
          <w:kern w:val="2"/>
          <w:sz w:val="28"/>
          <w:szCs w:val="28"/>
          <w:rtl/>
          <w:lang w:eastAsia="en-US" w:bidi="ar-DZ"/>
        </w:rPr>
        <w:t>التعليمية</w:t>
      </w:r>
      <w:r w:rsidRPr="00E22F00">
        <w:rPr>
          <w:rFonts w:eastAsiaTheme="minorHAnsi" w:cs="Simplified Arabic"/>
          <w:kern w:val="2"/>
          <w:sz w:val="28"/>
          <w:szCs w:val="28"/>
          <w:rtl/>
          <w:lang w:eastAsia="en-US" w:bidi="ar-DZ"/>
        </w:rPr>
        <w:t>، إذ توصلت إلى خلق أجيال من المتغربين المثقفين بالثقافة الفرنسية الذين أصبحوا دعاة متحمسين لإدماج الجزائر في فرنسا والتجنس بجنسيته</w:t>
      </w:r>
      <w:r w:rsidRPr="00E22F00">
        <w:rPr>
          <w:rFonts w:eastAsiaTheme="minorHAnsi" w:cs="Simplified Arabic" w:hint="cs"/>
          <w:kern w:val="2"/>
          <w:sz w:val="28"/>
          <w:szCs w:val="28"/>
          <w:rtl/>
          <w:lang w:eastAsia="en-US" w:bidi="ar-DZ"/>
        </w:rPr>
        <w:t>ا</w:t>
      </w:r>
      <w:r w:rsidRPr="00E22F00">
        <w:rPr>
          <w:rFonts w:eastAsiaTheme="minorHAnsi" w:cs="Simplified Arabic"/>
          <w:kern w:val="2"/>
          <w:sz w:val="28"/>
          <w:szCs w:val="28"/>
          <w:rtl/>
          <w:lang w:eastAsia="en-US" w:bidi="ar-DZ"/>
        </w:rPr>
        <w:t xml:space="preserve"> وهي المجموعة الت</w:t>
      </w:r>
      <w:r w:rsidRPr="00E22F00">
        <w:rPr>
          <w:rFonts w:eastAsiaTheme="minorHAnsi" w:cs="Simplified Arabic" w:hint="eastAsia"/>
          <w:kern w:val="2"/>
          <w:sz w:val="28"/>
          <w:szCs w:val="28"/>
          <w:rtl/>
          <w:lang w:eastAsia="en-US" w:bidi="ar-DZ"/>
        </w:rPr>
        <w:t>ي</w:t>
      </w:r>
      <w:r w:rsidRPr="00E22F00">
        <w:rPr>
          <w:rFonts w:eastAsiaTheme="minorHAnsi" w:cs="Simplified Arabic"/>
          <w:kern w:val="2"/>
          <w:sz w:val="28"/>
          <w:szCs w:val="28"/>
          <w:rtl/>
          <w:lang w:eastAsia="en-US" w:bidi="ar-DZ"/>
        </w:rPr>
        <w:t xml:space="preserve"> أطلق عليها اسم جماعة النخبة أو</w:t>
      </w:r>
      <w:r w:rsidRPr="00E22F00">
        <w:rPr>
          <w:rFonts w:eastAsiaTheme="minorHAnsi" w:cs="Simplified Arabic" w:hint="cs"/>
          <w:kern w:val="2"/>
          <w:sz w:val="28"/>
          <w:szCs w:val="28"/>
          <w:rtl/>
          <w:lang w:eastAsia="en-US" w:bidi="ar-DZ"/>
        </w:rPr>
        <w:t xml:space="preserve"> الاندماجيين</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eastAsia"/>
          <w:kern w:val="2"/>
          <w:sz w:val="28"/>
          <w:szCs w:val="28"/>
          <w:rtl/>
          <w:lang w:eastAsia="en-US" w:bidi="ar-DZ"/>
        </w:rPr>
        <w:t>كما</w:t>
      </w:r>
      <w:r w:rsidRPr="00E22F00">
        <w:rPr>
          <w:rFonts w:eastAsiaTheme="minorHAnsi" w:cs="Simplified Arabic"/>
          <w:kern w:val="2"/>
          <w:sz w:val="28"/>
          <w:szCs w:val="28"/>
          <w:rtl/>
          <w:lang w:eastAsia="en-US" w:bidi="ar-DZ"/>
        </w:rPr>
        <w:t xml:space="preserve"> أن الشيء الأخير الذي ساعد فرنسا على تطبيق سياستها التعليمية هو العمل على نشر عوامل التفرقة والانشقاق (سياسة فرق تسد</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عن طريق السياسة البربرية التي انتهجتها، حيث حاول الاستعمار الفرنسي أن يزرع في أذهان البربر أنهم أمازيغ لم يكونوا مسلمين حقيقيين، فأنشأ لهم المدارس الفرنسية وشجعهم على تعلم الفرنسية ومنعهم من الحديث باللغة العربية والاقتصا</w:t>
      </w:r>
      <w:r w:rsidRPr="00E22F00">
        <w:rPr>
          <w:rFonts w:eastAsiaTheme="minorHAnsi" w:cs="Simplified Arabic" w:hint="cs"/>
          <w:kern w:val="2"/>
          <w:sz w:val="28"/>
          <w:szCs w:val="28"/>
          <w:rtl/>
          <w:lang w:eastAsia="en-US" w:bidi="ar-DZ"/>
        </w:rPr>
        <w:t>ر</w:t>
      </w:r>
      <w:r w:rsidRPr="00E22F00">
        <w:rPr>
          <w:rFonts w:eastAsiaTheme="minorHAnsi" w:cs="Simplified Arabic"/>
          <w:kern w:val="2"/>
          <w:sz w:val="28"/>
          <w:szCs w:val="28"/>
          <w:rtl/>
          <w:lang w:eastAsia="en-US" w:bidi="ar-DZ"/>
        </w:rPr>
        <w:t xml:space="preserve"> على اللهجات البربرية</w:t>
      </w:r>
      <w:r w:rsidRPr="00E22F00">
        <w:rPr>
          <w:rFonts w:eastAsiaTheme="minorHAnsi" w:cs="Simplified Arabic"/>
          <w:kern w:val="2"/>
          <w:sz w:val="28"/>
          <w:szCs w:val="28"/>
          <w:vertAlign w:val="superscript"/>
          <w:rtl/>
          <w:lang w:eastAsia="en-US" w:bidi="ar-DZ"/>
        </w:rPr>
        <w:footnoteReference w:id="190"/>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ومن هنا نجد أن الإدارة الفرنسية وضعت لسياستها التعليمية في الجزائر أهدافا عدّة مكنتها في آخر المطاف من القضاء على الشخصية الجزائرية ومقوماتها الأساسية ثم إذابتها في المجتمع الفرنسي وسلخها نهائيا عن انتمائها العربي الإسلامي، ولم يتم تحقيق هذه الأهداف الاستعمارية </w:t>
      </w:r>
      <w:r w:rsidRPr="00E22F00">
        <w:rPr>
          <w:rFonts w:eastAsiaTheme="minorHAnsi" w:cs="Simplified Arabic" w:hint="cs"/>
          <w:kern w:val="2"/>
          <w:sz w:val="28"/>
          <w:szCs w:val="28"/>
          <w:rtl/>
          <w:lang w:eastAsia="en-US" w:bidi="ar-DZ"/>
        </w:rPr>
        <w:t>إلا</w:t>
      </w:r>
      <w:r w:rsidRPr="00E22F00">
        <w:rPr>
          <w:rFonts w:eastAsiaTheme="minorHAnsi" w:cs="Simplified Arabic"/>
          <w:kern w:val="2"/>
          <w:sz w:val="28"/>
          <w:szCs w:val="28"/>
          <w:rtl/>
          <w:lang w:eastAsia="en-US" w:bidi="ar-DZ"/>
        </w:rPr>
        <w:t xml:space="preserve"> بواسطة سياسة تعليمية تتركز على ثلاثة أهداف أومحاور رئيسية وهي: الفرنسة وال</w:t>
      </w:r>
      <w:r w:rsidRPr="00E22F00">
        <w:rPr>
          <w:rFonts w:eastAsiaTheme="minorHAnsi" w:cs="Simplified Arabic" w:hint="cs"/>
          <w:kern w:val="2"/>
          <w:sz w:val="28"/>
          <w:szCs w:val="28"/>
          <w:rtl/>
          <w:lang w:eastAsia="en-US" w:bidi="ar-DZ"/>
        </w:rPr>
        <w:t>تن</w:t>
      </w:r>
      <w:r w:rsidRPr="00E22F00">
        <w:rPr>
          <w:rFonts w:eastAsiaTheme="minorHAnsi" w:cs="Simplified Arabic"/>
          <w:kern w:val="2"/>
          <w:sz w:val="28"/>
          <w:szCs w:val="28"/>
          <w:rtl/>
          <w:lang w:eastAsia="en-US" w:bidi="ar-DZ"/>
        </w:rPr>
        <w:t>صير والإدماج</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lastRenderedPageBreak/>
        <w:t xml:space="preserve">فالهدف الأول كان الفرنسة، حيث كانت السلطات الفرنسية تهدف من ورائها إلى محو الهوية العربية </w:t>
      </w:r>
      <w:r w:rsidRPr="00E22F00">
        <w:rPr>
          <w:rFonts w:eastAsiaTheme="minorHAnsi" w:cs="Simplified Arabic" w:hint="cs"/>
          <w:kern w:val="2"/>
          <w:sz w:val="28"/>
          <w:szCs w:val="28"/>
          <w:rtl/>
          <w:lang w:eastAsia="en-US" w:bidi="ar-DZ"/>
        </w:rPr>
        <w:t>الإسلامية</w:t>
      </w:r>
      <w:r w:rsidRPr="00E22F00">
        <w:rPr>
          <w:rFonts w:eastAsiaTheme="minorHAnsi" w:cs="Simplified Arabic"/>
          <w:kern w:val="2"/>
          <w:sz w:val="28"/>
          <w:szCs w:val="28"/>
          <w:rtl/>
          <w:lang w:eastAsia="en-US" w:bidi="ar-DZ"/>
        </w:rPr>
        <w:t xml:space="preserve"> للجزائر</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 xml:space="preserve">ين </w:t>
      </w:r>
      <w:r w:rsidRPr="00E22F00">
        <w:rPr>
          <w:rFonts w:eastAsiaTheme="minorHAnsi" w:cs="Simplified Arabic" w:hint="cs"/>
          <w:kern w:val="2"/>
          <w:sz w:val="28"/>
          <w:szCs w:val="28"/>
          <w:rtl/>
          <w:lang w:eastAsia="en-US" w:bidi="ar-DZ"/>
        </w:rPr>
        <w:t>انطلاقا</w:t>
      </w:r>
      <w:r w:rsidRPr="00E22F00">
        <w:rPr>
          <w:rFonts w:eastAsiaTheme="minorHAnsi" w:cs="Simplified Arabic"/>
          <w:kern w:val="2"/>
          <w:sz w:val="28"/>
          <w:szCs w:val="28"/>
          <w:rtl/>
          <w:lang w:eastAsia="en-US" w:bidi="ar-DZ"/>
        </w:rPr>
        <w:t xml:space="preserve"> من القضاء على مقوماتها الواحدة تلو الأخرى عن طريق تطبيق أساليب وأنماط التبشير والإدماج، فسياسة التبشير كان القصد منها القضاء على الدين الإسلامي، ويلاحظ أن محاربة الدين الإسلامي اشتدت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تولي المد</w:t>
      </w:r>
      <w:r w:rsidRPr="00E22F00">
        <w:rPr>
          <w:rFonts w:eastAsiaTheme="minorHAnsi" w:cs="Simplified Arabic" w:hint="cs"/>
          <w:kern w:val="2"/>
          <w:sz w:val="28"/>
          <w:szCs w:val="28"/>
          <w:rtl/>
          <w:lang w:eastAsia="en-US" w:bidi="ar-DZ"/>
        </w:rPr>
        <w:t>ني</w:t>
      </w:r>
      <w:r w:rsidRPr="00E22F00">
        <w:rPr>
          <w:rFonts w:eastAsiaTheme="minorHAnsi" w:cs="Simplified Arabic"/>
          <w:kern w:val="2"/>
          <w:sz w:val="28"/>
          <w:szCs w:val="28"/>
          <w:rtl/>
          <w:lang w:eastAsia="en-US" w:bidi="ar-DZ"/>
        </w:rPr>
        <w:t>ين السلطة في الجزائر من خلال ت</w:t>
      </w:r>
      <w:r w:rsidRPr="00E22F00">
        <w:rPr>
          <w:rFonts w:eastAsiaTheme="minorHAnsi" w:cs="Simplified Arabic" w:hint="cs"/>
          <w:kern w:val="2"/>
          <w:sz w:val="28"/>
          <w:szCs w:val="28"/>
          <w:rtl/>
          <w:lang w:eastAsia="en-US" w:bidi="ar-DZ"/>
        </w:rPr>
        <w:t>بن</w:t>
      </w:r>
      <w:r w:rsidRPr="00E22F00">
        <w:rPr>
          <w:rFonts w:eastAsiaTheme="minorHAnsi" w:cs="Simplified Arabic"/>
          <w:kern w:val="2"/>
          <w:sz w:val="28"/>
          <w:szCs w:val="28"/>
          <w:rtl/>
          <w:lang w:eastAsia="en-US" w:bidi="ar-DZ"/>
        </w:rPr>
        <w:t>يهم لسياسة ت</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صرية</w:t>
      </w:r>
      <w:r w:rsidRPr="00E22F00">
        <w:rPr>
          <w:rFonts w:eastAsiaTheme="minorHAnsi" w:cs="Simplified Arabic" w:hint="cs"/>
          <w:kern w:val="2"/>
          <w:sz w:val="28"/>
          <w:szCs w:val="28"/>
          <w:rtl/>
          <w:lang w:eastAsia="en-US" w:bidi="ar-DZ"/>
        </w:rPr>
        <w:t>و ت</w:t>
      </w:r>
      <w:r w:rsidRPr="00E22F00">
        <w:rPr>
          <w:rFonts w:eastAsiaTheme="minorHAnsi" w:cs="Simplified Arabic"/>
          <w:kern w:val="2"/>
          <w:sz w:val="28"/>
          <w:szCs w:val="28"/>
          <w:rtl/>
          <w:lang w:eastAsia="en-US" w:bidi="ar-DZ"/>
        </w:rPr>
        <w:t>بشيرية منظمة ورسمية،مستغلين الظروف الاجتماعية والاقتصادية التي كان يمر بها المجتمع الجزائري، ففي عهد الجمهورية الثالثة إنتشر التبشير انتشارا واسعا وبني عدد كبير من المدارس الدينية الحرة في الكثير من المناطق التي كان من الصعب تأسيس المدارس الرسمية بها، كالمناطق النائية والصحراوية، وقد دعمتها السلطات الفرنسية ماديا ومعنويا وأنفقت عليها بسخاء كبير، أما الإدماج</w:t>
      </w:r>
      <w:r w:rsidRPr="00E22F00">
        <w:rPr>
          <w:rFonts w:eastAsiaTheme="minorHAnsi" w:cs="Simplified Arabic" w:hint="cs"/>
          <w:kern w:val="2"/>
          <w:sz w:val="28"/>
          <w:szCs w:val="28"/>
          <w:rtl/>
          <w:lang w:eastAsia="en-US" w:bidi="ar-DZ"/>
        </w:rPr>
        <w:t xml:space="preserve"> فت</w:t>
      </w:r>
      <w:r w:rsidRPr="00E22F00">
        <w:rPr>
          <w:rFonts w:eastAsiaTheme="minorHAnsi" w:cs="Simplified Arabic"/>
          <w:kern w:val="2"/>
          <w:sz w:val="28"/>
          <w:szCs w:val="28"/>
          <w:rtl/>
          <w:lang w:eastAsia="en-US" w:bidi="ar-DZ"/>
        </w:rPr>
        <w:t>م عن طريق محاربة التعليم العربي وفرنسته</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فرغم النتائج المدمرة للاحتلال الفرنسي على الجزائر وخاصة ما أصاب المؤسسات التعليمية والثقافية من أضرار بالغة، إلا أن هذه المؤسسات </w:t>
      </w:r>
      <w:r w:rsidRPr="00E22F00">
        <w:rPr>
          <w:rFonts w:eastAsiaTheme="minorHAnsi" w:cs="Simplified Arabic" w:hint="cs"/>
          <w:kern w:val="2"/>
          <w:sz w:val="28"/>
          <w:szCs w:val="28"/>
          <w:rtl/>
          <w:lang w:eastAsia="en-US" w:bidi="ar-DZ"/>
        </w:rPr>
        <w:t>استمرت</w:t>
      </w:r>
      <w:r w:rsidRPr="00E22F00">
        <w:rPr>
          <w:rFonts w:eastAsiaTheme="minorHAnsi" w:cs="Simplified Arabic"/>
          <w:kern w:val="2"/>
          <w:sz w:val="28"/>
          <w:szCs w:val="28"/>
          <w:rtl/>
          <w:lang w:eastAsia="en-US" w:bidi="ar-DZ"/>
        </w:rPr>
        <w:t xml:space="preserve"> في تأدية رسالتهاالحضارية والتعليمية </w:t>
      </w:r>
      <w:r w:rsidRPr="00E22F00">
        <w:rPr>
          <w:rFonts w:eastAsiaTheme="minorHAnsi" w:cs="Simplified Arabic" w:hint="cs"/>
          <w:kern w:val="2"/>
          <w:sz w:val="28"/>
          <w:szCs w:val="28"/>
          <w:rtl/>
          <w:lang w:eastAsia="en-US" w:bidi="ar-DZ"/>
        </w:rPr>
        <w:t>والتربوية،</w:t>
      </w:r>
      <w:r w:rsidRPr="00E22F00">
        <w:rPr>
          <w:rFonts w:eastAsiaTheme="minorHAnsi" w:cs="Simplified Arabic"/>
          <w:kern w:val="2"/>
          <w:sz w:val="28"/>
          <w:szCs w:val="28"/>
          <w:rtl/>
          <w:lang w:eastAsia="en-US" w:bidi="ar-DZ"/>
        </w:rPr>
        <w:t xml:space="preserve"> و</w:t>
      </w:r>
      <w:r w:rsidRPr="00E22F00">
        <w:rPr>
          <w:rFonts w:eastAsiaTheme="minorHAnsi" w:cs="Simplified Arabic" w:hint="cs"/>
          <w:kern w:val="2"/>
          <w:sz w:val="28"/>
          <w:szCs w:val="28"/>
          <w:rtl/>
          <w:lang w:eastAsia="en-US" w:bidi="ar-DZ"/>
        </w:rPr>
        <w:t>في</w:t>
      </w:r>
      <w:r w:rsidRPr="00E22F00">
        <w:rPr>
          <w:rFonts w:eastAsiaTheme="minorHAnsi" w:cs="Simplified Arabic"/>
          <w:kern w:val="2"/>
          <w:sz w:val="28"/>
          <w:szCs w:val="28"/>
          <w:rtl/>
          <w:lang w:eastAsia="en-US" w:bidi="ar-DZ"/>
        </w:rPr>
        <w:t xml:space="preserve"> هذا الس</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اق لع</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تالمدارس القرآنية والمساجد والزوايا والمؤسسات الخيرية دورًا بارزا في المحافظة على الشخصية الوطنية وانتماءاتها الحضارية في وجه عمليات التنصير والتغريب الهدامة</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وقد صمدت هذه المؤسسات </w:t>
      </w:r>
      <w:r w:rsidRPr="00E22F00">
        <w:rPr>
          <w:rFonts w:eastAsiaTheme="minorHAnsi" w:cs="Simplified Arabic" w:hint="cs"/>
          <w:kern w:val="2"/>
          <w:sz w:val="28"/>
          <w:szCs w:val="28"/>
          <w:rtl/>
          <w:lang w:eastAsia="en-US" w:bidi="ar-DZ"/>
        </w:rPr>
        <w:t>ر</w:t>
      </w:r>
      <w:r w:rsidRPr="00E22F00">
        <w:rPr>
          <w:rFonts w:eastAsiaTheme="minorHAnsi" w:cs="Simplified Arabic"/>
          <w:kern w:val="2"/>
          <w:sz w:val="28"/>
          <w:szCs w:val="28"/>
          <w:rtl/>
          <w:lang w:eastAsia="en-US" w:bidi="ar-DZ"/>
        </w:rPr>
        <w:t xml:space="preserve">غم إجراءات التدمير والمنع والمضايقة التي مارستها عليها السلطات الفرنسية إن التعليم في مرحلة ما قبل الاحتلال الفرنسي للجزائركان تعليماً مزدهرا تتكفل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 xml:space="preserve">تمويله فئات الشعب الجزائري بكل الوسائل والآليات المتوفرة سواء من هبات وعطايا أو الوقف الإسلامي أو الصدقات الممولة من الزكاة، تقدم لدور العلم والعبادة في المساجد والزوايا </w:t>
      </w:r>
      <w:r w:rsidRPr="00E22F00">
        <w:rPr>
          <w:rFonts w:eastAsiaTheme="minorHAnsi" w:cs="Simplified Arabic" w:hint="cs"/>
          <w:kern w:val="2"/>
          <w:sz w:val="28"/>
          <w:szCs w:val="28"/>
          <w:rtl/>
          <w:lang w:eastAsia="en-US" w:bidi="ar-DZ"/>
        </w:rPr>
        <w:t>و</w:t>
      </w:r>
      <w:r w:rsidRPr="00E22F00">
        <w:rPr>
          <w:rFonts w:eastAsiaTheme="minorHAnsi" w:cs="Simplified Arabic"/>
          <w:kern w:val="2"/>
          <w:sz w:val="28"/>
          <w:szCs w:val="28"/>
          <w:rtl/>
          <w:lang w:eastAsia="en-US" w:bidi="ar-DZ"/>
        </w:rPr>
        <w:t>الكتاتيب، ولم يكن الأتراك ينظمون العملية التعليمية في الجزائر</w:t>
      </w:r>
      <w:r w:rsidRPr="00E22F00">
        <w:rPr>
          <w:rFonts w:eastAsiaTheme="minorHAnsi" w:cs="Simplified Arabic" w:hint="cs"/>
          <w:kern w:val="2"/>
          <w:sz w:val="28"/>
          <w:szCs w:val="28"/>
          <w:rtl/>
          <w:lang w:eastAsia="en-US" w:bidi="ar-DZ"/>
        </w:rPr>
        <w:t xml:space="preserve"> ب</w:t>
      </w:r>
      <w:r w:rsidRPr="00E22F00">
        <w:rPr>
          <w:rFonts w:eastAsiaTheme="minorHAnsi" w:cs="Simplified Arabic"/>
          <w:kern w:val="2"/>
          <w:sz w:val="28"/>
          <w:szCs w:val="28"/>
          <w:rtl/>
          <w:lang w:eastAsia="en-US" w:bidi="ar-DZ"/>
        </w:rPr>
        <w:t>ل كانت متروكة للعمل الجمعوي إن جاز التعبير، لكنهم لم يع</w:t>
      </w:r>
      <w:r w:rsidRPr="00E22F00">
        <w:rPr>
          <w:rFonts w:eastAsiaTheme="minorHAnsi" w:cs="Simplified Arabic" w:hint="cs"/>
          <w:kern w:val="2"/>
          <w:sz w:val="28"/>
          <w:szCs w:val="28"/>
          <w:rtl/>
          <w:lang w:eastAsia="en-US" w:bidi="ar-DZ"/>
        </w:rPr>
        <w:t>ر</w:t>
      </w:r>
      <w:r w:rsidRPr="00E22F00">
        <w:rPr>
          <w:rFonts w:eastAsiaTheme="minorHAnsi" w:cs="Simplified Arabic"/>
          <w:kern w:val="2"/>
          <w:sz w:val="28"/>
          <w:szCs w:val="28"/>
          <w:rtl/>
          <w:lang w:eastAsia="en-US" w:bidi="ar-DZ"/>
        </w:rPr>
        <w:t>قلوا نشر العلم ولم يقفوا في وجه من يتصدر لذلك، بل كان هناك تشجيع في فترات معينة من خلال إكرام أهل العلم في المناسبات الرسمية، ولم يكن للعثمانيين في الجزائر سياسية للتعليم ولا خطة رسمية لتشجيعه و العناية بأهله وتطويره وتوجي</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ه وجهة تخدم المصالح الإسلامية العليا من ج</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ة والمصالح الوطنية الجزائرية من جهة أخرى</w:t>
      </w:r>
      <w:r w:rsidRPr="00E22F00">
        <w:rPr>
          <w:rFonts w:eastAsiaTheme="minorHAnsi" w:cs="Simplified Arabic"/>
          <w:kern w:val="2"/>
          <w:sz w:val="28"/>
          <w:szCs w:val="28"/>
          <w:vertAlign w:val="superscript"/>
          <w:rtl/>
          <w:lang w:eastAsia="en-US" w:bidi="ar-DZ"/>
        </w:rPr>
        <w:footnoteReference w:id="191"/>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lastRenderedPageBreak/>
        <w:t>ف</w:t>
      </w:r>
      <w:r w:rsidRPr="00E22F00">
        <w:rPr>
          <w:rFonts w:eastAsiaTheme="minorHAnsi" w:cs="Simplified Arabic"/>
          <w:kern w:val="2"/>
          <w:sz w:val="28"/>
          <w:szCs w:val="28"/>
          <w:rtl/>
          <w:lang w:eastAsia="en-US" w:bidi="ar-DZ"/>
        </w:rPr>
        <w:t>حب التعليم كان نابعًا من التمسك بالدين لدى الفرد الجزائري، فحث الدين على طلب العلم كان دافعا قويا للجزائريين للتحصيل العلمي، ولم يقتصر التعليم على الذكور فقط، بل امتد لتعليم الإناث ودومًا تحت غطاء الدين وتوجي</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ه، رغبة في تعلم الفرائض والقرآن الكريممن أجل إقامة الشعائر الإسلامية بصورة صحيحة</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 xml:space="preserve">فالتعليم كان قبل كل شيء لرفع الأمية واستجابة لدعوة الدين في طلب العلم ومعرفة الفروض وليس أغراض أدبية أو اجتماعية، وقد ذكر السيد شيلر الذي عاش في الجزائر أكثر من خمسة عشر سنة أنّ في الجزائر مدارس خاصة لتعليم البنات لم يشهدها هو، لكن الناس حدثوه عنها وأنالنساء </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ن اللائي ي</w:t>
      </w:r>
      <w:r w:rsidRPr="00E22F00">
        <w:rPr>
          <w:rFonts w:eastAsiaTheme="minorHAnsi" w:cs="Simplified Arabic" w:hint="cs"/>
          <w:kern w:val="2"/>
          <w:sz w:val="28"/>
          <w:szCs w:val="28"/>
          <w:rtl/>
          <w:lang w:eastAsia="en-US" w:bidi="ar-DZ"/>
        </w:rPr>
        <w:t>ُدِ</w:t>
      </w:r>
      <w:r w:rsidRPr="00E22F00">
        <w:rPr>
          <w:rFonts w:eastAsiaTheme="minorHAnsi" w:cs="Simplified Arabic"/>
          <w:kern w:val="2"/>
          <w:sz w:val="28"/>
          <w:szCs w:val="28"/>
          <w:rtl/>
          <w:lang w:eastAsia="en-US" w:bidi="ar-DZ"/>
        </w:rPr>
        <w:t>ر</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ن</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هذه المدارس</w:t>
      </w:r>
      <w:r w:rsidRPr="00E22F00">
        <w:rPr>
          <w:rFonts w:ascii="Calibri" w:eastAsiaTheme="minorHAnsi" w:hAnsi="Calibri" w:cs="Calibri"/>
          <w:kern w:val="2"/>
          <w:sz w:val="28"/>
          <w:szCs w:val="28"/>
          <w:rtl/>
          <w:lang w:eastAsia="en-US" w:bidi="ar-DZ"/>
        </w:rPr>
        <w:t>̎</w:t>
      </w:r>
      <w:r w:rsidRPr="00E22F00">
        <w:rPr>
          <w:rFonts w:eastAsiaTheme="minorHAnsi" w:cs="Simplified Arabic"/>
          <w:kern w:val="2"/>
          <w:sz w:val="28"/>
          <w:szCs w:val="28"/>
          <w:vertAlign w:val="superscript"/>
          <w:rtl/>
          <w:lang w:eastAsia="en-US" w:bidi="ar-DZ"/>
        </w:rPr>
        <w:footnoteReference w:id="192"/>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والإحصائيات والأرقام الموثقة تدل على هذه الحقيقة، </w:t>
      </w:r>
      <w:r w:rsidRPr="00E22F00">
        <w:rPr>
          <w:rFonts w:ascii="Calibri" w:eastAsiaTheme="minorHAnsi" w:hAnsi="Calibri" w:cs="Calibri"/>
          <w:kern w:val="2"/>
          <w:sz w:val="28"/>
          <w:szCs w:val="28"/>
          <w:rtl/>
          <w:lang w:eastAsia="en-US" w:bidi="ar-DZ"/>
        </w:rPr>
        <w:t>̎</w:t>
      </w:r>
      <w:r w:rsidRPr="00E22F00">
        <w:rPr>
          <w:rFonts w:eastAsiaTheme="minorHAnsi" w:cs="Simplified Arabic"/>
          <w:kern w:val="2"/>
          <w:sz w:val="28"/>
          <w:szCs w:val="28"/>
          <w:rtl/>
          <w:lang w:eastAsia="en-US" w:bidi="ar-DZ"/>
        </w:rPr>
        <w:t xml:space="preserve">في مدينة قسنطينة فقط كان يوجد بها عام 1837 أي عام احتلالها 79 </w:t>
      </w:r>
      <w:r w:rsidRPr="00E22F00">
        <w:rPr>
          <w:rFonts w:eastAsiaTheme="minorHAnsi" w:cs="Simplified Arabic" w:hint="cs"/>
          <w:kern w:val="2"/>
          <w:sz w:val="28"/>
          <w:szCs w:val="28"/>
          <w:rtl/>
          <w:lang w:eastAsia="en-US" w:bidi="ar-DZ"/>
        </w:rPr>
        <w:t>ك</w:t>
      </w:r>
      <w:r w:rsidRPr="00E22F00">
        <w:rPr>
          <w:rFonts w:eastAsiaTheme="minorHAnsi" w:cs="Simplified Arabic"/>
          <w:kern w:val="2"/>
          <w:sz w:val="28"/>
          <w:szCs w:val="28"/>
          <w:rtl/>
          <w:lang w:eastAsia="en-US" w:bidi="ar-DZ"/>
        </w:rPr>
        <w:t>تَّابًا ومدرسة قرآنية يتردد عليها حوالي 1350 طفلا وطفلة</w:t>
      </w:r>
      <w:r w:rsidRPr="00E22F00">
        <w:rPr>
          <w:rFonts w:ascii="Calibri" w:eastAsiaTheme="minorHAnsi" w:hAnsi="Calibri" w:cs="Calibri"/>
          <w:kern w:val="2"/>
          <w:sz w:val="28"/>
          <w:szCs w:val="28"/>
          <w:rtl/>
          <w:lang w:eastAsia="en-US" w:bidi="ar-DZ"/>
        </w:rPr>
        <w:t>̎</w:t>
      </w:r>
      <w:r w:rsidRPr="00E22F00">
        <w:rPr>
          <w:rFonts w:eastAsiaTheme="minorHAnsi" w:cs="Simplified Arabic"/>
          <w:kern w:val="2"/>
          <w:sz w:val="28"/>
          <w:szCs w:val="28"/>
          <w:vertAlign w:val="superscript"/>
          <w:rtl/>
          <w:lang w:eastAsia="en-US" w:bidi="ar-DZ"/>
        </w:rPr>
        <w:footnoteReference w:id="193"/>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كما قدرت الكتاتيب والزوايا في الجزائر سنة 1871 بحوالي 2000 بين زاوية وكتاب موزعة على القطر الجزائري شمالا وجنوبا، تقدم التعليم لـ 28000 تلميذ تقريبا </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 xml:space="preserve">وكانت في قسنطينة مثلا </w:t>
      </w:r>
      <w:r w:rsidRPr="00E22F00">
        <w:rPr>
          <w:rFonts w:eastAsiaTheme="minorHAnsi" w:cs="Simplified Arabic" w:hint="cs"/>
          <w:kern w:val="2"/>
          <w:sz w:val="28"/>
          <w:szCs w:val="28"/>
          <w:rtl/>
          <w:lang w:eastAsia="en-US" w:bidi="ar-DZ"/>
        </w:rPr>
        <w:t>90</w:t>
      </w:r>
      <w:r w:rsidRPr="00E22F00">
        <w:rPr>
          <w:rFonts w:eastAsiaTheme="minorHAnsi" w:cs="Simplified Arabic"/>
          <w:kern w:val="2"/>
          <w:sz w:val="28"/>
          <w:szCs w:val="28"/>
          <w:rtl/>
          <w:lang w:eastAsia="en-US" w:bidi="ar-DZ"/>
        </w:rPr>
        <w:t xml:space="preserve"> مدرسة تحتوي على 1400 </w:t>
      </w:r>
      <w:r w:rsidRPr="00E22F00">
        <w:rPr>
          <w:rFonts w:eastAsiaTheme="minorHAnsi" w:cs="Simplified Arabic" w:hint="cs"/>
          <w:kern w:val="2"/>
          <w:sz w:val="28"/>
          <w:szCs w:val="28"/>
          <w:rtl/>
          <w:lang w:eastAsia="en-US" w:bidi="ar-DZ"/>
        </w:rPr>
        <w:t>ت</w:t>
      </w:r>
      <w:r w:rsidRPr="00E22F00">
        <w:rPr>
          <w:rFonts w:eastAsiaTheme="minorHAnsi" w:cs="Simplified Arabic"/>
          <w:kern w:val="2"/>
          <w:sz w:val="28"/>
          <w:szCs w:val="28"/>
          <w:rtl/>
          <w:lang w:eastAsia="en-US" w:bidi="ar-DZ"/>
        </w:rPr>
        <w:t>لميذ سنة 1873 وسكانها قدروا ب 24000 نسمة</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فالتعليم في تلك الفترة و</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شهادة المحتل نفسه الذي يُ</w:t>
      </w:r>
      <w:r w:rsidRPr="00E22F00">
        <w:rPr>
          <w:rFonts w:eastAsiaTheme="minorHAnsi" w:cs="Simplified Arabic" w:hint="cs"/>
          <w:kern w:val="2"/>
          <w:sz w:val="28"/>
          <w:szCs w:val="28"/>
          <w:rtl/>
          <w:lang w:eastAsia="en-US" w:bidi="ar-DZ"/>
        </w:rPr>
        <w:t>ق</w:t>
      </w:r>
      <w:r w:rsidRPr="00E22F00">
        <w:rPr>
          <w:rFonts w:eastAsiaTheme="minorHAnsi" w:cs="Simplified Arabic"/>
          <w:kern w:val="2"/>
          <w:sz w:val="28"/>
          <w:szCs w:val="28"/>
          <w:rtl/>
          <w:lang w:eastAsia="en-US" w:bidi="ar-DZ"/>
        </w:rPr>
        <w:t>ر بأن حالة التعليم في الجزائر في بداية الاحتلال كانت أفضل من حالته في جنوب أوروبا، أما فيما يخص الأمية فالجزائر في ذلك العهد كانت أفضل من فرنسا ذاتها، وهذا بشهادة الجنيرال"ولسن استرهازي" أن الجزائريين الذين يحسنون القراءة والكتابة كانوا في ذلك العهد أكثر من الفرنسيين الذين كانوا يقرأون ويكتبون، و</w:t>
      </w:r>
      <w:r w:rsidRPr="00E22F00">
        <w:rPr>
          <w:rFonts w:eastAsiaTheme="minorHAnsi" w:cs="Simplified Arabic" w:hint="cs"/>
          <w:kern w:val="2"/>
          <w:sz w:val="28"/>
          <w:szCs w:val="28"/>
          <w:rtl/>
          <w:lang w:eastAsia="en-US" w:bidi="ar-DZ"/>
        </w:rPr>
        <w:t>إ</w:t>
      </w:r>
      <w:r w:rsidRPr="00E22F00">
        <w:rPr>
          <w:rFonts w:eastAsiaTheme="minorHAnsi" w:cs="Simplified Arabic"/>
          <w:kern w:val="2"/>
          <w:sz w:val="28"/>
          <w:szCs w:val="28"/>
          <w:rtl/>
          <w:lang w:eastAsia="en-US" w:bidi="ar-DZ"/>
        </w:rPr>
        <w:t>ن 4</w:t>
      </w:r>
      <w:r w:rsidRPr="00E22F00">
        <w:rPr>
          <w:rFonts w:eastAsiaTheme="minorHAnsi" w:cs="Simplified Arabic" w:hint="cs"/>
          <w:kern w:val="2"/>
          <w:sz w:val="28"/>
          <w:szCs w:val="28"/>
          <w:rtl/>
          <w:lang w:eastAsia="en-US" w:bidi="ar-DZ"/>
        </w:rPr>
        <w:t>5</w:t>
      </w:r>
      <w:r w:rsidRPr="00E22F00">
        <w:rPr>
          <w:rFonts w:eastAsiaTheme="minorHAnsi" w:cs="Simplified Arabic"/>
          <w:kern w:val="2"/>
          <w:sz w:val="28"/>
          <w:szCs w:val="28"/>
          <w:rtl/>
          <w:lang w:eastAsia="en-US" w:bidi="ar-DZ"/>
        </w:rPr>
        <w:t>% من الفرنسيين كانواأم</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ين حينذاك وأن الجزائر احتلها جنود فرنسيون من طبقة جاهلة تمام الجهل، حيث يقول</w:t>
      </w:r>
      <w:r w:rsidRPr="00E22F00">
        <w:rPr>
          <w:rFonts w:eastAsiaTheme="minorHAnsi" w:cs="Simplified Arabic" w:hint="cs"/>
          <w:kern w:val="2"/>
          <w:sz w:val="28"/>
          <w:szCs w:val="28"/>
          <w:rtl/>
          <w:lang w:eastAsia="en-US" w:bidi="ar-DZ"/>
        </w:rPr>
        <w:t>:</w:t>
      </w:r>
      <w:r w:rsidRPr="00E22F00">
        <w:rPr>
          <w:rFonts w:ascii="Calibri" w:eastAsiaTheme="minorHAnsi" w:hAnsi="Calibri" w:cs="Calibri"/>
          <w:kern w:val="2"/>
          <w:sz w:val="28"/>
          <w:szCs w:val="28"/>
          <w:rtl/>
          <w:lang w:eastAsia="en-US" w:bidi="ar-DZ"/>
        </w:rPr>
        <w:t>̎</w:t>
      </w:r>
      <w:r w:rsidRPr="00E22F00">
        <w:rPr>
          <w:rFonts w:eastAsiaTheme="minorHAnsi" w:cs="Simplified Arabic"/>
          <w:kern w:val="2"/>
          <w:sz w:val="28"/>
          <w:szCs w:val="28"/>
          <w:rtl/>
          <w:lang w:eastAsia="en-US" w:bidi="ar-DZ"/>
        </w:rPr>
        <w:t xml:space="preserve"> يجب علينا أن نعترف احترامًا للحقيقة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أ</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 xml:space="preserve"> المسلمين في أفريقيا الشمالية رغم انخفاض مستوى العلوم فيها وقلة الكتب، كانوا يولون مسائل التربية والتعليم عنايةلها قيمتها</w:t>
      </w:r>
      <w:r w:rsidRPr="00E22F00">
        <w:rPr>
          <w:rFonts w:ascii="Calibri" w:eastAsiaTheme="minorHAnsi" w:hAnsi="Calibri" w:cs="Calibri"/>
          <w:kern w:val="2"/>
          <w:sz w:val="28"/>
          <w:szCs w:val="28"/>
          <w:rtl/>
          <w:lang w:eastAsia="en-US" w:bidi="ar-DZ"/>
        </w:rPr>
        <w:t>̎</w:t>
      </w:r>
      <w:r w:rsidRPr="00E22F00">
        <w:rPr>
          <w:rFonts w:eastAsiaTheme="minorHAnsi" w:cs="Simplified Arabic"/>
          <w:kern w:val="2"/>
          <w:sz w:val="28"/>
          <w:szCs w:val="28"/>
          <w:vertAlign w:val="superscript"/>
          <w:rtl/>
          <w:lang w:eastAsia="en-US" w:bidi="ar-DZ"/>
        </w:rPr>
        <w:footnoteReference w:id="194"/>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lastRenderedPageBreak/>
        <w:t xml:space="preserve">أمّا ايفون </w:t>
      </w:r>
      <w:r w:rsidRPr="00E22F00">
        <w:rPr>
          <w:rFonts w:eastAsiaTheme="minorHAnsi" w:cs="Simplified Arabic" w:hint="cs"/>
          <w:kern w:val="2"/>
          <w:sz w:val="28"/>
          <w:szCs w:val="28"/>
          <w:rtl/>
          <w:lang w:eastAsia="en-US" w:bidi="ar-DZ"/>
        </w:rPr>
        <w:t>توران</w:t>
      </w:r>
      <w:r w:rsidRPr="00E22F00">
        <w:rPr>
          <w:rFonts w:eastAsiaTheme="minorHAnsi" w:cs="Simplified Arabic"/>
          <w:kern w:val="2"/>
          <w:sz w:val="28"/>
          <w:szCs w:val="28"/>
          <w:lang w:eastAsia="en-US" w:bidi="ar-DZ"/>
        </w:rPr>
        <w:t xml:space="preserve"> (yvonne turin)</w:t>
      </w:r>
      <w:r w:rsidRPr="00E22F00">
        <w:rPr>
          <w:rFonts w:eastAsiaTheme="minorHAnsi" w:cs="Simplified Arabic"/>
          <w:kern w:val="2"/>
          <w:sz w:val="28"/>
          <w:szCs w:val="28"/>
          <w:rtl/>
          <w:lang w:eastAsia="en-US" w:bidi="ar-DZ"/>
        </w:rPr>
        <w:t>فقد ذكرت في كتابها</w:t>
      </w:r>
      <w:r w:rsidRPr="00E22F00">
        <w:rPr>
          <w:rFonts w:ascii="Calibri" w:eastAsiaTheme="minorHAnsi" w:hAnsi="Calibri" w:cs="Calibri"/>
          <w:kern w:val="2"/>
          <w:sz w:val="28"/>
          <w:szCs w:val="28"/>
          <w:rtl/>
          <w:lang w:eastAsia="en-US" w:bidi="ar-DZ"/>
        </w:rPr>
        <w:t>̎</w:t>
      </w:r>
      <w:r w:rsidRPr="00E22F00">
        <w:rPr>
          <w:rFonts w:eastAsiaTheme="minorHAnsi" w:cs="Simplified Arabic"/>
          <w:kern w:val="2"/>
          <w:sz w:val="28"/>
          <w:szCs w:val="28"/>
          <w:rtl/>
          <w:lang w:eastAsia="en-US" w:bidi="ar-DZ"/>
        </w:rPr>
        <w:t xml:space="preserve"> المواجهة الثقافية في الجزائر المستعمرة " عن دوماس قوله</w:t>
      </w:r>
      <w:r w:rsidRPr="00E22F00">
        <w:rPr>
          <w:rFonts w:eastAsiaTheme="minorHAnsi" w:cs="Simplified Arabic" w:hint="cs"/>
          <w:kern w:val="2"/>
          <w:sz w:val="28"/>
          <w:szCs w:val="28"/>
          <w:rtl/>
          <w:lang w:eastAsia="en-US" w:bidi="ar-DZ"/>
        </w:rPr>
        <w:t>:</w:t>
      </w:r>
      <w:r w:rsidRPr="00E22F00">
        <w:rPr>
          <w:rFonts w:ascii="Calibri" w:eastAsiaTheme="minorHAnsi" w:hAnsi="Calibri" w:cs="Calibri"/>
          <w:kern w:val="2"/>
          <w:sz w:val="28"/>
          <w:szCs w:val="28"/>
          <w:rtl/>
          <w:lang w:eastAsia="en-US" w:bidi="ar-DZ"/>
        </w:rPr>
        <w:t>̎</w:t>
      </w:r>
      <w:r w:rsidRPr="00E22F00">
        <w:rPr>
          <w:rFonts w:eastAsiaTheme="minorHAnsi" w:cs="Simplified Arabic"/>
          <w:kern w:val="2"/>
          <w:sz w:val="28"/>
          <w:szCs w:val="28"/>
          <w:rtl/>
          <w:lang w:eastAsia="en-US" w:bidi="ar-DZ"/>
        </w:rPr>
        <w:t xml:space="preserve"> إن التعليم الابتدائي كان كثير الانتشار بالجزائر أكثر مما نعتقد عادة، وإن علاقتنا بالأهالي في المقاطعات الثلاث أثبتت أن متوسط الأفراد من الذكور يحسنون القراءة </w:t>
      </w:r>
      <w:r w:rsidRPr="00E22F00">
        <w:rPr>
          <w:rFonts w:eastAsiaTheme="minorHAnsi" w:cs="Simplified Arabic" w:hint="cs"/>
          <w:kern w:val="2"/>
          <w:sz w:val="28"/>
          <w:szCs w:val="28"/>
          <w:rtl/>
          <w:lang w:eastAsia="en-US" w:bidi="ar-DZ"/>
        </w:rPr>
        <w:t>والكتابة</w:t>
      </w:r>
      <w:r w:rsidRPr="00E22F00">
        <w:rPr>
          <w:rFonts w:ascii="Calibri" w:eastAsiaTheme="minorHAnsi" w:hAnsi="Calibri" w:cs="Calibri"/>
          <w:kern w:val="2"/>
          <w:sz w:val="28"/>
          <w:szCs w:val="28"/>
          <w:rtl/>
          <w:lang w:eastAsia="en-US" w:bidi="ar-DZ"/>
        </w:rPr>
        <w:t>̎</w:t>
      </w:r>
      <w:r w:rsidRPr="00E22F00">
        <w:rPr>
          <w:rFonts w:eastAsiaTheme="minorHAnsi" w:cs="Simplified Arabic"/>
          <w:kern w:val="2"/>
          <w:sz w:val="28"/>
          <w:szCs w:val="28"/>
          <w:vertAlign w:val="superscript"/>
          <w:rtl/>
          <w:lang w:eastAsia="en-US" w:bidi="ar-DZ"/>
        </w:rPr>
        <w:footnoteReference w:id="195"/>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نفس السنة حسب الإحصائيات الرسمية كان في نواحي تلمسان 40 زاوية </w:t>
      </w:r>
      <w:r w:rsidRPr="00E22F00">
        <w:rPr>
          <w:rFonts w:eastAsiaTheme="minorHAnsi" w:cs="Simplified Arabic" w:hint="cs"/>
          <w:kern w:val="2"/>
          <w:sz w:val="28"/>
          <w:szCs w:val="28"/>
          <w:rtl/>
          <w:lang w:eastAsia="en-US" w:bidi="ar-DZ"/>
        </w:rPr>
        <w:t>، و</w:t>
      </w:r>
      <w:r w:rsidRPr="00E22F00">
        <w:rPr>
          <w:rFonts w:eastAsiaTheme="minorHAnsi" w:cs="Simplified Arabic"/>
          <w:kern w:val="2"/>
          <w:sz w:val="28"/>
          <w:szCs w:val="28"/>
          <w:rtl/>
          <w:lang w:eastAsia="en-US" w:bidi="ar-DZ"/>
        </w:rPr>
        <w:t>في الجزائر العاصمة 100 مدرسة لتعليم القراءة والكتابة والحساب</w:t>
      </w:r>
      <w:r w:rsidRPr="00E22F00">
        <w:rPr>
          <w:rFonts w:eastAsiaTheme="minorHAnsi" w:cs="Simplified Arabic"/>
          <w:kern w:val="2"/>
          <w:sz w:val="28"/>
          <w:szCs w:val="28"/>
          <w:vertAlign w:val="superscript"/>
          <w:rtl/>
          <w:lang w:eastAsia="en-US" w:bidi="ar-DZ"/>
        </w:rPr>
        <w:footnoteReference w:id="196"/>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أما مصادر التكوين في الجزائر لتخريج العلماء قبل الاحتلال الفرنسي فقد تباينت إلى ثلاثة مصادرللتكوين ذكرها أبو القاسم سعد الله، وهي:</w:t>
      </w:r>
      <w:r w:rsidRPr="00E22F00">
        <w:rPr>
          <w:rFonts w:eastAsiaTheme="minorHAnsi" w:cs="Simplified Arabic"/>
          <w:kern w:val="2"/>
          <w:sz w:val="28"/>
          <w:szCs w:val="28"/>
          <w:vertAlign w:val="superscript"/>
          <w:rtl/>
          <w:lang w:eastAsia="en-US" w:bidi="ar-DZ"/>
        </w:rPr>
        <w:footnoteReference w:id="197"/>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1</w:t>
      </w:r>
      <w:r w:rsidRPr="00E22F00">
        <w:rPr>
          <w:rFonts w:eastAsiaTheme="minorHAnsi" w:cs="Simplified Arabic" w:hint="cs"/>
          <w:b/>
          <w:bCs/>
          <w:kern w:val="2"/>
          <w:sz w:val="28"/>
          <w:szCs w:val="28"/>
          <w:rtl/>
          <w:lang w:eastAsia="en-US" w:bidi="ar-DZ"/>
        </w:rPr>
        <w:t>-</w:t>
      </w:r>
      <w:r w:rsidRPr="00E22F00">
        <w:rPr>
          <w:rFonts w:eastAsiaTheme="minorHAnsi" w:cs="Simplified Arabic"/>
          <w:b/>
          <w:bCs/>
          <w:kern w:val="2"/>
          <w:sz w:val="28"/>
          <w:szCs w:val="28"/>
          <w:rtl/>
          <w:lang w:eastAsia="en-US" w:bidi="ar-DZ"/>
        </w:rPr>
        <w:t xml:space="preserve"> المدرسة الجزائرية</w:t>
      </w:r>
      <w:r w:rsidRPr="00E22F00">
        <w:rPr>
          <w:rFonts w:eastAsiaTheme="minorHAnsi" w:cs="Simplified Arabic"/>
          <w:kern w:val="2"/>
          <w:sz w:val="28"/>
          <w:szCs w:val="28"/>
          <w:rtl/>
          <w:lang w:eastAsia="en-US" w:bidi="ar-DZ"/>
        </w:rPr>
        <w:t>: وتمثلها المساجد والزوايا بما تقدمه من دروس في مجالات مختلفة لعل أبرزها تحفيظ القرآن الكريم والنحو والبلاغة والتفسير</w:t>
      </w:r>
      <w:r w:rsidRPr="00E22F00">
        <w:rPr>
          <w:rFonts w:eastAsiaTheme="minorHAnsi" w:cs="Simplified Arabic" w:hint="cs"/>
          <w:kern w:val="2"/>
          <w:sz w:val="28"/>
          <w:szCs w:val="28"/>
          <w:rtl/>
          <w:lang w:eastAsia="en-US" w:bidi="ar-DZ"/>
        </w:rPr>
        <w:t xml:space="preserve">...الخ </w:t>
      </w:r>
      <w:r w:rsidRPr="00E22F00">
        <w:rPr>
          <w:rFonts w:eastAsiaTheme="minorHAnsi" w:cs="Simplified Arabic"/>
          <w:kern w:val="2"/>
          <w:sz w:val="28"/>
          <w:szCs w:val="28"/>
          <w:rtl/>
          <w:lang w:eastAsia="en-US" w:bidi="ar-DZ"/>
        </w:rPr>
        <w:t xml:space="preserve"> من العلوم ذات الصلة بالقرآن الكريم والسنة النبوية المطهرة</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b/>
          <w:bCs/>
          <w:kern w:val="2"/>
          <w:sz w:val="28"/>
          <w:szCs w:val="28"/>
          <w:rtl/>
          <w:lang w:eastAsia="en-US" w:bidi="ar-DZ"/>
        </w:rPr>
        <w:t>2- المدرسة المزدوجة الجزائرية الإسلامية</w:t>
      </w:r>
      <w:r w:rsidRPr="00E22F00">
        <w:rPr>
          <w:rFonts w:eastAsiaTheme="minorHAnsi" w:cs="Simplified Arabic"/>
          <w:kern w:val="2"/>
          <w:sz w:val="28"/>
          <w:szCs w:val="28"/>
          <w:rtl/>
          <w:lang w:eastAsia="en-US" w:bidi="ar-DZ"/>
        </w:rPr>
        <w:t xml:space="preserve">: وهي المدرسة التي يجمع فيها الطالب بين تكوينه في الجزائر </w:t>
      </w:r>
      <w:r w:rsidRPr="00E22F00">
        <w:rPr>
          <w:rFonts w:eastAsiaTheme="minorHAnsi" w:cs="Simplified Arabic" w:hint="cs"/>
          <w:kern w:val="2"/>
          <w:sz w:val="28"/>
          <w:szCs w:val="28"/>
          <w:rtl/>
          <w:lang w:eastAsia="en-US" w:bidi="ar-DZ"/>
        </w:rPr>
        <w:t>ومن</w:t>
      </w:r>
      <w:r w:rsidRPr="00E22F00">
        <w:rPr>
          <w:rFonts w:eastAsiaTheme="minorHAnsi" w:cs="Simplified Arabic"/>
          <w:kern w:val="2"/>
          <w:sz w:val="28"/>
          <w:szCs w:val="28"/>
          <w:rtl/>
          <w:lang w:eastAsia="en-US" w:bidi="ar-DZ"/>
        </w:rPr>
        <w:t xml:space="preserve"> ثم الالتحاق بالمعاهد والمدارس العربية لإكمال الدراسة ثم العودة للجزائر لمباشرة العمل الوظيفي، كمثال عن ذلك جامع الزيتونة والأزهر اللذين كان يقصدهما الكثير من طلبة العلم من الجزائريين وبعض المعاهد في الشام وال</w:t>
      </w:r>
      <w:r w:rsidRPr="00E22F00">
        <w:rPr>
          <w:rFonts w:eastAsiaTheme="minorHAnsi" w:cs="Simplified Arabic" w:hint="cs"/>
          <w:kern w:val="2"/>
          <w:sz w:val="28"/>
          <w:szCs w:val="28"/>
          <w:rtl/>
          <w:lang w:eastAsia="en-US" w:bidi="ar-DZ"/>
        </w:rPr>
        <w:t>ح</w:t>
      </w:r>
      <w:r w:rsidRPr="00E22F00">
        <w:rPr>
          <w:rFonts w:eastAsiaTheme="minorHAnsi" w:cs="Simplified Arabic"/>
          <w:kern w:val="2"/>
          <w:sz w:val="28"/>
          <w:szCs w:val="28"/>
          <w:rtl/>
          <w:lang w:eastAsia="en-US" w:bidi="ar-DZ"/>
        </w:rPr>
        <w:t>جاز.</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b/>
          <w:bCs/>
          <w:kern w:val="2"/>
          <w:sz w:val="28"/>
          <w:szCs w:val="28"/>
          <w:rtl/>
          <w:lang w:eastAsia="en-US" w:bidi="ar-DZ"/>
        </w:rPr>
        <w:t>3- المدرسة الإسلامية عموما</w:t>
      </w:r>
      <w:r w:rsidRPr="00E22F00">
        <w:rPr>
          <w:rFonts w:eastAsiaTheme="minorHAnsi" w:cs="Simplified Arabic" w:hint="cs"/>
          <w:b/>
          <w:bCs/>
          <w:kern w:val="2"/>
          <w:sz w:val="28"/>
          <w:szCs w:val="28"/>
          <w:rtl/>
          <w:lang w:eastAsia="en-US" w:bidi="ar-DZ"/>
        </w:rPr>
        <w:t>:</w:t>
      </w:r>
      <w:r w:rsidRPr="00E22F00">
        <w:rPr>
          <w:rFonts w:eastAsiaTheme="minorHAnsi" w:cs="Simplified Arabic"/>
          <w:kern w:val="2"/>
          <w:sz w:val="28"/>
          <w:szCs w:val="28"/>
          <w:rtl/>
          <w:lang w:eastAsia="en-US" w:bidi="ar-DZ"/>
        </w:rPr>
        <w:t xml:space="preserve"> وهذه المدرسة جاءت بها طائفة من علماء المسلمين الذين لم يكونوا جزائريين</w:t>
      </w:r>
      <w:r w:rsidRPr="00E22F00">
        <w:rPr>
          <w:rFonts w:eastAsiaTheme="minorHAnsi" w:cs="Simplified Arabic" w:hint="cs"/>
          <w:kern w:val="2"/>
          <w:sz w:val="28"/>
          <w:szCs w:val="28"/>
          <w:rtl/>
          <w:lang w:eastAsia="en-US" w:bidi="ar-DZ"/>
        </w:rPr>
        <w:t xml:space="preserve"> في </w:t>
      </w:r>
      <w:r w:rsidRPr="00E22F00">
        <w:rPr>
          <w:rFonts w:eastAsiaTheme="minorHAnsi" w:cs="Simplified Arabic"/>
          <w:kern w:val="2"/>
          <w:sz w:val="28"/>
          <w:szCs w:val="28"/>
          <w:rtl/>
          <w:lang w:eastAsia="en-US" w:bidi="ar-DZ"/>
        </w:rPr>
        <w:t xml:space="preserve"> الأصل، ولكنهم استوطنوا الجزائر وتولوا فيها وظائف مختلفة كالإفتاء والإمامة، ساهموا هم أيضا</w:t>
      </w:r>
      <w:r w:rsidRPr="00E22F00">
        <w:rPr>
          <w:rFonts w:eastAsiaTheme="minorHAnsi" w:cs="Simplified Arabic" w:hint="cs"/>
          <w:kern w:val="2"/>
          <w:sz w:val="28"/>
          <w:szCs w:val="28"/>
          <w:rtl/>
          <w:lang w:eastAsia="en-US" w:bidi="ar-DZ"/>
        </w:rPr>
        <w:t xml:space="preserve"> في </w:t>
      </w:r>
      <w:r w:rsidRPr="00E22F00">
        <w:rPr>
          <w:rFonts w:eastAsiaTheme="minorHAnsi" w:cs="Simplified Arabic"/>
          <w:kern w:val="2"/>
          <w:sz w:val="28"/>
          <w:szCs w:val="28"/>
          <w:rtl/>
          <w:lang w:eastAsia="en-US" w:bidi="ar-DZ"/>
        </w:rPr>
        <w:t>عمليات التكوين</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ففي الفترة التي سبقت المحتل كانت فترة مضيئة في تاريخ التربية والتعليم في الجزائر رغم ما</w:t>
      </w:r>
      <w:r w:rsidRPr="00E22F00">
        <w:rPr>
          <w:rFonts w:eastAsiaTheme="minorHAnsi" w:cs="Simplified Arabic" w:hint="cs"/>
          <w:kern w:val="2"/>
          <w:sz w:val="28"/>
          <w:szCs w:val="28"/>
          <w:rtl/>
          <w:lang w:eastAsia="en-US" w:bidi="ar-DZ"/>
        </w:rPr>
        <w:t xml:space="preserve"> ا</w:t>
      </w:r>
      <w:r w:rsidRPr="00E22F00">
        <w:rPr>
          <w:rFonts w:eastAsiaTheme="minorHAnsi" w:cs="Simplified Arabic"/>
          <w:kern w:val="2"/>
          <w:sz w:val="28"/>
          <w:szCs w:val="28"/>
          <w:rtl/>
          <w:lang w:eastAsia="en-US" w:bidi="ar-DZ"/>
        </w:rPr>
        <w:t xml:space="preserve">عتراها من نقائص نابعة عن عدم وجود خطة مدروسة وأهداف محدّدة، ولكن على الأقل على الصعيد الشخصي للأفراد كانتنسبة الأمية في حدودها المتدنية، حيث كانت نسبة الأمية في الجزائر غداة دخول المحتل تقدر </w:t>
      </w:r>
      <w:r w:rsidRPr="00E22F00">
        <w:rPr>
          <w:rFonts w:eastAsiaTheme="minorHAnsi" w:cs="Simplified Arabic"/>
          <w:kern w:val="2"/>
          <w:sz w:val="28"/>
          <w:szCs w:val="28"/>
          <w:rtl/>
          <w:lang w:eastAsia="en-US" w:bidi="ar-DZ"/>
        </w:rPr>
        <w:lastRenderedPageBreak/>
        <w:t>بـ 5</w:t>
      </w:r>
      <w:r w:rsidRPr="00E22F00">
        <w:rPr>
          <w:rFonts w:eastAsiaTheme="minorHAnsi" w:cs="Simplified Arabic"/>
          <w:kern w:val="2"/>
          <w:sz w:val="28"/>
          <w:szCs w:val="28"/>
          <w:lang w:eastAsia="en-US" w:bidi="ar-DZ"/>
        </w:rPr>
        <w:t>%</w:t>
      </w:r>
      <w:r w:rsidRPr="00E22F00">
        <w:rPr>
          <w:rFonts w:eastAsiaTheme="minorHAnsi" w:cs="Simplified Arabic"/>
          <w:kern w:val="2"/>
          <w:sz w:val="28"/>
          <w:szCs w:val="28"/>
          <w:rtl/>
          <w:lang w:eastAsia="en-US" w:bidi="ar-DZ"/>
        </w:rPr>
        <w:t xml:space="preserve"> فقط، وكتب عن ذلك الرحالة الألماني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فيلهلم شم</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ر</w:t>
      </w:r>
      <w:r w:rsidRPr="00E22F00">
        <w:rPr>
          <w:rFonts w:eastAsiaTheme="minorHAnsi" w:cs="Simplified Arabic" w:hint="cs"/>
          <w:kern w:val="2"/>
          <w:sz w:val="28"/>
          <w:szCs w:val="28"/>
          <w:rtl/>
          <w:lang w:eastAsia="en-US" w:bidi="ar-DZ"/>
        </w:rPr>
        <w:t>ا</w:t>
      </w:r>
      <w:r w:rsidRPr="00E22F00">
        <w:rPr>
          <w:rFonts w:eastAsiaTheme="minorHAnsi" w:cs="Simplified Arabic"/>
          <w:kern w:val="2"/>
          <w:sz w:val="28"/>
          <w:szCs w:val="28"/>
          <w:rtl/>
          <w:lang w:eastAsia="en-US" w:bidi="ar-DZ"/>
        </w:rPr>
        <w:t>" حين زار الجزائر في ش</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 xml:space="preserve">ر </w:t>
      </w:r>
      <w:r w:rsidRPr="00E22F00">
        <w:rPr>
          <w:rFonts w:eastAsiaTheme="minorHAnsi" w:cs="Simplified Arabic" w:hint="cs"/>
          <w:kern w:val="2"/>
          <w:sz w:val="28"/>
          <w:szCs w:val="28"/>
          <w:rtl/>
          <w:lang w:eastAsia="en-US" w:bidi="ar-DZ"/>
        </w:rPr>
        <w:t>د</w:t>
      </w:r>
      <w:r w:rsidRPr="00E22F00">
        <w:rPr>
          <w:rFonts w:eastAsiaTheme="minorHAnsi" w:cs="Simplified Arabic"/>
          <w:kern w:val="2"/>
          <w:sz w:val="28"/>
          <w:szCs w:val="28"/>
          <w:rtl/>
          <w:lang w:eastAsia="en-US" w:bidi="ar-DZ"/>
        </w:rPr>
        <w:t>يسمبر 18</w:t>
      </w:r>
      <w:r w:rsidRPr="00E22F00">
        <w:rPr>
          <w:rFonts w:eastAsiaTheme="minorHAnsi" w:cs="Simplified Arabic" w:hint="cs"/>
          <w:kern w:val="2"/>
          <w:sz w:val="28"/>
          <w:szCs w:val="28"/>
          <w:rtl/>
          <w:lang w:eastAsia="en-US" w:bidi="ar-DZ"/>
        </w:rPr>
        <w:t>3</w:t>
      </w:r>
      <w:r w:rsidRPr="00E22F00">
        <w:rPr>
          <w:rFonts w:eastAsiaTheme="minorHAnsi" w:cs="Simplified Arabic"/>
          <w:kern w:val="2"/>
          <w:sz w:val="28"/>
          <w:szCs w:val="28"/>
          <w:rtl/>
          <w:lang w:eastAsia="en-US" w:bidi="ar-DZ"/>
        </w:rPr>
        <w:t xml:space="preserve">1 يقول: "لقد </w:t>
      </w:r>
      <w:r w:rsidRPr="00E22F00">
        <w:rPr>
          <w:rFonts w:eastAsiaTheme="minorHAnsi" w:cs="Simplified Arabic" w:hint="cs"/>
          <w:kern w:val="2"/>
          <w:sz w:val="28"/>
          <w:szCs w:val="28"/>
          <w:rtl/>
          <w:lang w:eastAsia="en-US" w:bidi="ar-DZ"/>
        </w:rPr>
        <w:t xml:space="preserve">بحثت </w:t>
      </w:r>
      <w:r w:rsidRPr="00E22F00">
        <w:rPr>
          <w:rFonts w:eastAsiaTheme="minorHAnsi" w:cs="Simplified Arabic"/>
          <w:kern w:val="2"/>
          <w:sz w:val="28"/>
          <w:szCs w:val="28"/>
          <w:rtl/>
          <w:lang w:eastAsia="en-US" w:bidi="ar-DZ"/>
        </w:rPr>
        <w:t xml:space="preserve"> قصدا عن عربي واحد في الجزائر يجهل القراءة والكتابة، غير أنني </w:t>
      </w:r>
      <w:r w:rsidRPr="00E22F00">
        <w:rPr>
          <w:rFonts w:eastAsiaTheme="minorHAnsi" w:cs="Simplified Arabic" w:hint="cs"/>
          <w:kern w:val="2"/>
          <w:sz w:val="28"/>
          <w:szCs w:val="28"/>
          <w:rtl/>
          <w:lang w:eastAsia="en-US" w:bidi="ar-DZ"/>
        </w:rPr>
        <w:t xml:space="preserve">لم </w:t>
      </w:r>
      <w:r w:rsidRPr="00E22F00">
        <w:rPr>
          <w:rFonts w:eastAsiaTheme="minorHAnsi" w:cs="Simplified Arabic"/>
          <w:kern w:val="2"/>
          <w:sz w:val="28"/>
          <w:szCs w:val="28"/>
          <w:rtl/>
          <w:lang w:eastAsia="en-US" w:bidi="ar-DZ"/>
        </w:rPr>
        <w:t>أعثر عليه، في حين أني وجدت ذلك في بلدا</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 xml:space="preserve"> جنوب أوروبا</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vertAlign w:val="superscript"/>
          <w:rtl/>
          <w:lang w:eastAsia="en-US" w:bidi="ar-DZ"/>
        </w:rPr>
        <w:footnoteReference w:id="198"/>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outlineLvl w:val="1"/>
        <w:rPr>
          <w:rFonts w:eastAsiaTheme="minorHAnsi" w:cs="Simplified Arabic"/>
          <w:b/>
          <w:bCs/>
          <w:kern w:val="2"/>
          <w:sz w:val="28"/>
          <w:szCs w:val="28"/>
          <w:rtl/>
          <w:lang w:eastAsia="en-US" w:bidi="ar-DZ"/>
        </w:rPr>
      </w:pPr>
      <w:bookmarkStart w:id="47" w:name="_Toc168505393"/>
      <w:r w:rsidRPr="00E22F00">
        <w:rPr>
          <w:rFonts w:eastAsiaTheme="minorHAnsi" w:cs="Simplified Arabic" w:hint="cs"/>
          <w:b/>
          <w:bCs/>
          <w:kern w:val="2"/>
          <w:sz w:val="28"/>
          <w:szCs w:val="28"/>
          <w:rtl/>
          <w:lang w:eastAsia="en-US" w:bidi="ar-DZ"/>
        </w:rPr>
        <w:t xml:space="preserve">5-2- النظام التربوي ابان </w:t>
      </w:r>
      <w:r w:rsidRPr="00E22F00">
        <w:rPr>
          <w:rFonts w:eastAsiaTheme="minorHAnsi" w:cs="Simplified Arabic"/>
          <w:b/>
          <w:bCs/>
          <w:kern w:val="2"/>
          <w:sz w:val="28"/>
          <w:szCs w:val="28"/>
          <w:rtl/>
          <w:lang w:eastAsia="en-US" w:bidi="ar-DZ"/>
        </w:rPr>
        <w:t>الاحتلال الفرنس</w:t>
      </w:r>
      <w:r w:rsidRPr="00E22F00">
        <w:rPr>
          <w:rFonts w:eastAsiaTheme="minorHAnsi" w:cs="Simplified Arabic" w:hint="cs"/>
          <w:b/>
          <w:bCs/>
          <w:kern w:val="2"/>
          <w:sz w:val="28"/>
          <w:szCs w:val="28"/>
          <w:rtl/>
          <w:lang w:eastAsia="en-US" w:bidi="ar-DZ"/>
        </w:rPr>
        <w:t>ي(</w:t>
      </w:r>
      <w:r w:rsidRPr="00E22F00">
        <w:rPr>
          <w:rFonts w:eastAsiaTheme="minorHAnsi" w:cs="Simplified Arabic"/>
          <w:b/>
          <w:bCs/>
          <w:kern w:val="2"/>
          <w:sz w:val="28"/>
          <w:szCs w:val="28"/>
          <w:rtl/>
          <w:lang w:eastAsia="en-US" w:bidi="ar-DZ"/>
        </w:rPr>
        <w:t>1830-1962):</w:t>
      </w:r>
      <w:bookmarkEnd w:id="47"/>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تعتبر الفترة التي قضاها الاحتلال الفرنسي في الجزائر من أقسى أنواع الاحتلال في العالم، حيث مارس فيها المحتل كل أنواع السياسات التي يرى فيها القدرة على إخراج هذا الشعب من هويته و</w:t>
      </w:r>
      <w:r w:rsidRPr="00E22F00">
        <w:rPr>
          <w:rFonts w:eastAsiaTheme="minorHAnsi" w:cs="Simplified Arabic" w:hint="cs"/>
          <w:kern w:val="2"/>
          <w:sz w:val="28"/>
          <w:szCs w:val="28"/>
          <w:rtl/>
          <w:lang w:eastAsia="en-US" w:bidi="ar-DZ"/>
        </w:rPr>
        <w:t>إ</w:t>
      </w:r>
      <w:r w:rsidRPr="00E22F00">
        <w:rPr>
          <w:rFonts w:eastAsiaTheme="minorHAnsi" w:cs="Simplified Arabic"/>
          <w:kern w:val="2"/>
          <w:sz w:val="28"/>
          <w:szCs w:val="28"/>
          <w:rtl/>
          <w:lang w:eastAsia="en-US" w:bidi="ar-DZ"/>
        </w:rPr>
        <w:t>ل</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اسه ثوبا غير ثو</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ه</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ترغيبا حينا وترهيبا أحيانا، كل هذا يحدث وفق خطة ممنهجة ساهم في وضعها ثلة من المفكرين والمنظرين ويساعدهم على تن</w:t>
      </w:r>
      <w:r w:rsidRPr="00E22F00">
        <w:rPr>
          <w:rFonts w:eastAsiaTheme="minorHAnsi" w:cs="Simplified Arabic" w:hint="cs"/>
          <w:kern w:val="2"/>
          <w:sz w:val="28"/>
          <w:szCs w:val="28"/>
          <w:rtl/>
          <w:lang w:eastAsia="en-US" w:bidi="ar-DZ"/>
        </w:rPr>
        <w:t>ف</w:t>
      </w:r>
      <w:r w:rsidRPr="00E22F00">
        <w:rPr>
          <w:rFonts w:eastAsiaTheme="minorHAnsi" w:cs="Simplified Arabic"/>
          <w:kern w:val="2"/>
          <w:sz w:val="28"/>
          <w:szCs w:val="28"/>
          <w:rtl/>
          <w:lang w:eastAsia="en-US" w:bidi="ar-DZ"/>
        </w:rPr>
        <w:t>يدها جي</w:t>
      </w:r>
      <w:r w:rsidRPr="00E22F00">
        <w:rPr>
          <w:rFonts w:eastAsiaTheme="minorHAnsi" w:cs="Simplified Arabic" w:hint="cs"/>
          <w:kern w:val="2"/>
          <w:sz w:val="28"/>
          <w:szCs w:val="28"/>
          <w:rtl/>
          <w:lang w:eastAsia="en-US" w:bidi="ar-DZ"/>
        </w:rPr>
        <w:t>ش</w:t>
      </w:r>
      <w:r w:rsidRPr="00E22F00">
        <w:rPr>
          <w:rFonts w:eastAsiaTheme="minorHAnsi" w:cs="Simplified Arabic"/>
          <w:kern w:val="2"/>
          <w:sz w:val="28"/>
          <w:szCs w:val="28"/>
          <w:rtl/>
          <w:lang w:eastAsia="en-US" w:bidi="ar-DZ"/>
        </w:rPr>
        <w:t xml:space="preserve"> من الأعوان، تحت مظلات عديدة لتبرير الأفعال التي يقومون بها، تارة تحت غطاء الدين ومرة أخرى من أجل الحضارة ونشر العلم والتنوير، لكن ما يدحض ذلك هو ما تم تسجيله على أرض الواقع لما يتفوه به ساستهم وقوادهم و لعل في التصريح الذي جاء به على لسان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الكاردينال لا فيجري</w:t>
      </w:r>
      <w:r w:rsidRPr="00E22F00">
        <w:rPr>
          <w:rFonts w:eastAsiaTheme="minorHAnsi" w:cs="Simplified Arabic" w:hint="cs"/>
          <w:kern w:val="2"/>
          <w:sz w:val="28"/>
          <w:szCs w:val="28"/>
          <w:rtl/>
          <w:lang w:eastAsia="en-US" w:bidi="ar-DZ"/>
        </w:rPr>
        <w:t xml:space="preserve">"، (1825-1892) </w:t>
      </w:r>
      <w:r w:rsidRPr="00E22F00">
        <w:rPr>
          <w:rFonts w:eastAsiaTheme="minorHAnsi" w:cs="Simplified Arabic"/>
          <w:kern w:val="2"/>
          <w:sz w:val="28"/>
          <w:szCs w:val="28"/>
          <w:rtl/>
          <w:lang w:eastAsia="en-US" w:bidi="ar-DZ"/>
        </w:rPr>
        <w:t>وهو يقول سنة 1869</w:t>
      </w:r>
      <w:r w:rsidRPr="00E22F00">
        <w:rPr>
          <w:rFonts w:eastAsiaTheme="minorHAnsi" w:cs="Simplified Arabic" w:hint="cs"/>
          <w:kern w:val="2"/>
          <w:sz w:val="28"/>
          <w:szCs w:val="28"/>
          <w:rtl/>
          <w:lang w:eastAsia="en-US" w:bidi="ar-DZ"/>
        </w:rPr>
        <w:t>:</w:t>
      </w:r>
      <w:r w:rsidRPr="00E22F00">
        <w:rPr>
          <w:rFonts w:ascii="Calibri" w:eastAsiaTheme="minorHAnsi" w:hAnsi="Calibri" w:cs="Calibri"/>
          <w:kern w:val="2"/>
          <w:sz w:val="28"/>
          <w:szCs w:val="28"/>
          <w:rtl/>
          <w:lang w:eastAsia="en-US" w:bidi="ar-DZ"/>
        </w:rPr>
        <w:t>̎</w:t>
      </w:r>
      <w:r w:rsidRPr="00E22F00">
        <w:rPr>
          <w:rFonts w:eastAsiaTheme="minorHAnsi" w:cs="Simplified Arabic"/>
          <w:kern w:val="2"/>
          <w:sz w:val="28"/>
          <w:szCs w:val="28"/>
          <w:rtl/>
          <w:lang w:eastAsia="en-US" w:bidi="ar-DZ"/>
        </w:rPr>
        <w:t xml:space="preserve"> علينا أ</w:t>
      </w:r>
      <w:r w:rsidRPr="00E22F00">
        <w:rPr>
          <w:rFonts w:eastAsiaTheme="minorHAnsi" w:cs="Simplified Arabic" w:hint="cs"/>
          <w:kern w:val="2"/>
          <w:sz w:val="28"/>
          <w:szCs w:val="28"/>
          <w:rtl/>
          <w:lang w:eastAsia="en-US" w:bidi="ar-DZ"/>
        </w:rPr>
        <w:t>ن ن</w:t>
      </w:r>
      <w:r w:rsidRPr="00E22F00">
        <w:rPr>
          <w:rFonts w:eastAsiaTheme="minorHAnsi" w:cs="Simplified Arabic"/>
          <w:kern w:val="2"/>
          <w:sz w:val="28"/>
          <w:szCs w:val="28"/>
          <w:rtl/>
          <w:lang w:eastAsia="en-US" w:bidi="ar-DZ"/>
        </w:rPr>
        <w:t>خلص هذا الشعب من قرآنه وعلينا أن نعتني على الأقل بالأطفال لتنشئتهم على مبادئ غير التي شب عليها أجدادهم، فإن من واجب فرنسا تعليمهم الإنجيل أو طردهم إلى أقاصي الصحراء بعيدين عن العالم المتحضر</w:t>
      </w:r>
      <w:r w:rsidRPr="00E22F00">
        <w:rPr>
          <w:rFonts w:ascii="Calibri" w:eastAsiaTheme="minorHAnsi" w:hAnsi="Calibri" w:cs="Calibri"/>
          <w:kern w:val="2"/>
          <w:sz w:val="28"/>
          <w:szCs w:val="28"/>
          <w:rtl/>
          <w:lang w:eastAsia="en-US" w:bidi="ar-DZ"/>
        </w:rPr>
        <w:t>̎</w:t>
      </w:r>
      <w:r w:rsidRPr="00E22F00">
        <w:rPr>
          <w:rFonts w:eastAsiaTheme="minorHAnsi" w:cs="Simplified Arabic"/>
          <w:kern w:val="2"/>
          <w:sz w:val="28"/>
          <w:szCs w:val="28"/>
          <w:vertAlign w:val="superscript"/>
          <w:lang w:eastAsia="en-US" w:bidi="ar-DZ"/>
        </w:rPr>
        <w:footnoteReference w:id="199"/>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إن هذا التصريح الواضح الذي لال</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 xml:space="preserve">س عليه يبرز بصورة جلية لكل متتبع النوايا الحقيقية للاحتلال الفرنسي للجزائر، وهذا ما تجسد فعليا من خلال خططهم في مجال التربية والتعليم </w:t>
      </w:r>
      <w:r w:rsidRPr="00E22F00">
        <w:rPr>
          <w:rFonts w:eastAsiaTheme="minorHAnsi" w:cs="Simplified Arabic" w:hint="cs"/>
          <w:kern w:val="2"/>
          <w:sz w:val="28"/>
          <w:szCs w:val="28"/>
          <w:rtl/>
          <w:lang w:eastAsia="en-US" w:bidi="ar-DZ"/>
        </w:rPr>
        <w:t>، وان</w:t>
      </w:r>
      <w:r w:rsidRPr="00E22F00">
        <w:rPr>
          <w:rFonts w:eastAsiaTheme="minorHAnsi" w:cs="Simplified Arabic"/>
          <w:kern w:val="2"/>
          <w:sz w:val="28"/>
          <w:szCs w:val="28"/>
          <w:rtl/>
          <w:lang w:eastAsia="en-US" w:bidi="ar-DZ"/>
        </w:rPr>
        <w:t xml:space="preserve"> نسبة الأمية في الجزائر غداة دخول المحتل كانت في حدود </w:t>
      </w:r>
      <w:r w:rsidRPr="00E22F00">
        <w:rPr>
          <w:rFonts w:eastAsiaTheme="minorHAnsi" w:cs="Simplified Arabic" w:hint="cs"/>
          <w:kern w:val="2"/>
          <w:sz w:val="28"/>
          <w:szCs w:val="28"/>
          <w:rtl/>
          <w:lang w:eastAsia="en-US" w:bidi="ar-DZ"/>
        </w:rPr>
        <w:t>0</w:t>
      </w:r>
      <w:r w:rsidRPr="00E22F00">
        <w:rPr>
          <w:rFonts w:eastAsiaTheme="minorHAnsi" w:cs="Simplified Arabic"/>
          <w:kern w:val="2"/>
          <w:sz w:val="28"/>
          <w:szCs w:val="28"/>
          <w:rtl/>
          <w:lang w:eastAsia="en-US" w:bidi="ar-DZ"/>
        </w:rPr>
        <w:t>5%</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غير أن الأرقام التي جاءت على لسانهم أيضاً تصيب</w:t>
      </w:r>
      <w:r w:rsidRPr="00E22F00">
        <w:rPr>
          <w:rFonts w:eastAsiaTheme="minorHAnsi" w:cs="Simplified Arabic" w:hint="cs"/>
          <w:kern w:val="2"/>
          <w:sz w:val="28"/>
          <w:szCs w:val="28"/>
          <w:rtl/>
          <w:lang w:eastAsia="en-US" w:bidi="ar-DZ"/>
        </w:rPr>
        <w:t>نا</w:t>
      </w:r>
      <w:r w:rsidRPr="00E22F00">
        <w:rPr>
          <w:rFonts w:eastAsiaTheme="minorHAnsi" w:cs="Simplified Arabic"/>
          <w:kern w:val="2"/>
          <w:sz w:val="28"/>
          <w:szCs w:val="28"/>
          <w:rtl/>
          <w:lang w:eastAsia="en-US" w:bidi="ar-DZ"/>
        </w:rPr>
        <w:t xml:space="preserve"> بالذهول، فبعد 70 سنة من الاحتلال الذي جاء للجزائر من أجل التنوير ونشر الحضارة الأوروبية المزعومة صارت وضعية التعليم في الجزائر صعبة، وهذا بشهادة الجنرال الفرنسي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دوماس</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الذي قال سنة 1901، أي بعد حوالي 70 سنة من الاحتلال - أن نسبة المتعلمين من الأهالي لا تتعدى %3,8، وبعد قرن من الاحتلال أصبحت نسبة الأميين من الجزائريين </w:t>
      </w:r>
      <w:r w:rsidRPr="00E22F00">
        <w:rPr>
          <w:rFonts w:eastAsiaTheme="minorHAnsi" w:cs="Simplified Arabic" w:hint="cs"/>
          <w:kern w:val="2"/>
          <w:sz w:val="28"/>
          <w:szCs w:val="28"/>
          <w:rtl/>
          <w:lang w:eastAsia="en-US" w:bidi="ar-DZ"/>
        </w:rPr>
        <w:t xml:space="preserve">92.2 </w:t>
      </w:r>
      <w:r w:rsidRPr="00E22F00">
        <w:rPr>
          <w:rFonts w:ascii="Calibri" w:eastAsiaTheme="minorHAnsi" w:hAnsi="Calibri" w:cs="Calibri"/>
          <w:kern w:val="2"/>
          <w:sz w:val="28"/>
          <w:szCs w:val="28"/>
          <w:rtl/>
          <w:lang w:eastAsia="en-US" w:bidi="ar-DZ"/>
        </w:rPr>
        <w:t>%</w:t>
      </w:r>
      <w:r w:rsidRPr="00E22F00">
        <w:rPr>
          <w:rFonts w:eastAsiaTheme="minorHAnsi" w:cs="Simplified Arabic"/>
          <w:kern w:val="2"/>
          <w:sz w:val="28"/>
          <w:szCs w:val="28"/>
          <w:rtl/>
          <w:lang w:eastAsia="en-US" w:bidi="ar-DZ"/>
        </w:rPr>
        <w:t xml:space="preserve"> ، بين ما تتراوح أعمارهم من 5 إلى 18 سنة، و9</w:t>
      </w:r>
      <w:r w:rsidRPr="00E22F00">
        <w:rPr>
          <w:rFonts w:eastAsiaTheme="minorHAnsi" w:cs="Simplified Arabic" w:hint="cs"/>
          <w:kern w:val="2"/>
          <w:sz w:val="28"/>
          <w:szCs w:val="28"/>
          <w:rtl/>
          <w:lang w:eastAsia="en-US" w:bidi="ar-DZ"/>
        </w:rPr>
        <w:t>0</w:t>
      </w:r>
      <w:r w:rsidRPr="00E22F00">
        <w:rPr>
          <w:rFonts w:eastAsiaTheme="minorHAnsi" w:cs="Simplified Arabic"/>
          <w:kern w:val="2"/>
          <w:sz w:val="28"/>
          <w:szCs w:val="28"/>
          <w:rtl/>
          <w:lang w:eastAsia="en-US" w:bidi="ar-DZ"/>
        </w:rPr>
        <w:t xml:space="preserve">% بين ما تجاوزت أعمارهم ثمانين عاما، وتشرد أكثر من مليون طفل جزائري في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lastRenderedPageBreak/>
        <w:t>الشوارع وهم في سن الدراسة</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لأنهم لم يجدوا المكان ولا من ي</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فق عليهم..."</w:t>
      </w:r>
      <w:r w:rsidRPr="00E22F00">
        <w:rPr>
          <w:rFonts w:eastAsiaTheme="minorHAnsi" w:cs="Simplified Arabic"/>
          <w:kern w:val="2"/>
          <w:sz w:val="28"/>
          <w:szCs w:val="28"/>
          <w:vertAlign w:val="superscript"/>
          <w:rtl/>
          <w:lang w:eastAsia="en-US" w:bidi="ar-DZ"/>
        </w:rPr>
        <w:footnoteReference w:id="200"/>
      </w:r>
    </w:p>
    <w:p w:rsidR="00E22F00" w:rsidRPr="00E22F00" w:rsidRDefault="00E22F00" w:rsidP="00E22F00">
      <w:pPr>
        <w:bidi/>
        <w:spacing w:after="160"/>
        <w:jc w:val="both"/>
        <w:outlineLvl w:val="1"/>
        <w:rPr>
          <w:rFonts w:eastAsiaTheme="minorHAnsi" w:cs="Simplified Arabic"/>
          <w:b/>
          <w:bCs/>
          <w:kern w:val="2"/>
          <w:sz w:val="28"/>
          <w:szCs w:val="28"/>
          <w:rtl/>
          <w:lang w:eastAsia="en-US" w:bidi="ar-DZ"/>
        </w:rPr>
      </w:pPr>
      <w:bookmarkStart w:id="48" w:name="_Toc168505394"/>
      <w:r w:rsidRPr="00E22F00">
        <w:rPr>
          <w:rFonts w:eastAsiaTheme="minorHAnsi" w:cs="Simplified Arabic" w:hint="cs"/>
          <w:b/>
          <w:bCs/>
          <w:kern w:val="2"/>
          <w:sz w:val="28"/>
          <w:szCs w:val="28"/>
          <w:rtl/>
          <w:lang w:eastAsia="en-US" w:bidi="ar-DZ"/>
        </w:rPr>
        <w:t>5-3-</w:t>
      </w:r>
      <w:r w:rsidRPr="00E22F00">
        <w:rPr>
          <w:rFonts w:eastAsiaTheme="minorHAnsi" w:cs="Simplified Arabic"/>
          <w:b/>
          <w:bCs/>
          <w:kern w:val="2"/>
          <w:sz w:val="28"/>
          <w:szCs w:val="28"/>
          <w:rtl/>
          <w:lang w:eastAsia="en-US" w:bidi="ar-DZ"/>
        </w:rPr>
        <w:t>النظام التربوي بعد الاستقلال</w:t>
      </w:r>
      <w:r w:rsidRPr="00E22F00">
        <w:rPr>
          <w:rFonts w:eastAsiaTheme="minorHAnsi" w:cs="Simplified Arabic" w:hint="cs"/>
          <w:b/>
          <w:bCs/>
          <w:kern w:val="2"/>
          <w:sz w:val="28"/>
          <w:szCs w:val="28"/>
          <w:rtl/>
          <w:lang w:eastAsia="en-US" w:bidi="ar-DZ"/>
        </w:rPr>
        <w:t>:</w:t>
      </w:r>
      <w:bookmarkEnd w:id="48"/>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 ورثت الجزائر نظاما تربويا بعد حرب ضروس كانت </w:t>
      </w:r>
      <w:r w:rsidRPr="00E22F00">
        <w:rPr>
          <w:rFonts w:eastAsiaTheme="minorHAnsi" w:cs="Simplified Arabic" w:hint="cs"/>
          <w:kern w:val="2"/>
          <w:sz w:val="28"/>
          <w:szCs w:val="28"/>
          <w:rtl/>
          <w:lang w:eastAsia="en-US" w:bidi="ar-DZ"/>
        </w:rPr>
        <w:t>ختامًا لصراع مرير</w:t>
      </w:r>
      <w:r w:rsidRPr="00E22F00">
        <w:rPr>
          <w:rFonts w:eastAsiaTheme="minorHAnsi" w:cs="Simplified Arabic"/>
          <w:kern w:val="2"/>
          <w:sz w:val="28"/>
          <w:szCs w:val="28"/>
          <w:rtl/>
          <w:lang w:eastAsia="en-US" w:bidi="ar-DZ"/>
        </w:rPr>
        <w:t xml:space="preserve"> امتد لأكثر من ثلاثة عقود بعد المائة، للمحافظة على مقوماتها الوطنية من الا</w:t>
      </w:r>
      <w:r w:rsidRPr="00E22F00">
        <w:rPr>
          <w:rFonts w:eastAsiaTheme="minorHAnsi" w:cs="Simplified Arabic" w:hint="cs"/>
          <w:kern w:val="2"/>
          <w:sz w:val="28"/>
          <w:szCs w:val="28"/>
          <w:rtl/>
          <w:lang w:eastAsia="en-US" w:bidi="ar-DZ"/>
        </w:rPr>
        <w:t>نح</w:t>
      </w:r>
      <w:r w:rsidRPr="00E22F00">
        <w:rPr>
          <w:rFonts w:eastAsiaTheme="minorHAnsi" w:cs="Simplified Arabic"/>
          <w:kern w:val="2"/>
          <w:sz w:val="28"/>
          <w:szCs w:val="28"/>
          <w:rtl/>
          <w:lang w:eastAsia="en-US" w:bidi="ar-DZ"/>
        </w:rPr>
        <w:t>لال والذوبان، ولم يكن هذا النظام قادرا علىتحقيق أهداف وغايات الأمة الجزائرية نتيجة لأسس</w:t>
      </w:r>
      <w:r w:rsidRPr="00E22F00">
        <w:rPr>
          <w:rFonts w:eastAsiaTheme="minorHAnsi" w:cs="Simplified Arabic" w:hint="cs"/>
          <w:kern w:val="2"/>
          <w:sz w:val="28"/>
          <w:szCs w:val="28"/>
          <w:rtl/>
          <w:lang w:eastAsia="en-US" w:bidi="ar-DZ"/>
        </w:rPr>
        <w:t xml:space="preserve">ه </w:t>
      </w:r>
      <w:r w:rsidRPr="00E22F00">
        <w:rPr>
          <w:rFonts w:eastAsiaTheme="minorHAnsi" w:cs="Simplified Arabic"/>
          <w:kern w:val="2"/>
          <w:sz w:val="28"/>
          <w:szCs w:val="28"/>
          <w:rtl/>
          <w:lang w:eastAsia="en-US" w:bidi="ar-DZ"/>
        </w:rPr>
        <w:t>التي تتعارض مع مبادئ وقيم الأمة، فكان لزاما على الدولة الجزائرية الحديثة أن تخوض معركة أخرى لاسترجاع السيادة الوطنية على النظام التربوي، "إن تعليم اللغة العربية في المدارس وجز</w:t>
      </w:r>
      <w:r w:rsidRPr="00E22F00">
        <w:rPr>
          <w:rFonts w:eastAsiaTheme="minorHAnsi" w:cs="Simplified Arabic" w:hint="cs"/>
          <w:kern w:val="2"/>
          <w:sz w:val="28"/>
          <w:szCs w:val="28"/>
          <w:rtl/>
          <w:lang w:eastAsia="en-US" w:bidi="ar-DZ"/>
        </w:rPr>
        <w:t>أ</w:t>
      </w:r>
      <w:r w:rsidRPr="00E22F00">
        <w:rPr>
          <w:rFonts w:eastAsiaTheme="minorHAnsi" w:cs="Simplified Arabic"/>
          <w:kern w:val="2"/>
          <w:sz w:val="28"/>
          <w:szCs w:val="28"/>
          <w:rtl/>
          <w:lang w:eastAsia="en-US" w:bidi="ar-DZ"/>
        </w:rPr>
        <w:t>رة المضامين ولاسيما المواد الحساسة للعلوم الاجتماعية، كالتاريخ والجغرافيا والفلسفة والتربية الدينية والأخلاقية والوطنية، كانت من التدابير الأولى التي اتخذت لتصحيح المنظومة التي بقيت فيما عدا ذلك على شكلها القديم</w:t>
      </w:r>
      <w:r w:rsidRPr="00E22F00">
        <w:rPr>
          <w:rFonts w:eastAsiaTheme="minorHAnsi" w:cs="Simplified Arabic"/>
          <w:kern w:val="2"/>
          <w:sz w:val="28"/>
          <w:szCs w:val="28"/>
          <w:vertAlign w:val="superscript"/>
          <w:rtl/>
          <w:lang w:eastAsia="en-US" w:bidi="ar-DZ"/>
        </w:rPr>
        <w:footnoteReference w:id="201"/>
      </w:r>
      <w:r w:rsidRPr="00E22F00">
        <w:rPr>
          <w:rFonts w:eastAsiaTheme="minorHAnsi" w:cs="Simplified Arabic"/>
          <w:kern w:val="2"/>
          <w:sz w:val="28"/>
          <w:szCs w:val="28"/>
          <w:rtl/>
          <w:lang w:eastAsia="en-US" w:bidi="ar-DZ"/>
        </w:rPr>
        <w:t xml:space="preserve">.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ومر الإصلاح التربوي في الجزائر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محطات كبرى، شهدت تغييرات أساسية في هيكلة النظام التربوي، وتتمثل في:</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5</w:t>
      </w:r>
      <w:r w:rsidRPr="00E22F00">
        <w:rPr>
          <w:rFonts w:eastAsiaTheme="minorHAnsi" w:cs="Simplified Arabic"/>
          <w:b/>
          <w:bCs/>
          <w:kern w:val="2"/>
          <w:sz w:val="28"/>
          <w:szCs w:val="28"/>
          <w:rtl/>
          <w:lang w:eastAsia="en-US" w:bidi="ar-DZ"/>
        </w:rPr>
        <w:t>-3-1- المرحلة الأولى: (1962 – 1970</w:t>
      </w:r>
      <w:r w:rsidRPr="00E22F00">
        <w:rPr>
          <w:rFonts w:eastAsiaTheme="minorHAnsi" w:cs="Simplified Arabic" w:hint="cs"/>
          <w:b/>
          <w:bCs/>
          <w:kern w:val="2"/>
          <w:sz w:val="28"/>
          <w:szCs w:val="28"/>
          <w:rtl/>
          <w:lang w:eastAsia="en-US" w:bidi="ar-DZ"/>
        </w:rPr>
        <w:t>)</w:t>
      </w:r>
      <w:r w:rsidRPr="00E22F00">
        <w:rPr>
          <w:rFonts w:eastAsiaTheme="minorHAnsi" w:cs="Simplified Arabic"/>
          <w:kern w:val="2"/>
          <w:sz w:val="28"/>
          <w:szCs w:val="28"/>
          <w:rtl/>
          <w:lang w:eastAsia="en-US" w:bidi="ar-DZ"/>
        </w:rPr>
        <w:t>: قبل أن تستعرض أهم الإصلاحات التي سعت الدولة الجزائرية إلى إحداثها على النظام الت</w:t>
      </w:r>
      <w:r w:rsidRPr="00E22F00">
        <w:rPr>
          <w:rFonts w:eastAsiaTheme="minorHAnsi" w:cs="Simplified Arabic" w:hint="cs"/>
          <w:kern w:val="2"/>
          <w:sz w:val="28"/>
          <w:szCs w:val="28"/>
          <w:rtl/>
          <w:lang w:eastAsia="en-US" w:bidi="ar-DZ"/>
        </w:rPr>
        <w:t>ربو</w:t>
      </w:r>
      <w:r w:rsidRPr="00E22F00">
        <w:rPr>
          <w:rFonts w:eastAsiaTheme="minorHAnsi" w:cs="Simplified Arabic"/>
          <w:kern w:val="2"/>
          <w:sz w:val="28"/>
          <w:szCs w:val="28"/>
          <w:rtl/>
          <w:lang w:eastAsia="en-US" w:bidi="ar-DZ"/>
        </w:rPr>
        <w:t xml:space="preserve">ي في هذه المرحلة الحساسة من تاريخها، لا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 xml:space="preserve">د من أن نتطرق لحالة النظام التربوي غداة الاستقلال، حيث كان الدخول المدرسي </w:t>
      </w:r>
      <w:r w:rsidRPr="00E22F00">
        <w:rPr>
          <w:rFonts w:eastAsiaTheme="minorHAnsi" w:cs="Simplified Arabic" w:hint="cs"/>
          <w:kern w:val="2"/>
          <w:sz w:val="28"/>
          <w:szCs w:val="28"/>
          <w:rtl/>
          <w:lang w:eastAsia="en-US" w:bidi="ar-DZ"/>
        </w:rPr>
        <w:t>62</w:t>
      </w:r>
      <w:r w:rsidRPr="00E22F00">
        <w:rPr>
          <w:rFonts w:eastAsiaTheme="minorHAnsi" w:cs="Simplified Arabic"/>
          <w:kern w:val="2"/>
          <w:sz w:val="28"/>
          <w:szCs w:val="28"/>
          <w:rtl/>
          <w:lang w:eastAsia="en-US" w:bidi="ar-DZ"/>
        </w:rPr>
        <w:t>/</w:t>
      </w:r>
      <w:r w:rsidRPr="00E22F00">
        <w:rPr>
          <w:rFonts w:eastAsiaTheme="minorHAnsi" w:cs="Simplified Arabic" w:hint="cs"/>
          <w:kern w:val="2"/>
          <w:sz w:val="28"/>
          <w:szCs w:val="28"/>
          <w:rtl/>
          <w:lang w:eastAsia="en-US" w:bidi="ar-DZ"/>
        </w:rPr>
        <w:t>63</w:t>
      </w:r>
      <w:r w:rsidRPr="00E22F00">
        <w:rPr>
          <w:rFonts w:eastAsiaTheme="minorHAnsi" w:cs="Simplified Arabic"/>
          <w:kern w:val="2"/>
          <w:sz w:val="28"/>
          <w:szCs w:val="28"/>
          <w:rtl/>
          <w:lang w:eastAsia="en-US" w:bidi="ar-DZ"/>
        </w:rPr>
        <w:t xml:space="preserve"> أصعب دخول مدرسي في تاريخ الجزائر، وقد لا يستشعر هذه الصعوبة بشكلها الحقيقي إلا من عايش تلك الفترة من الرجال الذين حملوا عبء المرحلة وقدموا أقصى ما يملكون من جهد لكسب رهان التحدي، فالإنهاك والتعب اللذين كاناسمة أمة خرجت من الحرب وقلة الموارد </w:t>
      </w:r>
      <w:r w:rsidRPr="00E22F00">
        <w:rPr>
          <w:rFonts w:eastAsiaTheme="minorHAnsi" w:cs="Simplified Arabic" w:hint="cs"/>
          <w:kern w:val="2"/>
          <w:sz w:val="28"/>
          <w:szCs w:val="28"/>
          <w:rtl/>
          <w:lang w:eastAsia="en-US" w:bidi="ar-DZ"/>
        </w:rPr>
        <w:t>الاقتصادية</w:t>
      </w:r>
      <w:r w:rsidRPr="00E22F00">
        <w:rPr>
          <w:rFonts w:eastAsiaTheme="minorHAnsi" w:cs="Simplified Arabic"/>
          <w:kern w:val="2"/>
          <w:sz w:val="28"/>
          <w:szCs w:val="28"/>
          <w:rtl/>
          <w:lang w:eastAsia="en-US" w:bidi="ar-DZ"/>
        </w:rPr>
        <w:t xml:space="preserve"> زاده مشكلة التأطير، فمغادرة 10000 معلم فر</w:t>
      </w:r>
      <w:r w:rsidRPr="00E22F00">
        <w:rPr>
          <w:rFonts w:eastAsiaTheme="minorHAnsi" w:cs="Simplified Arabic" w:hint="cs"/>
          <w:kern w:val="2"/>
          <w:sz w:val="28"/>
          <w:szCs w:val="28"/>
          <w:rtl/>
          <w:lang w:eastAsia="en-US" w:bidi="ar-DZ"/>
        </w:rPr>
        <w:t>نس</w:t>
      </w:r>
      <w:r w:rsidRPr="00E22F00">
        <w:rPr>
          <w:rFonts w:eastAsiaTheme="minorHAnsi" w:cs="Simplified Arabic"/>
          <w:kern w:val="2"/>
          <w:sz w:val="28"/>
          <w:szCs w:val="28"/>
          <w:rtl/>
          <w:lang w:eastAsia="en-US" w:bidi="ar-DZ"/>
        </w:rPr>
        <w:t xml:space="preserve">ي غداة الاستقلال والتحاق 425 معلم وظفوا في قطاعات أخرى نظرالما تعانيه الدولة في عملية التأطير التقني والإداري العام للدولة، فكان ميدانالتربية في الجزائر تميز </w:t>
      </w:r>
      <w:r w:rsidRPr="00E22F00">
        <w:rPr>
          <w:rFonts w:eastAsiaTheme="minorHAnsi" w:cs="Simplified Arabic" w:hint="cs"/>
          <w:kern w:val="2"/>
          <w:sz w:val="28"/>
          <w:szCs w:val="28"/>
          <w:rtl/>
          <w:lang w:eastAsia="en-US" w:bidi="ar-DZ"/>
        </w:rPr>
        <w:t>بـ</w:t>
      </w:r>
      <w:r w:rsidRPr="00E22F00">
        <w:rPr>
          <w:rFonts w:eastAsiaTheme="minorHAnsi" w:cs="Simplified Arabic"/>
          <w:kern w:val="2"/>
          <w:sz w:val="28"/>
          <w:szCs w:val="28"/>
          <w:vertAlign w:val="superscript"/>
          <w:rtl/>
          <w:lang w:eastAsia="en-US" w:bidi="ar-DZ"/>
        </w:rPr>
        <w:footnoteReference w:id="202"/>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39"/>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lastRenderedPageBreak/>
        <w:t>منظومة تربوية غربية بمضامينها وتنظيمها ومهامها محدودة في طاقاتها</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39"/>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عدد ضئيل من المتمدرسين بالنسبة لحاجيات وطموحات مجتمع حد</w:t>
      </w:r>
      <w:r w:rsidRPr="00E22F00">
        <w:rPr>
          <w:rFonts w:eastAsiaTheme="minorHAnsi" w:cs="Simplified Arabic" w:hint="cs"/>
          <w:kern w:val="2"/>
          <w:sz w:val="28"/>
          <w:szCs w:val="28"/>
          <w:rtl/>
          <w:lang w:eastAsia="en-US" w:bidi="ar-DZ"/>
        </w:rPr>
        <w:t>ي</w:t>
      </w:r>
      <w:r w:rsidRPr="00E22F00">
        <w:rPr>
          <w:rFonts w:eastAsiaTheme="minorHAnsi" w:cs="Simplified Arabic" w:hint="eastAsia"/>
          <w:kern w:val="2"/>
          <w:sz w:val="28"/>
          <w:szCs w:val="28"/>
          <w:rtl/>
          <w:lang w:eastAsia="en-US" w:bidi="ar-DZ"/>
        </w:rPr>
        <w:t>ث</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39"/>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hint="eastAsia"/>
          <w:kern w:val="2"/>
          <w:sz w:val="28"/>
          <w:szCs w:val="28"/>
          <w:rtl/>
          <w:lang w:eastAsia="en-US" w:bidi="ar-DZ"/>
        </w:rPr>
        <w:t>نسبة</w:t>
      </w:r>
      <w:r w:rsidRPr="00E22F00">
        <w:rPr>
          <w:rFonts w:eastAsiaTheme="minorHAnsi" w:cs="Simplified Arabic"/>
          <w:kern w:val="2"/>
          <w:sz w:val="28"/>
          <w:szCs w:val="28"/>
          <w:rtl/>
          <w:lang w:eastAsia="en-US" w:bidi="ar-DZ"/>
        </w:rPr>
        <w:t xml:space="preserve"> من الأم</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 xml:space="preserve">ين تزيد عن </w:t>
      </w:r>
      <w:r w:rsidRPr="00E22F00">
        <w:rPr>
          <w:rFonts w:eastAsiaTheme="minorHAnsi" w:cs="Simplified Arabic" w:hint="cs"/>
          <w:kern w:val="2"/>
          <w:sz w:val="28"/>
          <w:szCs w:val="28"/>
          <w:rtl/>
          <w:lang w:eastAsia="en-US" w:bidi="ar-DZ"/>
        </w:rPr>
        <w:t>85</w:t>
      </w:r>
      <w:r w:rsidRPr="00E22F00">
        <w:rPr>
          <w:rFonts w:eastAsiaTheme="minorHAnsi" w:cs="Simplified Arabic"/>
          <w:kern w:val="2"/>
          <w:sz w:val="28"/>
          <w:szCs w:val="28"/>
          <w:lang w:eastAsia="en-US" w:bidi="ar-DZ"/>
        </w:rPr>
        <w:t>%</w:t>
      </w:r>
      <w:r w:rsidRPr="00E22F00">
        <w:rPr>
          <w:rFonts w:eastAsiaTheme="minorHAnsi" w:cs="Simplified Arabic"/>
          <w:kern w:val="2"/>
          <w:sz w:val="28"/>
          <w:szCs w:val="28"/>
          <w:rtl/>
          <w:lang w:eastAsia="en-US" w:bidi="ar-DZ"/>
        </w:rPr>
        <w:t xml:space="preserve">.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ولذلك هذه المرحلة تقتضي تدخلا عاجلا لإعادة المدرسة إلى حضن الشعب واستقبال أبنائه دون تمييز لرفع الظلم الذي كان مسلطا عليهم بحرمانهم من التعليم، فكان لابد من إجراءات سريعة لتدارك النقائص المسجلة ليستجيب النظام التربوي لأهداف </w:t>
      </w:r>
      <w:r w:rsidRPr="00E22F00">
        <w:rPr>
          <w:rFonts w:eastAsiaTheme="minorHAnsi" w:cs="Simplified Arabic" w:hint="eastAsia"/>
          <w:kern w:val="2"/>
          <w:sz w:val="28"/>
          <w:szCs w:val="28"/>
          <w:rtl/>
          <w:lang w:eastAsia="en-US" w:bidi="ar-DZ"/>
        </w:rPr>
        <w:t>وغايات</w:t>
      </w:r>
      <w:r w:rsidRPr="00E22F00">
        <w:rPr>
          <w:rFonts w:eastAsiaTheme="minorHAnsi" w:cs="Simplified Arabic"/>
          <w:kern w:val="2"/>
          <w:sz w:val="28"/>
          <w:szCs w:val="28"/>
          <w:rtl/>
          <w:lang w:eastAsia="en-US" w:bidi="ar-DZ"/>
        </w:rPr>
        <w:t xml:space="preserve"> الدولة الجزائرية الحديثة، حيث تم الإعلان عن الدخول المدرسي من طرف رئيس الجمهورية آنذاك السيد أحمد بن بلة والذي حدد تار</w:t>
      </w:r>
      <w:r w:rsidRPr="00E22F00">
        <w:rPr>
          <w:rFonts w:eastAsiaTheme="minorHAnsi" w:cs="Simplified Arabic" w:hint="cs"/>
          <w:kern w:val="2"/>
          <w:sz w:val="28"/>
          <w:szCs w:val="28"/>
          <w:rtl/>
          <w:lang w:eastAsia="en-US" w:bidi="ar-DZ"/>
        </w:rPr>
        <w:t>ي</w:t>
      </w:r>
      <w:r w:rsidRPr="00E22F00">
        <w:rPr>
          <w:rFonts w:eastAsiaTheme="minorHAnsi" w:cs="Simplified Arabic" w:hint="eastAsia"/>
          <w:kern w:val="2"/>
          <w:sz w:val="28"/>
          <w:szCs w:val="28"/>
          <w:rtl/>
          <w:lang w:eastAsia="en-US" w:bidi="ar-DZ"/>
        </w:rPr>
        <w:t>خ</w:t>
      </w:r>
      <w:r w:rsidRPr="00E22F00">
        <w:rPr>
          <w:rFonts w:eastAsiaTheme="minorHAnsi" w:cs="Simplified Arabic" w:hint="cs"/>
          <w:kern w:val="2"/>
          <w:sz w:val="28"/>
          <w:szCs w:val="28"/>
          <w:rtl/>
          <w:lang w:eastAsia="en-US" w:bidi="ar-DZ"/>
        </w:rPr>
        <w:t xml:space="preserve"> 15/10/1962</w:t>
      </w:r>
      <w:r w:rsidRPr="00E22F00">
        <w:rPr>
          <w:rFonts w:eastAsiaTheme="minorHAnsi" w:cs="Simplified Arabic"/>
          <w:kern w:val="2"/>
          <w:sz w:val="28"/>
          <w:szCs w:val="28"/>
          <w:rtl/>
          <w:lang w:eastAsia="en-US" w:bidi="ar-DZ"/>
        </w:rPr>
        <w:t>، ومن بين 25 ألف طفل المطلوبة لاحتضانهم، يوجد 20 ألف فقط ستفتح بشكل عادي لاستقبال مليون طفل، وقد كلف الجيش الوطني ا</w:t>
      </w:r>
      <w:r w:rsidRPr="00E22F00">
        <w:rPr>
          <w:rFonts w:eastAsiaTheme="minorHAnsi" w:cs="Simplified Arabic" w:hint="eastAsia"/>
          <w:kern w:val="2"/>
          <w:sz w:val="28"/>
          <w:szCs w:val="28"/>
          <w:rtl/>
          <w:lang w:eastAsia="en-US" w:bidi="ar-DZ"/>
        </w:rPr>
        <w:t>لشعبي</w:t>
      </w:r>
      <w:r w:rsidRPr="00E22F00">
        <w:rPr>
          <w:rFonts w:eastAsiaTheme="minorHAnsi" w:cs="Simplified Arabic"/>
          <w:kern w:val="2"/>
          <w:sz w:val="28"/>
          <w:szCs w:val="28"/>
          <w:rtl/>
          <w:lang w:eastAsia="en-US" w:bidi="ar-DZ"/>
        </w:rPr>
        <w:t xml:space="preserve"> بإخلاء الثكنات العسكرية والمؤسسات التي كانت تابعة للجيش والإدارة الفرنسية حتى تكون جاهزة لاستقبال التلاميذ وللتذكير فإن الجيش الفرنسي وأثناء </w:t>
      </w:r>
      <w:r w:rsidRPr="00E22F00">
        <w:rPr>
          <w:rFonts w:eastAsiaTheme="minorHAnsi" w:cs="Simplified Arabic" w:hint="cs"/>
          <w:kern w:val="2"/>
          <w:sz w:val="28"/>
          <w:szCs w:val="28"/>
          <w:rtl/>
          <w:lang w:eastAsia="en-US" w:bidi="ar-DZ"/>
        </w:rPr>
        <w:t>انسحابه</w:t>
      </w:r>
      <w:r w:rsidRPr="00E22F00">
        <w:rPr>
          <w:rFonts w:eastAsiaTheme="minorHAnsi" w:cs="Simplified Arabic"/>
          <w:kern w:val="2"/>
          <w:sz w:val="28"/>
          <w:szCs w:val="28"/>
          <w:rtl/>
          <w:lang w:eastAsia="en-US" w:bidi="ar-DZ"/>
        </w:rPr>
        <w:t xml:space="preserve"> من الثكنات وقبل تسليمها لأفراد الجيش الوطني الشعبي كا</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 xml:space="preserve"> يضع فيها متفجرات تسببت في إصابة الكثير من الجنود الجزائريين، كما قام بتدمير المباني حتى لا تعود صالحة للاستعمال بعد ذلك</w:t>
      </w:r>
      <w:r w:rsidRPr="00E22F00">
        <w:rPr>
          <w:rFonts w:eastAsiaTheme="minorHAnsi" w:cs="Simplified Arabic"/>
          <w:kern w:val="2"/>
          <w:sz w:val="28"/>
          <w:szCs w:val="28"/>
          <w:vertAlign w:val="superscript"/>
          <w:rtl/>
          <w:lang w:eastAsia="en-US" w:bidi="ar-DZ"/>
        </w:rPr>
        <w:footnoteReference w:id="203"/>
      </w:r>
      <w:r w:rsidRPr="00E22F00">
        <w:rPr>
          <w:rFonts w:eastAsiaTheme="minorHAnsi" w:cs="Simplified Arabic"/>
          <w:kern w:val="2"/>
          <w:sz w:val="28"/>
          <w:szCs w:val="28"/>
          <w:rtl/>
          <w:lang w:eastAsia="en-US" w:bidi="ar-DZ"/>
        </w:rPr>
        <w:t xml:space="preserve">، </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ذكر هذا المثال من باب استشعار صعوبة المهمة في ذلك الوقت، كما تم ت</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 xml:space="preserve">صيب اللجنة الوطنية لإصلاح التعليم </w:t>
      </w:r>
      <w:r w:rsidRPr="00E22F00">
        <w:rPr>
          <w:rFonts w:eastAsiaTheme="minorHAnsi" w:cs="Simplified Arabic" w:hint="cs"/>
          <w:kern w:val="2"/>
          <w:sz w:val="28"/>
          <w:szCs w:val="28"/>
          <w:rtl/>
          <w:lang w:eastAsia="en-US" w:bidi="ar-DZ"/>
        </w:rPr>
        <w:t>63/64</w:t>
      </w:r>
      <w:r w:rsidRPr="00E22F00">
        <w:rPr>
          <w:rFonts w:eastAsiaTheme="minorHAnsi" w:cs="Simplified Arabic"/>
          <w:kern w:val="2"/>
          <w:sz w:val="28"/>
          <w:szCs w:val="28"/>
          <w:rtl/>
          <w:lang w:eastAsia="en-US" w:bidi="ar-DZ"/>
        </w:rPr>
        <w:t>، فكانت البداية بإجراءات تخص السيادة الوطنية، ومن أهم هذه الإجراءات</w:t>
      </w:r>
      <w:r w:rsidRPr="00E22F00">
        <w:rPr>
          <w:rFonts w:eastAsiaTheme="minorHAnsi" w:cs="Simplified Arabic"/>
          <w:kern w:val="2"/>
          <w:sz w:val="28"/>
          <w:szCs w:val="28"/>
          <w:vertAlign w:val="superscript"/>
          <w:rtl/>
          <w:lang w:eastAsia="en-US" w:bidi="ar-DZ"/>
        </w:rPr>
        <w:footnoteReference w:id="204"/>
      </w:r>
    </w:p>
    <w:p w:rsidR="00E22F00" w:rsidRPr="00E22F00" w:rsidRDefault="00E22F00" w:rsidP="00E22F00">
      <w:pPr>
        <w:numPr>
          <w:ilvl w:val="0"/>
          <w:numId w:val="40"/>
        </w:numPr>
        <w:bidi/>
        <w:spacing w:after="160" w:line="259" w:lineRule="auto"/>
        <w:ind w:left="142" w:hanging="141"/>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ترسيم تعليم اللغة العربية والدين الإسلامي في مناهج التعليم. </w:t>
      </w:r>
    </w:p>
    <w:p w:rsidR="00E22F00" w:rsidRPr="00E22F00" w:rsidRDefault="00E22F00" w:rsidP="00E22F00">
      <w:pPr>
        <w:numPr>
          <w:ilvl w:val="0"/>
          <w:numId w:val="40"/>
        </w:numPr>
        <w:bidi/>
        <w:spacing w:after="160" w:line="259" w:lineRule="auto"/>
        <w:ind w:left="142" w:hanging="141"/>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توجيه عناية لدروس التاريخ وتصحيح مسار تدريس هذه المادة</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0"/>
        </w:numPr>
        <w:bidi/>
        <w:spacing w:after="160" w:line="259" w:lineRule="auto"/>
        <w:ind w:left="142" w:hanging="141"/>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تكثيف الجهود الرامية إلى توفير اطارات التعليم التي كان توفيرها يشكل عبئا </w:t>
      </w:r>
      <w:r w:rsidRPr="00E22F00">
        <w:rPr>
          <w:rFonts w:eastAsiaTheme="minorHAnsi" w:cs="Simplified Arabic" w:hint="cs"/>
          <w:kern w:val="2"/>
          <w:sz w:val="28"/>
          <w:szCs w:val="28"/>
          <w:rtl/>
          <w:lang w:eastAsia="en-US" w:bidi="ar-DZ"/>
        </w:rPr>
        <w:t>ثق</w:t>
      </w:r>
      <w:r w:rsidRPr="00E22F00">
        <w:rPr>
          <w:rFonts w:eastAsiaTheme="minorHAnsi" w:cs="Simplified Arabic"/>
          <w:kern w:val="2"/>
          <w:sz w:val="28"/>
          <w:szCs w:val="28"/>
          <w:rtl/>
          <w:lang w:eastAsia="en-US" w:bidi="ar-DZ"/>
        </w:rPr>
        <w:t>يلا على الدولة نتيجة الفراغالذي تركه المعلمون الفرنسيون المرحلون.</w:t>
      </w:r>
    </w:p>
    <w:p w:rsidR="00E22F00" w:rsidRPr="00E22F00" w:rsidRDefault="00E22F00" w:rsidP="00E22F00">
      <w:pPr>
        <w:numPr>
          <w:ilvl w:val="0"/>
          <w:numId w:val="40"/>
        </w:numPr>
        <w:bidi/>
        <w:spacing w:after="160" w:line="259" w:lineRule="auto"/>
        <w:ind w:left="142" w:hanging="141"/>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إ</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 xml:space="preserve">طال العمل بالقوانين والإجراءات المدرسية التي تتعارض مع السيادة.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ومن أجل تجسيد هذه الإجراءات انطلقت الدولة الجزائرية في تعريب المراحل الأولى من التعليم الابتدائي، حيث تقرر تعريب الأولى إبتدائي سنة 1965، ثم تتابعت العملية، حيث كان تعريب السنة الثانية كاملاسنة 1967، وهكذا ب</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د</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ئ</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في التعريب </w:t>
      </w:r>
      <w:r w:rsidRPr="00E22F00">
        <w:rPr>
          <w:rFonts w:eastAsiaTheme="minorHAnsi" w:cs="Simplified Arabic" w:hint="cs"/>
          <w:kern w:val="2"/>
          <w:sz w:val="28"/>
          <w:szCs w:val="28"/>
          <w:rtl/>
          <w:lang w:eastAsia="en-US" w:bidi="ar-DZ"/>
        </w:rPr>
        <w:t>المرحلي،</w:t>
      </w:r>
      <w:r w:rsidRPr="00E22F00">
        <w:rPr>
          <w:rFonts w:eastAsiaTheme="minorHAnsi" w:cs="Simplified Arabic"/>
          <w:kern w:val="2"/>
          <w:sz w:val="28"/>
          <w:szCs w:val="28"/>
          <w:rtl/>
          <w:lang w:eastAsia="en-US" w:bidi="ar-DZ"/>
        </w:rPr>
        <w:t xml:space="preserve"> حيث عربت السنوات من التعليم الابتدائي تعري</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 xml:space="preserve">ا </w:t>
      </w:r>
      <w:r w:rsidRPr="00E22F00">
        <w:rPr>
          <w:rFonts w:eastAsiaTheme="minorHAnsi" w:cs="Simplified Arabic"/>
          <w:kern w:val="2"/>
          <w:sz w:val="28"/>
          <w:szCs w:val="28"/>
          <w:rtl/>
          <w:lang w:eastAsia="en-US" w:bidi="ar-DZ"/>
        </w:rPr>
        <w:lastRenderedPageBreak/>
        <w:t>كاملا، وتم تعريب ال</w:t>
      </w:r>
      <w:r w:rsidRPr="00E22F00">
        <w:rPr>
          <w:rFonts w:eastAsiaTheme="minorHAnsi" w:cs="Simplified Arabic" w:hint="cs"/>
          <w:kern w:val="2"/>
          <w:sz w:val="28"/>
          <w:szCs w:val="28"/>
          <w:rtl/>
          <w:lang w:eastAsia="en-US" w:bidi="ar-DZ"/>
        </w:rPr>
        <w:t>أ</w:t>
      </w:r>
      <w:r w:rsidRPr="00E22F00">
        <w:rPr>
          <w:rFonts w:eastAsiaTheme="minorHAnsi" w:cs="Simplified Arabic"/>
          <w:kern w:val="2"/>
          <w:sz w:val="28"/>
          <w:szCs w:val="28"/>
          <w:rtl/>
          <w:lang w:eastAsia="en-US" w:bidi="ar-DZ"/>
        </w:rPr>
        <w:t>دب والمواد الاجتماعية</w:t>
      </w:r>
      <w:r w:rsidRPr="00E22F00">
        <w:rPr>
          <w:rFonts w:eastAsiaTheme="minorHAnsi" w:cs="Simplified Arabic"/>
          <w:kern w:val="2"/>
          <w:sz w:val="28"/>
          <w:szCs w:val="28"/>
          <w:vertAlign w:val="superscript"/>
          <w:rtl/>
          <w:lang w:eastAsia="en-US" w:bidi="ar-DZ"/>
        </w:rPr>
        <w:footnoteReference w:id="205"/>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هذا على صعيد اللغة العربية، كما تقرر إلحاق المدارس التابعة لجمعية العلماء المسلمين الجزائريين بالتعليم العمومي قصد توجيه التعليم الابتدائي تدريجيًا، ونظرًا للحاجة الملحة لسد النقص في المعلمين عمدت الدولة إلى إجراءات ت</w:t>
      </w:r>
      <w:r w:rsidRPr="00E22F00">
        <w:rPr>
          <w:rFonts w:eastAsiaTheme="minorHAnsi" w:cs="Simplified Arabic" w:hint="cs"/>
          <w:kern w:val="2"/>
          <w:sz w:val="28"/>
          <w:szCs w:val="28"/>
          <w:rtl/>
          <w:lang w:eastAsia="en-US" w:bidi="ar-DZ"/>
        </w:rPr>
        <w:t>س</w:t>
      </w:r>
      <w:r w:rsidRPr="00E22F00">
        <w:rPr>
          <w:rFonts w:eastAsiaTheme="minorHAnsi" w:cs="Simplified Arabic"/>
          <w:kern w:val="2"/>
          <w:sz w:val="28"/>
          <w:szCs w:val="28"/>
          <w:rtl/>
          <w:lang w:eastAsia="en-US" w:bidi="ar-DZ"/>
        </w:rPr>
        <w:t>اهم في التخفيف من حدة النقص المادي والبشري والتربوي للمدرسة الجزائرية تتلخص أهم هذه الإجراءات في</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1"/>
        </w:numPr>
        <w:bidi/>
        <w:spacing w:after="160" w:line="259" w:lineRule="auto"/>
        <w:ind w:left="142" w:hanging="141"/>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التوظيف المباشر للم</w:t>
      </w:r>
      <w:r w:rsidRPr="00E22F00">
        <w:rPr>
          <w:rFonts w:eastAsiaTheme="minorHAnsi" w:cs="Simplified Arabic" w:hint="cs"/>
          <w:kern w:val="2"/>
          <w:sz w:val="28"/>
          <w:szCs w:val="28"/>
          <w:rtl/>
          <w:lang w:eastAsia="en-US" w:bidi="ar-DZ"/>
        </w:rPr>
        <w:t>م</w:t>
      </w:r>
      <w:r w:rsidRPr="00E22F00">
        <w:rPr>
          <w:rFonts w:eastAsiaTheme="minorHAnsi" w:cs="Simplified Arabic"/>
          <w:kern w:val="2"/>
          <w:sz w:val="28"/>
          <w:szCs w:val="28"/>
          <w:rtl/>
          <w:lang w:eastAsia="en-US" w:bidi="ar-DZ"/>
        </w:rPr>
        <w:t xml:space="preserve">رنين والمساعدين في التعليم الابتدائي </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1"/>
        </w:numPr>
        <w:bidi/>
        <w:spacing w:after="160" w:line="259" w:lineRule="auto"/>
        <w:ind w:left="142" w:hanging="141"/>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الاهتمام بالجانب التو</w:t>
      </w:r>
      <w:r w:rsidRPr="00E22F00">
        <w:rPr>
          <w:rFonts w:eastAsiaTheme="minorHAnsi" w:cs="Simplified Arabic" w:hint="cs"/>
          <w:kern w:val="2"/>
          <w:sz w:val="28"/>
          <w:szCs w:val="28"/>
          <w:rtl/>
          <w:lang w:eastAsia="en-US" w:bidi="ar-DZ"/>
        </w:rPr>
        <w:t>ث</w:t>
      </w:r>
      <w:r w:rsidRPr="00E22F00">
        <w:rPr>
          <w:rFonts w:eastAsiaTheme="minorHAnsi" w:cs="Simplified Arabic"/>
          <w:kern w:val="2"/>
          <w:sz w:val="28"/>
          <w:szCs w:val="28"/>
          <w:rtl/>
          <w:lang w:eastAsia="en-US" w:bidi="ar-DZ"/>
        </w:rPr>
        <w:t>يقي للعملية التربوية من خلال إنشاء المعهد التربوي الوطني في</w:t>
      </w:r>
    </w:p>
    <w:p w:rsidR="00E22F00" w:rsidRPr="00E22F00" w:rsidRDefault="00E22F00" w:rsidP="00E22F00">
      <w:pPr>
        <w:bidi/>
        <w:spacing w:after="160"/>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 31/ 12/1962، والذيأوكلت له مهمة جز</w:t>
      </w:r>
      <w:r w:rsidRPr="00E22F00">
        <w:rPr>
          <w:rFonts w:eastAsiaTheme="minorHAnsi" w:cs="Simplified Arabic" w:hint="cs"/>
          <w:kern w:val="2"/>
          <w:sz w:val="28"/>
          <w:szCs w:val="28"/>
          <w:rtl/>
          <w:lang w:eastAsia="en-US" w:bidi="ar-DZ"/>
        </w:rPr>
        <w:t>أ</w:t>
      </w:r>
      <w:r w:rsidRPr="00E22F00">
        <w:rPr>
          <w:rFonts w:eastAsiaTheme="minorHAnsi" w:cs="Simplified Arabic"/>
          <w:kern w:val="2"/>
          <w:sz w:val="28"/>
          <w:szCs w:val="28"/>
          <w:rtl/>
          <w:lang w:eastAsia="en-US" w:bidi="ar-DZ"/>
        </w:rPr>
        <w:t xml:space="preserve">رة الوثائق التربوية. </w:t>
      </w:r>
    </w:p>
    <w:p w:rsidR="00E22F00" w:rsidRPr="00E22F00" w:rsidRDefault="00E22F00" w:rsidP="00E22F00">
      <w:pPr>
        <w:numPr>
          <w:ilvl w:val="0"/>
          <w:numId w:val="41"/>
        </w:numPr>
        <w:bidi/>
        <w:spacing w:after="160" w:line="259" w:lineRule="auto"/>
        <w:ind w:left="142" w:hanging="141"/>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إبرام عقود التعاون الثقافي مع العديد من الدول الشقيقة والصديقة من أجل التغلب على مشكل التدريس، وخاصة</w:t>
      </w:r>
      <w:r w:rsidR="004A7B69">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في المواد العلمية واللغات</w:t>
      </w:r>
      <w:r w:rsidRPr="00E22F00">
        <w:rPr>
          <w:rFonts w:eastAsiaTheme="minorHAnsi" w:cs="Simplified Arabic"/>
          <w:kern w:val="2"/>
          <w:sz w:val="28"/>
          <w:szCs w:val="28"/>
          <w:lang w:eastAsia="en-US" w:bidi="ar-DZ"/>
        </w:rPr>
        <w:t>.</w:t>
      </w:r>
    </w:p>
    <w:p w:rsidR="00E22F00" w:rsidRPr="00E22F00" w:rsidRDefault="00E22F00" w:rsidP="00E22F00">
      <w:pPr>
        <w:numPr>
          <w:ilvl w:val="0"/>
          <w:numId w:val="41"/>
        </w:numPr>
        <w:bidi/>
        <w:spacing w:after="160" w:line="259" w:lineRule="auto"/>
        <w:ind w:left="142" w:hanging="141"/>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تخصيص ميزانيات ضخمة للبنية القاعدية للت</w:t>
      </w:r>
      <w:r w:rsidRPr="00E22F00">
        <w:rPr>
          <w:rFonts w:eastAsiaTheme="minorHAnsi" w:cs="Simplified Arabic" w:hint="cs"/>
          <w:kern w:val="2"/>
          <w:sz w:val="28"/>
          <w:szCs w:val="28"/>
          <w:rtl/>
          <w:lang w:eastAsia="en-US" w:bidi="ar-DZ"/>
        </w:rPr>
        <w:t xml:space="preserve">ربية ، </w:t>
      </w:r>
      <w:r w:rsidRPr="00E22F00">
        <w:rPr>
          <w:rFonts w:eastAsiaTheme="minorHAnsi" w:cs="Simplified Arabic"/>
          <w:kern w:val="2"/>
          <w:sz w:val="28"/>
          <w:szCs w:val="28"/>
          <w:rtl/>
          <w:lang w:eastAsia="en-US" w:bidi="ar-DZ"/>
        </w:rPr>
        <w:t xml:space="preserve">من خلال تسارع وتيرة الانجاز للمؤسسات التربوية ولكل ماله علاقة بالتربية والتعليم.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فالتعليم الابتدائي في هذه المرحلة يشمل ست سنوات دراسية، تتوج بمسابقة السنة السادسة التي تمكن الناجح فيها بالالتحاق بالتعليم المتوسط ويشمل التعليم المتوسط ثلاثة أن</w:t>
      </w:r>
      <w:r w:rsidRPr="00E22F00">
        <w:rPr>
          <w:rFonts w:eastAsiaTheme="minorHAnsi" w:cs="Simplified Arabic" w:hint="cs"/>
          <w:kern w:val="2"/>
          <w:sz w:val="28"/>
          <w:szCs w:val="28"/>
          <w:rtl/>
          <w:lang w:eastAsia="en-US" w:bidi="ar-DZ"/>
        </w:rPr>
        <w:t>م</w:t>
      </w:r>
      <w:r w:rsidRPr="00E22F00">
        <w:rPr>
          <w:rFonts w:eastAsiaTheme="minorHAnsi" w:cs="Simplified Arabic"/>
          <w:kern w:val="2"/>
          <w:sz w:val="28"/>
          <w:szCs w:val="28"/>
          <w:rtl/>
          <w:lang w:eastAsia="en-US" w:bidi="ar-DZ"/>
        </w:rPr>
        <w:t>اط هي</w:t>
      </w:r>
      <w:r w:rsidRPr="00E22F00">
        <w:rPr>
          <w:rFonts w:eastAsiaTheme="minorHAnsi" w:cs="Simplified Arabic"/>
          <w:kern w:val="2"/>
          <w:sz w:val="28"/>
          <w:szCs w:val="28"/>
          <w:vertAlign w:val="superscript"/>
          <w:rtl/>
          <w:lang w:eastAsia="en-US" w:bidi="ar-DZ"/>
        </w:rPr>
        <w:footnoteReference w:id="206"/>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2"/>
        </w:numPr>
        <w:bidi/>
        <w:spacing w:after="160" w:line="259" w:lineRule="auto"/>
        <w:ind w:left="284" w:hanging="283"/>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التعليم العام ويدوم 4 سنوات ويتوج </w:t>
      </w:r>
      <w:r w:rsidRPr="00E22F00">
        <w:rPr>
          <w:rFonts w:eastAsiaTheme="minorHAnsi" w:cs="Simplified Arabic" w:hint="cs"/>
          <w:kern w:val="2"/>
          <w:sz w:val="28"/>
          <w:szCs w:val="28"/>
          <w:rtl/>
          <w:lang w:eastAsia="en-US" w:bidi="ar-DZ"/>
        </w:rPr>
        <w:t>بشهادة الأهلية</w:t>
      </w:r>
      <w:r w:rsidRPr="00E22F00">
        <w:rPr>
          <w:rFonts w:eastAsiaTheme="minorHAnsi" w:cs="Simplified Arabic"/>
          <w:kern w:val="2"/>
          <w:sz w:val="28"/>
          <w:szCs w:val="28"/>
          <w:rtl/>
          <w:lang w:eastAsia="en-US" w:bidi="ar-DZ"/>
        </w:rPr>
        <w:t xml:space="preserve"> التي عوضت فيما بعد</w:t>
      </w:r>
      <w:r w:rsidRPr="00E22F00">
        <w:rPr>
          <w:rFonts w:eastAsiaTheme="minorHAnsi" w:cs="Simplified Arabic"/>
          <w:kern w:val="2"/>
          <w:sz w:val="28"/>
          <w:szCs w:val="28"/>
          <w:lang w:eastAsia="en-US" w:bidi="ar-DZ"/>
        </w:rPr>
        <w:t xml:space="preserve"> (BEG) </w:t>
      </w:r>
      <w:r w:rsidRPr="00E22F00">
        <w:rPr>
          <w:rFonts w:eastAsiaTheme="minorHAnsi" w:cs="Simplified Arabic"/>
          <w:kern w:val="2"/>
          <w:sz w:val="28"/>
          <w:szCs w:val="28"/>
          <w:rtl/>
          <w:lang w:eastAsia="en-US" w:bidi="ar-DZ"/>
        </w:rPr>
        <w:t>بشهادة التعليم العام.</w:t>
      </w:r>
    </w:p>
    <w:p w:rsidR="00E22F00" w:rsidRPr="00E22F00" w:rsidRDefault="00E22F00" w:rsidP="00E22F00">
      <w:pPr>
        <w:numPr>
          <w:ilvl w:val="0"/>
          <w:numId w:val="42"/>
        </w:numPr>
        <w:bidi/>
        <w:spacing w:after="160" w:line="259" w:lineRule="auto"/>
        <w:ind w:left="284" w:hanging="283"/>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التعليم التقني ويدوم 3 سنوات، ويؤدي في </w:t>
      </w:r>
      <w:r w:rsidRPr="00E22F00">
        <w:rPr>
          <w:rFonts w:eastAsiaTheme="minorHAnsi" w:cs="Simplified Arabic" w:hint="cs"/>
          <w:kern w:val="2"/>
          <w:sz w:val="28"/>
          <w:szCs w:val="28"/>
          <w:rtl/>
          <w:lang w:eastAsia="en-US" w:bidi="ar-DZ"/>
        </w:rPr>
        <w:t>إ</w:t>
      </w:r>
      <w:r w:rsidRPr="00E22F00">
        <w:rPr>
          <w:rFonts w:eastAsiaTheme="minorHAnsi" w:cs="Simplified Arabic"/>
          <w:kern w:val="2"/>
          <w:sz w:val="28"/>
          <w:szCs w:val="28"/>
          <w:rtl/>
          <w:lang w:eastAsia="en-US" w:bidi="ar-DZ"/>
        </w:rPr>
        <w:t>كماليات</w:t>
      </w:r>
      <w:r w:rsidR="004A7B69">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التعليم التقني ويتوج بشهادة الكفاءة المهنية</w:t>
      </w:r>
      <w:r w:rsidRPr="00E22F00">
        <w:rPr>
          <w:rFonts w:eastAsiaTheme="minorHAnsi" w:cs="Simplified Arabic"/>
          <w:kern w:val="2"/>
          <w:sz w:val="28"/>
          <w:szCs w:val="28"/>
          <w:lang w:eastAsia="en-US" w:bidi="ar-DZ"/>
        </w:rPr>
        <w:t>.</w:t>
      </w:r>
    </w:p>
    <w:p w:rsidR="00E22F00" w:rsidRPr="00E22F00" w:rsidRDefault="00E22F00" w:rsidP="00E22F00">
      <w:pPr>
        <w:numPr>
          <w:ilvl w:val="0"/>
          <w:numId w:val="42"/>
        </w:numPr>
        <w:bidi/>
        <w:spacing w:after="160" w:line="259" w:lineRule="auto"/>
        <w:ind w:left="284" w:hanging="283"/>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التعليم الفلاحي ويدوم 3 سنوات، ويؤدي في إكماليات التعليم الفلاحي و</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توج بشهادة الكفاءة الفلاحية</w:t>
      </w:r>
      <w:r w:rsidRPr="00E22F00">
        <w:rPr>
          <w:rFonts w:eastAsiaTheme="minorHAnsi" w:cs="Simplified Arabic"/>
          <w:kern w:val="2"/>
          <w:sz w:val="28"/>
          <w:szCs w:val="28"/>
          <w:lang w:eastAsia="en-US" w:bidi="ar-DZ"/>
        </w:rPr>
        <w:t>.</w:t>
      </w:r>
    </w:p>
    <w:p w:rsidR="00E22F00" w:rsidRPr="00E22F00" w:rsidRDefault="00E22F00" w:rsidP="00E22F00">
      <w:pPr>
        <w:bidi/>
        <w:spacing w:after="160" w:line="259" w:lineRule="auto"/>
        <w:contextualSpacing/>
        <w:jc w:val="both"/>
        <w:rPr>
          <w:rFonts w:eastAsiaTheme="minorHAnsi" w:cs="Simplified Arabic"/>
          <w:kern w:val="2"/>
          <w:sz w:val="28"/>
          <w:szCs w:val="28"/>
          <w:rtl/>
          <w:lang w:eastAsia="en-US" w:bidi="ar-DZ"/>
        </w:rPr>
      </w:pP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b/>
          <w:bCs/>
          <w:kern w:val="2"/>
          <w:sz w:val="28"/>
          <w:szCs w:val="28"/>
          <w:rtl/>
          <w:lang w:eastAsia="en-US" w:bidi="ar-DZ"/>
        </w:rPr>
        <w:t>التعليم الثانوي</w:t>
      </w:r>
      <w:r w:rsidRPr="00E22F00">
        <w:rPr>
          <w:rFonts w:eastAsiaTheme="minorHAnsi" w:cs="Simplified Arabic"/>
          <w:kern w:val="2"/>
          <w:sz w:val="28"/>
          <w:szCs w:val="28"/>
          <w:rtl/>
          <w:lang w:eastAsia="en-US" w:bidi="ar-DZ"/>
        </w:rPr>
        <w:t xml:space="preserve">: ويشمل ثلاثة أنماط هي: </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1- </w:t>
      </w:r>
      <w:r w:rsidRPr="00E22F00">
        <w:rPr>
          <w:rFonts w:eastAsiaTheme="minorHAnsi" w:cs="Simplified Arabic"/>
          <w:kern w:val="2"/>
          <w:sz w:val="28"/>
          <w:szCs w:val="28"/>
          <w:rtl/>
          <w:lang w:eastAsia="en-US" w:bidi="ar-DZ"/>
        </w:rPr>
        <w:t>التعليم الثانوي العام ويدوم 3 سنوات و</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 xml:space="preserve">حضر لمختلف شعب البكالوريا (الرياضيات - علوم تجريبية - فلسفة)، أما ثانويات التعليم التقني فتحضرهم لاختبار بكالوريا </w:t>
      </w:r>
      <w:r w:rsidRPr="00E22F00">
        <w:rPr>
          <w:rFonts w:eastAsiaTheme="minorHAnsi" w:cs="Simplified Arabic" w:hint="cs"/>
          <w:kern w:val="2"/>
          <w:sz w:val="28"/>
          <w:szCs w:val="28"/>
          <w:rtl/>
          <w:lang w:eastAsia="en-US" w:bidi="ar-DZ"/>
        </w:rPr>
        <w:t>شعب</w:t>
      </w:r>
      <w:r w:rsidRPr="00E22F00">
        <w:rPr>
          <w:rFonts w:eastAsiaTheme="minorHAnsi" w:cs="Simplified Arabic"/>
          <w:kern w:val="2"/>
          <w:sz w:val="28"/>
          <w:szCs w:val="28"/>
          <w:lang w:eastAsia="en-US" w:bidi="ar-DZ"/>
        </w:rPr>
        <w:t>)</w:t>
      </w:r>
      <w:r w:rsidRPr="00E22F00">
        <w:rPr>
          <w:rFonts w:eastAsiaTheme="minorHAnsi" w:cs="Simplified Arabic"/>
          <w:kern w:val="2"/>
          <w:sz w:val="28"/>
          <w:szCs w:val="28"/>
          <w:rtl/>
          <w:lang w:eastAsia="en-US" w:bidi="ar-DZ"/>
        </w:rPr>
        <w:t>تقني رياضيات - تقني اقتصادي</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lastRenderedPageBreak/>
        <w:t xml:space="preserve">2- </w:t>
      </w:r>
      <w:r w:rsidRPr="00E22F00">
        <w:rPr>
          <w:rFonts w:eastAsiaTheme="minorHAnsi" w:cs="Simplified Arabic"/>
          <w:kern w:val="2"/>
          <w:sz w:val="28"/>
          <w:szCs w:val="28"/>
          <w:rtl/>
          <w:lang w:eastAsia="en-US" w:bidi="ar-DZ"/>
        </w:rPr>
        <w:t>التعليم الصناعي والتجاري، وهو يحضر التلاميذ لاجتياز شهادة الأهلية في الدراسات الصناعية والتجارية تدوم 5 سنوات، وقد تم تعويض هذا النظام قبل نهاية المرحلة بتنصيب الشعب التقنية الصناعية، والتقنية المحاسبيةالتي تتوج ببكالوريا تقني</w:t>
      </w:r>
      <w:r w:rsidRPr="00E22F00">
        <w:rPr>
          <w:rFonts w:eastAsiaTheme="minorHAnsi" w:cs="Simplified Arabic"/>
          <w:kern w:val="2"/>
          <w:sz w:val="28"/>
          <w:szCs w:val="28"/>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3- </w:t>
      </w:r>
      <w:r w:rsidRPr="00E22F00">
        <w:rPr>
          <w:rFonts w:eastAsiaTheme="minorHAnsi" w:cs="Simplified Arabic"/>
          <w:kern w:val="2"/>
          <w:sz w:val="28"/>
          <w:szCs w:val="28"/>
          <w:rtl/>
          <w:lang w:eastAsia="en-US" w:bidi="ar-DZ"/>
        </w:rPr>
        <w:t xml:space="preserve">التعليم التقني، يحضر لاجتياز شهادة التحكم خلال 3 سنواتمن </w:t>
      </w:r>
      <w:r w:rsidRPr="00E22F00">
        <w:rPr>
          <w:rFonts w:eastAsiaTheme="minorHAnsi" w:cs="Simplified Arabic" w:hint="cs"/>
          <w:kern w:val="2"/>
          <w:sz w:val="28"/>
          <w:szCs w:val="28"/>
          <w:rtl/>
          <w:lang w:eastAsia="en-US" w:bidi="ar-DZ"/>
        </w:rPr>
        <w:t>الت</w:t>
      </w:r>
      <w:r w:rsidRPr="00E22F00">
        <w:rPr>
          <w:rFonts w:eastAsiaTheme="minorHAnsi" w:cs="Simplified Arabic"/>
          <w:kern w:val="2"/>
          <w:sz w:val="28"/>
          <w:szCs w:val="28"/>
          <w:rtl/>
          <w:lang w:eastAsia="en-US" w:bidi="ar-DZ"/>
        </w:rPr>
        <w:t xml:space="preserve">خصص بعد التحصل على شهادة الكفاءة المهنية. </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كما تم إلغاء النظام الفرنسي ل</w:t>
      </w:r>
      <w:r w:rsidRPr="00E22F00">
        <w:rPr>
          <w:rFonts w:eastAsiaTheme="minorHAnsi" w:cs="Simplified Arabic" w:hint="cs"/>
          <w:kern w:val="2"/>
          <w:sz w:val="28"/>
          <w:szCs w:val="28"/>
          <w:rtl/>
          <w:lang w:eastAsia="en-US" w:bidi="ar-DZ"/>
        </w:rPr>
        <w:t>شها</w:t>
      </w:r>
      <w:r w:rsidRPr="00E22F00">
        <w:rPr>
          <w:rFonts w:eastAsiaTheme="minorHAnsi" w:cs="Simplified Arabic"/>
          <w:kern w:val="2"/>
          <w:sz w:val="28"/>
          <w:szCs w:val="28"/>
          <w:rtl/>
          <w:lang w:eastAsia="en-US" w:bidi="ar-DZ"/>
        </w:rPr>
        <w:t xml:space="preserve">دة البكالوريا بصدور المرسوم </w:t>
      </w:r>
      <w:r w:rsidRPr="00E22F00">
        <w:rPr>
          <w:rFonts w:eastAsiaTheme="minorHAnsi" w:cs="Simplified Arabic" w:hint="cs"/>
          <w:kern w:val="2"/>
          <w:sz w:val="28"/>
          <w:szCs w:val="28"/>
          <w:rtl/>
          <w:lang w:eastAsia="en-US" w:bidi="ar-DZ"/>
        </w:rPr>
        <w:t>63</w:t>
      </w:r>
      <w:r w:rsidRPr="00E22F00">
        <w:rPr>
          <w:rFonts w:eastAsiaTheme="minorHAnsi" w:cs="Simplified Arabic"/>
          <w:kern w:val="2"/>
          <w:sz w:val="28"/>
          <w:szCs w:val="28"/>
          <w:rtl/>
          <w:lang w:eastAsia="en-US" w:bidi="ar-DZ"/>
        </w:rPr>
        <w:t>/</w:t>
      </w:r>
      <w:r w:rsidRPr="00E22F00">
        <w:rPr>
          <w:rFonts w:eastAsiaTheme="minorHAnsi" w:cs="Simplified Arabic" w:hint="cs"/>
          <w:kern w:val="2"/>
          <w:sz w:val="28"/>
          <w:szCs w:val="28"/>
          <w:rtl/>
          <w:lang w:eastAsia="en-US" w:bidi="ar-DZ"/>
        </w:rPr>
        <w:t>495</w:t>
      </w:r>
      <w:r w:rsidRPr="00E22F00">
        <w:rPr>
          <w:rFonts w:eastAsiaTheme="minorHAnsi" w:cs="Simplified Arabic"/>
          <w:kern w:val="2"/>
          <w:sz w:val="28"/>
          <w:szCs w:val="28"/>
          <w:rtl/>
          <w:lang w:eastAsia="en-US" w:bidi="ar-DZ"/>
        </w:rPr>
        <w:t xml:space="preserve"> المؤرخ في </w:t>
      </w:r>
      <w:r w:rsidRPr="00E22F00">
        <w:rPr>
          <w:rFonts w:eastAsiaTheme="minorHAnsi" w:cs="Simplified Arabic" w:hint="cs"/>
          <w:kern w:val="2"/>
          <w:sz w:val="28"/>
          <w:szCs w:val="28"/>
          <w:rtl/>
          <w:lang w:eastAsia="en-US" w:bidi="ar-DZ"/>
        </w:rPr>
        <w:t>31</w:t>
      </w:r>
      <w:r w:rsidRPr="00E22F00">
        <w:rPr>
          <w:rFonts w:eastAsiaTheme="minorHAnsi" w:cs="Simplified Arabic"/>
          <w:kern w:val="2"/>
          <w:sz w:val="28"/>
          <w:szCs w:val="28"/>
          <w:rtl/>
          <w:lang w:eastAsia="en-US" w:bidi="ar-DZ"/>
        </w:rPr>
        <w:t>/12/</w:t>
      </w:r>
      <w:r w:rsidRPr="00E22F00">
        <w:rPr>
          <w:rFonts w:eastAsiaTheme="minorHAnsi" w:cs="Simplified Arabic" w:hint="cs"/>
          <w:kern w:val="2"/>
          <w:sz w:val="28"/>
          <w:szCs w:val="28"/>
          <w:rtl/>
          <w:lang w:eastAsia="en-US" w:bidi="ar-DZ"/>
        </w:rPr>
        <w:t>1963</w:t>
      </w:r>
      <w:r w:rsidRPr="00E22F00">
        <w:rPr>
          <w:rFonts w:eastAsiaTheme="minorHAnsi" w:cs="Simplified Arabic"/>
          <w:kern w:val="2"/>
          <w:sz w:val="28"/>
          <w:szCs w:val="28"/>
          <w:rtl/>
          <w:lang w:eastAsia="en-US" w:bidi="ar-DZ"/>
        </w:rPr>
        <w:t>، وتم استحداث بكالوريا جزائرية، يمتحن فيها الطلاب مرة واحدة في السنة بعد نهاية الدروس في المرحلة الثانوية والتي تدوم ثلاث سنوات.</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أما في مجال التعليم العالي فقد تم فتح الجامعة أمام أبناء الشعب الجزائري على كافة مستوياتهم الاجتماعية وتوجهاتهم بدون أي تمييز، فكان الالتحاق بالجامعة مضمونا لكل جزائري لينهل من المعارف والعلوم تحقيقا لمبدأ تكافؤ الفرص بين أبناء الأمة، من خلال تدعيم التعليم العالي بإنشاء جامعة قسنطينة شرقا وتدعيم جامعة وهران غربا بأقسام جديدة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عد ما كانت ملحقة بجامعة الجزائر، كما تم سنة 1969 تأ</w:t>
      </w:r>
      <w:r w:rsidRPr="00E22F00">
        <w:rPr>
          <w:rFonts w:eastAsiaTheme="minorHAnsi" w:cs="Simplified Arabic" w:hint="cs"/>
          <w:kern w:val="2"/>
          <w:sz w:val="28"/>
          <w:szCs w:val="28"/>
          <w:rtl/>
          <w:lang w:eastAsia="en-US" w:bidi="ar-DZ"/>
        </w:rPr>
        <w:t>س</w:t>
      </w:r>
      <w:r w:rsidRPr="00E22F00">
        <w:rPr>
          <w:rFonts w:eastAsiaTheme="minorHAnsi" w:cs="Simplified Arabic"/>
          <w:kern w:val="2"/>
          <w:sz w:val="28"/>
          <w:szCs w:val="28"/>
          <w:rtl/>
          <w:lang w:eastAsia="en-US" w:bidi="ar-DZ"/>
        </w:rPr>
        <w:t>يسالمركز الوطني لتعميم التعليم بالمراسلة وعن طريق الإذاعة</w:t>
      </w:r>
      <w:r w:rsidRPr="00E22F00">
        <w:rPr>
          <w:rFonts w:eastAsiaTheme="minorHAnsi" w:cs="Simplified Arabic"/>
          <w:kern w:val="2"/>
          <w:sz w:val="28"/>
          <w:szCs w:val="28"/>
          <w:vertAlign w:val="superscript"/>
          <w:rtl/>
          <w:lang w:eastAsia="en-US" w:bidi="ar-DZ"/>
        </w:rPr>
        <w:footnoteReference w:id="207"/>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b/>
          <w:bCs/>
          <w:kern w:val="2"/>
          <w:sz w:val="28"/>
          <w:szCs w:val="28"/>
          <w:rtl/>
          <w:lang w:eastAsia="en-US" w:bidi="ar-DZ"/>
        </w:rPr>
        <w:t>5-3-2-</w:t>
      </w:r>
      <w:r w:rsidRPr="00E22F00">
        <w:rPr>
          <w:rFonts w:eastAsiaTheme="minorHAnsi" w:cs="Simplified Arabic"/>
          <w:b/>
          <w:bCs/>
          <w:kern w:val="2"/>
          <w:sz w:val="28"/>
          <w:szCs w:val="28"/>
          <w:rtl/>
          <w:lang w:eastAsia="en-US" w:bidi="ar-DZ"/>
        </w:rPr>
        <w:t xml:space="preserve"> المرحلة الثانية:(1971-1980</w:t>
      </w:r>
      <w:r w:rsidRPr="00E22F00">
        <w:rPr>
          <w:rFonts w:eastAsiaTheme="minorHAnsi" w:cs="Simplified Arabic" w:hint="cs"/>
          <w:b/>
          <w:bCs/>
          <w:kern w:val="2"/>
          <w:sz w:val="28"/>
          <w:szCs w:val="28"/>
          <w:rtl/>
          <w:lang w:eastAsia="en-US" w:bidi="ar-DZ"/>
        </w:rPr>
        <w:t>)</w:t>
      </w:r>
      <w:r w:rsidRPr="00E22F00">
        <w:rPr>
          <w:rFonts w:eastAsiaTheme="minorHAnsi" w:cs="Simplified Arabic"/>
          <w:b/>
          <w:bCs/>
          <w:kern w:val="2"/>
          <w:sz w:val="28"/>
          <w:szCs w:val="28"/>
          <w:rtl/>
          <w:lang w:eastAsia="en-US" w:bidi="ar-DZ"/>
        </w:rPr>
        <w:t>:</w:t>
      </w:r>
      <w:r w:rsidRPr="00E22F00">
        <w:rPr>
          <w:rFonts w:eastAsiaTheme="minorHAnsi" w:cs="Simplified Arabic"/>
          <w:kern w:val="2"/>
          <w:sz w:val="28"/>
          <w:szCs w:val="28"/>
          <w:rtl/>
          <w:lang w:eastAsia="en-US" w:bidi="ar-DZ"/>
        </w:rPr>
        <w:t xml:space="preserve"> جاءت هذه المرحلة بعد مرور ثماني س</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 xml:space="preserve">ين من عمر المدرسة </w:t>
      </w:r>
      <w:r w:rsidRPr="00E22F00">
        <w:rPr>
          <w:rFonts w:eastAsiaTheme="minorHAnsi" w:cs="Simplified Arabic" w:hint="cs"/>
          <w:kern w:val="2"/>
          <w:sz w:val="28"/>
          <w:szCs w:val="28"/>
          <w:rtl/>
          <w:lang w:eastAsia="en-US" w:bidi="ar-DZ"/>
        </w:rPr>
        <w:t>الجزائرية،</w:t>
      </w:r>
      <w:r w:rsidRPr="00E22F00">
        <w:rPr>
          <w:rFonts w:eastAsiaTheme="minorHAnsi" w:cs="Simplified Arabic"/>
          <w:kern w:val="2"/>
          <w:sz w:val="28"/>
          <w:szCs w:val="28"/>
          <w:rtl/>
          <w:lang w:eastAsia="en-US" w:bidi="ar-DZ"/>
        </w:rPr>
        <w:t xml:space="preserve"> واصلت فيه المدرسة الجزائرية رحلة البحث عن الذات من خلال تعريب التعليم الابتدائي ت</w:t>
      </w:r>
      <w:r w:rsidRPr="00E22F00">
        <w:rPr>
          <w:rFonts w:eastAsiaTheme="minorHAnsi" w:cs="Simplified Arabic" w:hint="cs"/>
          <w:kern w:val="2"/>
          <w:sz w:val="28"/>
          <w:szCs w:val="28"/>
          <w:rtl/>
          <w:lang w:eastAsia="en-US" w:bidi="ar-DZ"/>
        </w:rPr>
        <w:t>ع</w:t>
      </w:r>
      <w:r w:rsidRPr="00E22F00">
        <w:rPr>
          <w:rFonts w:eastAsiaTheme="minorHAnsi" w:cs="Simplified Arabic"/>
          <w:kern w:val="2"/>
          <w:sz w:val="28"/>
          <w:szCs w:val="28"/>
          <w:rtl/>
          <w:lang w:eastAsia="en-US" w:bidi="ar-DZ"/>
        </w:rPr>
        <w:t xml:space="preserve">ريبا كاملا </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أما في المرحلة المتوسطة فقد تقدّر توحيد التعليم المتوسطفي الاكماليات مع العمل بنظام الأقسام المزدوجة في لغةالتدريس سنة 1971 كمرحلة انتقالية، نظرا لقلة الإطاراتفي التعليم القادرة على التدريس باللغة الفرنسية لمختلف</w:t>
      </w:r>
      <w:r w:rsidRPr="00E22F00">
        <w:rPr>
          <w:rFonts w:eastAsiaTheme="minorHAnsi" w:cs="Simplified Arabic" w:hint="cs"/>
          <w:kern w:val="2"/>
          <w:sz w:val="28"/>
          <w:szCs w:val="28"/>
          <w:rtl/>
          <w:lang w:eastAsia="en-US" w:bidi="ar-DZ"/>
        </w:rPr>
        <w:t xml:space="preserve"> العلوم، </w:t>
      </w:r>
      <w:r w:rsidRPr="00E22F00">
        <w:rPr>
          <w:rFonts w:eastAsiaTheme="minorHAnsi" w:cs="Simplified Arabic"/>
          <w:kern w:val="2"/>
          <w:sz w:val="28"/>
          <w:szCs w:val="28"/>
          <w:rtl/>
          <w:lang w:eastAsia="en-US" w:bidi="ar-DZ"/>
        </w:rPr>
        <w:t xml:space="preserve">فظهرت أقسام مزدوجة اللغة وأخرى معربة، مع سعي الدولة إلى إبرام عقود للتعاون مع الدول الشقيقة والصديقة لتقديم يد العون في جانب التأطير البيداغوجيللمدرسة الجزائرية، </w:t>
      </w:r>
      <w:r w:rsidRPr="00E22F00">
        <w:rPr>
          <w:rFonts w:eastAsiaTheme="minorHAnsi" w:cs="Simplified Arabic" w:hint="cs"/>
          <w:kern w:val="2"/>
          <w:sz w:val="28"/>
          <w:szCs w:val="28"/>
          <w:rtl/>
          <w:lang w:eastAsia="en-US" w:bidi="ar-DZ"/>
        </w:rPr>
        <w:t>ف</w:t>
      </w:r>
      <w:r w:rsidRPr="00E22F00">
        <w:rPr>
          <w:rFonts w:eastAsiaTheme="minorHAnsi" w:cs="Simplified Arabic"/>
          <w:kern w:val="2"/>
          <w:sz w:val="28"/>
          <w:szCs w:val="28"/>
          <w:rtl/>
          <w:lang w:eastAsia="en-US" w:bidi="ar-DZ"/>
        </w:rPr>
        <w:t xml:space="preserve">شهدت هذه المرحلة </w:t>
      </w:r>
      <w:r w:rsidRPr="00E22F00">
        <w:rPr>
          <w:rFonts w:eastAsiaTheme="minorHAnsi" w:cs="Simplified Arabic" w:hint="cs"/>
          <w:kern w:val="2"/>
          <w:sz w:val="28"/>
          <w:szCs w:val="28"/>
          <w:rtl/>
          <w:lang w:eastAsia="en-US" w:bidi="ar-DZ"/>
        </w:rPr>
        <w:t>تط</w:t>
      </w:r>
      <w:r w:rsidRPr="00E22F00">
        <w:rPr>
          <w:rFonts w:eastAsiaTheme="minorHAnsi" w:cs="Simplified Arabic"/>
          <w:kern w:val="2"/>
          <w:sz w:val="28"/>
          <w:szCs w:val="28"/>
          <w:rtl/>
          <w:lang w:eastAsia="en-US" w:bidi="ar-DZ"/>
        </w:rPr>
        <w:t>ورًا</w:t>
      </w:r>
      <w:r w:rsidRPr="00E22F00">
        <w:rPr>
          <w:rFonts w:eastAsiaTheme="minorHAnsi" w:cs="Simplified Arabic" w:hint="cs"/>
          <w:kern w:val="2"/>
          <w:sz w:val="28"/>
          <w:szCs w:val="28"/>
          <w:rtl/>
          <w:lang w:eastAsia="en-US" w:bidi="ar-DZ"/>
        </w:rPr>
        <w:t xml:space="preserve"> في </w:t>
      </w:r>
      <w:r w:rsidRPr="00E22F00">
        <w:rPr>
          <w:rFonts w:eastAsiaTheme="minorHAnsi" w:cs="Simplified Arabic"/>
          <w:kern w:val="2"/>
          <w:sz w:val="28"/>
          <w:szCs w:val="28"/>
          <w:rtl/>
          <w:lang w:eastAsia="en-US" w:bidi="ar-DZ"/>
        </w:rPr>
        <w:t xml:space="preserve"> الأقسام المعربة وتراجع في عدد الأقسام المزدوجة، كما يوضحه الجدول التالي</w:t>
      </w:r>
      <w:r w:rsidRPr="00E22F00">
        <w:rPr>
          <w:rFonts w:eastAsiaTheme="minorHAnsi" w:cs="Simplified Arabic"/>
          <w:kern w:val="2"/>
          <w:sz w:val="28"/>
          <w:szCs w:val="28"/>
          <w:vertAlign w:val="superscript"/>
          <w:rtl/>
          <w:lang w:eastAsia="en-US" w:bidi="ar-DZ"/>
        </w:rPr>
        <w:footnoteReference w:id="208"/>
      </w:r>
      <w:r w:rsidRPr="00E22F00">
        <w:rPr>
          <w:rFonts w:eastAsiaTheme="minorHAnsi" w:cs="Simplified Arabic" w:hint="cs"/>
          <w:kern w:val="2"/>
          <w:sz w:val="28"/>
          <w:szCs w:val="28"/>
          <w:rtl/>
          <w:lang w:eastAsia="en-US" w:bidi="ar-DZ"/>
        </w:rPr>
        <w:t>:</w:t>
      </w:r>
    </w:p>
    <w:p w:rsidR="00E22F00" w:rsidRPr="005F78AC" w:rsidRDefault="005F78AC" w:rsidP="005F78AC">
      <w:pPr>
        <w:pStyle w:val="Lgende"/>
        <w:bidi/>
        <w:jc w:val="left"/>
        <w:rPr>
          <w:rFonts w:ascii="Simplified Arabic" w:eastAsiaTheme="minorHAnsi" w:hAnsi="Simplified Arabic" w:cs="Simplified Arabic"/>
          <w:b/>
          <w:bCs/>
          <w:i w:val="0"/>
          <w:iCs w:val="0"/>
          <w:color w:val="000000" w:themeColor="text1"/>
          <w:kern w:val="2"/>
          <w:sz w:val="28"/>
          <w:szCs w:val="28"/>
          <w:rtl/>
          <w:lang w:eastAsia="en-US" w:bidi="ar-DZ"/>
        </w:rPr>
      </w:pPr>
      <w:bookmarkStart w:id="49" w:name="_Toc168505216"/>
      <w:r w:rsidRPr="005F78AC">
        <w:rPr>
          <w:rFonts w:ascii="Simplified Arabic" w:hAnsi="Simplified Arabic" w:cs="Simplified Arabic"/>
          <w:b/>
          <w:bCs/>
          <w:i w:val="0"/>
          <w:iCs w:val="0"/>
          <w:color w:val="000000" w:themeColor="text1"/>
          <w:sz w:val="28"/>
          <w:szCs w:val="28"/>
          <w:rtl/>
        </w:rPr>
        <w:lastRenderedPageBreak/>
        <w:t xml:space="preserve">جدول </w:t>
      </w:r>
      <w:r w:rsidR="00B624BB" w:rsidRPr="005F78AC">
        <w:rPr>
          <w:rFonts w:ascii="Simplified Arabic" w:hAnsi="Simplified Arabic" w:cs="Simplified Arabic"/>
          <w:b/>
          <w:bCs/>
          <w:i w:val="0"/>
          <w:iCs w:val="0"/>
          <w:color w:val="000000" w:themeColor="text1"/>
          <w:sz w:val="28"/>
          <w:szCs w:val="28"/>
          <w:rtl/>
        </w:rPr>
        <w:fldChar w:fldCharType="begin"/>
      </w:r>
      <w:r w:rsidRPr="005F78AC">
        <w:rPr>
          <w:rFonts w:ascii="Simplified Arabic" w:hAnsi="Simplified Arabic" w:cs="Simplified Arabic"/>
          <w:b/>
          <w:bCs/>
          <w:i w:val="0"/>
          <w:iCs w:val="0"/>
          <w:color w:val="000000" w:themeColor="text1"/>
          <w:sz w:val="28"/>
          <w:szCs w:val="28"/>
        </w:rPr>
        <w:instrText xml:space="preserve">SEQ </w:instrText>
      </w:r>
      <w:r w:rsidRPr="005F78AC">
        <w:rPr>
          <w:rFonts w:ascii="Simplified Arabic" w:hAnsi="Simplified Arabic" w:cs="Simplified Arabic"/>
          <w:b/>
          <w:bCs/>
          <w:i w:val="0"/>
          <w:iCs w:val="0"/>
          <w:color w:val="000000" w:themeColor="text1"/>
          <w:sz w:val="28"/>
          <w:szCs w:val="28"/>
          <w:rtl/>
        </w:rPr>
        <w:instrText xml:space="preserve">جدول \* </w:instrText>
      </w:r>
      <w:r w:rsidRPr="005F78AC">
        <w:rPr>
          <w:rFonts w:ascii="Simplified Arabic" w:hAnsi="Simplified Arabic" w:cs="Simplified Arabic"/>
          <w:b/>
          <w:bCs/>
          <w:i w:val="0"/>
          <w:iCs w:val="0"/>
          <w:color w:val="000000" w:themeColor="text1"/>
          <w:sz w:val="28"/>
          <w:szCs w:val="28"/>
        </w:rPr>
        <w:instrText>ARABIC</w:instrText>
      </w:r>
      <w:r w:rsidR="00B624BB" w:rsidRPr="005F78AC">
        <w:rPr>
          <w:rFonts w:ascii="Simplified Arabic" w:hAnsi="Simplified Arabic" w:cs="Simplified Arabic"/>
          <w:b/>
          <w:bCs/>
          <w:i w:val="0"/>
          <w:iCs w:val="0"/>
          <w:color w:val="000000" w:themeColor="text1"/>
          <w:sz w:val="28"/>
          <w:szCs w:val="28"/>
          <w:rtl/>
        </w:rPr>
        <w:fldChar w:fldCharType="separate"/>
      </w:r>
      <w:r w:rsidR="000A5959">
        <w:rPr>
          <w:rFonts w:ascii="Simplified Arabic" w:hAnsi="Simplified Arabic" w:cs="Simplified Arabic"/>
          <w:b/>
          <w:bCs/>
          <w:i w:val="0"/>
          <w:iCs w:val="0"/>
          <w:noProof/>
          <w:color w:val="000000" w:themeColor="text1"/>
          <w:sz w:val="28"/>
          <w:szCs w:val="28"/>
          <w:rtl/>
        </w:rPr>
        <w:t>1</w:t>
      </w:r>
      <w:r w:rsidR="00B624BB" w:rsidRPr="005F78AC">
        <w:rPr>
          <w:rFonts w:ascii="Simplified Arabic" w:hAnsi="Simplified Arabic" w:cs="Simplified Arabic"/>
          <w:b/>
          <w:bCs/>
          <w:i w:val="0"/>
          <w:iCs w:val="0"/>
          <w:color w:val="000000" w:themeColor="text1"/>
          <w:sz w:val="28"/>
          <w:szCs w:val="28"/>
          <w:rtl/>
        </w:rPr>
        <w:fldChar w:fldCharType="end"/>
      </w:r>
      <w:r>
        <w:rPr>
          <w:rFonts w:ascii="Simplified Arabic" w:hAnsi="Simplified Arabic" w:cs="Simplified Arabic" w:hint="cs"/>
          <w:b/>
          <w:bCs/>
          <w:i w:val="0"/>
          <w:iCs w:val="0"/>
          <w:color w:val="000000" w:themeColor="text1"/>
          <w:sz w:val="28"/>
          <w:szCs w:val="28"/>
          <w:rtl/>
        </w:rPr>
        <w:t>:</w:t>
      </w:r>
      <w:r w:rsidRPr="005F78AC">
        <w:rPr>
          <w:rFonts w:ascii="Simplified Arabic" w:hAnsi="Simplified Arabic" w:cs="Simplified Arabic"/>
          <w:b/>
          <w:bCs/>
          <w:i w:val="0"/>
          <w:iCs w:val="0"/>
          <w:color w:val="000000" w:themeColor="text1"/>
          <w:sz w:val="28"/>
          <w:szCs w:val="28"/>
          <w:rtl/>
        </w:rPr>
        <w:t>يوضح هذا الجدول تطور نسبة المعربين في المدرسة الجزائرية 1976/ 1977</w:t>
      </w:r>
      <w:bookmarkEnd w:id="49"/>
    </w:p>
    <w:tbl>
      <w:tblPr>
        <w:tblStyle w:val="Grilledutableau"/>
        <w:bidiVisual/>
        <w:tblW w:w="0" w:type="auto"/>
        <w:tblLook w:val="04A0"/>
      </w:tblPr>
      <w:tblGrid>
        <w:gridCol w:w="3800"/>
        <w:gridCol w:w="1985"/>
        <w:gridCol w:w="1701"/>
        <w:gridCol w:w="1802"/>
      </w:tblGrid>
      <w:tr w:rsidR="00E22F00" w:rsidRPr="00E22F00" w:rsidTr="002D528A">
        <w:tc>
          <w:tcPr>
            <w:tcW w:w="3801" w:type="dxa"/>
          </w:tcPr>
          <w:p w:rsidR="00E22F00" w:rsidRPr="00E22F00" w:rsidRDefault="00E22F00" w:rsidP="00E22F00">
            <w:pPr>
              <w:bidi/>
              <w:spacing w:after="0" w:line="240" w:lineRule="auto"/>
              <w:jc w:val="both"/>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التعليم</w:t>
            </w:r>
          </w:p>
        </w:tc>
        <w:tc>
          <w:tcPr>
            <w:tcW w:w="1985" w:type="dxa"/>
          </w:tcPr>
          <w:p w:rsidR="00E22F00" w:rsidRPr="00E22F00" w:rsidRDefault="00E22F00" w:rsidP="00E22F00">
            <w:pPr>
              <w:bidi/>
              <w:spacing w:after="0" w:line="240" w:lineRule="auto"/>
              <w:jc w:val="center"/>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المجموع</w:t>
            </w:r>
          </w:p>
        </w:tc>
        <w:tc>
          <w:tcPr>
            <w:tcW w:w="1701" w:type="dxa"/>
          </w:tcPr>
          <w:p w:rsidR="00E22F00" w:rsidRPr="00E22F00" w:rsidRDefault="00E22F00" w:rsidP="00E22F00">
            <w:pPr>
              <w:bidi/>
              <w:spacing w:after="0" w:line="240" w:lineRule="auto"/>
              <w:jc w:val="center"/>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المعربون</w:t>
            </w:r>
          </w:p>
        </w:tc>
        <w:tc>
          <w:tcPr>
            <w:tcW w:w="1802" w:type="dxa"/>
          </w:tcPr>
          <w:p w:rsidR="00E22F00" w:rsidRPr="00E22F00" w:rsidRDefault="00E22F00" w:rsidP="00E22F00">
            <w:pPr>
              <w:bidi/>
              <w:spacing w:after="0" w:line="240" w:lineRule="auto"/>
              <w:jc w:val="center"/>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النسبة المئوية</w:t>
            </w:r>
          </w:p>
        </w:tc>
      </w:tr>
      <w:tr w:rsidR="00E22F00" w:rsidRPr="00E22F00" w:rsidTr="002D528A">
        <w:tc>
          <w:tcPr>
            <w:tcW w:w="3801" w:type="dxa"/>
          </w:tcPr>
          <w:p w:rsidR="00E22F00" w:rsidRPr="00E22F00" w:rsidRDefault="00E22F00" w:rsidP="00E22F00">
            <w:pPr>
              <w:bidi/>
              <w:spacing w:after="0" w:line="240" w:lineRule="auto"/>
              <w:jc w:val="both"/>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المتوسط</w:t>
            </w:r>
          </w:p>
        </w:tc>
        <w:tc>
          <w:tcPr>
            <w:tcW w:w="1985" w:type="dxa"/>
          </w:tcPr>
          <w:p w:rsidR="00E22F00" w:rsidRPr="00E22F00" w:rsidRDefault="00E22F00" w:rsidP="00E22F00">
            <w:pPr>
              <w:bidi/>
              <w:spacing w:after="0" w:line="240" w:lineRule="auto"/>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480646</w:t>
            </w:r>
          </w:p>
        </w:tc>
        <w:tc>
          <w:tcPr>
            <w:tcW w:w="1701" w:type="dxa"/>
          </w:tcPr>
          <w:p w:rsidR="00E22F00" w:rsidRPr="00E22F00" w:rsidRDefault="00E22F00" w:rsidP="00E22F00">
            <w:pPr>
              <w:bidi/>
              <w:spacing w:after="0" w:line="240" w:lineRule="auto"/>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225314</w:t>
            </w:r>
          </w:p>
        </w:tc>
        <w:tc>
          <w:tcPr>
            <w:tcW w:w="1802" w:type="dxa"/>
          </w:tcPr>
          <w:p w:rsidR="00E22F00" w:rsidRPr="00E22F00" w:rsidRDefault="00E22F00" w:rsidP="00E22F00">
            <w:pPr>
              <w:bidi/>
              <w:spacing w:after="0" w:line="240" w:lineRule="auto"/>
              <w:jc w:val="center"/>
              <w:rPr>
                <w:rFonts w:eastAsiaTheme="minorHAnsi" w:cs="Simplified Arabic"/>
                <w:sz w:val="28"/>
                <w:szCs w:val="28"/>
                <w:lang w:eastAsia="en-US" w:bidi="ar-DZ"/>
              </w:rPr>
            </w:pPr>
            <w:r w:rsidRPr="00E22F00">
              <w:rPr>
                <w:rFonts w:eastAsiaTheme="minorHAnsi" w:cs="Simplified Arabic" w:hint="cs"/>
                <w:sz w:val="28"/>
                <w:szCs w:val="28"/>
                <w:rtl/>
                <w:lang w:eastAsia="en-US" w:bidi="ar-DZ"/>
              </w:rPr>
              <w:t>49.9</w:t>
            </w:r>
            <w:r w:rsidRPr="00E22F00">
              <w:rPr>
                <w:rFonts w:eastAsiaTheme="minorHAnsi" w:cs="Simplified Arabic"/>
                <w:sz w:val="28"/>
                <w:szCs w:val="28"/>
                <w:lang w:eastAsia="en-US" w:bidi="ar-DZ"/>
              </w:rPr>
              <w:t>%</w:t>
            </w:r>
          </w:p>
        </w:tc>
      </w:tr>
      <w:tr w:rsidR="00E22F00" w:rsidRPr="00E22F00" w:rsidTr="002D528A">
        <w:tc>
          <w:tcPr>
            <w:tcW w:w="3801" w:type="dxa"/>
          </w:tcPr>
          <w:p w:rsidR="00E22F00" w:rsidRPr="00E22F00" w:rsidRDefault="00E22F00" w:rsidP="00E22F00">
            <w:pPr>
              <w:bidi/>
              <w:spacing w:after="0" w:line="240" w:lineRule="auto"/>
              <w:jc w:val="both"/>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الثانوي</w:t>
            </w:r>
          </w:p>
        </w:tc>
        <w:tc>
          <w:tcPr>
            <w:tcW w:w="1985" w:type="dxa"/>
          </w:tcPr>
          <w:p w:rsidR="00E22F00" w:rsidRPr="00E22F00" w:rsidRDefault="00E22F00" w:rsidP="00E22F00">
            <w:pPr>
              <w:bidi/>
              <w:spacing w:after="0" w:line="240" w:lineRule="auto"/>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108581</w:t>
            </w:r>
          </w:p>
        </w:tc>
        <w:tc>
          <w:tcPr>
            <w:tcW w:w="1701" w:type="dxa"/>
          </w:tcPr>
          <w:p w:rsidR="00E22F00" w:rsidRPr="00E22F00" w:rsidRDefault="00E22F00" w:rsidP="00E22F00">
            <w:pPr>
              <w:bidi/>
              <w:spacing w:after="0" w:line="240" w:lineRule="auto"/>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61590</w:t>
            </w:r>
          </w:p>
        </w:tc>
        <w:tc>
          <w:tcPr>
            <w:tcW w:w="1802" w:type="dxa"/>
          </w:tcPr>
          <w:p w:rsidR="00E22F00" w:rsidRPr="00E22F00" w:rsidRDefault="00E22F00" w:rsidP="00E22F00">
            <w:pPr>
              <w:bidi/>
              <w:spacing w:after="0" w:line="240" w:lineRule="auto"/>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56.7</w:t>
            </w:r>
            <w:r w:rsidRPr="00E22F00">
              <w:rPr>
                <w:rFonts w:eastAsiaTheme="minorHAnsi" w:cs="Simplified Arabic"/>
                <w:sz w:val="28"/>
                <w:szCs w:val="28"/>
                <w:lang w:eastAsia="en-US" w:bidi="ar-DZ"/>
              </w:rPr>
              <w:t>%</w:t>
            </w:r>
          </w:p>
        </w:tc>
      </w:tr>
      <w:tr w:rsidR="00E22F00" w:rsidRPr="00E22F00" w:rsidTr="002D528A">
        <w:tc>
          <w:tcPr>
            <w:tcW w:w="3801" w:type="dxa"/>
          </w:tcPr>
          <w:p w:rsidR="00E22F00" w:rsidRPr="00E22F00" w:rsidRDefault="00E22F00" w:rsidP="00E22F00">
            <w:pPr>
              <w:bidi/>
              <w:spacing w:after="0" w:line="240" w:lineRule="auto"/>
              <w:jc w:val="both"/>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التقني</w:t>
            </w:r>
          </w:p>
        </w:tc>
        <w:tc>
          <w:tcPr>
            <w:tcW w:w="1985" w:type="dxa"/>
          </w:tcPr>
          <w:p w:rsidR="00E22F00" w:rsidRPr="00E22F00" w:rsidRDefault="00E22F00" w:rsidP="00E22F00">
            <w:pPr>
              <w:bidi/>
              <w:spacing w:after="0" w:line="240" w:lineRule="auto"/>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11806</w:t>
            </w:r>
          </w:p>
        </w:tc>
        <w:tc>
          <w:tcPr>
            <w:tcW w:w="1701" w:type="dxa"/>
          </w:tcPr>
          <w:p w:rsidR="00E22F00" w:rsidRPr="00E22F00" w:rsidRDefault="00E22F00" w:rsidP="00E22F00">
            <w:pPr>
              <w:bidi/>
              <w:spacing w:after="0" w:line="240" w:lineRule="auto"/>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1000</w:t>
            </w:r>
          </w:p>
        </w:tc>
        <w:tc>
          <w:tcPr>
            <w:tcW w:w="1802" w:type="dxa"/>
          </w:tcPr>
          <w:p w:rsidR="00E22F00" w:rsidRPr="00E22F00" w:rsidRDefault="00E22F00" w:rsidP="00E22F00">
            <w:pPr>
              <w:bidi/>
              <w:spacing w:after="0" w:line="240" w:lineRule="auto"/>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08.5</w:t>
            </w:r>
            <w:r w:rsidRPr="00E22F00">
              <w:rPr>
                <w:rFonts w:eastAsiaTheme="minorHAnsi" w:cs="Simplified Arabic"/>
                <w:sz w:val="28"/>
                <w:szCs w:val="28"/>
                <w:lang w:eastAsia="en-US" w:bidi="ar-DZ"/>
              </w:rPr>
              <w:t>%</w:t>
            </w:r>
          </w:p>
        </w:tc>
      </w:tr>
      <w:tr w:rsidR="00E22F00" w:rsidRPr="00E22F00" w:rsidTr="002D528A">
        <w:tc>
          <w:tcPr>
            <w:tcW w:w="3801" w:type="dxa"/>
          </w:tcPr>
          <w:p w:rsidR="00E22F00" w:rsidRPr="00E22F00" w:rsidRDefault="00E22F00" w:rsidP="00E22F00">
            <w:pPr>
              <w:bidi/>
              <w:spacing w:after="0" w:line="240" w:lineRule="auto"/>
              <w:jc w:val="both"/>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المعاهد التكنولوجية للتربية / ابتدائي</w:t>
            </w:r>
          </w:p>
        </w:tc>
        <w:tc>
          <w:tcPr>
            <w:tcW w:w="1985" w:type="dxa"/>
          </w:tcPr>
          <w:p w:rsidR="00E22F00" w:rsidRPr="00E22F00" w:rsidRDefault="00E22F00" w:rsidP="00E22F00">
            <w:pPr>
              <w:bidi/>
              <w:spacing w:after="0" w:line="240" w:lineRule="auto"/>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8230</w:t>
            </w:r>
          </w:p>
        </w:tc>
        <w:tc>
          <w:tcPr>
            <w:tcW w:w="1701" w:type="dxa"/>
          </w:tcPr>
          <w:p w:rsidR="00E22F00" w:rsidRPr="00E22F00" w:rsidRDefault="00E22F00" w:rsidP="00E22F00">
            <w:pPr>
              <w:bidi/>
              <w:spacing w:after="0" w:line="240" w:lineRule="auto"/>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7217</w:t>
            </w:r>
          </w:p>
        </w:tc>
        <w:tc>
          <w:tcPr>
            <w:tcW w:w="1802" w:type="dxa"/>
          </w:tcPr>
          <w:p w:rsidR="00E22F00" w:rsidRPr="00E22F00" w:rsidRDefault="00E22F00" w:rsidP="00E22F00">
            <w:pPr>
              <w:bidi/>
              <w:spacing w:after="0" w:line="240" w:lineRule="auto"/>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87.7</w:t>
            </w:r>
            <w:r w:rsidRPr="00E22F00">
              <w:rPr>
                <w:rFonts w:eastAsiaTheme="minorHAnsi" w:cs="Simplified Arabic"/>
                <w:sz w:val="28"/>
                <w:szCs w:val="28"/>
                <w:lang w:eastAsia="en-US" w:bidi="ar-DZ"/>
              </w:rPr>
              <w:t>%</w:t>
            </w:r>
          </w:p>
        </w:tc>
      </w:tr>
      <w:tr w:rsidR="00E22F00" w:rsidRPr="00E22F00" w:rsidTr="002D528A">
        <w:tc>
          <w:tcPr>
            <w:tcW w:w="3801" w:type="dxa"/>
          </w:tcPr>
          <w:p w:rsidR="00E22F00" w:rsidRPr="00E22F00" w:rsidRDefault="00E22F00" w:rsidP="00E22F00">
            <w:pPr>
              <w:bidi/>
              <w:spacing w:after="0" w:line="240" w:lineRule="auto"/>
              <w:jc w:val="both"/>
              <w:rPr>
                <w:rFonts w:eastAsiaTheme="minorHAnsi" w:cs="Simplified Arabic"/>
                <w:sz w:val="28"/>
                <w:szCs w:val="28"/>
                <w:rtl/>
                <w:lang w:eastAsia="en-US" w:bidi="ar-DZ"/>
              </w:rPr>
            </w:pPr>
            <w:r w:rsidRPr="00E22F00">
              <w:rPr>
                <w:rFonts w:eastAsiaTheme="minorHAnsi" w:cs="Simplified Arabic"/>
                <w:sz w:val="28"/>
                <w:szCs w:val="28"/>
                <w:rtl/>
                <w:lang w:eastAsia="en-US" w:bidi="ar-DZ"/>
              </w:rPr>
              <w:t xml:space="preserve">المعاهد التكنولوجية للتربية / </w:t>
            </w:r>
            <w:r w:rsidRPr="00E22F00">
              <w:rPr>
                <w:rFonts w:eastAsiaTheme="minorHAnsi" w:cs="Simplified Arabic" w:hint="cs"/>
                <w:sz w:val="28"/>
                <w:szCs w:val="28"/>
                <w:rtl/>
                <w:lang w:eastAsia="en-US" w:bidi="ar-DZ"/>
              </w:rPr>
              <w:t>متوسط</w:t>
            </w:r>
          </w:p>
        </w:tc>
        <w:tc>
          <w:tcPr>
            <w:tcW w:w="1985" w:type="dxa"/>
          </w:tcPr>
          <w:p w:rsidR="00E22F00" w:rsidRPr="00E22F00" w:rsidRDefault="00E22F00" w:rsidP="00E22F00">
            <w:pPr>
              <w:bidi/>
              <w:spacing w:after="0" w:line="240" w:lineRule="auto"/>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2966</w:t>
            </w:r>
          </w:p>
        </w:tc>
        <w:tc>
          <w:tcPr>
            <w:tcW w:w="1701" w:type="dxa"/>
          </w:tcPr>
          <w:p w:rsidR="00E22F00" w:rsidRPr="00E22F00" w:rsidRDefault="00E22F00" w:rsidP="00E22F00">
            <w:pPr>
              <w:bidi/>
              <w:spacing w:after="0" w:line="240" w:lineRule="auto"/>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2276</w:t>
            </w:r>
          </w:p>
        </w:tc>
        <w:tc>
          <w:tcPr>
            <w:tcW w:w="1802" w:type="dxa"/>
          </w:tcPr>
          <w:p w:rsidR="00E22F00" w:rsidRPr="00E22F00" w:rsidRDefault="00E22F00" w:rsidP="00E22F00">
            <w:pPr>
              <w:bidi/>
              <w:spacing w:after="0" w:line="240" w:lineRule="auto"/>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76.7</w:t>
            </w:r>
            <w:r w:rsidRPr="00E22F00">
              <w:rPr>
                <w:rFonts w:eastAsiaTheme="minorHAnsi" w:cs="Simplified Arabic"/>
                <w:sz w:val="28"/>
                <w:szCs w:val="28"/>
                <w:lang w:eastAsia="en-US" w:bidi="ar-DZ"/>
              </w:rPr>
              <w:t>%</w:t>
            </w:r>
          </w:p>
        </w:tc>
      </w:tr>
    </w:tbl>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يوضح هذا الجدول تطور نس</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ة المعربين في المدرسة الجزائرية 1976</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1977، ونلاحظ أن نسب المعربين في كل الأصناف حققت نس</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 xml:space="preserve">ا مقبولة، عدا التعليم التقني لظروف مرتبطة بطبيعة المواد التقنية وصعوبة تعريبها في تلك الفترة. </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كما تم الاهتمام بتفعيل الأعمال المكملة للنشاط المدرسي لتزويد القطاع بالوثائق التربوية الضرورية، كالكتاب المدرسي والمناهج والدوريات والنشرات التربوية، فالنقص لم يكن بالهين، بل كان كبيرا والتحدي كان عظيم. </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وفي المرحلة الثانوية تحضر شهادة البكالوريا في </w:t>
      </w:r>
      <w:r w:rsidRPr="00E22F00">
        <w:rPr>
          <w:rFonts w:eastAsiaTheme="minorHAnsi" w:cs="Simplified Arabic" w:hint="cs"/>
          <w:kern w:val="2"/>
          <w:sz w:val="28"/>
          <w:szCs w:val="28"/>
          <w:rtl/>
          <w:lang w:eastAsia="en-US" w:bidi="ar-DZ"/>
        </w:rPr>
        <w:t>ثانويات التعليم</w:t>
      </w:r>
      <w:r w:rsidRPr="00E22F00">
        <w:rPr>
          <w:rFonts w:eastAsiaTheme="minorHAnsi" w:cs="Simplified Arabic"/>
          <w:kern w:val="2"/>
          <w:sz w:val="28"/>
          <w:szCs w:val="28"/>
          <w:rtl/>
          <w:lang w:eastAsia="en-US" w:bidi="ar-DZ"/>
        </w:rPr>
        <w:t xml:space="preserve"> العام في الشعب التالية: الرياضيات، العلوموالأداب</w:t>
      </w:r>
      <w:r w:rsidRPr="00E22F00">
        <w:rPr>
          <w:rFonts w:eastAsiaTheme="minorHAnsi" w:cs="Simplified Arabic"/>
          <w:kern w:val="2"/>
          <w:sz w:val="28"/>
          <w:szCs w:val="28"/>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فالمستوى الثانوي لم يكن في متناول كل الجزائريين، بل كانت هناك عملية انتقاء يقوم بها المحتل من أجل وضع عقبات في وجه الجزائريين للالتحاق بالتعليم الثانوي، وفي هذه المرحلة تم تسجيل تقدم ملحوظ، ففي السنة الدراسية 1970 كان عدد المسجلين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232000</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تلميذ، لكن مع مطلع السنة الدراسية </w:t>
      </w:r>
      <w:r w:rsidRPr="00E22F00">
        <w:rPr>
          <w:rFonts w:eastAsiaTheme="minorHAnsi" w:cs="Simplified Arabic" w:hint="cs"/>
          <w:kern w:val="2"/>
          <w:sz w:val="28"/>
          <w:szCs w:val="28"/>
          <w:rtl/>
          <w:lang w:eastAsia="en-US" w:bidi="ar-DZ"/>
        </w:rPr>
        <w:t>73</w:t>
      </w:r>
      <w:r w:rsidRPr="00E22F00">
        <w:rPr>
          <w:rFonts w:eastAsiaTheme="minorHAnsi" w:cs="Simplified Arabic"/>
          <w:kern w:val="2"/>
          <w:sz w:val="28"/>
          <w:szCs w:val="28"/>
          <w:rtl/>
          <w:lang w:eastAsia="en-US" w:bidi="ar-DZ"/>
        </w:rPr>
        <w:t>/</w:t>
      </w:r>
      <w:r w:rsidRPr="00E22F00">
        <w:rPr>
          <w:rFonts w:eastAsiaTheme="minorHAnsi" w:cs="Simplified Arabic" w:hint="cs"/>
          <w:kern w:val="2"/>
          <w:sz w:val="28"/>
          <w:szCs w:val="28"/>
          <w:rtl/>
          <w:lang w:eastAsia="en-US" w:bidi="ar-DZ"/>
        </w:rPr>
        <w:t>74</w:t>
      </w:r>
      <w:r w:rsidRPr="00E22F00">
        <w:rPr>
          <w:rFonts w:eastAsiaTheme="minorHAnsi" w:cs="Simplified Arabic"/>
          <w:kern w:val="2"/>
          <w:sz w:val="28"/>
          <w:szCs w:val="28"/>
          <w:rtl/>
          <w:lang w:eastAsia="en-US" w:bidi="ar-DZ"/>
        </w:rPr>
        <w:t xml:space="preserve">، كان عدد المسجلين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42000</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vertAlign w:val="superscript"/>
          <w:rtl/>
          <w:lang w:eastAsia="en-US" w:bidi="ar-DZ"/>
        </w:rPr>
        <w:footnoteReference w:id="209"/>
      </w:r>
      <w:r w:rsidRPr="00E22F00">
        <w:rPr>
          <w:rFonts w:eastAsiaTheme="minorHAnsi" w:cs="Simplified Arabic"/>
          <w:kern w:val="2"/>
          <w:sz w:val="28"/>
          <w:szCs w:val="28"/>
          <w:rtl/>
          <w:lang w:eastAsia="en-US" w:bidi="ar-DZ"/>
        </w:rPr>
        <w:t xml:space="preserve">، </w:t>
      </w:r>
      <w:r w:rsidRPr="00E22F00">
        <w:rPr>
          <w:rFonts w:eastAsiaTheme="minorHAnsi" w:cs="Simplified Arabic" w:hint="cs"/>
          <w:kern w:val="2"/>
          <w:sz w:val="28"/>
          <w:szCs w:val="28"/>
          <w:rtl/>
          <w:lang w:eastAsia="en-US" w:bidi="ar-DZ"/>
        </w:rPr>
        <w:t>وهذا</w:t>
      </w:r>
      <w:r w:rsidRPr="00E22F00">
        <w:rPr>
          <w:rFonts w:eastAsiaTheme="minorHAnsi" w:cs="Simplified Arabic"/>
          <w:kern w:val="2"/>
          <w:sz w:val="28"/>
          <w:szCs w:val="28"/>
          <w:rtl/>
          <w:lang w:eastAsia="en-US" w:bidi="ar-DZ"/>
        </w:rPr>
        <w:t xml:space="preserve"> الرقم لا يحتاج إلى تعليق للتد</w:t>
      </w:r>
      <w:r w:rsidRPr="00E22F00">
        <w:rPr>
          <w:rFonts w:eastAsiaTheme="minorHAnsi" w:cs="Simplified Arabic" w:hint="cs"/>
          <w:kern w:val="2"/>
          <w:sz w:val="28"/>
          <w:szCs w:val="28"/>
          <w:rtl/>
          <w:lang w:eastAsia="en-US" w:bidi="ar-DZ"/>
        </w:rPr>
        <w:t>ل</w:t>
      </w:r>
      <w:r w:rsidRPr="00E22F00">
        <w:rPr>
          <w:rFonts w:eastAsiaTheme="minorHAnsi" w:cs="Simplified Arabic"/>
          <w:kern w:val="2"/>
          <w:sz w:val="28"/>
          <w:szCs w:val="28"/>
          <w:rtl/>
          <w:lang w:eastAsia="en-US" w:bidi="ar-DZ"/>
        </w:rPr>
        <w:t>يل على نمو وتطور التعليم من خلال فتح وتقريب الثانويات من أبناء الجزائر في فترة وجيزة من عمر الدولة الجزائريةالحديثة</w:t>
      </w:r>
      <w:r w:rsidRPr="00E22F00">
        <w:rPr>
          <w:rFonts w:eastAsiaTheme="minorHAnsi" w:cs="Simplified Arabic"/>
          <w:kern w:val="2"/>
          <w:sz w:val="28"/>
          <w:szCs w:val="28"/>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ولا يمكننا أن نتطرق لوضعية التعليم في الجزائر في هذه الفترة الزمنية دون أن نتطرق إلى التعليم الإسلامي والذي انط</w:t>
      </w:r>
      <w:r w:rsidRPr="00E22F00">
        <w:rPr>
          <w:rFonts w:eastAsiaTheme="minorHAnsi" w:cs="Simplified Arabic" w:hint="cs"/>
          <w:kern w:val="2"/>
          <w:sz w:val="28"/>
          <w:szCs w:val="28"/>
          <w:rtl/>
          <w:lang w:eastAsia="en-US" w:bidi="ar-DZ"/>
        </w:rPr>
        <w:t>ل</w:t>
      </w:r>
      <w:r w:rsidRPr="00E22F00">
        <w:rPr>
          <w:rFonts w:eastAsiaTheme="minorHAnsi" w:cs="Simplified Arabic"/>
          <w:kern w:val="2"/>
          <w:sz w:val="28"/>
          <w:szCs w:val="28"/>
          <w:rtl/>
          <w:lang w:eastAsia="en-US" w:bidi="ar-DZ"/>
        </w:rPr>
        <w:t xml:space="preserve">ق من بداية الاستقلال في شكل معاهد إسلامية تقوم بتعليم التلاميذ اللغة العربية والحساب والعلوم الشرعية بكل فروعها، وكان لا بد من إطار قانوني يهيكل وينظم عمل هذه المعاهد لتستجيب للأهداف المسطرة لها، فكان ذلك من خلال المرسوم </w:t>
      </w:r>
      <w:r w:rsidRPr="00E22F00">
        <w:rPr>
          <w:rFonts w:eastAsiaTheme="minorHAnsi" w:cs="Simplified Arabic" w:hint="cs"/>
          <w:kern w:val="2"/>
          <w:sz w:val="28"/>
          <w:szCs w:val="28"/>
          <w:rtl/>
          <w:lang w:eastAsia="en-US" w:bidi="ar-DZ"/>
        </w:rPr>
        <w:t>7</w:t>
      </w:r>
      <w:r w:rsidRPr="00E22F00">
        <w:rPr>
          <w:rFonts w:eastAsiaTheme="minorHAnsi" w:cs="Simplified Arabic"/>
          <w:kern w:val="2"/>
          <w:sz w:val="28"/>
          <w:szCs w:val="28"/>
          <w:rtl/>
          <w:lang w:eastAsia="en-US" w:bidi="ar-DZ"/>
        </w:rPr>
        <w:t>1 - 299 المؤرخ في 31-</w:t>
      </w:r>
      <w:r w:rsidRPr="00E22F00">
        <w:rPr>
          <w:rFonts w:eastAsiaTheme="minorHAnsi" w:cs="Simplified Arabic" w:hint="cs"/>
          <w:kern w:val="2"/>
          <w:sz w:val="28"/>
          <w:szCs w:val="28"/>
          <w:rtl/>
          <w:lang w:eastAsia="en-US" w:bidi="ar-DZ"/>
        </w:rPr>
        <w:t>12</w:t>
      </w:r>
      <w:r w:rsidRPr="00E22F00">
        <w:rPr>
          <w:rFonts w:eastAsiaTheme="minorHAnsi" w:cs="Simplified Arabic"/>
          <w:kern w:val="2"/>
          <w:sz w:val="28"/>
          <w:szCs w:val="28"/>
          <w:rtl/>
          <w:lang w:eastAsia="en-US" w:bidi="ar-DZ"/>
        </w:rPr>
        <w:t xml:space="preserve">-71 </w:t>
      </w:r>
      <w:r w:rsidRPr="00E22F00">
        <w:rPr>
          <w:rFonts w:eastAsiaTheme="minorHAnsi" w:cs="Simplified Arabic"/>
          <w:kern w:val="2"/>
          <w:sz w:val="28"/>
          <w:szCs w:val="28"/>
          <w:rtl/>
          <w:lang w:eastAsia="en-US" w:bidi="ar-DZ"/>
        </w:rPr>
        <w:lastRenderedPageBreak/>
        <w:t>المتضمن إنشاء وزارة التعليم الأصلي والشؤون الدينية، والتي تحملت عبء التربية والتعليم ل</w:t>
      </w:r>
      <w:r w:rsidRPr="00E22F00">
        <w:rPr>
          <w:rFonts w:eastAsiaTheme="minorHAnsi" w:cs="Simplified Arabic" w:hint="cs"/>
          <w:kern w:val="2"/>
          <w:sz w:val="28"/>
          <w:szCs w:val="28"/>
          <w:rtl/>
          <w:lang w:eastAsia="en-US" w:bidi="ar-DZ"/>
        </w:rPr>
        <w:t>فت</w:t>
      </w:r>
      <w:r w:rsidRPr="00E22F00">
        <w:rPr>
          <w:rFonts w:eastAsiaTheme="minorHAnsi" w:cs="Simplified Arabic"/>
          <w:kern w:val="2"/>
          <w:sz w:val="28"/>
          <w:szCs w:val="28"/>
          <w:rtl/>
          <w:lang w:eastAsia="en-US" w:bidi="ar-DZ"/>
        </w:rPr>
        <w:t>رة من تاريخ الجزائر، فكانت هذه الوزارة تبذل جهودا ج</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ارة للمساهمة في دينام</w:t>
      </w:r>
      <w:r w:rsidRPr="00E22F00">
        <w:rPr>
          <w:rFonts w:eastAsiaTheme="minorHAnsi" w:cs="Simplified Arabic" w:hint="cs"/>
          <w:kern w:val="2"/>
          <w:sz w:val="28"/>
          <w:szCs w:val="28"/>
          <w:rtl/>
          <w:lang w:eastAsia="en-US" w:bidi="ar-DZ"/>
        </w:rPr>
        <w:t>كي</w:t>
      </w:r>
      <w:r w:rsidRPr="00E22F00">
        <w:rPr>
          <w:rFonts w:eastAsiaTheme="minorHAnsi" w:cs="Simplified Arabic"/>
          <w:kern w:val="2"/>
          <w:sz w:val="28"/>
          <w:szCs w:val="28"/>
          <w:rtl/>
          <w:lang w:eastAsia="en-US" w:bidi="ar-DZ"/>
        </w:rPr>
        <w:t>ة الحركة التعليمية في الجزائر من خلال معاهدها المنتشرة في ربوع الجزائر، نظراللظروف الاجتماعية والاقتصاديةالتي مرت بها الجزائر خلال ال</w:t>
      </w:r>
      <w:r w:rsidRPr="00E22F00">
        <w:rPr>
          <w:rFonts w:eastAsiaTheme="minorHAnsi" w:cs="Simplified Arabic" w:hint="cs"/>
          <w:kern w:val="2"/>
          <w:sz w:val="28"/>
          <w:szCs w:val="28"/>
          <w:rtl/>
          <w:lang w:eastAsia="en-US" w:bidi="ar-DZ"/>
        </w:rPr>
        <w:t xml:space="preserve">حقبة </w:t>
      </w:r>
      <w:r w:rsidRPr="00E22F00">
        <w:rPr>
          <w:rFonts w:eastAsiaTheme="minorHAnsi" w:cs="Simplified Arabic"/>
          <w:kern w:val="2"/>
          <w:sz w:val="28"/>
          <w:szCs w:val="28"/>
          <w:rtl/>
          <w:lang w:eastAsia="en-US" w:bidi="ar-DZ"/>
        </w:rPr>
        <w:t>الاستعمارية في مجال التعليم، والتي أفرزت جملة من التحديات والتي نوجزها في مايلى</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3"/>
        </w:numPr>
        <w:bidi/>
        <w:spacing w:after="160" w:line="259" w:lineRule="auto"/>
        <w:ind w:left="284" w:hanging="283"/>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وجود عدد من التلاميذ فاتهم س</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 xml:space="preserve"> الالتحاق بالمدرسة وأصبحوافي وضعية تجاوز السن القانونية للقبول</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3"/>
        </w:numPr>
        <w:tabs>
          <w:tab w:val="left" w:pos="284"/>
        </w:tabs>
        <w:bidi/>
        <w:spacing w:after="160" w:line="259" w:lineRule="auto"/>
        <w:ind w:left="1" w:firstLine="0"/>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وجود عدد هائل من التلاميذ تعلموا في الزوايا والكتاتيب ويعرفون القراءة والكتابة ولا </w:t>
      </w:r>
      <w:r w:rsidRPr="00E22F00">
        <w:rPr>
          <w:rFonts w:eastAsiaTheme="minorHAnsi" w:cs="Simplified Arabic" w:hint="cs"/>
          <w:kern w:val="2"/>
          <w:sz w:val="28"/>
          <w:szCs w:val="28"/>
          <w:rtl/>
          <w:lang w:eastAsia="en-US" w:bidi="ar-DZ"/>
        </w:rPr>
        <w:t>يح</w:t>
      </w:r>
      <w:r w:rsidRPr="00E22F00">
        <w:rPr>
          <w:rFonts w:eastAsiaTheme="minorHAnsi" w:cs="Simplified Arabic"/>
          <w:kern w:val="2"/>
          <w:sz w:val="28"/>
          <w:szCs w:val="28"/>
          <w:rtl/>
          <w:lang w:eastAsia="en-US" w:bidi="ar-DZ"/>
        </w:rPr>
        <w:t>ملون أي شهادة تثبت المستوى التعليمي ل</w:t>
      </w:r>
      <w:r w:rsidRPr="00E22F00">
        <w:rPr>
          <w:rFonts w:eastAsiaTheme="minorHAnsi" w:cs="Simplified Arabic" w:hint="cs"/>
          <w:kern w:val="2"/>
          <w:sz w:val="28"/>
          <w:szCs w:val="28"/>
          <w:rtl/>
          <w:lang w:eastAsia="en-US" w:bidi="ar-DZ"/>
        </w:rPr>
        <w:t>د</w:t>
      </w:r>
      <w:r w:rsidRPr="00E22F00">
        <w:rPr>
          <w:rFonts w:eastAsiaTheme="minorHAnsi" w:cs="Simplified Arabic"/>
          <w:kern w:val="2"/>
          <w:sz w:val="28"/>
          <w:szCs w:val="28"/>
          <w:rtl/>
          <w:lang w:eastAsia="en-US" w:bidi="ar-DZ"/>
        </w:rPr>
        <w:t>يهم مع حاجتهم لمواصلة الدراسة والتحصيل العلمي في مواد أخرى غير اللغة والعلوم الشرعية</w:t>
      </w:r>
      <w:r w:rsidRPr="00E22F00">
        <w:rPr>
          <w:rFonts w:eastAsiaTheme="minorHAnsi" w:cs="Simplified Arabic"/>
          <w:kern w:val="2"/>
          <w:sz w:val="28"/>
          <w:szCs w:val="28"/>
          <w:lang w:eastAsia="en-US" w:bidi="ar-DZ"/>
        </w:rPr>
        <w:t>.</w:t>
      </w:r>
    </w:p>
    <w:p w:rsidR="00E22F00" w:rsidRPr="00E22F00" w:rsidRDefault="00E22F00" w:rsidP="00E22F00">
      <w:pPr>
        <w:numPr>
          <w:ilvl w:val="0"/>
          <w:numId w:val="43"/>
        </w:numPr>
        <w:tabs>
          <w:tab w:val="left" w:pos="284"/>
        </w:tabs>
        <w:bidi/>
        <w:spacing w:after="160" w:line="259" w:lineRule="auto"/>
        <w:ind w:left="1" w:firstLine="0"/>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وجود عدد كبير من الطلبة المتسربين من النظام التربوي العام خاصة في مستوى السادسة أساسي، والذين لم يوفقوا في تجاوز المسابقة الخاصة بالدخول للسنة الأولى متوسط من التعليم العام فكانت المدارس التابعة لوزارة التعليم الأصلي والشؤون الدينية والتي كانت تحت قيادة رجل من أعلام الجزائر يعجز البيان عن إيفا</w:t>
      </w:r>
      <w:r w:rsidRPr="00E22F00">
        <w:rPr>
          <w:rFonts w:eastAsiaTheme="minorHAnsi" w:cs="Simplified Arabic" w:hint="cs"/>
          <w:kern w:val="2"/>
          <w:sz w:val="28"/>
          <w:szCs w:val="28"/>
          <w:rtl/>
          <w:lang w:eastAsia="en-US" w:bidi="ar-DZ"/>
        </w:rPr>
        <w:t>ئه</w:t>
      </w:r>
      <w:r w:rsidRPr="00E22F00">
        <w:rPr>
          <w:rFonts w:eastAsiaTheme="minorHAnsi" w:cs="Simplified Arabic"/>
          <w:kern w:val="2"/>
          <w:sz w:val="28"/>
          <w:szCs w:val="28"/>
          <w:rtl/>
          <w:lang w:eastAsia="en-US" w:bidi="ar-DZ"/>
        </w:rPr>
        <w:t xml:space="preserve"> حقه الأستاذ مولود قاسم نايت بلقاسم</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حيث لم يدخر جهد في تحقيق النجاح لهذا النوع من التعليم، الذي رأى فيه تعليمًا أصيلا يستجيب لمتطلبات الأمة الجزائرية، حيث يركز فيتكوين الطلبة على أمور الدين والدنيا معًا، فكان يرى في التعليم الأصلي ربط التلاميذ بمقومات أمتهم ثقافيا وحضاريا بكل تجلياتها، مع تنقيح التعليم بالمواد العصرية ليواكب التقدم الحاصل عالميا، فكان هذا النوع من التعليم رافدًا من روافد نشر العلم ومحاربة الجهل والأمية، ف</w:t>
      </w:r>
      <w:r w:rsidRPr="00E22F00">
        <w:rPr>
          <w:rFonts w:eastAsiaTheme="minorHAnsi" w:cs="Simplified Arabic" w:hint="cs"/>
          <w:kern w:val="2"/>
          <w:sz w:val="28"/>
          <w:szCs w:val="28"/>
          <w:rtl/>
          <w:lang w:eastAsia="en-US" w:bidi="ar-DZ"/>
        </w:rPr>
        <w:t>بف</w:t>
      </w:r>
      <w:r w:rsidRPr="00E22F00">
        <w:rPr>
          <w:rFonts w:eastAsiaTheme="minorHAnsi" w:cs="Simplified Arabic"/>
          <w:kern w:val="2"/>
          <w:sz w:val="28"/>
          <w:szCs w:val="28"/>
          <w:rtl/>
          <w:lang w:eastAsia="en-US" w:bidi="ar-DZ"/>
        </w:rPr>
        <w:t xml:space="preserve">ضله </w:t>
      </w:r>
      <w:r w:rsidRPr="00E22F00">
        <w:rPr>
          <w:rFonts w:eastAsiaTheme="minorHAnsi" w:cs="Simplified Arabic" w:hint="cs"/>
          <w:kern w:val="2"/>
          <w:sz w:val="28"/>
          <w:szCs w:val="28"/>
          <w:rtl/>
          <w:lang w:eastAsia="en-US" w:bidi="ar-DZ"/>
        </w:rPr>
        <w:t>ت</w:t>
      </w:r>
      <w:r w:rsidRPr="00E22F00">
        <w:rPr>
          <w:rFonts w:eastAsiaTheme="minorHAnsi" w:cs="Simplified Arabic"/>
          <w:kern w:val="2"/>
          <w:sz w:val="28"/>
          <w:szCs w:val="28"/>
          <w:rtl/>
          <w:lang w:eastAsia="en-US" w:bidi="ar-DZ"/>
        </w:rPr>
        <w:t>م إنقاذ العديد من أبناء الجزائر من برا</w:t>
      </w:r>
      <w:r w:rsidRPr="00E22F00">
        <w:rPr>
          <w:rFonts w:eastAsiaTheme="minorHAnsi" w:cs="Simplified Arabic" w:hint="cs"/>
          <w:kern w:val="2"/>
          <w:sz w:val="28"/>
          <w:szCs w:val="28"/>
          <w:rtl/>
          <w:lang w:eastAsia="en-US" w:bidi="ar-DZ"/>
        </w:rPr>
        <w:t>ثي</w:t>
      </w:r>
      <w:r w:rsidRPr="00E22F00">
        <w:rPr>
          <w:rFonts w:eastAsiaTheme="minorHAnsi" w:cs="Simplified Arabic"/>
          <w:kern w:val="2"/>
          <w:sz w:val="28"/>
          <w:szCs w:val="28"/>
          <w:rtl/>
          <w:lang w:eastAsia="en-US" w:bidi="ar-DZ"/>
        </w:rPr>
        <w:t>ن الجهل وهم اليوم في العديد من المواقعالهامة خدمة للجزائر</w:t>
      </w:r>
      <w:r w:rsidRPr="00E22F00">
        <w:rPr>
          <w:rFonts w:eastAsiaTheme="minorHAnsi" w:cs="Simplified Arabic"/>
          <w:kern w:val="2"/>
          <w:sz w:val="28"/>
          <w:szCs w:val="28"/>
          <w:vertAlign w:val="superscript"/>
          <w:rtl/>
          <w:lang w:eastAsia="en-US" w:bidi="ar-DZ"/>
        </w:rPr>
        <w:footnoteReference w:id="210"/>
      </w:r>
      <w:r w:rsidRPr="00E22F00">
        <w:rPr>
          <w:rFonts w:eastAsiaTheme="minorHAnsi" w:cs="Simplified Arabic"/>
          <w:kern w:val="2"/>
          <w:sz w:val="28"/>
          <w:szCs w:val="28"/>
          <w:lang w:eastAsia="en-US" w:bidi="ar-DZ"/>
        </w:rPr>
        <w:t>.</w:t>
      </w:r>
    </w:p>
    <w:p w:rsidR="00E22F00" w:rsidRPr="00E22F00" w:rsidRDefault="00E22F00" w:rsidP="00E22F00">
      <w:pPr>
        <w:tabs>
          <w:tab w:val="left" w:pos="284"/>
        </w:tabs>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 في نظرة على تطور التعليم الأصلي نسجل تطوراهاما رافق مسار هذا النوع من التعليم، حيث شهد تقدما في عدد المعاهد التابعة له وعدد المتوسطات والثانويات فيما بعد، وقد ارتفع عدد المعاهد الإسلامية من ثمانية فقط 1963 إلى ستة عشر معهدا سنة 1965 موزعة على الأماكن التالية: العاصمة، البليدة</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الأصنام</w:t>
      </w:r>
      <w:r w:rsidRPr="00E22F00">
        <w:rPr>
          <w:rFonts w:eastAsiaTheme="minorHAnsi" w:cs="Simplified Arabic" w:hint="cs"/>
          <w:kern w:val="2"/>
          <w:sz w:val="28"/>
          <w:szCs w:val="28"/>
          <w:rtl/>
          <w:lang w:eastAsia="en-US" w:bidi="ar-DZ"/>
        </w:rPr>
        <w:t>،وه</w:t>
      </w:r>
      <w:r w:rsidRPr="00E22F00">
        <w:rPr>
          <w:rFonts w:eastAsiaTheme="minorHAnsi" w:cs="Simplified Arabic"/>
          <w:kern w:val="2"/>
          <w:sz w:val="28"/>
          <w:szCs w:val="28"/>
          <w:rtl/>
          <w:lang w:eastAsia="en-US" w:bidi="ar-DZ"/>
        </w:rPr>
        <w:t xml:space="preserve">ران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بلعباس، معسكر، بني دوالة (تيزي وزو</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قسنطينة، عنابة</w:t>
      </w:r>
      <w:r w:rsidRPr="00E22F00">
        <w:rPr>
          <w:rFonts w:eastAsiaTheme="minorHAnsi" w:cs="Simplified Arabic" w:hint="cs"/>
          <w:kern w:val="2"/>
          <w:sz w:val="28"/>
          <w:szCs w:val="28"/>
          <w:rtl/>
          <w:lang w:eastAsia="en-US" w:bidi="ar-DZ"/>
        </w:rPr>
        <w:t>، باتنة،</w:t>
      </w:r>
      <w:r w:rsidRPr="00E22F00">
        <w:rPr>
          <w:rFonts w:eastAsiaTheme="minorHAnsi" w:cs="Simplified Arabic"/>
          <w:kern w:val="2"/>
          <w:sz w:val="28"/>
          <w:szCs w:val="28"/>
          <w:rtl/>
          <w:lang w:eastAsia="en-US" w:bidi="ar-DZ"/>
        </w:rPr>
        <w:t xml:space="preserve"> بسكرة، بوسعادة، الوادي، الأغواط</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العثمانية، وتم فتح معاهد أخرى بأدرار سنة 1967، ثم معهد جديد بالمدية سنة 1970 لتفتح سنة 1971 ثلاثة معاهد جديدة في كل من تمقرة، سعيدة، عين آزال وأربعة معاهد أخرى في كل من مستغانم</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بوفاريك، سطيف، برج منايل سنة 1972، وتضاف إليها تسع معاهد جديدة سنة 1973 في كل من أولاد سيدي الشيخ، </w:t>
      </w:r>
      <w:r w:rsidRPr="00E22F00">
        <w:rPr>
          <w:rFonts w:eastAsiaTheme="minorHAnsi" w:cs="Simplified Arabic" w:hint="cs"/>
          <w:kern w:val="2"/>
          <w:sz w:val="28"/>
          <w:szCs w:val="28"/>
          <w:rtl/>
          <w:lang w:eastAsia="en-US" w:bidi="ar-DZ"/>
        </w:rPr>
        <w:t>بجاية،</w:t>
      </w:r>
      <w:r w:rsidRPr="00E22F00">
        <w:rPr>
          <w:rFonts w:eastAsiaTheme="minorHAnsi" w:cs="Simplified Arabic"/>
          <w:kern w:val="2"/>
          <w:sz w:val="28"/>
          <w:szCs w:val="28"/>
          <w:rtl/>
          <w:lang w:eastAsia="en-US" w:bidi="ar-DZ"/>
        </w:rPr>
        <w:t xml:space="preserve"> آريس، مروانة، بريكة، خنشلة، تيزي وزو، سيدي خالد، أولاد جلال، </w:t>
      </w:r>
      <w:r w:rsidRPr="00E22F00">
        <w:rPr>
          <w:rFonts w:eastAsiaTheme="minorHAnsi" w:cs="Simplified Arabic"/>
          <w:kern w:val="2"/>
          <w:sz w:val="28"/>
          <w:szCs w:val="28"/>
          <w:rtl/>
          <w:lang w:eastAsia="en-US" w:bidi="ar-DZ"/>
        </w:rPr>
        <w:lastRenderedPageBreak/>
        <w:t>أضيف لها ستة معاهد أخرى سنة 1974 في كل من منيعة، قسنطينة، باتنة، الصهريج</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الشرفاء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ال</w:t>
      </w:r>
      <w:r w:rsidRPr="00E22F00">
        <w:rPr>
          <w:rFonts w:eastAsiaTheme="minorHAnsi" w:cs="Simplified Arabic" w:hint="cs"/>
          <w:kern w:val="2"/>
          <w:sz w:val="28"/>
          <w:szCs w:val="28"/>
          <w:rtl/>
          <w:lang w:eastAsia="en-US" w:bidi="ar-DZ"/>
        </w:rPr>
        <w:t>جلف</w:t>
      </w:r>
      <w:r w:rsidRPr="00E22F00">
        <w:rPr>
          <w:rFonts w:eastAsiaTheme="minorHAnsi" w:cs="Simplified Arabic"/>
          <w:kern w:val="2"/>
          <w:sz w:val="28"/>
          <w:szCs w:val="28"/>
          <w:rtl/>
          <w:lang w:eastAsia="en-US" w:bidi="ar-DZ"/>
        </w:rPr>
        <w:t xml:space="preserve">ة، أما سنة 1975 فوصل عدد المعاهد الإسلامية إلى اثنان وخمسون </w:t>
      </w:r>
      <w:r w:rsidRPr="00E22F00">
        <w:rPr>
          <w:rFonts w:eastAsiaTheme="minorHAnsi" w:cs="Simplified Arabic" w:hint="cs"/>
          <w:kern w:val="2"/>
          <w:sz w:val="28"/>
          <w:szCs w:val="28"/>
          <w:rtl/>
          <w:lang w:eastAsia="en-US" w:bidi="ar-DZ"/>
        </w:rPr>
        <w:t>(52)</w:t>
      </w:r>
      <w:r w:rsidRPr="00E22F00">
        <w:rPr>
          <w:rFonts w:eastAsiaTheme="minorHAnsi" w:cs="Simplified Arabic"/>
          <w:kern w:val="2"/>
          <w:sz w:val="28"/>
          <w:szCs w:val="28"/>
          <w:rtl/>
          <w:lang w:eastAsia="en-US" w:bidi="ar-DZ"/>
        </w:rPr>
        <w:t xml:space="preserve"> معهدا، وفي سنة 1976 تم فتح فروع جديدة، منها أربع ثانويات في كل من </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 xml:space="preserve">تلمسان، المسيلة، بسكرة، الأصنام ومتوسطة في المسيلة، إضافة إلى تسع فروع: ثلاثة منها في ملحقة بثانوية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المعز لدين الله</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بسطيف، وأربع ملحقات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ثانوية بجاية والفر</w:t>
      </w:r>
      <w:r w:rsidRPr="00E22F00">
        <w:rPr>
          <w:rFonts w:eastAsiaTheme="minorHAnsi" w:cs="Simplified Arabic" w:hint="cs"/>
          <w:kern w:val="2"/>
          <w:sz w:val="28"/>
          <w:szCs w:val="28"/>
          <w:rtl/>
          <w:lang w:eastAsia="en-US" w:bidi="ar-DZ"/>
        </w:rPr>
        <w:t>عان</w:t>
      </w:r>
      <w:r w:rsidRPr="00E22F00">
        <w:rPr>
          <w:rFonts w:eastAsiaTheme="minorHAnsi" w:cs="Simplified Arabic"/>
          <w:kern w:val="2"/>
          <w:sz w:val="28"/>
          <w:szCs w:val="28"/>
          <w:rtl/>
          <w:lang w:eastAsia="en-US" w:bidi="ar-DZ"/>
        </w:rPr>
        <w:t xml:space="preserve"> الباقيان ملحقان بثانوية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الدكتور سعدان</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بسكرة، ليصل العدد الإجمالي لمعاهد التعليمتسعة وعشرون ثانوية وخمسة وخمسون متوسطة سنة 1976</w:t>
      </w:r>
      <w:r w:rsidRPr="00E22F00">
        <w:rPr>
          <w:rFonts w:eastAsiaTheme="minorHAnsi" w:cs="Simplified Arabic"/>
          <w:kern w:val="2"/>
          <w:sz w:val="28"/>
          <w:szCs w:val="28"/>
          <w:vertAlign w:val="superscript"/>
          <w:rtl/>
          <w:lang w:eastAsia="en-US" w:bidi="ar-DZ"/>
        </w:rPr>
        <w:footnoteReference w:id="211"/>
      </w:r>
      <w:r w:rsidRPr="00E22F00">
        <w:rPr>
          <w:rFonts w:eastAsiaTheme="minorHAnsi" w:cs="Simplified Arabic"/>
          <w:kern w:val="2"/>
          <w:sz w:val="28"/>
          <w:szCs w:val="28"/>
          <w:rtl/>
          <w:lang w:eastAsia="en-US" w:bidi="ar-DZ"/>
        </w:rPr>
        <w:t xml:space="preserve">. ومع نهاية هذه المرحلة من تاريخ التربية والتعليم في الجزائر، صدر المرسوم 77-139 المؤرخ في </w:t>
      </w:r>
      <w:r w:rsidRPr="00E22F00">
        <w:rPr>
          <w:rFonts w:eastAsiaTheme="minorHAnsi" w:cs="Simplified Arabic" w:hint="cs"/>
          <w:kern w:val="2"/>
          <w:sz w:val="28"/>
          <w:szCs w:val="28"/>
          <w:rtl/>
          <w:lang w:eastAsia="en-US" w:bidi="ar-DZ"/>
        </w:rPr>
        <w:t>08</w:t>
      </w:r>
      <w:r w:rsidRPr="00E22F00">
        <w:rPr>
          <w:rFonts w:eastAsiaTheme="minorHAnsi" w:cs="Simplified Arabic"/>
          <w:kern w:val="2"/>
          <w:sz w:val="28"/>
          <w:szCs w:val="28"/>
          <w:rtl/>
          <w:lang w:eastAsia="en-US" w:bidi="ar-DZ"/>
        </w:rPr>
        <w:t>/10/</w:t>
      </w:r>
      <w:r w:rsidRPr="00E22F00">
        <w:rPr>
          <w:rFonts w:eastAsiaTheme="minorHAnsi" w:cs="Simplified Arabic" w:hint="cs"/>
          <w:kern w:val="2"/>
          <w:sz w:val="28"/>
          <w:szCs w:val="28"/>
          <w:rtl/>
          <w:lang w:eastAsia="en-US" w:bidi="ar-DZ"/>
        </w:rPr>
        <w:t>1977</w:t>
      </w:r>
      <w:r w:rsidRPr="00E22F00">
        <w:rPr>
          <w:rFonts w:eastAsiaTheme="minorHAnsi" w:cs="Simplified Arabic"/>
          <w:kern w:val="2"/>
          <w:sz w:val="28"/>
          <w:szCs w:val="28"/>
          <w:rtl/>
          <w:lang w:eastAsia="en-US" w:bidi="ar-DZ"/>
        </w:rPr>
        <w:t xml:space="preserve"> والمتضمن الحاق التعليم الأصلي بوزارة التربية، حيث جاء فيه</w:t>
      </w:r>
      <w:r w:rsidRPr="00E22F00">
        <w:rPr>
          <w:rFonts w:ascii="Calibri" w:eastAsiaTheme="minorHAnsi" w:hAnsi="Calibri" w:cs="Calibri"/>
          <w:kern w:val="2"/>
          <w:sz w:val="28"/>
          <w:szCs w:val="28"/>
          <w:rtl/>
          <w:lang w:eastAsia="en-US" w:bidi="ar-DZ"/>
        </w:rPr>
        <w:t>̎</w:t>
      </w:r>
      <w:r w:rsidRPr="00E22F00">
        <w:rPr>
          <w:rFonts w:eastAsiaTheme="minorHAnsi" w:cs="Simplified Arabic"/>
          <w:kern w:val="2"/>
          <w:sz w:val="28"/>
          <w:szCs w:val="28"/>
          <w:rtl/>
          <w:lang w:eastAsia="en-US" w:bidi="ar-DZ"/>
        </w:rPr>
        <w:t xml:space="preserve"> تعهد إلى وزارة التربية جميع الصلاحيات التي كانت تمارسها وزارة التعليم الأصلي والشؤون الدينية، فيما يخص التعليم الأصلي</w:t>
      </w:r>
      <w:r w:rsidRPr="00E22F00">
        <w:rPr>
          <w:rFonts w:ascii="Calibri" w:eastAsiaTheme="minorHAnsi" w:hAnsi="Calibri" w:cs="Calibri"/>
          <w:kern w:val="2"/>
          <w:sz w:val="28"/>
          <w:szCs w:val="28"/>
          <w:rtl/>
          <w:lang w:eastAsia="en-US" w:bidi="ar-DZ"/>
        </w:rPr>
        <w:t>̎</w:t>
      </w:r>
      <w:r w:rsidRPr="00E22F00">
        <w:rPr>
          <w:rFonts w:eastAsiaTheme="minorHAnsi" w:cs="Simplified Arabic"/>
          <w:kern w:val="2"/>
          <w:sz w:val="28"/>
          <w:szCs w:val="28"/>
          <w:lang w:eastAsia="en-US" w:bidi="ar-DZ"/>
        </w:rPr>
        <w:t>.</w:t>
      </w:r>
    </w:p>
    <w:p w:rsidR="00E22F00" w:rsidRPr="00E22F00" w:rsidRDefault="00E22F00" w:rsidP="00E22F00">
      <w:pPr>
        <w:tabs>
          <w:tab w:val="left" w:pos="284"/>
        </w:tabs>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إن إلغاء التعليم الأصلي و</w:t>
      </w:r>
      <w:r w:rsidRPr="00E22F00">
        <w:rPr>
          <w:rFonts w:eastAsiaTheme="minorHAnsi" w:cs="Simplified Arabic" w:hint="cs"/>
          <w:kern w:val="2"/>
          <w:sz w:val="28"/>
          <w:szCs w:val="28"/>
          <w:rtl/>
          <w:lang w:eastAsia="en-US" w:bidi="ar-DZ"/>
        </w:rPr>
        <w:t>إ</w:t>
      </w:r>
      <w:r w:rsidRPr="00E22F00">
        <w:rPr>
          <w:rFonts w:eastAsiaTheme="minorHAnsi" w:cs="Simplified Arabic"/>
          <w:kern w:val="2"/>
          <w:sz w:val="28"/>
          <w:szCs w:val="28"/>
          <w:rtl/>
          <w:lang w:eastAsia="en-US" w:bidi="ar-DZ"/>
        </w:rPr>
        <w:t>لحاقه بوزارة التربية الوطنية أثار الكثير من ردود الأفعال بين أنصار هذا النوع من التعليم وبين من يرى في ضرورة توحيد النظام التربوي في الجزائر</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فالطرف الأول يرى في مسألة </w:t>
      </w:r>
      <w:r w:rsidRPr="00E22F00">
        <w:rPr>
          <w:rFonts w:eastAsiaTheme="minorHAnsi" w:cs="Simplified Arabic" w:hint="cs"/>
          <w:kern w:val="2"/>
          <w:sz w:val="28"/>
          <w:szCs w:val="28"/>
          <w:rtl/>
          <w:lang w:eastAsia="en-US" w:bidi="ar-DZ"/>
        </w:rPr>
        <w:t>إ</w:t>
      </w:r>
      <w:r w:rsidRPr="00E22F00">
        <w:rPr>
          <w:rFonts w:eastAsiaTheme="minorHAnsi" w:cs="Simplified Arabic"/>
          <w:kern w:val="2"/>
          <w:sz w:val="28"/>
          <w:szCs w:val="28"/>
          <w:rtl/>
          <w:lang w:eastAsia="en-US" w:bidi="ar-DZ"/>
        </w:rPr>
        <w:t>لغاء التعليم الأصلي محاربة للغة العربية والإسلام وتحجيم التعليم الديني تشجيعا لعلمانية الدولة، وأنه لا مبرر كاف لإلغاء هذا النوع من التعليم، بل عُد</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عند البعض من الأخطاء التي ارتكبت دون تحديد دقيق ومدروس لدواعي هذا الإلغاء</w:t>
      </w:r>
      <w:r w:rsidRPr="00E22F00">
        <w:rPr>
          <w:rFonts w:eastAsiaTheme="minorHAnsi" w:cs="Simplified Arabic"/>
          <w:kern w:val="2"/>
          <w:sz w:val="28"/>
          <w:szCs w:val="28"/>
          <w:vertAlign w:val="superscript"/>
          <w:rtl/>
          <w:lang w:eastAsia="en-US" w:bidi="ar-DZ"/>
        </w:rPr>
        <w:footnoteReference w:id="212"/>
      </w:r>
      <w:r w:rsidRPr="00E22F00">
        <w:rPr>
          <w:rFonts w:eastAsiaTheme="minorHAnsi" w:cs="Simplified Arabic" w:hint="cs"/>
          <w:kern w:val="2"/>
          <w:sz w:val="28"/>
          <w:szCs w:val="28"/>
          <w:rtl/>
          <w:lang w:eastAsia="en-US" w:bidi="ar-DZ"/>
        </w:rPr>
        <w:t>.</w:t>
      </w:r>
    </w:p>
    <w:p w:rsidR="00E22F00" w:rsidRPr="00E22F00" w:rsidRDefault="00E22F00" w:rsidP="00E22F00">
      <w:pPr>
        <w:tabs>
          <w:tab w:val="left" w:pos="284"/>
        </w:tabs>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ولقد كان بالإمكان الاستفادة من هذا النظام التعليمي وتقويمه بإدخال التحسينات على مناهجه وأساليب التعليم المعتمدة فيه، بدلا من إلغائه لأن ذلك خلق فجوة كبيرة لدى المنت</w:t>
      </w:r>
      <w:r w:rsidRPr="00E22F00">
        <w:rPr>
          <w:rFonts w:eastAsiaTheme="minorHAnsi" w:cs="Simplified Arabic" w:hint="cs"/>
          <w:kern w:val="2"/>
          <w:sz w:val="28"/>
          <w:szCs w:val="28"/>
          <w:rtl/>
          <w:lang w:eastAsia="en-US" w:bidi="ar-DZ"/>
        </w:rPr>
        <w:t>سب</w:t>
      </w:r>
      <w:r w:rsidRPr="00E22F00">
        <w:rPr>
          <w:rFonts w:eastAsiaTheme="minorHAnsi" w:cs="Simplified Arabic"/>
          <w:kern w:val="2"/>
          <w:sz w:val="28"/>
          <w:szCs w:val="28"/>
          <w:rtl/>
          <w:lang w:eastAsia="en-US" w:bidi="ar-DZ"/>
        </w:rPr>
        <w:t xml:space="preserve">ين إليه، رغم </w:t>
      </w:r>
      <w:r w:rsidRPr="00E22F00">
        <w:rPr>
          <w:rFonts w:eastAsiaTheme="minorHAnsi" w:cs="Simplified Arabic" w:hint="cs"/>
          <w:kern w:val="2"/>
          <w:sz w:val="28"/>
          <w:szCs w:val="28"/>
          <w:rtl/>
          <w:lang w:eastAsia="en-US" w:bidi="ar-DZ"/>
        </w:rPr>
        <w:t>إ</w:t>
      </w:r>
      <w:r w:rsidRPr="00E22F00">
        <w:rPr>
          <w:rFonts w:eastAsiaTheme="minorHAnsi" w:cs="Simplified Arabic"/>
          <w:kern w:val="2"/>
          <w:sz w:val="28"/>
          <w:szCs w:val="28"/>
          <w:rtl/>
          <w:lang w:eastAsia="en-US" w:bidi="ar-DZ"/>
        </w:rPr>
        <w:t xml:space="preserve">لحاقهم بالتعليم العام، غير أن ذلك لم يكن كافياً لأن العديد منهم كانت رغبتهم الجمع بين تعلم العلوم الشرعية مضافًا لها العلوم الحديثة، كما أن اختلاف المنهجية المعتمدة في التدريسبين التعليم العام والأصلي، لم يكن من السهل على </w:t>
      </w:r>
      <w:r w:rsidRPr="00E22F00">
        <w:rPr>
          <w:rFonts w:eastAsiaTheme="minorHAnsi" w:cs="Simplified Arabic" w:hint="cs"/>
          <w:kern w:val="2"/>
          <w:sz w:val="28"/>
          <w:szCs w:val="28"/>
          <w:rtl/>
          <w:lang w:eastAsia="en-US" w:bidi="ar-DZ"/>
        </w:rPr>
        <w:t>التلاميذ</w:t>
      </w:r>
      <w:r w:rsidRPr="00E22F00">
        <w:rPr>
          <w:rFonts w:eastAsiaTheme="minorHAnsi" w:cs="Simplified Arabic"/>
          <w:kern w:val="2"/>
          <w:sz w:val="28"/>
          <w:szCs w:val="28"/>
          <w:rtl/>
          <w:lang w:eastAsia="en-US" w:bidi="ar-DZ"/>
        </w:rPr>
        <w:t xml:space="preserve"> المنتسبين لهذا النوع من التعليم التكيف بسهولة مع النظام التربوي الذي ألحقوا به دون رغبة </w:t>
      </w:r>
      <w:r w:rsidRPr="00E22F00">
        <w:rPr>
          <w:rFonts w:eastAsiaTheme="minorHAnsi" w:cs="Simplified Arabic" w:hint="cs"/>
          <w:kern w:val="2"/>
          <w:sz w:val="28"/>
          <w:szCs w:val="28"/>
          <w:rtl/>
          <w:lang w:eastAsia="en-US" w:bidi="ar-DZ"/>
        </w:rPr>
        <w:t>من</w:t>
      </w:r>
      <w:r w:rsidRPr="00E22F00">
        <w:rPr>
          <w:rFonts w:eastAsiaTheme="minorHAnsi" w:cs="Simplified Arabic"/>
          <w:kern w:val="2"/>
          <w:sz w:val="28"/>
          <w:szCs w:val="28"/>
          <w:rtl/>
          <w:lang w:eastAsia="en-US" w:bidi="ar-DZ"/>
        </w:rPr>
        <w:t xml:space="preserve">هم. </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إن هذه المرحلة من تاريخ المنظومة التربوية الجزائرية </w:t>
      </w:r>
      <w:r w:rsidRPr="00E22F00">
        <w:rPr>
          <w:rFonts w:eastAsiaTheme="minorHAnsi" w:cs="Simplified Arabic" w:hint="cs"/>
          <w:kern w:val="2"/>
          <w:sz w:val="28"/>
          <w:szCs w:val="28"/>
          <w:rtl/>
          <w:lang w:eastAsia="en-US" w:bidi="ar-DZ"/>
        </w:rPr>
        <w:t>والتي</w:t>
      </w:r>
      <w:r w:rsidRPr="00E22F00">
        <w:rPr>
          <w:rFonts w:eastAsiaTheme="minorHAnsi" w:cs="Simplified Arabic"/>
          <w:kern w:val="2"/>
          <w:sz w:val="28"/>
          <w:szCs w:val="28"/>
          <w:rtl/>
          <w:lang w:eastAsia="en-US" w:bidi="ar-DZ"/>
        </w:rPr>
        <w:t xml:space="preserve"> شهدت تجنيد كافة إمكانات الدولة المتاحة للرفع من مردود النظام التربوي، ولو على مستوى الكم، فحاولت معالجة المعضلات المطروحة دفعة واحدة وعلى كافة الجبهات، وهذا ليس بالأمر اليسير، مع انطلاق المخطط الرباعي الأول </w:t>
      </w:r>
      <w:r w:rsidRPr="00E22F00">
        <w:rPr>
          <w:rFonts w:eastAsiaTheme="minorHAnsi" w:cs="Simplified Arabic" w:hint="cs"/>
          <w:kern w:val="2"/>
          <w:sz w:val="28"/>
          <w:szCs w:val="28"/>
          <w:rtl/>
          <w:lang w:eastAsia="en-US" w:bidi="ar-DZ"/>
        </w:rPr>
        <w:t>(1970</w:t>
      </w:r>
      <w:r w:rsidRPr="00E22F00">
        <w:rPr>
          <w:rFonts w:eastAsiaTheme="minorHAnsi" w:cs="Simplified Arabic"/>
          <w:kern w:val="2"/>
          <w:sz w:val="28"/>
          <w:szCs w:val="28"/>
          <w:rtl/>
          <w:lang w:eastAsia="en-US" w:bidi="ar-DZ"/>
        </w:rPr>
        <w:t>-</w:t>
      </w:r>
      <w:r w:rsidRPr="00E22F00">
        <w:rPr>
          <w:rFonts w:eastAsiaTheme="minorHAnsi" w:cs="Simplified Arabic" w:hint="cs"/>
          <w:kern w:val="2"/>
          <w:sz w:val="28"/>
          <w:szCs w:val="28"/>
          <w:rtl/>
          <w:lang w:eastAsia="en-US" w:bidi="ar-DZ"/>
        </w:rPr>
        <w:t>1973)</w:t>
      </w:r>
      <w:r w:rsidRPr="00E22F00">
        <w:rPr>
          <w:rFonts w:eastAsiaTheme="minorHAnsi" w:cs="Simplified Arabic"/>
          <w:kern w:val="2"/>
          <w:sz w:val="28"/>
          <w:szCs w:val="28"/>
          <w:rtl/>
          <w:lang w:eastAsia="en-US" w:bidi="ar-DZ"/>
        </w:rPr>
        <w:t xml:space="preserve"> شهد تأسيس المعاهد التكنولوجية للتربية من أجل سد العجز في التأطير ولتجنب التوظيف </w:t>
      </w:r>
      <w:r w:rsidRPr="00E22F00">
        <w:rPr>
          <w:rFonts w:eastAsiaTheme="minorHAnsi" w:cs="Simplified Arabic"/>
          <w:kern w:val="2"/>
          <w:sz w:val="28"/>
          <w:szCs w:val="28"/>
          <w:rtl/>
          <w:lang w:eastAsia="en-US" w:bidi="ar-DZ"/>
        </w:rPr>
        <w:lastRenderedPageBreak/>
        <w:t>المباشر للمعلمين قدر المستطاع</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كما تم تجنيد التلفزيون الجزائري لبث حصص دعم في كافة المستويات الدراسية لتدعيم عمل المدرسة</w:t>
      </w:r>
      <w:r w:rsidRPr="00E22F00">
        <w:rPr>
          <w:rFonts w:eastAsiaTheme="minorHAnsi" w:cs="Simplified Arabic"/>
          <w:kern w:val="2"/>
          <w:sz w:val="28"/>
          <w:szCs w:val="28"/>
          <w:vertAlign w:val="superscript"/>
          <w:rtl/>
          <w:lang w:eastAsia="en-US" w:bidi="ar-DZ"/>
        </w:rPr>
        <w:footnoteReference w:id="213"/>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ف</w:t>
      </w:r>
      <w:r w:rsidRPr="00E22F00">
        <w:rPr>
          <w:rFonts w:eastAsiaTheme="minorHAnsi" w:cs="Simplified Arabic"/>
          <w:kern w:val="2"/>
          <w:sz w:val="28"/>
          <w:szCs w:val="28"/>
          <w:rtl/>
          <w:lang w:eastAsia="en-US" w:bidi="ar-DZ"/>
        </w:rPr>
        <w:t>لق</w:t>
      </w:r>
      <w:r w:rsidRPr="00E22F00">
        <w:rPr>
          <w:rFonts w:eastAsiaTheme="minorHAnsi" w:cs="Simplified Arabic" w:hint="cs"/>
          <w:kern w:val="2"/>
          <w:sz w:val="28"/>
          <w:szCs w:val="28"/>
          <w:rtl/>
          <w:lang w:eastAsia="en-US" w:bidi="ar-DZ"/>
        </w:rPr>
        <w:t>د</w:t>
      </w:r>
      <w:r w:rsidRPr="00E22F00">
        <w:rPr>
          <w:rFonts w:eastAsiaTheme="minorHAnsi" w:cs="Simplified Arabic"/>
          <w:kern w:val="2"/>
          <w:sz w:val="28"/>
          <w:szCs w:val="28"/>
          <w:rtl/>
          <w:lang w:eastAsia="en-US" w:bidi="ar-DZ"/>
        </w:rPr>
        <w:t xml:space="preserve"> واجهت المدرسة الجزائرية في هذه المرحلة جملة من التحديات نتيجة للوضع الاجتماعي القائم في البلاد، جراء 132 سنة من الاستدمار والتحطيم لكل المظاهر الحضارية</w:t>
      </w:r>
      <w:r w:rsidRPr="00E22F00">
        <w:rPr>
          <w:rFonts w:eastAsiaTheme="minorHAnsi" w:cs="Simplified Arabic" w:hint="cs"/>
          <w:kern w:val="2"/>
          <w:sz w:val="28"/>
          <w:szCs w:val="28"/>
          <w:rtl/>
          <w:lang w:eastAsia="en-US" w:bidi="ar-DZ"/>
        </w:rPr>
        <w:t xml:space="preserve"> و</w:t>
      </w:r>
      <w:r w:rsidRPr="00E22F00">
        <w:rPr>
          <w:rFonts w:eastAsiaTheme="minorHAnsi" w:cs="Simplified Arabic"/>
          <w:kern w:val="2"/>
          <w:sz w:val="28"/>
          <w:szCs w:val="28"/>
          <w:rtl/>
          <w:lang w:eastAsia="en-US" w:bidi="ar-DZ"/>
        </w:rPr>
        <w:t xml:space="preserve"> الثقافية للأمة وارتفاع معدل الأمية والفوارق المسجلة في التعليم بين الشمال والجنوب وبين الإناث والذكور، فالحديث عن مبدأ تكافؤ الفرص كان يشكل معضلة للقائمين على الشأن التربوي، فتم فتح المدارس وإقامة المنشآت التربوية بوتيرة متسارعة، فكانت الجزائر عبارة عن ورشة كبرى للنهوض بالقطاع التربوي، ويمكننا أن نسجل رغم النقائص والانتقادات التي رافقت هذه المرحلة أن الدولة الجزائرية لم يكن في وس</w:t>
      </w:r>
      <w:r w:rsidRPr="00E22F00">
        <w:rPr>
          <w:rFonts w:eastAsiaTheme="minorHAnsi" w:cs="Simplified Arabic" w:hint="cs"/>
          <w:kern w:val="2"/>
          <w:sz w:val="28"/>
          <w:szCs w:val="28"/>
          <w:rtl/>
          <w:lang w:eastAsia="en-US" w:bidi="ar-DZ"/>
        </w:rPr>
        <w:t>ع</w:t>
      </w:r>
      <w:r w:rsidRPr="00E22F00">
        <w:rPr>
          <w:rFonts w:eastAsiaTheme="minorHAnsi" w:cs="Simplified Arabic"/>
          <w:kern w:val="2"/>
          <w:sz w:val="28"/>
          <w:szCs w:val="28"/>
          <w:rtl/>
          <w:lang w:eastAsia="en-US" w:bidi="ar-DZ"/>
        </w:rPr>
        <w:t xml:space="preserve">ها عمل أكثر مما قامت به، وأن تلك الجهود لم يكن ليكتب لها النجاح لولا رجال أحبوا الجزائر وصدقوا في </w:t>
      </w:r>
      <w:r w:rsidRPr="00E22F00">
        <w:rPr>
          <w:rFonts w:eastAsiaTheme="minorHAnsi" w:cs="Simplified Arabic" w:hint="cs"/>
          <w:kern w:val="2"/>
          <w:sz w:val="28"/>
          <w:szCs w:val="28"/>
          <w:rtl/>
          <w:lang w:eastAsia="en-US" w:bidi="ar-DZ"/>
        </w:rPr>
        <w:t>ح</w:t>
      </w:r>
      <w:r w:rsidRPr="00E22F00">
        <w:rPr>
          <w:rFonts w:eastAsiaTheme="minorHAnsi" w:cs="Simplified Arabic"/>
          <w:kern w:val="2"/>
          <w:sz w:val="28"/>
          <w:szCs w:val="28"/>
          <w:rtl/>
          <w:lang w:eastAsia="en-US" w:bidi="ar-DZ"/>
        </w:rPr>
        <w:t>بهم ورفعوا التحدي في حقبة كانت الدولة الفتية في أهم منعطف فيتاريخها الحديث</w:t>
      </w:r>
      <w:r w:rsidRPr="00E22F00">
        <w:rPr>
          <w:rFonts w:eastAsiaTheme="minorHAnsi" w:cs="Simplified Arabic"/>
          <w:kern w:val="2"/>
          <w:sz w:val="28"/>
          <w:szCs w:val="28"/>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ولكن</w:t>
      </w:r>
      <w:r w:rsidRPr="00E22F00">
        <w:rPr>
          <w:rFonts w:eastAsiaTheme="minorHAnsi" w:cs="Simplified Arabic"/>
          <w:kern w:val="2"/>
          <w:sz w:val="28"/>
          <w:szCs w:val="28"/>
          <w:rtl/>
          <w:lang w:eastAsia="en-US" w:bidi="ar-DZ"/>
        </w:rPr>
        <w:t xml:space="preserve"> بعد مرور ما يقارب العقدين من عمر المدرسة الجزائرية، وما رافق ذلك من إصلاحات مست القطاع التربوي محاولة منها لتكييفه مع الواقع الاجتماعي والسياسي والاقتصادي للدولة الجزائرية الحديثة، وبعد تسجيل جملة من المآخذ على سير ونتائج المدرسة في هذه الفترة</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 xml:space="preserve"> حيث تم حصر هذهالملاحظات في ما يلي</w:t>
      </w:r>
      <w:r w:rsidRPr="00E22F00">
        <w:rPr>
          <w:rFonts w:eastAsiaTheme="minorHAnsi" w:cs="Simplified Arabic"/>
          <w:kern w:val="2"/>
          <w:sz w:val="28"/>
          <w:szCs w:val="28"/>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1- </w:t>
      </w:r>
      <w:r w:rsidRPr="00E22F00">
        <w:rPr>
          <w:rFonts w:eastAsiaTheme="minorHAnsi" w:cs="Simplified Arabic"/>
          <w:kern w:val="2"/>
          <w:sz w:val="28"/>
          <w:szCs w:val="28"/>
          <w:rtl/>
          <w:lang w:eastAsia="en-US" w:bidi="ar-DZ"/>
        </w:rPr>
        <w:t xml:space="preserve">المشكل اللغوي والمتمثل في ازدواجية اللغة (معربون </w:t>
      </w:r>
      <w:r w:rsidRPr="00E22F00">
        <w:rPr>
          <w:rFonts w:eastAsiaTheme="minorHAnsi" w:cs="Simplified Arabic" w:hint="cs"/>
          <w:kern w:val="2"/>
          <w:sz w:val="28"/>
          <w:szCs w:val="28"/>
          <w:rtl/>
          <w:lang w:eastAsia="en-US" w:bidi="ar-DZ"/>
        </w:rPr>
        <w:t>ومزدوجي اللغة)</w:t>
      </w:r>
      <w:r w:rsidRPr="00E22F00">
        <w:rPr>
          <w:rFonts w:eastAsiaTheme="minorHAnsi" w:cs="Simplified Arabic"/>
          <w:kern w:val="2"/>
          <w:sz w:val="28"/>
          <w:szCs w:val="28"/>
          <w:rtl/>
          <w:lang w:eastAsia="en-US" w:bidi="ar-DZ"/>
        </w:rPr>
        <w:t>، وما ينجم عنه من مشاكل بين أبناء الجيل الواحد، فاللغة هي ترجمان الأمة ووعائها الثقافي، فلا يمكن تحقيق الوحدة الوطنية وأبناء الأمة متباي</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ون في لغة تدريسهم</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2-</w:t>
      </w:r>
      <w:r w:rsidRPr="00E22F00">
        <w:rPr>
          <w:rFonts w:eastAsiaTheme="minorHAnsi" w:cs="Simplified Arabic"/>
          <w:kern w:val="2"/>
          <w:sz w:val="28"/>
          <w:szCs w:val="28"/>
          <w:rtl/>
          <w:lang w:eastAsia="en-US" w:bidi="ar-DZ"/>
        </w:rPr>
        <w:t xml:space="preserve"> التوظيف المباشر للمعلمين دون تكوين مسبق نظر</w:t>
      </w:r>
      <w:r w:rsidRPr="00E22F00">
        <w:rPr>
          <w:rFonts w:eastAsiaTheme="minorHAnsi" w:cs="Simplified Arabic" w:hint="cs"/>
          <w:kern w:val="2"/>
          <w:sz w:val="28"/>
          <w:szCs w:val="28"/>
          <w:rtl/>
          <w:lang w:eastAsia="en-US" w:bidi="ar-DZ"/>
        </w:rPr>
        <w:t>ا</w:t>
      </w:r>
      <w:r w:rsidRPr="00E22F00">
        <w:rPr>
          <w:rFonts w:eastAsiaTheme="minorHAnsi" w:cs="Simplified Arabic"/>
          <w:kern w:val="2"/>
          <w:sz w:val="28"/>
          <w:szCs w:val="28"/>
          <w:rtl/>
          <w:lang w:eastAsia="en-US" w:bidi="ar-DZ"/>
        </w:rPr>
        <w:t xml:space="preserve"> للحاجة الماسة لذلك وما نتج عنه من سلبيات على القطاع التربوي.</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3- </w:t>
      </w:r>
      <w:r w:rsidRPr="00E22F00">
        <w:rPr>
          <w:rFonts w:eastAsiaTheme="minorHAnsi" w:cs="Simplified Arabic"/>
          <w:kern w:val="2"/>
          <w:sz w:val="28"/>
          <w:szCs w:val="28"/>
          <w:rtl/>
          <w:lang w:eastAsia="en-US" w:bidi="ar-DZ"/>
        </w:rPr>
        <w:t>مشكلة الكم والكيف، هل نحن نسعى لتحقيق الكم على حساب الكيف</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أم العكس؟ وما هي الآليات التي تضمن التوفيق بين </w:t>
      </w:r>
      <w:r w:rsidRPr="00E22F00">
        <w:rPr>
          <w:rFonts w:eastAsiaTheme="minorHAnsi" w:cs="Simplified Arabic" w:hint="cs"/>
          <w:kern w:val="2"/>
          <w:sz w:val="28"/>
          <w:szCs w:val="28"/>
          <w:rtl/>
          <w:lang w:eastAsia="en-US" w:bidi="ar-DZ"/>
        </w:rPr>
        <w:t>المطلبين؟</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4-</w:t>
      </w:r>
      <w:r w:rsidRPr="00E22F00">
        <w:rPr>
          <w:rFonts w:eastAsiaTheme="minorHAnsi" w:cs="Simplified Arabic"/>
          <w:kern w:val="2"/>
          <w:sz w:val="28"/>
          <w:szCs w:val="28"/>
          <w:rtl/>
          <w:lang w:eastAsia="en-US" w:bidi="ar-DZ"/>
        </w:rPr>
        <w:t>التعليم الإلزامي وضرورة تمديده لتقليص عدد المغادرين لمقاعد الدراسة في سن مبكرة وخطورة ذلك على الاستقرار الاجتماعي</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lastRenderedPageBreak/>
        <w:t>5-</w:t>
      </w:r>
      <w:r w:rsidRPr="00E22F00">
        <w:rPr>
          <w:rFonts w:eastAsiaTheme="minorHAnsi" w:cs="Simplified Arabic"/>
          <w:kern w:val="2"/>
          <w:sz w:val="28"/>
          <w:szCs w:val="28"/>
          <w:rtl/>
          <w:lang w:eastAsia="en-US" w:bidi="ar-DZ"/>
        </w:rPr>
        <w:t xml:space="preserve"> عدم وضوح الرؤية حول إعداد التلاميذ مع تطبيق مقاربةلا تستجيب لمنظور التطور العلمي، فأسلوب التلقين والاعتما</w:t>
      </w:r>
      <w:r w:rsidRPr="00E22F00">
        <w:rPr>
          <w:rFonts w:eastAsiaTheme="minorHAnsi" w:cs="Simplified Arabic" w:hint="cs"/>
          <w:kern w:val="2"/>
          <w:sz w:val="28"/>
          <w:szCs w:val="28"/>
          <w:rtl/>
          <w:lang w:eastAsia="en-US" w:bidi="ar-DZ"/>
        </w:rPr>
        <w:t>د</w:t>
      </w:r>
      <w:r w:rsidRPr="00E22F00">
        <w:rPr>
          <w:rFonts w:eastAsiaTheme="minorHAnsi" w:cs="Simplified Arabic"/>
          <w:kern w:val="2"/>
          <w:sz w:val="28"/>
          <w:szCs w:val="28"/>
          <w:rtl/>
          <w:lang w:eastAsia="en-US" w:bidi="ar-DZ"/>
        </w:rPr>
        <w:t xml:space="preserve"> على قياس قدرة الحفظ والاسترجاع فقط لتقييم مستوى التلاميذ بات غير مجدي</w:t>
      </w:r>
      <w:r w:rsidRPr="00E22F00">
        <w:rPr>
          <w:rFonts w:eastAsiaTheme="minorHAnsi" w:cs="Simplified Arabic"/>
          <w:kern w:val="2"/>
          <w:sz w:val="28"/>
          <w:szCs w:val="28"/>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وكل هذا </w:t>
      </w:r>
      <w:r w:rsidRPr="00E22F00">
        <w:rPr>
          <w:rFonts w:eastAsiaTheme="minorHAnsi" w:cs="Simplified Arabic" w:hint="cs"/>
          <w:kern w:val="2"/>
          <w:sz w:val="28"/>
          <w:szCs w:val="28"/>
          <w:rtl/>
          <w:lang w:eastAsia="en-US" w:bidi="ar-DZ"/>
        </w:rPr>
        <w:t>د</w:t>
      </w:r>
      <w:r w:rsidRPr="00E22F00">
        <w:rPr>
          <w:rFonts w:eastAsiaTheme="minorHAnsi" w:cs="Simplified Arabic"/>
          <w:kern w:val="2"/>
          <w:sz w:val="28"/>
          <w:szCs w:val="28"/>
          <w:rtl/>
          <w:lang w:eastAsia="en-US" w:bidi="ar-DZ"/>
        </w:rPr>
        <w:t>فع بالقائمين على الشأن التربوي في الجزائر</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إلى تبني مقاربة جديدة في الإصلاح التربوي، وبالمناداة بضرورة التعجيل في اتخاذ إجراءات عملية لإصلاح النظام التربوي، فكان مشروع إصلاح المنظومة التربوية مجسداً في الأمر 76-35 المؤرخ في </w:t>
      </w:r>
      <w:r w:rsidRPr="00E22F00">
        <w:rPr>
          <w:rFonts w:eastAsiaTheme="minorHAnsi" w:cs="Simplified Arabic" w:hint="cs"/>
          <w:kern w:val="2"/>
          <w:sz w:val="28"/>
          <w:szCs w:val="28"/>
          <w:rtl/>
          <w:lang w:eastAsia="en-US" w:bidi="ar-DZ"/>
        </w:rPr>
        <w:t>16</w:t>
      </w:r>
      <w:r w:rsidRPr="00E22F00">
        <w:rPr>
          <w:rFonts w:eastAsiaTheme="minorHAnsi" w:cs="Simplified Arabic"/>
          <w:kern w:val="2"/>
          <w:sz w:val="28"/>
          <w:szCs w:val="28"/>
          <w:rtl/>
          <w:lang w:eastAsia="en-US" w:bidi="ar-DZ"/>
        </w:rPr>
        <w:t>/04/</w:t>
      </w:r>
      <w:r w:rsidRPr="00E22F00">
        <w:rPr>
          <w:rFonts w:eastAsiaTheme="minorHAnsi" w:cs="Simplified Arabic" w:hint="cs"/>
          <w:kern w:val="2"/>
          <w:sz w:val="28"/>
          <w:szCs w:val="28"/>
          <w:rtl/>
          <w:lang w:eastAsia="en-US" w:bidi="ar-DZ"/>
        </w:rPr>
        <w:t>1976</w:t>
      </w:r>
      <w:r w:rsidRPr="00E22F00">
        <w:rPr>
          <w:rFonts w:eastAsiaTheme="minorHAnsi" w:cs="Simplified Arabic"/>
          <w:kern w:val="2"/>
          <w:sz w:val="28"/>
          <w:szCs w:val="28"/>
          <w:rtl/>
          <w:lang w:eastAsia="en-US" w:bidi="ar-DZ"/>
        </w:rPr>
        <w:t xml:space="preserve"> والمتضمن إنشاء المدرسة الأساسية والتي جاءتلجز</w:t>
      </w:r>
      <w:r w:rsidRPr="00E22F00">
        <w:rPr>
          <w:rFonts w:eastAsiaTheme="minorHAnsi" w:cs="Simplified Arabic" w:hint="cs"/>
          <w:kern w:val="2"/>
          <w:sz w:val="28"/>
          <w:szCs w:val="28"/>
          <w:rtl/>
          <w:lang w:eastAsia="en-US" w:bidi="ar-DZ"/>
        </w:rPr>
        <w:t>أ</w:t>
      </w:r>
      <w:r w:rsidRPr="00E22F00">
        <w:rPr>
          <w:rFonts w:eastAsiaTheme="minorHAnsi" w:cs="Simplified Arabic"/>
          <w:kern w:val="2"/>
          <w:sz w:val="28"/>
          <w:szCs w:val="28"/>
          <w:rtl/>
          <w:lang w:eastAsia="en-US" w:bidi="ar-DZ"/>
        </w:rPr>
        <w:t>رة المضامين والأطر والغايات والأهداف</w:t>
      </w:r>
      <w:r w:rsidRPr="00E22F00">
        <w:rPr>
          <w:rFonts w:eastAsiaTheme="minorHAnsi" w:cs="Simplified Arabic"/>
          <w:kern w:val="2"/>
          <w:sz w:val="28"/>
          <w:szCs w:val="28"/>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b/>
          <w:bCs/>
          <w:kern w:val="2"/>
          <w:sz w:val="28"/>
          <w:szCs w:val="28"/>
          <w:rtl/>
          <w:lang w:eastAsia="en-US" w:bidi="ar-DZ"/>
        </w:rPr>
        <w:t>5-3-3-</w:t>
      </w:r>
      <w:r w:rsidRPr="00E22F00">
        <w:rPr>
          <w:rFonts w:eastAsiaTheme="minorHAnsi" w:cs="Simplified Arabic"/>
          <w:b/>
          <w:bCs/>
          <w:kern w:val="2"/>
          <w:sz w:val="28"/>
          <w:szCs w:val="28"/>
          <w:rtl/>
          <w:lang w:eastAsia="en-US" w:bidi="ar-DZ"/>
        </w:rPr>
        <w:t>المرحلة الثالثة</w:t>
      </w:r>
      <w:r w:rsidRPr="00E22F00">
        <w:rPr>
          <w:rFonts w:eastAsiaTheme="minorHAnsi" w:cs="Simplified Arabic" w:hint="cs"/>
          <w:b/>
          <w:bCs/>
          <w:kern w:val="2"/>
          <w:sz w:val="28"/>
          <w:szCs w:val="28"/>
          <w:rtl/>
          <w:lang w:eastAsia="en-US" w:bidi="ar-DZ"/>
        </w:rPr>
        <w:t>:(1981</w:t>
      </w:r>
      <w:r w:rsidRPr="00E22F00">
        <w:rPr>
          <w:rFonts w:eastAsiaTheme="minorHAnsi" w:cs="Simplified Arabic"/>
          <w:b/>
          <w:bCs/>
          <w:kern w:val="2"/>
          <w:sz w:val="28"/>
          <w:szCs w:val="28"/>
          <w:rtl/>
          <w:lang w:eastAsia="en-US" w:bidi="ar-DZ"/>
        </w:rPr>
        <w:t xml:space="preserve"> – 1990</w:t>
      </w:r>
      <w:r w:rsidRPr="00E22F00">
        <w:rPr>
          <w:rFonts w:eastAsiaTheme="minorHAnsi" w:cs="Simplified Arabic" w:hint="cs"/>
          <w:b/>
          <w:bCs/>
          <w:kern w:val="2"/>
          <w:sz w:val="28"/>
          <w:szCs w:val="28"/>
          <w:rtl/>
          <w:lang w:eastAsia="en-US" w:bidi="ar-DZ"/>
        </w:rPr>
        <w:t>)</w:t>
      </w:r>
      <w:r w:rsidRPr="00E22F00">
        <w:rPr>
          <w:rFonts w:eastAsiaTheme="minorHAnsi" w:cs="Simplified Arabic"/>
          <w:b/>
          <w:bCs/>
          <w:kern w:val="2"/>
          <w:sz w:val="28"/>
          <w:szCs w:val="28"/>
          <w:rtl/>
          <w:lang w:eastAsia="en-US" w:bidi="ar-DZ"/>
        </w:rPr>
        <w:t>:</w:t>
      </w:r>
      <w:r w:rsidRPr="00E22F00">
        <w:rPr>
          <w:rFonts w:eastAsiaTheme="minorHAnsi" w:cs="Simplified Arabic"/>
          <w:kern w:val="2"/>
          <w:sz w:val="28"/>
          <w:szCs w:val="28"/>
          <w:rtl/>
          <w:lang w:eastAsia="en-US" w:bidi="ar-DZ"/>
        </w:rPr>
        <w:t xml:space="preserve"> كانت المدرسة الأساسية بسنوات التسع الإلزامية محط أنظار وترحيب الكثيرين من رجال الفكر والتربية، لأنهم يرون فيها تحريك للميا</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 xml:space="preserve"> الراكدة في مجال التربية والتعليم التي بات من الضروري في ذلك العهد حلحلتها من أجل تكوين جيل واع لحاضره متحصن بماضيه</w:t>
      </w:r>
      <w:r w:rsidRPr="00E22F00">
        <w:rPr>
          <w:rFonts w:eastAsiaTheme="minorHAnsi" w:cs="Simplified Arabic" w:hint="cs"/>
          <w:kern w:val="2"/>
          <w:sz w:val="28"/>
          <w:szCs w:val="28"/>
          <w:rtl/>
          <w:lang w:eastAsia="en-US" w:bidi="ar-DZ"/>
        </w:rPr>
        <w:t xml:space="preserve"> م</w:t>
      </w:r>
      <w:r w:rsidRPr="00E22F00">
        <w:rPr>
          <w:rFonts w:eastAsiaTheme="minorHAnsi" w:cs="Simplified Arabic"/>
          <w:kern w:val="2"/>
          <w:sz w:val="28"/>
          <w:szCs w:val="28"/>
          <w:rtl/>
          <w:lang w:eastAsia="en-US" w:bidi="ar-DZ"/>
        </w:rPr>
        <w:t>تطلع لمستقبله ي</w:t>
      </w:r>
      <w:r w:rsidRPr="00E22F00">
        <w:rPr>
          <w:rFonts w:eastAsiaTheme="minorHAnsi" w:cs="Simplified Arabic" w:hint="cs"/>
          <w:kern w:val="2"/>
          <w:sz w:val="28"/>
          <w:szCs w:val="28"/>
          <w:rtl/>
          <w:lang w:eastAsia="en-US" w:bidi="ar-DZ"/>
        </w:rPr>
        <w:t>ح</w:t>
      </w:r>
      <w:r w:rsidRPr="00E22F00">
        <w:rPr>
          <w:rFonts w:eastAsiaTheme="minorHAnsi" w:cs="Simplified Arabic"/>
          <w:kern w:val="2"/>
          <w:sz w:val="28"/>
          <w:szCs w:val="28"/>
          <w:rtl/>
          <w:lang w:eastAsia="en-US" w:bidi="ar-DZ"/>
        </w:rPr>
        <w:t xml:space="preserve">دوه الأمل لغد أفضل،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 xml:space="preserve">عيدا عن كل أشكال الديماغوجية والانفعالات العاطفية التي لا تلبث أن تزول </w:t>
      </w:r>
      <w:r w:rsidRPr="00E22F00">
        <w:rPr>
          <w:rFonts w:ascii="Calibri" w:eastAsiaTheme="minorHAnsi" w:hAnsi="Calibri" w:cs="Calibri"/>
          <w:kern w:val="2"/>
          <w:sz w:val="28"/>
          <w:szCs w:val="28"/>
          <w:rtl/>
          <w:lang w:eastAsia="en-US" w:bidi="ar-DZ"/>
        </w:rPr>
        <w:t>̎</w:t>
      </w:r>
      <w:r w:rsidRPr="00E22F00">
        <w:rPr>
          <w:rFonts w:eastAsiaTheme="minorHAnsi" w:cs="Simplified Arabic"/>
          <w:kern w:val="2"/>
          <w:sz w:val="28"/>
          <w:szCs w:val="28"/>
          <w:rtl/>
          <w:lang w:eastAsia="en-US" w:bidi="ar-DZ"/>
        </w:rPr>
        <w:t>و</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عتقد أن المدرسة الأساسية بفضل وحدة مناهجها وتوجيهها</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 xml:space="preserve">تمثل خير حصن يمكن أن </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تلقى فيه الطفل المفاهيم الصحيحة الواضحة والبعيدة عن كل الشعارات ال</w:t>
      </w:r>
      <w:r w:rsidRPr="00E22F00">
        <w:rPr>
          <w:rFonts w:eastAsiaTheme="minorHAnsi" w:cs="Simplified Arabic" w:hint="cs"/>
          <w:kern w:val="2"/>
          <w:sz w:val="28"/>
          <w:szCs w:val="28"/>
          <w:rtl/>
          <w:lang w:eastAsia="en-US" w:bidi="ar-DZ"/>
        </w:rPr>
        <w:t>د</w:t>
      </w:r>
      <w:r w:rsidRPr="00E22F00">
        <w:rPr>
          <w:rFonts w:eastAsiaTheme="minorHAnsi" w:cs="Simplified Arabic"/>
          <w:kern w:val="2"/>
          <w:sz w:val="28"/>
          <w:szCs w:val="28"/>
          <w:rtl/>
          <w:lang w:eastAsia="en-US" w:bidi="ar-DZ"/>
        </w:rPr>
        <w:t>يماغوجية والاستهلاك الفوري العاطفي</w:t>
      </w:r>
      <w:r w:rsidRPr="00E22F00">
        <w:rPr>
          <w:rFonts w:ascii="Calibri" w:eastAsiaTheme="minorHAnsi" w:hAnsi="Calibri" w:cs="Calibri"/>
          <w:kern w:val="2"/>
          <w:sz w:val="28"/>
          <w:szCs w:val="28"/>
          <w:rtl/>
          <w:lang w:eastAsia="en-US" w:bidi="ar-DZ"/>
        </w:rPr>
        <w:t>̎</w:t>
      </w:r>
      <w:r w:rsidRPr="00E22F00">
        <w:rPr>
          <w:rFonts w:eastAsiaTheme="minorHAnsi" w:cs="Simplified Arabic"/>
          <w:kern w:val="2"/>
          <w:sz w:val="28"/>
          <w:szCs w:val="28"/>
          <w:vertAlign w:val="superscript"/>
          <w:rtl/>
          <w:lang w:eastAsia="en-US" w:bidi="ar-DZ"/>
        </w:rPr>
        <w:footnoteReference w:id="214"/>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b/>
          <w:bCs/>
          <w:kern w:val="2"/>
          <w:sz w:val="28"/>
          <w:szCs w:val="28"/>
          <w:rtl/>
          <w:lang w:eastAsia="en-US" w:bidi="ar-DZ"/>
        </w:rPr>
        <w:t>أ-</w:t>
      </w:r>
      <w:r w:rsidRPr="00E22F00">
        <w:rPr>
          <w:rFonts w:eastAsiaTheme="minorHAnsi" w:cs="Simplified Arabic"/>
          <w:b/>
          <w:bCs/>
          <w:kern w:val="2"/>
          <w:sz w:val="28"/>
          <w:szCs w:val="28"/>
          <w:rtl/>
          <w:lang w:eastAsia="en-US" w:bidi="ar-DZ"/>
        </w:rPr>
        <w:t>المبادئ الأساسية للنظام التربوي في الجزائر من خلال أمرية 16/04/76</w:t>
      </w:r>
      <w:r w:rsidRPr="00E22F00">
        <w:rPr>
          <w:rFonts w:eastAsiaTheme="minorHAnsi" w:cs="Simplified Arabic"/>
          <w:kern w:val="2"/>
          <w:sz w:val="28"/>
          <w:szCs w:val="28"/>
          <w:rtl/>
          <w:lang w:eastAsia="en-US" w:bidi="ar-DZ"/>
        </w:rPr>
        <w:t xml:space="preserve">: إن النظام التربوي في الجزائر في هذه المرحلة وضع جملة من المبادئ الأساسية من خلال الأمر 76-35 المؤرخ في </w:t>
      </w:r>
      <w:r w:rsidRPr="00E22F00">
        <w:rPr>
          <w:rFonts w:eastAsiaTheme="minorHAnsi" w:cs="Simplified Arabic" w:hint="cs"/>
          <w:kern w:val="2"/>
          <w:sz w:val="28"/>
          <w:szCs w:val="28"/>
          <w:rtl/>
          <w:lang w:eastAsia="en-US" w:bidi="ar-DZ"/>
        </w:rPr>
        <w:t xml:space="preserve">    16</w:t>
      </w:r>
      <w:r w:rsidRPr="00E22F00">
        <w:rPr>
          <w:rFonts w:eastAsiaTheme="minorHAnsi" w:cs="Simplified Arabic"/>
          <w:kern w:val="2"/>
          <w:sz w:val="28"/>
          <w:szCs w:val="28"/>
          <w:rtl/>
          <w:lang w:eastAsia="en-US" w:bidi="ar-DZ"/>
        </w:rPr>
        <w:t>/04/1976 أو ما عرف بالمدرسة الأساسية، فكانت هذهالمبادئ محددة في المادة الثانية من الأمرية</w:t>
      </w:r>
      <w:r w:rsidRPr="00E22F00">
        <w:rPr>
          <w:rFonts w:eastAsiaTheme="minorHAnsi" w:cs="Simplified Arabic"/>
          <w:kern w:val="2"/>
          <w:sz w:val="28"/>
          <w:szCs w:val="28"/>
          <w:vertAlign w:val="superscript"/>
          <w:rtl/>
          <w:lang w:eastAsia="en-US" w:bidi="ar-DZ"/>
        </w:rPr>
        <w:footnoteReference w:id="215"/>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ر</w:t>
      </w:r>
      <w:r w:rsidRPr="00E22F00">
        <w:rPr>
          <w:rFonts w:eastAsiaTheme="minorHAnsi" w:cs="Simplified Arabic"/>
          <w:kern w:val="2"/>
          <w:sz w:val="28"/>
          <w:szCs w:val="28"/>
          <w:rtl/>
          <w:lang w:eastAsia="en-US" w:bidi="ar-DZ"/>
        </w:rPr>
        <w:t>سالة النظام التربوي في نطاق القيم العربية والإسلامية و المبادئ الاشتراكية هي</w:t>
      </w:r>
      <w:r w:rsidRPr="00E22F00">
        <w:rPr>
          <w:rFonts w:eastAsiaTheme="minorHAnsi" w:cs="Simplified Arabic"/>
          <w:kern w:val="2"/>
          <w:sz w:val="28"/>
          <w:szCs w:val="28"/>
          <w:lang w:eastAsia="en-US" w:bidi="ar-DZ"/>
        </w:rPr>
        <w:t xml:space="preserve"> :</w:t>
      </w:r>
    </w:p>
    <w:p w:rsidR="00E22F00" w:rsidRPr="00E22F00" w:rsidRDefault="00E22F00" w:rsidP="00E22F00">
      <w:pPr>
        <w:numPr>
          <w:ilvl w:val="0"/>
          <w:numId w:val="43"/>
        </w:numPr>
        <w:bidi/>
        <w:spacing w:after="160" w:line="259" w:lineRule="auto"/>
        <w:ind w:left="142" w:hanging="283"/>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تنمية شخصية الأطفال والمواطنين وإعدادهم للعمل والحياة. </w:t>
      </w:r>
    </w:p>
    <w:p w:rsidR="00E22F00" w:rsidRPr="00E22F00" w:rsidRDefault="00E22F00" w:rsidP="00E22F00">
      <w:pPr>
        <w:numPr>
          <w:ilvl w:val="0"/>
          <w:numId w:val="43"/>
        </w:numPr>
        <w:bidi/>
        <w:spacing w:after="160" w:line="259" w:lineRule="auto"/>
        <w:ind w:left="142" w:hanging="283"/>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اكتساب المعارف العامة والعلمية </w:t>
      </w:r>
      <w:r w:rsidRPr="00E22F00">
        <w:rPr>
          <w:rFonts w:eastAsiaTheme="minorHAnsi" w:cs="Simplified Arabic" w:hint="cs"/>
          <w:kern w:val="2"/>
          <w:sz w:val="28"/>
          <w:szCs w:val="28"/>
          <w:rtl/>
          <w:lang w:eastAsia="en-US" w:bidi="ar-DZ"/>
        </w:rPr>
        <w:t>والتكنولوجية.</w:t>
      </w:r>
    </w:p>
    <w:p w:rsidR="00E22F00" w:rsidRPr="00E22F00" w:rsidRDefault="00E22F00" w:rsidP="00E22F00">
      <w:pPr>
        <w:numPr>
          <w:ilvl w:val="0"/>
          <w:numId w:val="43"/>
        </w:numPr>
        <w:bidi/>
        <w:spacing w:after="160" w:line="259" w:lineRule="auto"/>
        <w:ind w:left="142" w:hanging="283"/>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الاستجابة للتطلعات الشعبية للعدالة والتقدم.</w:t>
      </w:r>
    </w:p>
    <w:p w:rsidR="00E22F00" w:rsidRPr="00E22F00" w:rsidRDefault="00E22F00" w:rsidP="00E22F00">
      <w:pPr>
        <w:numPr>
          <w:ilvl w:val="0"/>
          <w:numId w:val="43"/>
        </w:numPr>
        <w:bidi/>
        <w:spacing w:after="160" w:line="259" w:lineRule="auto"/>
        <w:ind w:left="142" w:hanging="283"/>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تنشئة الأجيال على حب الوطن. </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lastRenderedPageBreak/>
        <w:t xml:space="preserve">إن هذه المبادئ التي سعت الأمرية إلى </w:t>
      </w:r>
      <w:r w:rsidRPr="00E22F00">
        <w:rPr>
          <w:rFonts w:eastAsiaTheme="minorHAnsi" w:cs="Simplified Arabic" w:hint="cs"/>
          <w:kern w:val="2"/>
          <w:sz w:val="28"/>
          <w:szCs w:val="28"/>
          <w:rtl/>
          <w:lang w:eastAsia="en-US" w:bidi="ar-DZ"/>
        </w:rPr>
        <w:t>تج</w:t>
      </w:r>
      <w:r w:rsidRPr="00E22F00">
        <w:rPr>
          <w:rFonts w:eastAsiaTheme="minorHAnsi" w:cs="Simplified Arabic"/>
          <w:kern w:val="2"/>
          <w:sz w:val="28"/>
          <w:szCs w:val="28"/>
          <w:rtl/>
          <w:lang w:eastAsia="en-US" w:bidi="ar-DZ"/>
        </w:rPr>
        <w:t>سيدها في النظام التربوي الجزائري تم على إثرها إصدار جملة من المراسيم المتضمن</w:t>
      </w:r>
      <w:r w:rsidRPr="00E22F00">
        <w:rPr>
          <w:rFonts w:eastAsiaTheme="minorHAnsi" w:cs="Simplified Arabic" w:hint="cs"/>
          <w:kern w:val="2"/>
          <w:sz w:val="28"/>
          <w:szCs w:val="28"/>
          <w:rtl/>
          <w:lang w:eastAsia="en-US" w:bidi="ar-DZ"/>
        </w:rPr>
        <w:t>ة نصو</w:t>
      </w:r>
      <w:r w:rsidRPr="00E22F00">
        <w:rPr>
          <w:rFonts w:eastAsiaTheme="minorHAnsi" w:cs="Simplified Arabic"/>
          <w:kern w:val="2"/>
          <w:sz w:val="28"/>
          <w:szCs w:val="28"/>
          <w:rtl/>
          <w:lang w:eastAsia="en-US" w:bidi="ar-DZ"/>
        </w:rPr>
        <w:t>صا كثيرة، تتعلق بمجانية التعليم والزاميته والشروط التنظيمية لسير مؤسسات التعليم التحضيري، والتعليم الأساسي والثانوي وإعداد الخريطة المدرسية وإحداث مجلس التربية</w:t>
      </w:r>
      <w:r w:rsidRPr="00E22F00">
        <w:rPr>
          <w:rFonts w:eastAsiaTheme="minorHAnsi" w:cs="Simplified Arabic"/>
          <w:kern w:val="2"/>
          <w:sz w:val="28"/>
          <w:szCs w:val="28"/>
          <w:vertAlign w:val="superscript"/>
          <w:rtl/>
          <w:lang w:eastAsia="en-US" w:bidi="ar-DZ"/>
        </w:rPr>
        <w:footnoteReference w:id="216"/>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ب-</w:t>
      </w:r>
      <w:r w:rsidRPr="00E22F00">
        <w:rPr>
          <w:rFonts w:eastAsiaTheme="minorHAnsi" w:cs="Simplified Arabic"/>
          <w:b/>
          <w:bCs/>
          <w:kern w:val="2"/>
          <w:sz w:val="28"/>
          <w:szCs w:val="28"/>
          <w:rtl/>
          <w:lang w:eastAsia="en-US" w:bidi="ar-DZ"/>
        </w:rPr>
        <w:t xml:space="preserve">خصائص وغايات المدرسة </w:t>
      </w:r>
      <w:r w:rsidRPr="00E22F00">
        <w:rPr>
          <w:rFonts w:eastAsiaTheme="minorHAnsi" w:cs="Simplified Arabic" w:hint="cs"/>
          <w:b/>
          <w:bCs/>
          <w:kern w:val="2"/>
          <w:sz w:val="28"/>
          <w:szCs w:val="28"/>
          <w:rtl/>
          <w:lang w:eastAsia="en-US" w:bidi="ar-DZ"/>
        </w:rPr>
        <w:t>الجزائرية</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إن المدرسة</w:t>
      </w:r>
      <w:r w:rsidRPr="00E22F00">
        <w:rPr>
          <w:rFonts w:eastAsiaTheme="minorHAnsi" w:cs="Simplified Arabic" w:hint="cs"/>
          <w:kern w:val="2"/>
          <w:sz w:val="28"/>
          <w:szCs w:val="28"/>
          <w:rtl/>
          <w:lang w:eastAsia="en-US" w:bidi="ar-DZ"/>
        </w:rPr>
        <w:t xml:space="preserve"> الأساسية التي رسم</w:t>
      </w:r>
      <w:r w:rsidRPr="00E22F00">
        <w:rPr>
          <w:rFonts w:eastAsiaTheme="minorHAnsi" w:cs="Simplified Arabic"/>
          <w:kern w:val="2"/>
          <w:sz w:val="28"/>
          <w:szCs w:val="28"/>
          <w:rtl/>
          <w:lang w:eastAsia="en-US" w:bidi="ar-DZ"/>
        </w:rPr>
        <w:t xml:space="preserve"> ملامحها الأمر السالف الذكر، ولع</w:t>
      </w:r>
      <w:r w:rsidRPr="00E22F00">
        <w:rPr>
          <w:rFonts w:eastAsiaTheme="minorHAnsi" w:cs="Simplified Arabic" w:hint="cs"/>
          <w:kern w:val="2"/>
          <w:sz w:val="28"/>
          <w:szCs w:val="28"/>
          <w:rtl/>
          <w:lang w:eastAsia="en-US" w:bidi="ar-DZ"/>
        </w:rPr>
        <w:t>ل</w:t>
      </w:r>
      <w:r w:rsidRPr="00E22F00">
        <w:rPr>
          <w:rFonts w:eastAsiaTheme="minorHAnsi" w:cs="Simplified Arabic"/>
          <w:kern w:val="2"/>
          <w:sz w:val="28"/>
          <w:szCs w:val="28"/>
          <w:rtl/>
          <w:lang w:eastAsia="en-US" w:bidi="ar-DZ"/>
        </w:rPr>
        <w:t xml:space="preserve"> من</w:t>
      </w:r>
      <w:r w:rsidR="004A7B69">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 xml:space="preserve">أبرز خصائصها أنها تسعى لإعداد مدرسة جزائرية تراعي الواقع الاجتماعي والسياسي والاقتصادي للجزائر، فالنظام التربوي البائد والموروث عن الاستعمار الفرنسي </w:t>
      </w:r>
      <w:r w:rsidRPr="00E22F00">
        <w:rPr>
          <w:rFonts w:eastAsiaTheme="minorHAnsi" w:cs="Simplified Arabic" w:hint="cs"/>
          <w:kern w:val="2"/>
          <w:sz w:val="28"/>
          <w:szCs w:val="28"/>
          <w:rtl/>
          <w:lang w:eastAsia="en-US" w:bidi="ar-DZ"/>
        </w:rPr>
        <w:t>ر</w:t>
      </w:r>
      <w:r w:rsidRPr="00E22F00">
        <w:rPr>
          <w:rFonts w:eastAsiaTheme="minorHAnsi" w:cs="Simplified Arabic"/>
          <w:kern w:val="2"/>
          <w:sz w:val="28"/>
          <w:szCs w:val="28"/>
          <w:rtl/>
          <w:lang w:eastAsia="en-US" w:bidi="ar-DZ"/>
        </w:rPr>
        <w:t xml:space="preserve">غم التعديلات والتحسينات التي أدخلت عليه، إلا أنه لم يكن قادرا على تلبية طموح وآمال القائمين على الشأن التربوي </w:t>
      </w:r>
      <w:r w:rsidRPr="00E22F00">
        <w:rPr>
          <w:rFonts w:eastAsiaTheme="minorHAnsi" w:cs="Simplified Arabic" w:hint="cs"/>
          <w:kern w:val="2"/>
          <w:sz w:val="28"/>
          <w:szCs w:val="28"/>
          <w:rtl/>
          <w:lang w:eastAsia="en-US" w:bidi="ar-DZ"/>
        </w:rPr>
        <w:t>ومن</w:t>
      </w:r>
      <w:r w:rsidRPr="00E22F00">
        <w:rPr>
          <w:rFonts w:eastAsiaTheme="minorHAnsi" w:cs="Simplified Arabic"/>
          <w:kern w:val="2"/>
          <w:sz w:val="28"/>
          <w:szCs w:val="28"/>
          <w:rtl/>
          <w:lang w:eastAsia="en-US" w:bidi="ar-DZ"/>
        </w:rPr>
        <w:t xml:space="preserve"> ورائهم جموع الأمة، فكان لزاما على الدولة الجزائرية الإعداد لمنظومة تربوية نابعة من فضائها، وتحمل طابعها الخاص مع الانفتاح على العالم الخارجي دون فقدان عوامل الهوية الوطنية</w:t>
      </w:r>
      <w:r w:rsidRPr="00E22F00">
        <w:rPr>
          <w:rFonts w:eastAsiaTheme="minorHAnsi" w:cs="Simplified Arabic"/>
          <w:kern w:val="2"/>
          <w:sz w:val="28"/>
          <w:szCs w:val="28"/>
          <w:lang w:eastAsia="en-US" w:bidi="ar-DZ"/>
        </w:rPr>
        <w:t>.</w:t>
      </w:r>
    </w:p>
    <w:p w:rsidR="00E22F00" w:rsidRPr="00E22F00" w:rsidRDefault="00E22F00" w:rsidP="00E22F00">
      <w:pPr>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وإن أهم الغايات التي سعت المنظومة التربوية لتطبيقهامن خلال الأمرية تتمثل في:</w:t>
      </w:r>
    </w:p>
    <w:p w:rsidR="00E22F00" w:rsidRPr="00E22F00" w:rsidRDefault="00E22F00" w:rsidP="00E22F00">
      <w:pPr>
        <w:numPr>
          <w:ilvl w:val="0"/>
          <w:numId w:val="44"/>
        </w:numPr>
        <w:tabs>
          <w:tab w:val="left" w:pos="284"/>
        </w:tabs>
        <w:bidi/>
        <w:spacing w:after="160" w:line="259" w:lineRule="auto"/>
        <w:ind w:left="1" w:firstLine="0"/>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اعتبار التربية مصلحة عليا من مصالح الأمة (المادة 16).</w:t>
      </w:r>
    </w:p>
    <w:p w:rsidR="00E22F00" w:rsidRPr="00E22F00" w:rsidRDefault="00E22F00" w:rsidP="00E22F00">
      <w:pPr>
        <w:numPr>
          <w:ilvl w:val="0"/>
          <w:numId w:val="44"/>
        </w:numPr>
        <w:tabs>
          <w:tab w:val="left" w:pos="284"/>
        </w:tabs>
        <w:bidi/>
        <w:spacing w:after="160" w:line="259" w:lineRule="auto"/>
        <w:ind w:left="1" w:firstLine="0"/>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ضمان التعليم في المدرسة لكل جزائري لمدة </w:t>
      </w:r>
      <w:r w:rsidRPr="00E22F00">
        <w:rPr>
          <w:rFonts w:eastAsiaTheme="minorHAnsi" w:cs="Simplified Arabic" w:hint="cs"/>
          <w:kern w:val="2"/>
          <w:sz w:val="28"/>
          <w:szCs w:val="28"/>
          <w:rtl/>
          <w:lang w:eastAsia="en-US" w:bidi="ar-DZ"/>
        </w:rPr>
        <w:t xml:space="preserve">9 </w:t>
      </w:r>
      <w:r w:rsidRPr="00E22F00">
        <w:rPr>
          <w:rFonts w:eastAsiaTheme="minorHAnsi" w:cs="Simplified Arabic"/>
          <w:kern w:val="2"/>
          <w:sz w:val="28"/>
          <w:szCs w:val="28"/>
          <w:rtl/>
          <w:lang w:eastAsia="en-US" w:bidi="ar-DZ"/>
        </w:rPr>
        <w:t>سنوات أي لبلوغه ستة عشر عاما، فالتعليم إلزامي ومجاني وإجباري، وهذا ما حددته الم</w:t>
      </w:r>
      <w:r w:rsidRPr="00E22F00">
        <w:rPr>
          <w:rFonts w:eastAsiaTheme="minorHAnsi" w:cs="Simplified Arabic" w:hint="cs"/>
          <w:kern w:val="2"/>
          <w:sz w:val="28"/>
          <w:szCs w:val="28"/>
          <w:rtl/>
          <w:lang w:eastAsia="en-US" w:bidi="ar-DZ"/>
        </w:rPr>
        <w:t>و</w:t>
      </w:r>
      <w:r w:rsidRPr="00E22F00">
        <w:rPr>
          <w:rFonts w:eastAsiaTheme="minorHAnsi" w:cs="Simplified Arabic"/>
          <w:kern w:val="2"/>
          <w:sz w:val="28"/>
          <w:szCs w:val="28"/>
          <w:rtl/>
          <w:lang w:eastAsia="en-US" w:bidi="ar-DZ"/>
        </w:rPr>
        <w:t xml:space="preserve">اد (4 و5 و24)، حيث تم إلغاء مسابقة الدخول إلى السنة الأولى متوسط والتي كانت تشكل عقبة كبيرة في وجه الكثيرين للالتحاق بالمرحلة المتوسطة، وتم تعويضها بامتحان الدخول إلى السنة الأولى، مما أدى إلى ارتفاع نسبة الملتحقين بالتعليم المتوسط لتفوق نسبة 90%. </w:t>
      </w:r>
    </w:p>
    <w:p w:rsidR="00E22F00" w:rsidRPr="00E22F00" w:rsidRDefault="00E22F00" w:rsidP="00E22F00">
      <w:pPr>
        <w:numPr>
          <w:ilvl w:val="0"/>
          <w:numId w:val="44"/>
        </w:numPr>
        <w:tabs>
          <w:tab w:val="left" w:pos="284"/>
        </w:tabs>
        <w:bidi/>
        <w:spacing w:after="160" w:line="259" w:lineRule="auto"/>
        <w:ind w:left="1" w:firstLine="0"/>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التعليم باللغة العربية وفي جميع مستويات التربية والتكوين وفي جميعالمواد(المادة 08</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lang w:eastAsia="en-US" w:bidi="ar-DZ"/>
        </w:rPr>
        <w:t>.</w:t>
      </w:r>
      <w:r w:rsidRPr="00E22F00">
        <w:rPr>
          <w:rFonts w:eastAsiaTheme="minorHAnsi" w:cs="Simplified Arabic"/>
          <w:kern w:val="2"/>
          <w:sz w:val="28"/>
          <w:szCs w:val="28"/>
          <w:vertAlign w:val="superscript"/>
          <w:rtl/>
          <w:lang w:eastAsia="en-US" w:bidi="ar-DZ"/>
        </w:rPr>
        <w:footnoteReference w:id="217"/>
      </w:r>
    </w:p>
    <w:p w:rsidR="00E22F00" w:rsidRPr="00E22F00" w:rsidRDefault="00E22F00" w:rsidP="00E22F00">
      <w:pPr>
        <w:numPr>
          <w:ilvl w:val="0"/>
          <w:numId w:val="44"/>
        </w:numPr>
        <w:tabs>
          <w:tab w:val="left" w:pos="284"/>
        </w:tabs>
        <w:bidi/>
        <w:spacing w:after="160" w:line="259" w:lineRule="auto"/>
        <w:ind w:left="1" w:firstLine="0"/>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النظام التربوي الوطني من اختصاص </w:t>
      </w:r>
      <w:r w:rsidRPr="00E22F00">
        <w:rPr>
          <w:rFonts w:eastAsiaTheme="minorHAnsi" w:cs="Simplified Arabic" w:hint="cs"/>
          <w:kern w:val="2"/>
          <w:sz w:val="28"/>
          <w:szCs w:val="28"/>
          <w:rtl/>
          <w:lang w:eastAsia="en-US" w:bidi="ar-DZ"/>
        </w:rPr>
        <w:t>الدولة،</w:t>
      </w:r>
      <w:r w:rsidRPr="00E22F00">
        <w:rPr>
          <w:rFonts w:eastAsiaTheme="minorHAnsi" w:cs="Simplified Arabic"/>
          <w:kern w:val="2"/>
          <w:sz w:val="28"/>
          <w:szCs w:val="28"/>
          <w:rtl/>
          <w:lang w:eastAsia="en-US" w:bidi="ar-DZ"/>
        </w:rPr>
        <w:t xml:space="preserve"> وعليه فلا وجود لمدارس خاصة (المادة 10)</w:t>
      </w:r>
      <w:r w:rsidRPr="00E22F00">
        <w:rPr>
          <w:rFonts w:eastAsiaTheme="minorHAnsi" w:cs="Simplified Arabic"/>
          <w:kern w:val="2"/>
          <w:sz w:val="28"/>
          <w:szCs w:val="28"/>
          <w:lang w:eastAsia="en-US" w:bidi="ar-DZ"/>
        </w:rPr>
        <w:t>.</w:t>
      </w:r>
    </w:p>
    <w:p w:rsidR="00E22F00" w:rsidRPr="00E22F00" w:rsidRDefault="00E22F00" w:rsidP="00E22F00">
      <w:pPr>
        <w:numPr>
          <w:ilvl w:val="0"/>
          <w:numId w:val="44"/>
        </w:numPr>
        <w:tabs>
          <w:tab w:val="left" w:pos="284"/>
        </w:tabs>
        <w:bidi/>
        <w:spacing w:after="160" w:line="259" w:lineRule="auto"/>
        <w:ind w:left="1" w:firstLine="0"/>
        <w:contextualSpacing/>
        <w:jc w:val="both"/>
        <w:rPr>
          <w:rFonts w:eastAsiaTheme="minorHAnsi" w:cs="Simplified Arabic"/>
          <w:kern w:val="2"/>
          <w:sz w:val="28"/>
          <w:szCs w:val="28"/>
          <w:lang w:eastAsia="en-US" w:bidi="ar-DZ"/>
        </w:rPr>
      </w:pPr>
      <w:r w:rsidRPr="00E22F00">
        <w:rPr>
          <w:rFonts w:eastAsiaTheme="minorHAnsi" w:cs="Simplified Arabic" w:hint="cs"/>
          <w:kern w:val="2"/>
          <w:sz w:val="28"/>
          <w:szCs w:val="28"/>
          <w:rtl/>
          <w:lang w:eastAsia="en-US" w:bidi="ar-DZ"/>
        </w:rPr>
        <w:t xml:space="preserve">ربط </w:t>
      </w:r>
      <w:r w:rsidRPr="00E22F00">
        <w:rPr>
          <w:rFonts w:eastAsiaTheme="minorHAnsi" w:cs="Simplified Arabic"/>
          <w:kern w:val="2"/>
          <w:sz w:val="28"/>
          <w:szCs w:val="28"/>
          <w:rtl/>
          <w:lang w:eastAsia="en-US" w:bidi="ar-DZ"/>
        </w:rPr>
        <w:t>النظام التربوي بالمخطط الشامل للتنمية، نظرا للارتباط الوثيق بين التربية والتنمية، فلا يمكن حدوث تنمية بدون تربية فاعلة (المادة 11</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4"/>
        </w:numPr>
        <w:tabs>
          <w:tab w:val="left" w:pos="284"/>
        </w:tabs>
        <w:bidi/>
        <w:spacing w:after="160" w:line="259" w:lineRule="auto"/>
        <w:ind w:left="1" w:firstLine="0"/>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البعد العلمي والتكنولوجي، حيث تح</w:t>
      </w:r>
      <w:r w:rsidRPr="00E22F00">
        <w:rPr>
          <w:rFonts w:eastAsiaTheme="minorHAnsi" w:cs="Simplified Arabic" w:hint="cs"/>
          <w:kern w:val="2"/>
          <w:sz w:val="28"/>
          <w:szCs w:val="28"/>
          <w:rtl/>
          <w:lang w:eastAsia="en-US" w:bidi="ar-DZ"/>
        </w:rPr>
        <w:t>ث</w:t>
      </w:r>
      <w:r w:rsidRPr="00E22F00">
        <w:rPr>
          <w:rFonts w:eastAsiaTheme="minorHAnsi" w:cs="Simplified Arabic"/>
          <w:kern w:val="2"/>
          <w:sz w:val="28"/>
          <w:szCs w:val="28"/>
          <w:rtl/>
          <w:lang w:eastAsia="en-US" w:bidi="ar-DZ"/>
        </w:rPr>
        <w:t xml:space="preserve"> الأمرية على ضرورة ربط النظام التربوي بالحياة العلمية مع التفتح على عالم العلوم والتقنيات، مع تخصيص جزء من المناهج للتدريب على الأعمال المنتجة والمفيدة اجتماعيا واقتصاديا (المادة 12</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4"/>
        </w:numPr>
        <w:tabs>
          <w:tab w:val="left" w:pos="284"/>
        </w:tabs>
        <w:bidi/>
        <w:spacing w:after="160" w:line="259" w:lineRule="auto"/>
        <w:ind w:left="1" w:firstLine="0"/>
        <w:contextualSpacing/>
        <w:jc w:val="both"/>
        <w:rPr>
          <w:rFonts w:eastAsiaTheme="minorHAnsi" w:cs="Simplified Arabic"/>
          <w:kern w:val="2"/>
          <w:sz w:val="28"/>
          <w:szCs w:val="28"/>
          <w:lang w:eastAsia="en-US" w:bidi="ar-DZ"/>
        </w:rPr>
      </w:pPr>
      <w:r w:rsidRPr="00E22F00">
        <w:rPr>
          <w:rFonts w:eastAsiaTheme="minorHAnsi" w:cs="Simplified Arabic" w:hint="cs"/>
          <w:kern w:val="2"/>
          <w:sz w:val="28"/>
          <w:szCs w:val="28"/>
          <w:rtl/>
          <w:lang w:eastAsia="en-US" w:bidi="ar-DZ"/>
        </w:rPr>
        <w:t>ر</w:t>
      </w:r>
      <w:r w:rsidRPr="00E22F00">
        <w:rPr>
          <w:rFonts w:eastAsiaTheme="minorHAnsi" w:cs="Simplified Arabic"/>
          <w:kern w:val="2"/>
          <w:sz w:val="28"/>
          <w:szCs w:val="28"/>
          <w:rtl/>
          <w:lang w:eastAsia="en-US" w:bidi="ar-DZ"/>
        </w:rPr>
        <w:t>بط المحتوى الدراسي بالقيم العربية والإسلامية، وخاصة</w:t>
      </w:r>
      <w:r w:rsidR="004A7B69">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 xml:space="preserve">في العلوم الاجتماعية </w:t>
      </w:r>
      <w:r w:rsidRPr="00E22F00">
        <w:rPr>
          <w:rFonts w:eastAsiaTheme="minorHAnsi" w:cs="Simplified Arabic" w:hint="cs"/>
          <w:kern w:val="2"/>
          <w:sz w:val="28"/>
          <w:szCs w:val="28"/>
          <w:rtl/>
          <w:lang w:eastAsia="en-US" w:bidi="ar-DZ"/>
        </w:rPr>
        <w:t>(المادة</w:t>
      </w:r>
      <w:r w:rsidRPr="00E22F00">
        <w:rPr>
          <w:rFonts w:eastAsiaTheme="minorHAnsi" w:cs="Simplified Arabic"/>
          <w:kern w:val="2"/>
          <w:sz w:val="28"/>
          <w:szCs w:val="28"/>
          <w:rtl/>
          <w:lang w:eastAsia="en-US" w:bidi="ar-DZ"/>
        </w:rPr>
        <w:t xml:space="preserve"> 25)</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4"/>
        </w:numPr>
        <w:tabs>
          <w:tab w:val="left" w:pos="284"/>
        </w:tabs>
        <w:bidi/>
        <w:spacing w:after="160" w:line="259" w:lineRule="auto"/>
        <w:ind w:left="1" w:firstLine="0"/>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lastRenderedPageBreak/>
        <w:t>الاهتمام بالبحث التربوي نظرالأهمية البحث التربوي على كافة المستويات في النظام التربوي (المواد 58، 59، 60</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4"/>
        </w:numPr>
        <w:tabs>
          <w:tab w:val="left" w:pos="284"/>
        </w:tabs>
        <w:bidi/>
        <w:spacing w:after="160" w:line="259" w:lineRule="auto"/>
        <w:ind w:left="1" w:firstLine="0"/>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الاهتمام بالتوجيه المدرسي وفقا لقدرات التلاميذ ومتطلبات التخطيط المدرسي وحاجات النشاط الوطني </w:t>
      </w:r>
      <w:r w:rsidRPr="00E22F00">
        <w:rPr>
          <w:rFonts w:eastAsiaTheme="minorHAnsi" w:cs="Simplified Arabic" w:hint="cs"/>
          <w:kern w:val="2"/>
          <w:sz w:val="28"/>
          <w:szCs w:val="28"/>
          <w:rtl/>
          <w:lang w:eastAsia="en-US" w:bidi="ar-DZ"/>
        </w:rPr>
        <w:t>(المواد</w:t>
      </w:r>
      <w:r w:rsidRPr="00E22F00">
        <w:rPr>
          <w:rFonts w:eastAsiaTheme="minorHAnsi" w:cs="Simplified Arabic"/>
          <w:kern w:val="2"/>
          <w:sz w:val="28"/>
          <w:szCs w:val="28"/>
          <w:rtl/>
          <w:lang w:eastAsia="en-US" w:bidi="ar-DZ"/>
        </w:rPr>
        <w:t>61</w:t>
      </w:r>
      <w:r w:rsidRPr="00E22F00">
        <w:rPr>
          <w:rFonts w:eastAsiaTheme="minorHAnsi" w:cs="Simplified Arabic" w:hint="cs"/>
          <w:kern w:val="2"/>
          <w:sz w:val="28"/>
          <w:szCs w:val="28"/>
          <w:rtl/>
          <w:lang w:eastAsia="en-US" w:bidi="ar-DZ"/>
        </w:rPr>
        <w:t>، 62، 63، 64، 65، 66).</w:t>
      </w:r>
    </w:p>
    <w:p w:rsidR="00E22F00" w:rsidRPr="00E22F00" w:rsidRDefault="00E22F00" w:rsidP="00E22F00">
      <w:pPr>
        <w:numPr>
          <w:ilvl w:val="0"/>
          <w:numId w:val="44"/>
        </w:numPr>
        <w:tabs>
          <w:tab w:val="left" w:pos="284"/>
        </w:tabs>
        <w:bidi/>
        <w:spacing w:after="160" w:line="259" w:lineRule="auto"/>
        <w:ind w:left="1" w:firstLine="0"/>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استحداث مجالس للتربية للمساهمة في تنفيذ سياسة التربية والتكوين التي حددتها أحكام الأمر المتعلق بتنظيم التربية والتكوين، كما تتجلى مهمة مجلس التربية الذي يرأسه الوزير أو ممثلا عنه بمناقشة القضايا المتعلقة بالتربية</w:t>
      </w:r>
      <w:r w:rsidR="004A7B69">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و</w:t>
      </w:r>
      <w:r w:rsidR="004A7B69">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التكوين في جميع جوانبها</w:t>
      </w:r>
      <w:r w:rsidRPr="00E22F00">
        <w:rPr>
          <w:rFonts w:eastAsiaTheme="minorHAnsi" w:cs="Simplified Arabic"/>
          <w:kern w:val="2"/>
          <w:sz w:val="28"/>
          <w:szCs w:val="28"/>
          <w:vertAlign w:val="superscript"/>
          <w:rtl/>
          <w:lang w:eastAsia="en-US" w:bidi="ar-DZ"/>
        </w:rPr>
        <w:footnoteReference w:id="218"/>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4"/>
        </w:numPr>
        <w:tabs>
          <w:tab w:val="left" w:pos="284"/>
        </w:tabs>
        <w:bidi/>
        <w:spacing w:after="160" w:line="259" w:lineRule="auto"/>
        <w:ind w:left="1" w:firstLine="0"/>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الخدمة الاجتماعية في الوسط المدرسي، من خلال تقديم يد </w:t>
      </w:r>
      <w:r w:rsidRPr="00E22F00">
        <w:rPr>
          <w:rFonts w:eastAsiaTheme="minorHAnsi" w:cs="Simplified Arabic" w:hint="cs"/>
          <w:kern w:val="2"/>
          <w:sz w:val="28"/>
          <w:szCs w:val="28"/>
          <w:rtl/>
          <w:lang w:eastAsia="en-US" w:bidi="ar-DZ"/>
        </w:rPr>
        <w:t>المساعدة</w:t>
      </w:r>
      <w:r w:rsidRPr="00E22F00">
        <w:rPr>
          <w:rFonts w:eastAsiaTheme="minorHAnsi" w:cs="Simplified Arabic"/>
          <w:kern w:val="2"/>
          <w:sz w:val="28"/>
          <w:szCs w:val="28"/>
          <w:rtl/>
          <w:lang w:eastAsia="en-US" w:bidi="ar-DZ"/>
        </w:rPr>
        <w:t xml:space="preserve"> لمن هم في حاج</w:t>
      </w:r>
      <w:r w:rsidRPr="00E22F00">
        <w:rPr>
          <w:rFonts w:eastAsiaTheme="minorHAnsi" w:cs="Simplified Arabic" w:hint="cs"/>
          <w:kern w:val="2"/>
          <w:sz w:val="28"/>
          <w:szCs w:val="28"/>
          <w:rtl/>
          <w:lang w:eastAsia="en-US" w:bidi="ar-DZ"/>
        </w:rPr>
        <w:t xml:space="preserve">ة </w:t>
      </w:r>
      <w:r w:rsidRPr="00E22F00">
        <w:rPr>
          <w:rFonts w:eastAsiaTheme="minorHAnsi" w:cs="Simplified Arabic"/>
          <w:kern w:val="2"/>
          <w:sz w:val="28"/>
          <w:szCs w:val="28"/>
          <w:rtl/>
          <w:lang w:eastAsia="en-US" w:bidi="ar-DZ"/>
        </w:rPr>
        <w:t>لها، بواسطة المنح المدرسية، ومجانية الكتاب المدرسي، النقل المدرسي، الصحة، التغذية</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اللوازم المدرسية ... إلخ (المواد 67</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68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69</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4"/>
        </w:numPr>
        <w:tabs>
          <w:tab w:val="left" w:pos="284"/>
        </w:tabs>
        <w:bidi/>
        <w:spacing w:after="160" w:line="259" w:lineRule="auto"/>
        <w:ind w:left="1" w:firstLine="0"/>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تفعيل دور الأسرة في الحياة المدرسية من خلال خلق جو من الثقة المتبادلة بين المعلمين والآباء، وتفعيل عملية التواصل بين المدرسة والمجتمع (المادة 13</w:t>
      </w:r>
      <w:r w:rsidRPr="00E22F00">
        <w:rPr>
          <w:rFonts w:eastAsiaTheme="minorHAnsi" w:cs="Simplified Arabic" w:hint="cs"/>
          <w:kern w:val="2"/>
          <w:sz w:val="28"/>
          <w:szCs w:val="28"/>
          <w:rtl/>
          <w:lang w:eastAsia="en-US" w:bidi="ar-DZ"/>
        </w:rPr>
        <w:t>).</w:t>
      </w:r>
    </w:p>
    <w:p w:rsidR="00E22F00" w:rsidRPr="00E22F00" w:rsidRDefault="00E22F00" w:rsidP="00E22F00">
      <w:pPr>
        <w:tabs>
          <w:tab w:val="left" w:pos="284"/>
        </w:tabs>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hint="cs"/>
          <w:b/>
          <w:bCs/>
          <w:kern w:val="2"/>
          <w:sz w:val="28"/>
          <w:szCs w:val="28"/>
          <w:rtl/>
          <w:lang w:eastAsia="en-US" w:bidi="ar-DZ"/>
        </w:rPr>
        <w:t xml:space="preserve">ج- </w:t>
      </w:r>
      <w:r w:rsidRPr="00E22F00">
        <w:rPr>
          <w:rFonts w:eastAsiaTheme="minorHAnsi" w:cs="Simplified Arabic"/>
          <w:b/>
          <w:bCs/>
          <w:kern w:val="2"/>
          <w:sz w:val="28"/>
          <w:szCs w:val="28"/>
          <w:rtl/>
          <w:lang w:eastAsia="en-US" w:bidi="ar-DZ"/>
        </w:rPr>
        <w:t xml:space="preserve">هيكلة النظام </w:t>
      </w:r>
      <w:r w:rsidRPr="00E22F00">
        <w:rPr>
          <w:rFonts w:eastAsiaTheme="minorHAnsi" w:cs="Simplified Arabic" w:hint="cs"/>
          <w:b/>
          <w:bCs/>
          <w:kern w:val="2"/>
          <w:sz w:val="28"/>
          <w:szCs w:val="28"/>
          <w:rtl/>
          <w:lang w:eastAsia="en-US" w:bidi="ar-DZ"/>
        </w:rPr>
        <w:t>التربوي</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إن النظام التربوي في هذهالمرحلة تمّ هيكلته كما هو موضح في الشكل التالي</w:t>
      </w:r>
    </w:p>
    <w:p w:rsidR="00E22F00" w:rsidRPr="00E22F00" w:rsidRDefault="00E22F00" w:rsidP="00E22F00">
      <w:pPr>
        <w:tabs>
          <w:tab w:val="left" w:pos="284"/>
        </w:tabs>
        <w:bidi/>
        <w:spacing w:after="160" w:line="259" w:lineRule="auto"/>
        <w:contextualSpacing/>
        <w:jc w:val="both"/>
        <w:rPr>
          <w:rFonts w:eastAsiaTheme="minorHAnsi" w:cs="Simplified Arabic"/>
          <w:kern w:val="2"/>
          <w:sz w:val="28"/>
          <w:szCs w:val="28"/>
          <w:rtl/>
          <w:lang w:eastAsia="en-US" w:bidi="ar-DZ"/>
        </w:rPr>
      </w:pPr>
    </w:p>
    <w:p w:rsidR="00E22F00" w:rsidRPr="00E12036" w:rsidRDefault="00E12036" w:rsidP="00E12036">
      <w:pPr>
        <w:pStyle w:val="Lgende"/>
        <w:bidi/>
        <w:jc w:val="center"/>
        <w:rPr>
          <w:rFonts w:eastAsiaTheme="minorHAnsi" w:cs="Simplified Arabic"/>
          <w:b/>
          <w:bCs/>
          <w:i w:val="0"/>
          <w:iCs w:val="0"/>
          <w:color w:val="000000" w:themeColor="text1"/>
          <w:kern w:val="2"/>
          <w:sz w:val="28"/>
          <w:szCs w:val="28"/>
          <w:rtl/>
          <w:lang w:eastAsia="en-US" w:bidi="ar-DZ"/>
        </w:rPr>
      </w:pPr>
      <w:bookmarkStart w:id="50" w:name="_Toc168505291"/>
      <w:r w:rsidRPr="00E12036">
        <w:rPr>
          <w:b/>
          <w:bCs/>
          <w:i w:val="0"/>
          <w:iCs w:val="0"/>
          <w:color w:val="000000" w:themeColor="text1"/>
          <w:sz w:val="28"/>
          <w:szCs w:val="28"/>
          <w:rtl/>
        </w:rPr>
        <w:t xml:space="preserve">شكل </w:t>
      </w:r>
      <w:r w:rsidR="00B624BB" w:rsidRPr="00E12036">
        <w:rPr>
          <w:b/>
          <w:bCs/>
          <w:i w:val="0"/>
          <w:iCs w:val="0"/>
          <w:color w:val="000000" w:themeColor="text1"/>
          <w:sz w:val="28"/>
          <w:szCs w:val="28"/>
          <w:rtl/>
        </w:rPr>
        <w:fldChar w:fldCharType="begin"/>
      </w:r>
      <w:r w:rsidRPr="00E12036">
        <w:rPr>
          <w:b/>
          <w:bCs/>
          <w:i w:val="0"/>
          <w:iCs w:val="0"/>
          <w:color w:val="000000" w:themeColor="text1"/>
          <w:sz w:val="28"/>
          <w:szCs w:val="28"/>
        </w:rPr>
        <w:instrText xml:space="preserve">SEQ </w:instrText>
      </w:r>
      <w:r w:rsidRPr="00E12036">
        <w:rPr>
          <w:b/>
          <w:bCs/>
          <w:i w:val="0"/>
          <w:iCs w:val="0"/>
          <w:color w:val="000000" w:themeColor="text1"/>
          <w:sz w:val="28"/>
          <w:szCs w:val="28"/>
          <w:rtl/>
        </w:rPr>
        <w:instrText xml:space="preserve">شكل \* </w:instrText>
      </w:r>
      <w:r w:rsidRPr="00E12036">
        <w:rPr>
          <w:b/>
          <w:bCs/>
          <w:i w:val="0"/>
          <w:iCs w:val="0"/>
          <w:color w:val="000000" w:themeColor="text1"/>
          <w:sz w:val="28"/>
          <w:szCs w:val="28"/>
        </w:rPr>
        <w:instrText>ARABIC</w:instrText>
      </w:r>
      <w:r w:rsidR="00B624BB" w:rsidRPr="00E12036">
        <w:rPr>
          <w:b/>
          <w:bCs/>
          <w:i w:val="0"/>
          <w:iCs w:val="0"/>
          <w:color w:val="000000" w:themeColor="text1"/>
          <w:sz w:val="28"/>
          <w:szCs w:val="28"/>
          <w:rtl/>
        </w:rPr>
        <w:fldChar w:fldCharType="separate"/>
      </w:r>
      <w:r w:rsidR="00A3238C">
        <w:rPr>
          <w:b/>
          <w:bCs/>
          <w:i w:val="0"/>
          <w:iCs w:val="0"/>
          <w:noProof/>
          <w:color w:val="000000" w:themeColor="text1"/>
          <w:sz w:val="28"/>
          <w:szCs w:val="28"/>
          <w:rtl/>
        </w:rPr>
        <w:t>8</w:t>
      </w:r>
      <w:r w:rsidR="00B624BB" w:rsidRPr="00E12036">
        <w:rPr>
          <w:b/>
          <w:bCs/>
          <w:i w:val="0"/>
          <w:iCs w:val="0"/>
          <w:color w:val="000000" w:themeColor="text1"/>
          <w:sz w:val="28"/>
          <w:szCs w:val="28"/>
          <w:rtl/>
        </w:rPr>
        <w:fldChar w:fldCharType="end"/>
      </w:r>
      <w:r w:rsidR="005F78AC" w:rsidRPr="00E12036">
        <w:rPr>
          <w:rFonts w:hint="cs"/>
          <w:b/>
          <w:bCs/>
          <w:i w:val="0"/>
          <w:iCs w:val="0"/>
          <w:color w:val="000000" w:themeColor="text1"/>
          <w:sz w:val="28"/>
          <w:szCs w:val="28"/>
          <w:rtl/>
        </w:rPr>
        <w:t>: يوضح هيكلة النظام التربوي في اصلاحات 1976</w:t>
      </w:r>
      <w:bookmarkEnd w:id="50"/>
    </w:p>
    <w:p w:rsidR="00E22F00" w:rsidRPr="00E22F00" w:rsidRDefault="00B624BB" w:rsidP="00E22F00">
      <w:pPr>
        <w:tabs>
          <w:tab w:val="left" w:pos="284"/>
        </w:tabs>
        <w:bidi/>
        <w:spacing w:after="0" w:line="259" w:lineRule="auto"/>
        <w:contextualSpacing/>
        <w:jc w:val="center"/>
        <w:rPr>
          <w:rFonts w:eastAsiaTheme="minorHAnsi" w:cs="Simplified Arabic"/>
          <w:kern w:val="2"/>
          <w:sz w:val="28"/>
          <w:szCs w:val="28"/>
          <w:rtl/>
          <w:lang w:eastAsia="en-US" w:bidi="ar-DZ"/>
        </w:rPr>
      </w:pPr>
      <w:r w:rsidRPr="00B624BB">
        <w:rPr>
          <w:rFonts w:eastAsiaTheme="minorHAnsi" w:cs="Simplified Arabic"/>
          <w:noProof/>
          <w:kern w:val="2"/>
          <w:sz w:val="28"/>
          <w:szCs w:val="28"/>
          <w:rtl/>
          <w:lang w:val="en-US" w:eastAsia="en-US"/>
        </w:rPr>
        <w:pict>
          <v:shape id="Straight Arrow Connector 60" o:spid="_x0000_s1338" type="#_x0000_t32" style="position:absolute;left:0;text-align:left;margin-left:229.5pt;margin-top:21.75pt;width:193.5pt;height:33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" strokecolor="black [3200]" strokeweight="2.5pt">
            <v:shadow color="#868686"/>
          </v:shape>
        </w:pict>
      </w:r>
      <w:r w:rsidRPr="00B624BB">
        <w:rPr>
          <w:rFonts w:eastAsiaTheme="minorHAnsi" w:cs="Simplified Arabic"/>
          <w:noProof/>
          <w:kern w:val="2"/>
          <w:sz w:val="28"/>
          <w:szCs w:val="28"/>
          <w:rtl/>
          <w:lang w:val="en-US" w:eastAsia="en-US"/>
        </w:rPr>
        <w:pict>
          <v:shape id="Straight Arrow Connector 59" o:spid="_x0000_s1337" type="#_x0000_t32" style="position:absolute;left:0;text-align:left;margin-left:228.2pt;margin-top:22.55pt;width:64.55pt;height:32.2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" strokecolor="black [3200]" strokeweight="2.5pt">
            <v:shadow color="#868686"/>
          </v:shape>
        </w:pict>
      </w:r>
      <w:r w:rsidRPr="00B624BB">
        <w:rPr>
          <w:rFonts w:eastAsiaTheme="minorHAnsi" w:cs="Simplified Arabic"/>
          <w:noProof/>
          <w:kern w:val="2"/>
          <w:sz w:val="28"/>
          <w:szCs w:val="28"/>
          <w:rtl/>
          <w:lang w:val="en-US" w:eastAsia="en-US"/>
        </w:rPr>
        <w:pict>
          <v:shape id="Straight Arrow Connector 58" o:spid="_x0000_s1336" type="#_x0000_t32" style="position:absolute;left:0;text-align:left;margin-left:202.7pt;margin-top:22.55pt;width:27pt;height:30.75pt;flip:x;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" strokecolor="black [3200]" strokeweight="2.5pt">
            <v:shadow color="#868686"/>
          </v:shape>
        </w:pict>
      </w:r>
      <w:r w:rsidRPr="00B624BB">
        <w:rPr>
          <w:rFonts w:eastAsiaTheme="minorHAnsi" w:cs="Simplified Arabic"/>
          <w:noProof/>
          <w:kern w:val="2"/>
          <w:sz w:val="28"/>
          <w:szCs w:val="28"/>
          <w:rtl/>
          <w:lang w:val="en-US" w:eastAsia="en-US"/>
        </w:rPr>
        <w:pict>
          <v:shape id="Straight Arrow Connector 57" o:spid="_x0000_s1335" type="#_x0000_t32" style="position:absolute;left:0;text-align:left;margin-left:52.35pt;margin-top:21.75pt;width:176.25pt;height:32.25pt;flip:x;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" strokecolor="black [3200]" strokeweight="2.5pt">
            <v:shadow color="#868686"/>
          </v:shape>
        </w:pict>
      </w:r>
      <w:r w:rsidR="00E22F00" w:rsidRPr="00E22F00">
        <w:rPr>
          <w:rFonts w:eastAsiaTheme="minorHAnsi" w:cs="Simplified Arabic" w:hint="cs"/>
          <w:kern w:val="2"/>
          <w:sz w:val="28"/>
          <w:szCs w:val="28"/>
          <w:rtl/>
          <w:lang w:eastAsia="en-US" w:bidi="ar-DZ"/>
        </w:rPr>
        <w:t>هيكلة النظام التربوي في إصلاحات 1976</w:t>
      </w:r>
    </w:p>
    <w:p w:rsidR="00E22F00" w:rsidRPr="00E22F00" w:rsidRDefault="00B624BB" w:rsidP="00E22F00">
      <w:pPr>
        <w:tabs>
          <w:tab w:val="left" w:pos="284"/>
        </w:tabs>
        <w:bidi/>
        <w:spacing w:after="160" w:line="259" w:lineRule="auto"/>
        <w:contextualSpacing/>
        <w:jc w:val="center"/>
        <w:rPr>
          <w:rFonts w:eastAsiaTheme="minorHAnsi" w:cs="Simplified Arabic"/>
          <w:kern w:val="2"/>
          <w:sz w:val="28"/>
          <w:szCs w:val="28"/>
          <w:rtl/>
          <w:lang w:eastAsia="en-US" w:bidi="ar-DZ"/>
        </w:rPr>
      </w:pPr>
      <w:r w:rsidRPr="00B624BB">
        <w:rPr>
          <w:rFonts w:eastAsiaTheme="minorHAnsi" w:cs="Simplified Arabic"/>
          <w:noProof/>
          <w:kern w:val="2"/>
          <w:sz w:val="28"/>
          <w:szCs w:val="28"/>
          <w:rtl/>
          <w:lang w:val="en-US" w:eastAsia="en-US"/>
        </w:rPr>
        <w:pict>
          <v:shapetype id="_x0000_t202" coordsize="21600,21600" o:spt="202" path="m,l,21600r21600,l21600,xe">
            <v:stroke joinstyle="miter"/>
            <v:path gradientshapeok="t" o:connecttype="rect"/>
          </v:shapetype>
          <v:shape id="Text Box 56" o:spid="_x0000_s1032" type="#_x0000_t202" style="position:absolute;left:0;text-align:left;margin-left:-34.3pt;margin-top:19.35pt;width:117.55pt;height:115.65pt;z-index:25169408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" strokecolor="white [3212]">
            <v:textbox>
              <w:txbxContent>
                <w:p w:rsidR="00C23839" w:rsidRPr="00210009" w:rsidRDefault="00C23839" w:rsidP="00E22F00">
                  <w:pPr>
                    <w:bidi/>
                    <w:spacing w:after="0"/>
                    <w:jc w:val="center"/>
                    <w:rPr>
                      <w:rFonts w:cs="Simplified Arabic"/>
                      <w:sz w:val="28"/>
                      <w:szCs w:val="28"/>
                      <w:lang w:bidi="ar-DZ"/>
                    </w:rPr>
                  </w:pPr>
                  <w:r>
                    <w:rPr>
                      <w:rFonts w:cs="Simplified Arabic" w:hint="cs"/>
                      <w:sz w:val="28"/>
                      <w:szCs w:val="28"/>
                      <w:rtl/>
                      <w:lang w:bidi="ar-DZ"/>
                    </w:rPr>
                    <w:t>التعليم العالي</w:t>
                  </w:r>
                </w:p>
              </w:txbxContent>
            </v:textbox>
            <w10:wrap type="square"/>
          </v:shape>
        </w:pict>
      </w:r>
      <w:r w:rsidRPr="00B624BB">
        <w:rPr>
          <w:rFonts w:eastAsiaTheme="minorHAnsi" w:cs="Simplified Arabic"/>
          <w:noProof/>
          <w:kern w:val="2"/>
          <w:sz w:val="28"/>
          <w:szCs w:val="28"/>
          <w:rtl/>
          <w:lang w:val="en-US" w:eastAsia="en-US"/>
        </w:rPr>
        <w:pict>
          <v:shape id="Text Box 55" o:spid="_x0000_s1033" type="#_x0000_t202" style="position:absolute;left:0;text-align:left;margin-left:101.65pt;margin-top:20.1pt;width:145.85pt;height:115.65pt;z-index:25169305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" strokecolor="white [3212]">
            <v:textbox>
              <w:txbxContent>
                <w:p w:rsidR="00C23839" w:rsidRDefault="00C23839" w:rsidP="00E22F00">
                  <w:pPr>
                    <w:bidi/>
                    <w:spacing w:after="0"/>
                    <w:jc w:val="center"/>
                    <w:rPr>
                      <w:rFonts w:cs="Simplified Arabic"/>
                      <w:sz w:val="28"/>
                      <w:szCs w:val="28"/>
                      <w:rtl/>
                      <w:lang w:bidi="ar-DZ"/>
                    </w:rPr>
                  </w:pPr>
                  <w:r>
                    <w:rPr>
                      <w:rFonts w:cs="Simplified Arabic" w:hint="cs"/>
                      <w:sz w:val="28"/>
                      <w:szCs w:val="28"/>
                      <w:rtl/>
                      <w:lang w:bidi="ar-DZ"/>
                    </w:rPr>
                    <w:t>التعليم الثانوي</w:t>
                  </w:r>
                </w:p>
                <w:p w:rsidR="00C23839" w:rsidRDefault="00C23839" w:rsidP="00E22F00">
                  <w:pPr>
                    <w:bidi/>
                    <w:spacing w:after="0"/>
                    <w:jc w:val="center"/>
                    <w:rPr>
                      <w:rFonts w:cs="Simplified Arabic"/>
                      <w:sz w:val="28"/>
                      <w:szCs w:val="28"/>
                      <w:rtl/>
                      <w:lang w:bidi="ar-DZ"/>
                    </w:rPr>
                  </w:pPr>
                  <w:r>
                    <w:rPr>
                      <w:rFonts w:cs="Simplified Arabic" w:hint="cs"/>
                      <w:sz w:val="28"/>
                      <w:szCs w:val="28"/>
                      <w:rtl/>
                      <w:lang w:bidi="ar-DZ"/>
                    </w:rPr>
                    <w:t>التعليم الثانوي العام</w:t>
                  </w:r>
                </w:p>
                <w:p w:rsidR="00C23839" w:rsidRDefault="00C23839" w:rsidP="00E22F00">
                  <w:pPr>
                    <w:bidi/>
                    <w:spacing w:after="0"/>
                    <w:jc w:val="center"/>
                    <w:rPr>
                      <w:rFonts w:cs="Simplified Arabic"/>
                      <w:sz w:val="28"/>
                      <w:szCs w:val="28"/>
                      <w:rtl/>
                      <w:lang w:bidi="ar-DZ"/>
                    </w:rPr>
                  </w:pPr>
                  <w:r>
                    <w:rPr>
                      <w:rFonts w:cs="Simplified Arabic" w:hint="cs"/>
                      <w:sz w:val="28"/>
                      <w:szCs w:val="28"/>
                      <w:rtl/>
                      <w:lang w:bidi="ar-DZ"/>
                    </w:rPr>
                    <w:t>التعليم الثانوي المتخصص</w:t>
                  </w:r>
                </w:p>
                <w:p w:rsidR="00C23839" w:rsidRPr="00210009" w:rsidRDefault="00C23839" w:rsidP="00E22F00">
                  <w:pPr>
                    <w:bidi/>
                    <w:spacing w:after="0"/>
                    <w:jc w:val="center"/>
                    <w:rPr>
                      <w:rFonts w:cs="Simplified Arabic"/>
                      <w:sz w:val="28"/>
                      <w:szCs w:val="28"/>
                      <w:lang w:bidi="ar-DZ"/>
                    </w:rPr>
                  </w:pPr>
                  <w:r>
                    <w:rPr>
                      <w:rFonts w:cs="Simplified Arabic" w:hint="cs"/>
                      <w:sz w:val="28"/>
                      <w:szCs w:val="28"/>
                      <w:rtl/>
                      <w:lang w:bidi="ar-DZ"/>
                    </w:rPr>
                    <w:t>التعليم الثانوي التقني المهني</w:t>
                  </w:r>
                </w:p>
              </w:txbxContent>
            </v:textbox>
            <w10:wrap type="square"/>
          </v:shape>
        </w:pict>
      </w:r>
      <w:r w:rsidRPr="00B624BB">
        <w:rPr>
          <w:rFonts w:eastAsiaTheme="minorHAnsi" w:cs="Simplified Arabic"/>
          <w:noProof/>
          <w:kern w:val="2"/>
          <w:sz w:val="28"/>
          <w:szCs w:val="28"/>
          <w:rtl/>
          <w:lang w:val="en-US" w:eastAsia="en-US"/>
        </w:rPr>
        <w:pict>
          <v:shape id="Text Box 54" o:spid="_x0000_s1034" type="#_x0000_t202" style="position:absolute;left:0;text-align:left;margin-left:270.2pt;margin-top:19.35pt;width:117.55pt;height:115.65pt;z-index:25169203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" strokecolor="white [3212]">
            <v:textbox>
              <w:txbxContent>
                <w:p w:rsidR="00C23839" w:rsidRDefault="00C23839" w:rsidP="00E22F00">
                  <w:pPr>
                    <w:bidi/>
                    <w:spacing w:after="0"/>
                    <w:jc w:val="center"/>
                    <w:rPr>
                      <w:rFonts w:cs="Simplified Arabic"/>
                      <w:sz w:val="28"/>
                      <w:szCs w:val="28"/>
                      <w:rtl/>
                      <w:lang w:bidi="ar-DZ"/>
                    </w:rPr>
                  </w:pPr>
                  <w:r>
                    <w:rPr>
                      <w:rFonts w:cs="Simplified Arabic" w:hint="cs"/>
                      <w:sz w:val="28"/>
                      <w:szCs w:val="28"/>
                      <w:rtl/>
                      <w:lang w:bidi="ar-DZ"/>
                    </w:rPr>
                    <w:t>التعليم الأساسي</w:t>
                  </w:r>
                </w:p>
                <w:p w:rsidR="00C23839" w:rsidRDefault="00C23839" w:rsidP="00E22F00">
                  <w:pPr>
                    <w:bidi/>
                    <w:spacing w:after="0"/>
                    <w:jc w:val="center"/>
                    <w:rPr>
                      <w:rFonts w:cs="Simplified Arabic"/>
                      <w:sz w:val="28"/>
                      <w:szCs w:val="28"/>
                      <w:rtl/>
                      <w:lang w:bidi="ar-DZ"/>
                    </w:rPr>
                  </w:pPr>
                  <w:r>
                    <w:rPr>
                      <w:rFonts w:cs="Simplified Arabic" w:hint="cs"/>
                      <w:sz w:val="28"/>
                      <w:szCs w:val="28"/>
                      <w:rtl/>
                      <w:lang w:bidi="ar-DZ"/>
                    </w:rPr>
                    <w:t>الطور الأول (1-3)</w:t>
                  </w:r>
                </w:p>
                <w:p w:rsidR="00C23839" w:rsidRDefault="00C23839" w:rsidP="00E22F00">
                  <w:pPr>
                    <w:bidi/>
                    <w:spacing w:after="0"/>
                    <w:jc w:val="center"/>
                    <w:rPr>
                      <w:rFonts w:cs="Simplified Arabic"/>
                      <w:sz w:val="28"/>
                      <w:szCs w:val="28"/>
                      <w:rtl/>
                      <w:lang w:bidi="ar-DZ"/>
                    </w:rPr>
                  </w:pPr>
                  <w:r>
                    <w:rPr>
                      <w:rFonts w:cs="Simplified Arabic" w:hint="cs"/>
                      <w:sz w:val="28"/>
                      <w:szCs w:val="28"/>
                      <w:rtl/>
                      <w:lang w:bidi="ar-DZ"/>
                    </w:rPr>
                    <w:t>الطور الثاني (4-6)</w:t>
                  </w:r>
                </w:p>
                <w:p w:rsidR="00C23839" w:rsidRPr="00210009" w:rsidRDefault="00C23839" w:rsidP="00E22F00">
                  <w:pPr>
                    <w:bidi/>
                    <w:spacing w:after="0"/>
                    <w:jc w:val="center"/>
                    <w:rPr>
                      <w:rFonts w:cs="Simplified Arabic"/>
                      <w:sz w:val="28"/>
                      <w:szCs w:val="28"/>
                      <w:lang w:bidi="ar-DZ"/>
                    </w:rPr>
                  </w:pPr>
                  <w:r>
                    <w:rPr>
                      <w:rFonts w:cs="Simplified Arabic" w:hint="cs"/>
                      <w:sz w:val="28"/>
                      <w:szCs w:val="28"/>
                      <w:rtl/>
                      <w:lang w:bidi="ar-DZ"/>
                    </w:rPr>
                    <w:t>الطور الثالث (7-9)</w:t>
                  </w:r>
                </w:p>
              </w:txbxContent>
            </v:textbox>
            <w10:wrap type="square"/>
          </v:shape>
        </w:pict>
      </w:r>
      <w:r w:rsidRPr="00B624BB">
        <w:rPr>
          <w:rFonts w:eastAsiaTheme="minorHAnsi"/>
          <w:noProof/>
          <w:kern w:val="2"/>
          <w:rtl/>
          <w:lang w:val="en-US" w:eastAsia="en-US"/>
        </w:rPr>
        <w:pict>
          <v:shape id="Text Box 53" o:spid="_x0000_s1035" type="#_x0000_t202" style="position:absolute;left:0;text-align:left;margin-left:404.65pt;margin-top:19.35pt;width:117.55pt;height:115.65pt;z-index:251691008;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" strokecolor="white [3212]">
            <v:textbox>
              <w:txbxContent>
                <w:p w:rsidR="00C23839" w:rsidRPr="00210009" w:rsidRDefault="00C23839" w:rsidP="00E22F00">
                  <w:pPr>
                    <w:bidi/>
                    <w:spacing w:after="0"/>
                    <w:jc w:val="center"/>
                    <w:rPr>
                      <w:rFonts w:cs="Simplified Arabic"/>
                      <w:sz w:val="28"/>
                      <w:szCs w:val="28"/>
                      <w:rtl/>
                    </w:rPr>
                  </w:pPr>
                  <w:r w:rsidRPr="00210009">
                    <w:rPr>
                      <w:rFonts w:cs="Simplified Arabic" w:hint="cs"/>
                      <w:sz w:val="28"/>
                      <w:szCs w:val="28"/>
                      <w:rtl/>
                    </w:rPr>
                    <w:t>التعليم التحضيري</w:t>
                  </w:r>
                </w:p>
                <w:p w:rsidR="00C23839" w:rsidRPr="00210009" w:rsidRDefault="00C23839" w:rsidP="00E22F00">
                  <w:pPr>
                    <w:bidi/>
                    <w:spacing w:after="0"/>
                    <w:jc w:val="center"/>
                    <w:rPr>
                      <w:rFonts w:cs="Simplified Arabic"/>
                      <w:sz w:val="28"/>
                      <w:szCs w:val="28"/>
                      <w:rtl/>
                    </w:rPr>
                  </w:pPr>
                  <w:r w:rsidRPr="00210009">
                    <w:rPr>
                      <w:rFonts w:cs="Simplified Arabic" w:hint="cs"/>
                      <w:sz w:val="28"/>
                      <w:szCs w:val="28"/>
                      <w:rtl/>
                    </w:rPr>
                    <w:t>الأطفال الذين لم</w:t>
                  </w:r>
                </w:p>
                <w:p w:rsidR="00C23839" w:rsidRPr="00210009" w:rsidRDefault="00C23839" w:rsidP="00E22F00">
                  <w:pPr>
                    <w:bidi/>
                    <w:spacing w:after="0"/>
                    <w:jc w:val="center"/>
                    <w:rPr>
                      <w:rFonts w:cs="Simplified Arabic"/>
                      <w:sz w:val="28"/>
                      <w:szCs w:val="28"/>
                      <w:rtl/>
                    </w:rPr>
                  </w:pPr>
                  <w:r w:rsidRPr="00210009">
                    <w:rPr>
                      <w:rFonts w:cs="Simplified Arabic" w:hint="cs"/>
                      <w:sz w:val="28"/>
                      <w:szCs w:val="28"/>
                      <w:rtl/>
                    </w:rPr>
                    <w:t>يبلغوا سن القبول</w:t>
                  </w:r>
                </w:p>
                <w:p w:rsidR="00C23839" w:rsidRPr="00210009" w:rsidRDefault="00C23839" w:rsidP="00E22F00">
                  <w:pPr>
                    <w:bidi/>
                    <w:spacing w:after="0"/>
                    <w:jc w:val="center"/>
                    <w:rPr>
                      <w:rFonts w:cs="Simplified Arabic"/>
                      <w:sz w:val="28"/>
                      <w:szCs w:val="28"/>
                    </w:rPr>
                  </w:pPr>
                  <w:r w:rsidRPr="00210009">
                    <w:rPr>
                      <w:rFonts w:cs="Simplified Arabic" w:hint="cs"/>
                      <w:sz w:val="28"/>
                      <w:szCs w:val="28"/>
                      <w:rtl/>
                    </w:rPr>
                    <w:t>الإلزامي للتمدرس</w:t>
                  </w:r>
                </w:p>
              </w:txbxContent>
            </v:textbox>
            <w10:wrap type="square"/>
          </v:shape>
        </w:pict>
      </w:r>
    </w:p>
    <w:p w:rsidR="00E22F00" w:rsidRPr="00E22F00" w:rsidRDefault="00E22F00" w:rsidP="00E22F00">
      <w:pPr>
        <w:tabs>
          <w:tab w:val="left" w:pos="284"/>
        </w:tabs>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إن</w:t>
      </w:r>
      <w:r w:rsidRPr="00E22F00">
        <w:rPr>
          <w:rFonts w:eastAsiaTheme="minorHAnsi" w:cs="Simplified Arabic"/>
          <w:kern w:val="2"/>
          <w:sz w:val="28"/>
          <w:szCs w:val="28"/>
          <w:rtl/>
          <w:lang w:eastAsia="en-US" w:bidi="ar-DZ"/>
        </w:rPr>
        <w:t xml:space="preserve"> التعليم الثانوي في المدرسة الجزائرية في هذه المرحلة شهد تغيرا ملحوظا في هيكلته من خلال جملة من التغيرات التي تم إدراجها </w:t>
      </w:r>
      <w:r w:rsidRPr="00E22F00">
        <w:rPr>
          <w:rFonts w:eastAsiaTheme="minorHAnsi" w:cs="Simplified Arabic" w:hint="cs"/>
          <w:kern w:val="2"/>
          <w:sz w:val="28"/>
          <w:szCs w:val="28"/>
          <w:rtl/>
          <w:lang w:eastAsia="en-US" w:bidi="ar-DZ"/>
        </w:rPr>
        <w:t>وهي</w:t>
      </w:r>
      <w:r w:rsidRPr="00E22F00">
        <w:rPr>
          <w:rFonts w:eastAsiaTheme="minorHAnsi" w:cs="Simplified Arabic"/>
          <w:kern w:val="2"/>
          <w:sz w:val="28"/>
          <w:szCs w:val="28"/>
          <w:lang w:eastAsia="en-US" w:bidi="ar-DZ"/>
        </w:rPr>
        <w:t>:</w:t>
      </w:r>
    </w:p>
    <w:p w:rsidR="00E22F00" w:rsidRPr="00E22F00" w:rsidRDefault="00E22F00" w:rsidP="00E22F00">
      <w:pPr>
        <w:tabs>
          <w:tab w:val="left" w:pos="284"/>
        </w:tabs>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hint="cs"/>
          <w:b/>
          <w:bCs/>
          <w:kern w:val="2"/>
          <w:sz w:val="28"/>
          <w:szCs w:val="28"/>
          <w:rtl/>
          <w:lang w:eastAsia="en-US" w:bidi="ar-DZ"/>
        </w:rPr>
        <w:lastRenderedPageBreak/>
        <w:t xml:space="preserve">- </w:t>
      </w:r>
      <w:r w:rsidRPr="00E22F00">
        <w:rPr>
          <w:rFonts w:eastAsiaTheme="minorHAnsi" w:cs="Simplified Arabic"/>
          <w:b/>
          <w:bCs/>
          <w:kern w:val="2"/>
          <w:sz w:val="28"/>
          <w:szCs w:val="28"/>
          <w:rtl/>
          <w:lang w:eastAsia="en-US" w:bidi="ar-DZ"/>
        </w:rPr>
        <w:t>التعليم الثانوي العام:</w:t>
      </w:r>
      <w:r w:rsidRPr="00E22F00">
        <w:rPr>
          <w:rFonts w:eastAsiaTheme="minorHAnsi" w:cs="Simplified Arabic"/>
          <w:kern w:val="2"/>
          <w:sz w:val="28"/>
          <w:szCs w:val="28"/>
          <w:rtl/>
          <w:lang w:eastAsia="en-US" w:bidi="ar-DZ"/>
        </w:rPr>
        <w:t xml:space="preserve"> تمّ في هذه المرحلة إدخال </w:t>
      </w:r>
      <w:r w:rsidRPr="00E22F00">
        <w:rPr>
          <w:rFonts w:eastAsiaTheme="minorHAnsi" w:cs="Simplified Arabic" w:hint="cs"/>
          <w:kern w:val="2"/>
          <w:sz w:val="28"/>
          <w:szCs w:val="28"/>
          <w:rtl/>
          <w:lang w:eastAsia="en-US" w:bidi="ar-DZ"/>
        </w:rPr>
        <w:t>ل</w:t>
      </w:r>
      <w:r w:rsidRPr="00E22F00">
        <w:rPr>
          <w:rFonts w:eastAsiaTheme="minorHAnsi" w:cs="Simplified Arabic"/>
          <w:kern w:val="2"/>
          <w:sz w:val="28"/>
          <w:szCs w:val="28"/>
          <w:rtl/>
          <w:lang w:eastAsia="en-US" w:bidi="ar-DZ"/>
        </w:rPr>
        <w:t>غات جديدة والبدء في تعليم الإعلام الآلي وإجبارية التربية الرياضية والفنية</w:t>
      </w:r>
      <w:r w:rsidRPr="00E22F00">
        <w:rPr>
          <w:rFonts w:eastAsiaTheme="minorHAnsi" w:cs="Simplified Arabic"/>
          <w:kern w:val="2"/>
          <w:sz w:val="28"/>
          <w:szCs w:val="28"/>
          <w:lang w:eastAsia="en-US" w:bidi="ar-DZ"/>
        </w:rPr>
        <w:t>.</w:t>
      </w:r>
    </w:p>
    <w:p w:rsidR="00E22F00" w:rsidRPr="00E22F00" w:rsidRDefault="00E22F00" w:rsidP="00E22F00">
      <w:pPr>
        <w:numPr>
          <w:ilvl w:val="0"/>
          <w:numId w:val="44"/>
        </w:numPr>
        <w:tabs>
          <w:tab w:val="left" w:pos="142"/>
        </w:tabs>
        <w:bidi/>
        <w:spacing w:after="160" w:line="259" w:lineRule="auto"/>
        <w:ind w:left="284" w:hanging="283"/>
        <w:contextualSpacing/>
        <w:jc w:val="both"/>
        <w:rPr>
          <w:rFonts w:eastAsiaTheme="minorHAnsi" w:cs="Simplified Arabic"/>
          <w:kern w:val="2"/>
          <w:sz w:val="28"/>
          <w:szCs w:val="28"/>
          <w:lang w:eastAsia="en-US" w:bidi="ar-DZ"/>
        </w:rPr>
      </w:pPr>
      <w:r w:rsidRPr="00E22F00">
        <w:rPr>
          <w:rFonts w:eastAsiaTheme="minorHAnsi" w:cs="Simplified Arabic" w:hint="cs"/>
          <w:kern w:val="2"/>
          <w:sz w:val="28"/>
          <w:szCs w:val="28"/>
          <w:rtl/>
          <w:lang w:eastAsia="en-US" w:bidi="ar-DZ"/>
        </w:rPr>
        <w:t>استحداث</w:t>
      </w:r>
      <w:r w:rsidRPr="00E22F00">
        <w:rPr>
          <w:rFonts w:eastAsiaTheme="minorHAnsi" w:cs="Simplified Arabic"/>
          <w:kern w:val="2"/>
          <w:sz w:val="28"/>
          <w:szCs w:val="28"/>
          <w:rtl/>
          <w:lang w:eastAsia="en-US" w:bidi="ar-DZ"/>
        </w:rPr>
        <w:t xml:space="preserve"> شعب للتعليم الثانوي المتخصص والتقني والمهني. </w:t>
      </w:r>
    </w:p>
    <w:p w:rsidR="00E22F00" w:rsidRPr="00E22F00" w:rsidRDefault="00E22F00" w:rsidP="00E22F00">
      <w:pPr>
        <w:numPr>
          <w:ilvl w:val="0"/>
          <w:numId w:val="44"/>
        </w:numPr>
        <w:tabs>
          <w:tab w:val="left" w:pos="142"/>
        </w:tabs>
        <w:bidi/>
        <w:spacing w:after="160" w:line="259" w:lineRule="auto"/>
        <w:ind w:left="284" w:hanging="283"/>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استحداث شعب جديدة في التعليم الثانوي (شعبة العلوم الإسلامية</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w:t>
      </w:r>
    </w:p>
    <w:p w:rsidR="00E22F00" w:rsidRPr="00E22F00" w:rsidRDefault="00E22F00" w:rsidP="00E22F00">
      <w:pPr>
        <w:numPr>
          <w:ilvl w:val="0"/>
          <w:numId w:val="44"/>
        </w:numPr>
        <w:tabs>
          <w:tab w:val="left" w:pos="142"/>
        </w:tabs>
        <w:bidi/>
        <w:spacing w:after="160" w:line="259" w:lineRule="auto"/>
        <w:ind w:left="284" w:hanging="283"/>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تعميم تدريس مادة التاريخ لتشمل كل الشعب</w:t>
      </w:r>
      <w:r w:rsidRPr="00E22F00">
        <w:rPr>
          <w:rFonts w:eastAsiaTheme="minorHAnsi" w:cs="Simplified Arabic"/>
          <w:kern w:val="2"/>
          <w:sz w:val="28"/>
          <w:szCs w:val="28"/>
          <w:vertAlign w:val="superscript"/>
          <w:rtl/>
          <w:lang w:eastAsia="en-US" w:bidi="ar-DZ"/>
        </w:rPr>
        <w:footnoteReference w:id="219"/>
      </w:r>
      <w:r w:rsidRPr="00E22F00">
        <w:rPr>
          <w:rFonts w:eastAsiaTheme="minorHAnsi" w:cs="Simplified Arabic"/>
          <w:kern w:val="2"/>
          <w:sz w:val="28"/>
          <w:szCs w:val="28"/>
          <w:rtl/>
          <w:lang w:eastAsia="en-US" w:bidi="ar-DZ"/>
        </w:rPr>
        <w:t xml:space="preserve">. </w:t>
      </w:r>
    </w:p>
    <w:p w:rsidR="00E22F00" w:rsidRPr="00E22F00" w:rsidRDefault="00E22F00" w:rsidP="00E22F00">
      <w:pPr>
        <w:numPr>
          <w:ilvl w:val="0"/>
          <w:numId w:val="44"/>
        </w:numPr>
        <w:tabs>
          <w:tab w:val="left" w:pos="142"/>
        </w:tabs>
        <w:bidi/>
        <w:spacing w:after="160" w:line="259" w:lineRule="auto"/>
        <w:ind w:left="284" w:hanging="283"/>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يمكننا أن </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خلص لأهم خصائص المدرسة الأساسية</w:t>
      </w:r>
      <w:r w:rsidRPr="00E22F00">
        <w:rPr>
          <w:rFonts w:eastAsiaTheme="minorHAnsi" w:cs="Simplified Arabic"/>
          <w:kern w:val="2"/>
          <w:sz w:val="28"/>
          <w:szCs w:val="28"/>
          <w:vertAlign w:val="superscript"/>
          <w:rtl/>
          <w:lang w:eastAsia="en-US" w:bidi="ar-DZ"/>
        </w:rPr>
        <w:footnoteReference w:id="220"/>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5"/>
        </w:numPr>
        <w:tabs>
          <w:tab w:val="left" w:pos="142"/>
        </w:tabs>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هي مدرسة ديمقراطية موحدة، تضمن لكل الأطفال الجزائريين تربية متكاملة تساعد على النمو الشامل لشخصية الأطفال من جوانبها المختلفة، تربية </w:t>
      </w:r>
      <w:r w:rsidRPr="00E22F00">
        <w:rPr>
          <w:rFonts w:eastAsiaTheme="minorHAnsi" w:cs="Simplified Arabic" w:hint="cs"/>
          <w:kern w:val="2"/>
          <w:sz w:val="28"/>
          <w:szCs w:val="28"/>
          <w:rtl/>
          <w:lang w:eastAsia="en-US" w:bidi="ar-DZ"/>
        </w:rPr>
        <w:t>إلزامية</w:t>
      </w:r>
      <w:r w:rsidRPr="00E22F00">
        <w:rPr>
          <w:rFonts w:eastAsiaTheme="minorHAnsi" w:cs="Simplified Arabic"/>
          <w:kern w:val="2"/>
          <w:sz w:val="28"/>
          <w:szCs w:val="28"/>
          <w:rtl/>
          <w:lang w:eastAsia="en-US" w:bidi="ar-DZ"/>
        </w:rPr>
        <w:t xml:space="preserve"> تدوم </w:t>
      </w:r>
      <w:r w:rsidRPr="00E22F00">
        <w:rPr>
          <w:rFonts w:eastAsiaTheme="minorHAnsi" w:cs="Simplified Arabic" w:hint="cs"/>
          <w:kern w:val="2"/>
          <w:sz w:val="28"/>
          <w:szCs w:val="28"/>
          <w:rtl/>
          <w:lang w:eastAsia="en-US" w:bidi="ar-DZ"/>
        </w:rPr>
        <w:t>9</w:t>
      </w:r>
      <w:r w:rsidRPr="00E22F00">
        <w:rPr>
          <w:rFonts w:eastAsiaTheme="minorHAnsi" w:cs="Simplified Arabic"/>
          <w:kern w:val="2"/>
          <w:sz w:val="28"/>
          <w:szCs w:val="28"/>
          <w:rtl/>
          <w:lang w:eastAsia="en-US" w:bidi="ar-DZ"/>
        </w:rPr>
        <w:t xml:space="preserve"> سنوات</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5"/>
        </w:numPr>
        <w:tabs>
          <w:tab w:val="left" w:pos="142"/>
        </w:tabs>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مدرسة وطنية حيث تمنح التربية باللغة العربية، وترتكز على القيم العربية والإسلامية وعلى التراث الثقافي وتتكفل باهتمامات تنميتها الوطنية</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5"/>
        </w:numPr>
        <w:tabs>
          <w:tab w:val="left" w:pos="142"/>
        </w:tabs>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مدرسة متعددة التقنيات تربط المعارف النظرية </w:t>
      </w:r>
      <w:r w:rsidRPr="00E22F00">
        <w:rPr>
          <w:rFonts w:eastAsiaTheme="minorHAnsi" w:cs="Simplified Arabic" w:hint="cs"/>
          <w:kern w:val="2"/>
          <w:sz w:val="28"/>
          <w:szCs w:val="28"/>
          <w:rtl/>
          <w:lang w:eastAsia="en-US" w:bidi="ar-DZ"/>
        </w:rPr>
        <w:t>بتطبيقاتها</w:t>
      </w:r>
      <w:r w:rsidRPr="00E22F00">
        <w:rPr>
          <w:rFonts w:eastAsiaTheme="minorHAnsi" w:cs="Simplified Arabic"/>
          <w:kern w:val="2"/>
          <w:sz w:val="28"/>
          <w:szCs w:val="28"/>
          <w:rtl/>
          <w:lang w:eastAsia="en-US" w:bidi="ar-DZ"/>
        </w:rPr>
        <w:t xml:space="preserve"> التكنولوجية</w:t>
      </w:r>
      <w:r w:rsidRPr="00E22F00">
        <w:rPr>
          <w:rFonts w:eastAsiaTheme="minorHAnsi" w:cs="Simplified Arabic"/>
          <w:kern w:val="2"/>
          <w:sz w:val="28"/>
          <w:szCs w:val="28"/>
          <w:lang w:eastAsia="en-US" w:bidi="ar-DZ"/>
        </w:rPr>
        <w:t>.</w:t>
      </w:r>
    </w:p>
    <w:p w:rsidR="00E22F00" w:rsidRPr="00E22F00" w:rsidRDefault="00E22F00" w:rsidP="00E22F00">
      <w:pPr>
        <w:tabs>
          <w:tab w:val="left" w:pos="142"/>
        </w:tabs>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b/>
          <w:bCs/>
          <w:kern w:val="2"/>
          <w:sz w:val="28"/>
          <w:szCs w:val="28"/>
          <w:rtl/>
          <w:lang w:eastAsia="en-US" w:bidi="ar-DZ"/>
        </w:rPr>
        <w:t>5-3-4-</w:t>
      </w:r>
      <w:r w:rsidRPr="00E22F00">
        <w:rPr>
          <w:rFonts w:eastAsiaTheme="minorHAnsi" w:cs="Simplified Arabic"/>
          <w:b/>
          <w:bCs/>
          <w:kern w:val="2"/>
          <w:sz w:val="28"/>
          <w:szCs w:val="28"/>
          <w:rtl/>
          <w:lang w:eastAsia="en-US" w:bidi="ar-DZ"/>
        </w:rPr>
        <w:t xml:space="preserve">المرحلة </w:t>
      </w:r>
      <w:r w:rsidRPr="00E22F00">
        <w:rPr>
          <w:rFonts w:eastAsiaTheme="minorHAnsi" w:cs="Simplified Arabic" w:hint="cs"/>
          <w:b/>
          <w:bCs/>
          <w:kern w:val="2"/>
          <w:sz w:val="28"/>
          <w:szCs w:val="28"/>
          <w:rtl/>
          <w:lang w:eastAsia="en-US" w:bidi="ar-DZ"/>
        </w:rPr>
        <w:t>الرابعة:(1990</w:t>
      </w:r>
      <w:r w:rsidRPr="00E22F00">
        <w:rPr>
          <w:rFonts w:eastAsiaTheme="minorHAnsi" w:cs="Simplified Arabic"/>
          <w:b/>
          <w:bCs/>
          <w:kern w:val="2"/>
          <w:sz w:val="28"/>
          <w:szCs w:val="28"/>
          <w:rtl/>
          <w:lang w:eastAsia="en-US" w:bidi="ar-DZ"/>
        </w:rPr>
        <w:t xml:space="preserve"> - 2002</w:t>
      </w:r>
      <w:r w:rsidRPr="00E22F00">
        <w:rPr>
          <w:rFonts w:eastAsiaTheme="minorHAnsi" w:cs="Simplified Arabic" w:hint="cs"/>
          <w:b/>
          <w:bCs/>
          <w:kern w:val="2"/>
          <w:sz w:val="28"/>
          <w:szCs w:val="28"/>
          <w:rtl/>
          <w:lang w:eastAsia="en-US" w:bidi="ar-DZ"/>
        </w:rPr>
        <w:t>):</w:t>
      </w:r>
      <w:r w:rsidRPr="00E22F00">
        <w:rPr>
          <w:rFonts w:eastAsiaTheme="minorHAnsi" w:cs="Simplified Arabic"/>
          <w:kern w:val="2"/>
          <w:sz w:val="28"/>
          <w:szCs w:val="28"/>
          <w:rtl/>
          <w:lang w:eastAsia="en-US" w:bidi="ar-DZ"/>
        </w:rPr>
        <w:t xml:space="preserve"> إن هذه المرحلة كانت امتداد ل</w:t>
      </w:r>
      <w:r w:rsidRPr="00E22F00">
        <w:rPr>
          <w:rFonts w:eastAsiaTheme="minorHAnsi" w:cs="Simplified Arabic" w:hint="cs"/>
          <w:kern w:val="2"/>
          <w:sz w:val="28"/>
          <w:szCs w:val="28"/>
          <w:rtl/>
          <w:lang w:eastAsia="en-US" w:bidi="ar-DZ"/>
        </w:rPr>
        <w:t>س</w:t>
      </w:r>
      <w:r w:rsidRPr="00E22F00">
        <w:rPr>
          <w:rFonts w:eastAsiaTheme="minorHAnsi" w:cs="Simplified Arabic"/>
          <w:kern w:val="2"/>
          <w:sz w:val="28"/>
          <w:szCs w:val="28"/>
          <w:rtl/>
          <w:lang w:eastAsia="en-US" w:bidi="ar-DZ"/>
        </w:rPr>
        <w:t>ا</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قتها بالعمل بالنظامالتربوي وفق المدرس</w:t>
      </w:r>
      <w:r w:rsidRPr="00E22F00">
        <w:rPr>
          <w:rFonts w:eastAsiaTheme="minorHAnsi" w:cs="Simplified Arabic" w:hint="cs"/>
          <w:kern w:val="2"/>
          <w:sz w:val="28"/>
          <w:szCs w:val="28"/>
          <w:rtl/>
          <w:lang w:eastAsia="en-US" w:bidi="ar-DZ"/>
        </w:rPr>
        <w:t>ة</w:t>
      </w:r>
      <w:r w:rsidRPr="00E22F00">
        <w:rPr>
          <w:rFonts w:eastAsiaTheme="minorHAnsi" w:cs="Simplified Arabic"/>
          <w:kern w:val="2"/>
          <w:sz w:val="28"/>
          <w:szCs w:val="28"/>
          <w:rtl/>
          <w:lang w:eastAsia="en-US" w:bidi="ar-DZ"/>
        </w:rPr>
        <w:t xml:space="preserve"> الأساسية ذات ال</w:t>
      </w:r>
      <w:r w:rsidRPr="00E22F00">
        <w:rPr>
          <w:rFonts w:eastAsiaTheme="minorHAnsi" w:cs="Simplified Arabic" w:hint="cs"/>
          <w:kern w:val="2"/>
          <w:sz w:val="28"/>
          <w:szCs w:val="28"/>
          <w:rtl/>
          <w:lang w:eastAsia="en-US" w:bidi="ar-DZ"/>
        </w:rPr>
        <w:t>تس</w:t>
      </w:r>
      <w:r w:rsidRPr="00E22F00">
        <w:rPr>
          <w:rFonts w:eastAsiaTheme="minorHAnsi" w:cs="Simplified Arabic"/>
          <w:kern w:val="2"/>
          <w:sz w:val="28"/>
          <w:szCs w:val="28"/>
          <w:rtl/>
          <w:lang w:eastAsia="en-US" w:bidi="ar-DZ"/>
        </w:rPr>
        <w:t>ع سنوات الإجبارية بأطوارها المختلفة، والتي تختم فيها الدراسة بامتحان شهادة التعليم الأساسي</w:t>
      </w:r>
      <w:r w:rsidRPr="00E22F00">
        <w:rPr>
          <w:rFonts w:eastAsiaTheme="minorHAnsi" w:cs="Simplified Arabic"/>
          <w:kern w:val="2"/>
          <w:sz w:val="28"/>
          <w:szCs w:val="28"/>
          <w:lang w:eastAsia="en-US" w:bidi="ar-DZ"/>
        </w:rPr>
        <w:t xml:space="preserve"> (B.E.F)</w:t>
      </w:r>
      <w:r w:rsidRPr="00E22F00">
        <w:rPr>
          <w:rFonts w:eastAsiaTheme="minorHAnsi" w:cs="Simplified Arabic"/>
          <w:kern w:val="2"/>
          <w:sz w:val="28"/>
          <w:szCs w:val="28"/>
          <w:rtl/>
          <w:lang w:eastAsia="en-US" w:bidi="ar-DZ"/>
        </w:rPr>
        <w:t>، غير أن أهم ما يميز هذه المرحلة هو التحولات المرافقة لها في الجزائر بعد دستور 23 فيفري 1989، وإقرار التعددية الحزبية والسماح بإنشاء الجمعيات ذات الطابع السياسي، بمعنى الانتقال من الأحادية إلى التعددية، هذا من الجانب السياسي، أما الجانب الاقتصادي فلم يكن بمنأى عن التحولات حيث رافق ذلك مصطلحات ومفاهيم اقتصاد السوق الحر، كل هذه التحولات كان لابد أن تنعكس على المنظومة التربوية حتى تتلاءم مصطلحاتها ومفاهيمها المتداولة مع الواقع الاجتماعي والسياسي والاقتصادي</w:t>
      </w:r>
      <w:r w:rsidRPr="00E22F00">
        <w:rPr>
          <w:rFonts w:eastAsiaTheme="minorHAnsi" w:cs="Simplified Arabic"/>
          <w:kern w:val="2"/>
          <w:sz w:val="28"/>
          <w:szCs w:val="28"/>
          <w:lang w:eastAsia="en-US" w:bidi="ar-DZ"/>
        </w:rPr>
        <w:t>.</w:t>
      </w:r>
    </w:p>
    <w:p w:rsidR="00E22F00" w:rsidRPr="00E22F00" w:rsidRDefault="00E22F00" w:rsidP="00E22F00">
      <w:pPr>
        <w:tabs>
          <w:tab w:val="left" w:pos="142"/>
        </w:tabs>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كما ميز هذه المرحلة عدم قدرة المدرسة الوصول إلى الهدف المنشود من المدرسة الأساسية وهو تحقيق المدرسة المندمجة، رغم الجهود المبذولة، وقد تكون الآثار السلبية للأزمة الاقتصادية التي رافقت هذه المرحلة وتدني أسعار البترول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 xml:space="preserve">شكل كبير مما أثر على الموارد المالية المرصودة لهذا الغرض. </w:t>
      </w:r>
    </w:p>
    <w:p w:rsidR="00E22F00" w:rsidRPr="00E22F00" w:rsidRDefault="00E22F00" w:rsidP="00E22F00">
      <w:pPr>
        <w:tabs>
          <w:tab w:val="left" w:pos="142"/>
        </w:tabs>
        <w:bidi/>
        <w:spacing w:after="160" w:line="259" w:lineRule="auto"/>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lastRenderedPageBreak/>
        <w:t>ف</w:t>
      </w:r>
      <w:r w:rsidRPr="00E22F00">
        <w:rPr>
          <w:rFonts w:eastAsiaTheme="minorHAnsi" w:cs="Simplified Arabic"/>
          <w:kern w:val="2"/>
          <w:sz w:val="28"/>
          <w:szCs w:val="28"/>
          <w:rtl/>
          <w:lang w:eastAsia="en-US" w:bidi="ar-DZ"/>
        </w:rPr>
        <w:t xml:space="preserve">كانت المناداة بإصلاحات تمس المنظومة التربوية تلبية لمتطلبات المجتمع في تحقيق التنمية المنشودة، </w:t>
      </w:r>
      <w:r w:rsidRPr="00E22F00">
        <w:rPr>
          <w:rFonts w:eastAsiaTheme="minorHAnsi" w:cs="Simplified Arabic" w:hint="cs"/>
          <w:kern w:val="2"/>
          <w:sz w:val="28"/>
          <w:szCs w:val="28"/>
          <w:rtl/>
          <w:lang w:eastAsia="en-US" w:bidi="ar-DZ"/>
        </w:rPr>
        <w:t>ف</w:t>
      </w:r>
      <w:r w:rsidRPr="00E22F00">
        <w:rPr>
          <w:rFonts w:eastAsiaTheme="minorHAnsi" w:cs="Simplified Arabic"/>
          <w:kern w:val="2"/>
          <w:sz w:val="28"/>
          <w:szCs w:val="28"/>
          <w:rtl/>
          <w:lang w:eastAsia="en-US" w:bidi="ar-DZ"/>
        </w:rPr>
        <w:t>كانت التحليلات لعجز المدرسة الأساسية متباينة طغى عليها في كثير من الأحيان الجانب الإيديولوجي على الجوانب البيداغوجية، دون أن ننفي في هذا المقام ضرورة الايديولوجيا لأي نظام تربوي تكون مرتبطة بما يراه مناسبا لتوجه المجتمع منسجما مع ثقافته وحضارته، غيرأن في هذه المرحلة تعرّضت المدرسة لكثير من الانتقادات جعلت منها مدرسة مريضة ومنكو</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 xml:space="preserve">ة، بل رأى فيها البعض بحاضنة لتفريخ الإرهاب بما تحتويه من مناهج تستمد مرجعيتها من الثقافة العربية الإسلامية متناسين في الوقت ذاته جحافل الخرجين من هذه المدرسة الذين وقفوا في وجه الإرهاب وحافظوا على استمرار الدولة كل في قطاعه الذي ينتمي إليه، ففي كل نظام تربوي شواذ، فإذا شذت جماعة في المجتمع لا يمكن أن </w:t>
      </w:r>
      <w:r w:rsidRPr="00E22F00">
        <w:rPr>
          <w:rFonts w:eastAsiaTheme="minorHAnsi" w:cs="Simplified Arabic" w:hint="cs"/>
          <w:kern w:val="2"/>
          <w:sz w:val="28"/>
          <w:szCs w:val="28"/>
          <w:rtl/>
          <w:lang w:eastAsia="en-US" w:bidi="ar-DZ"/>
        </w:rPr>
        <w:t>نحم</w:t>
      </w:r>
      <w:r w:rsidRPr="00E22F00">
        <w:rPr>
          <w:rFonts w:eastAsiaTheme="minorHAnsi" w:cs="Simplified Arabic"/>
          <w:kern w:val="2"/>
          <w:sz w:val="28"/>
          <w:szCs w:val="28"/>
          <w:rtl/>
          <w:lang w:eastAsia="en-US" w:bidi="ar-DZ"/>
        </w:rPr>
        <w:t xml:space="preserve">ل المدرسة أكثر مما تطيق، فبعد عقد من الزمن على تطبيق المدرسة الأساسية نسجل عدم </w:t>
      </w:r>
      <w:r w:rsidRPr="00E22F00">
        <w:rPr>
          <w:rFonts w:eastAsiaTheme="minorHAnsi" w:cs="Simplified Arabic" w:hint="cs"/>
          <w:kern w:val="2"/>
          <w:sz w:val="28"/>
          <w:szCs w:val="28"/>
          <w:rtl/>
          <w:lang w:eastAsia="en-US" w:bidi="ar-DZ"/>
        </w:rPr>
        <w:t>تح</w:t>
      </w:r>
      <w:r w:rsidRPr="00E22F00">
        <w:rPr>
          <w:rFonts w:eastAsiaTheme="minorHAnsi" w:cs="Simplified Arabic"/>
          <w:kern w:val="2"/>
          <w:sz w:val="28"/>
          <w:szCs w:val="28"/>
          <w:rtl/>
          <w:lang w:eastAsia="en-US" w:bidi="ar-DZ"/>
        </w:rPr>
        <w:t>قيق كل الغايات والأهداف التي تطمح لها المدرسة الأساسية، فقد لوحظ غياب الانسجام بين مراحل التعليم المختلفة</w:t>
      </w:r>
      <w:r w:rsidRPr="00E22F00">
        <w:rPr>
          <w:rFonts w:eastAsiaTheme="minorHAnsi" w:cs="Simplified Arabic" w:hint="cs"/>
          <w:kern w:val="2"/>
          <w:sz w:val="28"/>
          <w:szCs w:val="28"/>
          <w:rtl/>
          <w:lang w:eastAsia="en-US" w:bidi="ar-DZ"/>
        </w:rPr>
        <w:t xml:space="preserve"> ر</w:t>
      </w:r>
      <w:r w:rsidRPr="00E22F00">
        <w:rPr>
          <w:rFonts w:eastAsiaTheme="minorHAnsi" w:cs="Simplified Arabic"/>
          <w:kern w:val="2"/>
          <w:sz w:val="28"/>
          <w:szCs w:val="28"/>
          <w:rtl/>
          <w:lang w:eastAsia="en-US" w:bidi="ar-DZ"/>
        </w:rPr>
        <w:t>غم التدخلات من حين لآخر لخلق هذا الانسجام وخاصة بين التعليم الأساسي والثانوي والذي تأخرت هيكلته ليواكب التغير الحاصل في المنظومة التربوية، فكانت إعادة هيكلة التعليم الثانوي تهدف إلى</w:t>
      </w:r>
      <w:r w:rsidRPr="00E22F00">
        <w:rPr>
          <w:rFonts w:eastAsiaTheme="minorHAnsi" w:cs="Simplified Arabic"/>
          <w:kern w:val="2"/>
          <w:sz w:val="28"/>
          <w:szCs w:val="28"/>
          <w:vertAlign w:val="superscript"/>
          <w:rtl/>
          <w:lang w:eastAsia="en-US" w:bidi="ar-DZ"/>
        </w:rPr>
        <w:footnoteReference w:id="221"/>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6"/>
        </w:numPr>
        <w:tabs>
          <w:tab w:val="left" w:pos="142"/>
        </w:tabs>
        <w:bidi/>
        <w:spacing w:after="160" w:line="259" w:lineRule="auto"/>
        <w:ind w:left="1" w:hanging="142"/>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ت</w:t>
      </w:r>
      <w:r w:rsidRPr="00E22F00">
        <w:rPr>
          <w:rFonts w:eastAsiaTheme="minorHAnsi" w:cs="Simplified Arabic" w:hint="cs"/>
          <w:kern w:val="2"/>
          <w:sz w:val="28"/>
          <w:szCs w:val="28"/>
          <w:rtl/>
          <w:lang w:eastAsia="en-US" w:bidi="ar-DZ"/>
        </w:rPr>
        <w:t>خفيف</w:t>
      </w:r>
      <w:r w:rsidRPr="00E22F00">
        <w:rPr>
          <w:rFonts w:eastAsiaTheme="minorHAnsi" w:cs="Simplified Arabic"/>
          <w:kern w:val="2"/>
          <w:sz w:val="28"/>
          <w:szCs w:val="28"/>
          <w:rtl/>
          <w:lang w:eastAsia="en-US" w:bidi="ar-DZ"/>
        </w:rPr>
        <w:t xml:space="preserve"> الهيكلة الحالية وتفادي التخصص المبكر </w:t>
      </w:r>
      <w:r w:rsidRPr="00E22F00">
        <w:rPr>
          <w:rFonts w:eastAsiaTheme="minorHAnsi" w:cs="Simplified Arabic" w:hint="cs"/>
          <w:kern w:val="2"/>
          <w:sz w:val="28"/>
          <w:szCs w:val="28"/>
          <w:rtl/>
          <w:lang w:eastAsia="en-US" w:bidi="ar-DZ"/>
        </w:rPr>
        <w:t>والدقيق، وتقليص عدد الشعب.</w:t>
      </w:r>
    </w:p>
    <w:p w:rsidR="00E22F00" w:rsidRPr="00E22F00" w:rsidRDefault="00E22F00" w:rsidP="00E22F00">
      <w:pPr>
        <w:numPr>
          <w:ilvl w:val="0"/>
          <w:numId w:val="46"/>
        </w:numPr>
        <w:tabs>
          <w:tab w:val="left" w:pos="142"/>
        </w:tabs>
        <w:bidi/>
        <w:spacing w:after="160" w:line="259" w:lineRule="auto"/>
        <w:ind w:left="1" w:hanging="142"/>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تأجيل التوجيه المد</w:t>
      </w:r>
      <w:r w:rsidRPr="00E22F00">
        <w:rPr>
          <w:rFonts w:eastAsiaTheme="minorHAnsi" w:cs="Simplified Arabic" w:hint="cs"/>
          <w:kern w:val="2"/>
          <w:sz w:val="28"/>
          <w:szCs w:val="28"/>
          <w:rtl/>
          <w:lang w:eastAsia="en-US" w:bidi="ar-DZ"/>
        </w:rPr>
        <w:t>ق</w:t>
      </w:r>
      <w:r w:rsidRPr="00E22F00">
        <w:rPr>
          <w:rFonts w:eastAsiaTheme="minorHAnsi" w:cs="Simplified Arabic"/>
          <w:kern w:val="2"/>
          <w:sz w:val="28"/>
          <w:szCs w:val="28"/>
          <w:rtl/>
          <w:lang w:eastAsia="en-US" w:bidi="ar-DZ"/>
        </w:rPr>
        <w:t xml:space="preserve">ق إلى نهاية السنة الأولى ثانوي، </w:t>
      </w:r>
      <w:r w:rsidRPr="00E22F00">
        <w:rPr>
          <w:rFonts w:eastAsiaTheme="minorHAnsi" w:cs="Simplified Arabic" w:hint="cs"/>
          <w:kern w:val="2"/>
          <w:sz w:val="28"/>
          <w:szCs w:val="28"/>
          <w:rtl/>
          <w:lang w:eastAsia="en-US" w:bidi="ar-DZ"/>
        </w:rPr>
        <w:t xml:space="preserve">باعتماد </w:t>
      </w:r>
      <w:r w:rsidRPr="00E22F00">
        <w:rPr>
          <w:rFonts w:eastAsiaTheme="minorHAnsi" w:cs="Simplified Arabic" w:hint="eastAsia"/>
          <w:kern w:val="2"/>
          <w:sz w:val="28"/>
          <w:szCs w:val="28"/>
          <w:rtl/>
          <w:lang w:eastAsia="en-US" w:bidi="ar-DZ"/>
        </w:rPr>
        <w:t>نظام</w:t>
      </w:r>
      <w:r w:rsidRPr="00E22F00">
        <w:rPr>
          <w:rFonts w:eastAsiaTheme="minorHAnsi" w:cs="Simplified Arabic"/>
          <w:kern w:val="2"/>
          <w:sz w:val="28"/>
          <w:szCs w:val="28"/>
          <w:rtl/>
          <w:lang w:eastAsia="en-US" w:bidi="ar-DZ"/>
        </w:rPr>
        <w:t xml:space="preserve"> الجذوع المشتركة التي ترمي إلى</w:t>
      </w:r>
      <w:r w:rsidRPr="00E22F00">
        <w:rPr>
          <w:rFonts w:eastAsiaTheme="minorHAnsi" w:cs="Simplified Arabic"/>
          <w:kern w:val="2"/>
          <w:sz w:val="28"/>
          <w:szCs w:val="28"/>
          <w:lang w:eastAsia="en-US" w:bidi="ar-DZ"/>
        </w:rPr>
        <w:t>:</w:t>
      </w:r>
    </w:p>
    <w:p w:rsidR="00E22F00" w:rsidRPr="00E22F00" w:rsidRDefault="00E22F00" w:rsidP="00E22F00">
      <w:pPr>
        <w:numPr>
          <w:ilvl w:val="0"/>
          <w:numId w:val="47"/>
        </w:numPr>
        <w:tabs>
          <w:tab w:val="left" w:pos="142"/>
        </w:tabs>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دعم</w:t>
      </w:r>
      <w:r w:rsidR="004A7B69">
        <w:rPr>
          <w:rFonts w:eastAsiaTheme="minorHAnsi" w:cs="Simplified Arabic" w:hint="cs"/>
          <w:kern w:val="2"/>
          <w:sz w:val="28"/>
          <w:szCs w:val="28"/>
          <w:rtl/>
          <w:lang w:eastAsia="en-US" w:bidi="ar-DZ"/>
        </w:rPr>
        <w:t xml:space="preserve"> </w:t>
      </w:r>
      <w:r w:rsidRPr="00E22F00">
        <w:rPr>
          <w:rFonts w:eastAsiaTheme="minorHAnsi" w:cs="Simplified Arabic" w:hint="eastAsia"/>
          <w:kern w:val="2"/>
          <w:sz w:val="28"/>
          <w:szCs w:val="28"/>
          <w:rtl/>
          <w:lang w:eastAsia="en-US" w:bidi="ar-DZ"/>
        </w:rPr>
        <w:t>مكت</w:t>
      </w:r>
      <w:r w:rsidRPr="00E22F00">
        <w:rPr>
          <w:rFonts w:eastAsiaTheme="minorHAnsi" w:cs="Simplified Arabic" w:hint="cs"/>
          <w:kern w:val="2"/>
          <w:sz w:val="28"/>
          <w:szCs w:val="28"/>
          <w:rtl/>
          <w:lang w:eastAsia="en-US" w:bidi="ar-DZ"/>
        </w:rPr>
        <w:t>س</w:t>
      </w:r>
      <w:r w:rsidRPr="00E22F00">
        <w:rPr>
          <w:rFonts w:eastAsiaTheme="minorHAnsi" w:cs="Simplified Arabic" w:hint="eastAsia"/>
          <w:kern w:val="2"/>
          <w:sz w:val="28"/>
          <w:szCs w:val="28"/>
          <w:rtl/>
          <w:lang w:eastAsia="en-US" w:bidi="ar-DZ"/>
        </w:rPr>
        <w:t>بات</w:t>
      </w:r>
      <w:r w:rsidRPr="00E22F00">
        <w:rPr>
          <w:rFonts w:eastAsiaTheme="minorHAnsi" w:cs="Simplified Arabic"/>
          <w:kern w:val="2"/>
          <w:sz w:val="28"/>
          <w:szCs w:val="28"/>
          <w:rtl/>
          <w:lang w:eastAsia="en-US" w:bidi="ar-DZ"/>
        </w:rPr>
        <w:t xml:space="preserve"> التعليم الأساسي لاسيما في التعابير الأساسية</w:t>
      </w:r>
      <w:r w:rsidRPr="00E22F00">
        <w:rPr>
          <w:rFonts w:eastAsiaTheme="minorHAnsi" w:cs="Simplified Arabic"/>
          <w:kern w:val="2"/>
          <w:sz w:val="28"/>
          <w:szCs w:val="28"/>
          <w:lang w:eastAsia="en-US" w:bidi="ar-DZ"/>
        </w:rPr>
        <w:t>.</w:t>
      </w:r>
    </w:p>
    <w:p w:rsidR="00E22F00" w:rsidRPr="00E22F00" w:rsidRDefault="00E22F00" w:rsidP="00E22F00">
      <w:pPr>
        <w:numPr>
          <w:ilvl w:val="0"/>
          <w:numId w:val="47"/>
        </w:numPr>
        <w:tabs>
          <w:tab w:val="left" w:pos="142"/>
        </w:tabs>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hint="eastAsia"/>
          <w:kern w:val="2"/>
          <w:sz w:val="28"/>
          <w:szCs w:val="28"/>
          <w:rtl/>
          <w:lang w:eastAsia="en-US" w:bidi="ar-DZ"/>
        </w:rPr>
        <w:t>ضمان</w:t>
      </w:r>
      <w:r w:rsidRPr="00E22F00">
        <w:rPr>
          <w:rFonts w:eastAsiaTheme="minorHAnsi" w:cs="Simplified Arabic"/>
          <w:kern w:val="2"/>
          <w:sz w:val="28"/>
          <w:szCs w:val="28"/>
          <w:rtl/>
          <w:lang w:eastAsia="en-US" w:bidi="ar-DZ"/>
        </w:rPr>
        <w:t xml:space="preserve"> تجانس أحسن بين التلاميذ. </w:t>
      </w:r>
    </w:p>
    <w:p w:rsidR="00E22F00" w:rsidRPr="00E22F00" w:rsidRDefault="00E22F00" w:rsidP="00E22F00">
      <w:pPr>
        <w:numPr>
          <w:ilvl w:val="0"/>
          <w:numId w:val="47"/>
        </w:numPr>
        <w:tabs>
          <w:tab w:val="left" w:pos="142"/>
        </w:tabs>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العناية بالتقويم باعتباره بعدا تربويا هاما وضروريا</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7"/>
        </w:numPr>
        <w:tabs>
          <w:tab w:val="left" w:pos="142"/>
        </w:tabs>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وضع نظام للتو</w:t>
      </w:r>
      <w:r w:rsidRPr="00E22F00">
        <w:rPr>
          <w:rFonts w:eastAsiaTheme="minorHAnsi" w:cs="Simplified Arabic" w:hint="cs"/>
          <w:kern w:val="2"/>
          <w:sz w:val="28"/>
          <w:szCs w:val="28"/>
          <w:rtl/>
          <w:lang w:eastAsia="en-US" w:bidi="ar-DZ"/>
        </w:rPr>
        <w:t xml:space="preserve">جيه </w:t>
      </w:r>
      <w:r w:rsidRPr="00E22F00">
        <w:rPr>
          <w:rFonts w:eastAsiaTheme="minorHAnsi" w:cs="Simplified Arabic"/>
          <w:kern w:val="2"/>
          <w:sz w:val="28"/>
          <w:szCs w:val="28"/>
          <w:rtl/>
          <w:lang w:eastAsia="en-US" w:bidi="ar-DZ"/>
        </w:rPr>
        <w:t>يكون فعالا ومبنيا على مقاييس</w:t>
      </w:r>
      <w:r w:rsidRPr="00E22F00">
        <w:rPr>
          <w:rFonts w:eastAsiaTheme="minorHAnsi" w:cs="Simplified Arabic" w:hint="cs"/>
          <w:kern w:val="2"/>
          <w:sz w:val="28"/>
          <w:szCs w:val="28"/>
          <w:rtl/>
          <w:lang w:eastAsia="en-US" w:bidi="ar-DZ"/>
        </w:rPr>
        <w:t xml:space="preserve"> بيداغوجية  </w:t>
      </w:r>
      <w:r w:rsidRPr="00E22F00">
        <w:rPr>
          <w:rFonts w:eastAsiaTheme="minorHAnsi" w:cs="Simplified Arabic" w:hint="eastAsia"/>
          <w:kern w:val="2"/>
          <w:sz w:val="28"/>
          <w:szCs w:val="28"/>
          <w:rtl/>
          <w:lang w:eastAsia="en-US" w:bidi="ar-DZ"/>
        </w:rPr>
        <w:t>موضوعية</w:t>
      </w:r>
      <w:r w:rsidRPr="00E22F00">
        <w:rPr>
          <w:rFonts w:eastAsiaTheme="minorHAnsi" w:cs="Simplified Arabic"/>
          <w:kern w:val="2"/>
          <w:sz w:val="28"/>
          <w:szCs w:val="28"/>
          <w:rtl/>
          <w:lang w:eastAsia="en-US" w:bidi="ar-DZ"/>
        </w:rPr>
        <w:t xml:space="preserve"> وشفافة</w:t>
      </w:r>
      <w:r w:rsidRPr="00E22F00">
        <w:rPr>
          <w:rFonts w:eastAsiaTheme="minorHAnsi" w:cs="Simplified Arabic"/>
          <w:kern w:val="2"/>
          <w:sz w:val="28"/>
          <w:szCs w:val="28"/>
          <w:lang w:eastAsia="en-US" w:bidi="ar-DZ"/>
        </w:rPr>
        <w:t>.</w:t>
      </w:r>
    </w:p>
    <w:p w:rsidR="00E22F00" w:rsidRPr="00E22F00" w:rsidRDefault="00E22F00" w:rsidP="00E22F00">
      <w:pPr>
        <w:numPr>
          <w:ilvl w:val="0"/>
          <w:numId w:val="47"/>
        </w:numPr>
        <w:tabs>
          <w:tab w:val="left" w:pos="142"/>
        </w:tabs>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ضمان انسجام داخلي أحسن للتعليم الثانوي وتناسق أفضل بينه وبين التعليم الأساسي من جهة والتعليم الجامعي والتكوين المهني والشغل من ج</w:t>
      </w:r>
      <w:r w:rsidRPr="00E22F00">
        <w:rPr>
          <w:rFonts w:eastAsiaTheme="minorHAnsi" w:cs="Simplified Arabic" w:hint="cs"/>
          <w:kern w:val="2"/>
          <w:sz w:val="28"/>
          <w:szCs w:val="28"/>
          <w:rtl/>
          <w:lang w:eastAsia="en-US" w:bidi="ar-DZ"/>
        </w:rPr>
        <w:t>ه</w:t>
      </w:r>
      <w:r w:rsidRPr="00E22F00">
        <w:rPr>
          <w:rFonts w:eastAsiaTheme="minorHAnsi" w:cs="Simplified Arabic"/>
          <w:kern w:val="2"/>
          <w:sz w:val="28"/>
          <w:szCs w:val="28"/>
          <w:rtl/>
          <w:lang w:eastAsia="en-US" w:bidi="ar-DZ"/>
        </w:rPr>
        <w:t>ة ثانية.</w:t>
      </w:r>
    </w:p>
    <w:p w:rsidR="00E22F00" w:rsidRPr="00E22F00" w:rsidRDefault="00E22F00" w:rsidP="00E22F00">
      <w:pPr>
        <w:numPr>
          <w:ilvl w:val="0"/>
          <w:numId w:val="47"/>
        </w:numPr>
        <w:tabs>
          <w:tab w:val="left" w:pos="142"/>
        </w:tabs>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التمييز ابتداء من الجذوع المشتركة بين نمطين من التعليم الثانوي المحضر للتكوين الجامعي والمؤهل العلمي لعالم الشغل. </w:t>
      </w:r>
    </w:p>
    <w:p w:rsidR="00E22F00" w:rsidRPr="00E22F00" w:rsidRDefault="00E22F00" w:rsidP="00E22F00">
      <w:pPr>
        <w:numPr>
          <w:ilvl w:val="0"/>
          <w:numId w:val="47"/>
        </w:numPr>
        <w:tabs>
          <w:tab w:val="left" w:pos="142"/>
        </w:tabs>
        <w:bidi/>
        <w:spacing w:after="160" w:line="259" w:lineRule="auto"/>
        <w:contextualSpacing/>
        <w:jc w:val="both"/>
        <w:rPr>
          <w:rFonts w:eastAsiaTheme="minorHAnsi"/>
          <w:kern w:val="2"/>
          <w:lang w:eastAsia="en-US" w:bidi="ar-DZ"/>
        </w:rPr>
      </w:pPr>
      <w:r w:rsidRPr="00E22F00">
        <w:rPr>
          <w:rFonts w:eastAsiaTheme="minorHAnsi" w:cs="Simplified Arabic"/>
          <w:kern w:val="2"/>
          <w:sz w:val="28"/>
          <w:szCs w:val="28"/>
          <w:rtl/>
          <w:lang w:eastAsia="en-US" w:bidi="ar-DZ"/>
        </w:rPr>
        <w:lastRenderedPageBreak/>
        <w:t>تحسين المناهج التعليمية من حيث تصورها ومحتوياتها وطريقة عرضها، حيث تم تنصيب الجذوع المشتركة للتعليم</w:t>
      </w:r>
      <w:r w:rsidRPr="00E22F00">
        <w:rPr>
          <w:rFonts w:eastAsiaTheme="minorHAnsi" w:cs="Simplified Arabic" w:hint="eastAsia"/>
          <w:kern w:val="2"/>
          <w:sz w:val="28"/>
          <w:szCs w:val="28"/>
          <w:rtl/>
          <w:lang w:eastAsia="en-US" w:bidi="ar-DZ"/>
        </w:rPr>
        <w:t>الثانوي</w:t>
      </w:r>
      <w:r w:rsidRPr="00E22F00">
        <w:rPr>
          <w:rFonts w:eastAsiaTheme="minorHAnsi" w:cs="Simplified Arabic"/>
          <w:kern w:val="2"/>
          <w:sz w:val="28"/>
          <w:szCs w:val="28"/>
          <w:rtl/>
          <w:lang w:eastAsia="en-US" w:bidi="ar-DZ"/>
        </w:rPr>
        <w:t xml:space="preserve">. </w:t>
      </w:r>
    </w:p>
    <w:p w:rsidR="00E22F00" w:rsidRPr="00E22F00" w:rsidRDefault="00E22F00" w:rsidP="00E22F00">
      <w:pPr>
        <w:bidi/>
        <w:spacing w:after="160"/>
        <w:jc w:val="both"/>
        <w:rPr>
          <w:rFonts w:eastAsiaTheme="minorHAnsi" w:cs="Simplified Arabic"/>
          <w:kern w:val="2"/>
          <w:sz w:val="28"/>
          <w:szCs w:val="28"/>
          <w:lang w:eastAsia="en-US" w:bidi="ar-DZ"/>
        </w:rPr>
      </w:pPr>
      <w:r w:rsidRPr="00E22F00">
        <w:rPr>
          <w:rFonts w:eastAsiaTheme="minorHAnsi" w:cs="Simplified Arabic" w:hint="cs"/>
          <w:b/>
          <w:bCs/>
          <w:kern w:val="2"/>
          <w:sz w:val="28"/>
          <w:szCs w:val="28"/>
          <w:rtl/>
          <w:lang w:eastAsia="en-US" w:bidi="ar-DZ"/>
        </w:rPr>
        <w:t xml:space="preserve">1- </w:t>
      </w:r>
      <w:r w:rsidRPr="00E22F00">
        <w:rPr>
          <w:rFonts w:eastAsiaTheme="minorHAnsi" w:cs="Simplified Arabic"/>
          <w:b/>
          <w:bCs/>
          <w:kern w:val="2"/>
          <w:sz w:val="28"/>
          <w:szCs w:val="28"/>
          <w:rtl/>
          <w:lang w:eastAsia="en-US" w:bidi="ar-DZ"/>
        </w:rPr>
        <w:t>السنة الأولى:</w:t>
      </w:r>
      <w:r w:rsidRPr="00E22F00">
        <w:rPr>
          <w:rFonts w:eastAsiaTheme="minorHAnsi" w:cs="Simplified Arabic"/>
          <w:kern w:val="2"/>
          <w:sz w:val="28"/>
          <w:szCs w:val="28"/>
          <w:rtl/>
          <w:lang w:eastAsia="en-US" w:bidi="ar-DZ"/>
        </w:rPr>
        <w:t xml:space="preserve"> وفي هذه السنة يدرس التلاميذ </w:t>
      </w:r>
      <w:r w:rsidRPr="00E22F00">
        <w:rPr>
          <w:rFonts w:eastAsiaTheme="minorHAnsi" w:cs="Simplified Arabic" w:hint="cs"/>
          <w:kern w:val="2"/>
          <w:sz w:val="28"/>
          <w:szCs w:val="28"/>
          <w:rtl/>
          <w:lang w:eastAsia="en-US" w:bidi="ar-DZ"/>
        </w:rPr>
        <w:t>في جذعين</w:t>
      </w:r>
      <w:r w:rsidRPr="00E22F00">
        <w:rPr>
          <w:rFonts w:eastAsiaTheme="minorHAnsi" w:cs="Simplified Arabic"/>
          <w:kern w:val="2"/>
          <w:sz w:val="28"/>
          <w:szCs w:val="28"/>
          <w:rtl/>
          <w:lang w:eastAsia="en-US" w:bidi="ar-DZ"/>
        </w:rPr>
        <w:t xml:space="preserve"> مشتركين </w:t>
      </w:r>
      <w:r w:rsidRPr="00E22F00">
        <w:rPr>
          <w:rFonts w:eastAsiaTheme="minorHAnsi" w:cs="Simplified Arabic" w:hint="cs"/>
          <w:kern w:val="2"/>
          <w:sz w:val="28"/>
          <w:szCs w:val="28"/>
          <w:rtl/>
          <w:lang w:eastAsia="en-US" w:bidi="ar-DZ"/>
        </w:rPr>
        <w:t>هما</w:t>
      </w:r>
      <w:r w:rsidRPr="00E22F00">
        <w:rPr>
          <w:rFonts w:eastAsiaTheme="minorHAnsi" w:cs="Simplified Arabic"/>
          <w:kern w:val="2"/>
          <w:sz w:val="28"/>
          <w:szCs w:val="28"/>
          <w:lang w:eastAsia="en-US" w:bidi="ar-DZ"/>
        </w:rPr>
        <w:t>:</w:t>
      </w:r>
    </w:p>
    <w:p w:rsidR="00E22F00" w:rsidRPr="00E22F00" w:rsidRDefault="00E22F00" w:rsidP="00E22F00">
      <w:pPr>
        <w:numPr>
          <w:ilvl w:val="0"/>
          <w:numId w:val="46"/>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الج</w:t>
      </w:r>
      <w:r w:rsidRPr="00E22F00">
        <w:rPr>
          <w:rFonts w:eastAsiaTheme="minorHAnsi" w:cs="Simplified Arabic" w:hint="cs"/>
          <w:kern w:val="2"/>
          <w:sz w:val="28"/>
          <w:szCs w:val="28"/>
          <w:rtl/>
          <w:lang w:eastAsia="en-US" w:bidi="ar-DZ"/>
        </w:rPr>
        <w:t>ذ</w:t>
      </w:r>
      <w:r w:rsidRPr="00E22F00">
        <w:rPr>
          <w:rFonts w:eastAsiaTheme="minorHAnsi" w:cs="Simplified Arabic"/>
          <w:kern w:val="2"/>
          <w:sz w:val="28"/>
          <w:szCs w:val="28"/>
          <w:rtl/>
          <w:lang w:eastAsia="en-US" w:bidi="ar-DZ"/>
        </w:rPr>
        <w:t xml:space="preserve">ع المشترك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علوم إنسانية " </w:t>
      </w:r>
    </w:p>
    <w:p w:rsidR="00E22F00" w:rsidRPr="00E22F00" w:rsidRDefault="00E22F00" w:rsidP="00E22F00">
      <w:pPr>
        <w:numPr>
          <w:ilvl w:val="0"/>
          <w:numId w:val="46"/>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الج</w:t>
      </w:r>
      <w:r w:rsidRPr="00E22F00">
        <w:rPr>
          <w:rFonts w:eastAsiaTheme="minorHAnsi" w:cs="Simplified Arabic" w:hint="cs"/>
          <w:kern w:val="2"/>
          <w:sz w:val="28"/>
          <w:szCs w:val="28"/>
          <w:rtl/>
          <w:lang w:eastAsia="en-US" w:bidi="ar-DZ"/>
        </w:rPr>
        <w:t>ذ</w:t>
      </w:r>
      <w:r w:rsidRPr="00E22F00">
        <w:rPr>
          <w:rFonts w:eastAsiaTheme="minorHAnsi" w:cs="Simplified Arabic"/>
          <w:kern w:val="2"/>
          <w:sz w:val="28"/>
          <w:szCs w:val="28"/>
          <w:rtl/>
          <w:lang w:eastAsia="en-US" w:bidi="ar-DZ"/>
        </w:rPr>
        <w:t xml:space="preserve">ع المشترك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علوم وتكنولوجيا</w:t>
      </w:r>
      <w:r w:rsidRPr="00E22F00">
        <w:rPr>
          <w:rFonts w:eastAsiaTheme="minorHAnsi" w:cs="Simplified Arabic"/>
          <w:kern w:val="2"/>
          <w:sz w:val="28"/>
          <w:szCs w:val="28"/>
          <w:lang w:eastAsia="en-US" w:bidi="ar-DZ"/>
        </w:rPr>
        <w:t>"</w:t>
      </w:r>
    </w:p>
    <w:p w:rsidR="00E22F00" w:rsidRPr="00E22F00" w:rsidRDefault="00E22F00" w:rsidP="005F78AC">
      <w:pPr>
        <w:numPr>
          <w:ilvl w:val="0"/>
          <w:numId w:val="102"/>
        </w:numPr>
        <w:tabs>
          <w:tab w:val="left" w:pos="426"/>
        </w:tabs>
        <w:bidi/>
        <w:spacing w:after="160" w:line="259" w:lineRule="auto"/>
        <w:ind w:left="1" w:hanging="1"/>
        <w:contextualSpacing/>
        <w:jc w:val="both"/>
        <w:rPr>
          <w:rFonts w:eastAsiaTheme="minorHAnsi" w:cs="Simplified Arabic"/>
          <w:kern w:val="2"/>
          <w:sz w:val="28"/>
          <w:szCs w:val="28"/>
          <w:lang w:eastAsia="en-US" w:bidi="ar-DZ"/>
        </w:rPr>
      </w:pPr>
      <w:r w:rsidRPr="00E22F00">
        <w:rPr>
          <w:rFonts w:eastAsiaTheme="minorHAnsi" w:cs="Simplified Arabic"/>
          <w:b/>
          <w:bCs/>
          <w:kern w:val="2"/>
          <w:sz w:val="28"/>
          <w:szCs w:val="28"/>
          <w:rtl/>
          <w:lang w:eastAsia="en-US" w:bidi="ar-DZ"/>
        </w:rPr>
        <w:t xml:space="preserve">السنة الثانية: </w:t>
      </w:r>
      <w:r w:rsidRPr="00E22F00">
        <w:rPr>
          <w:rFonts w:eastAsiaTheme="minorHAnsi" w:cs="Simplified Arabic"/>
          <w:kern w:val="2"/>
          <w:sz w:val="28"/>
          <w:szCs w:val="28"/>
          <w:rtl/>
          <w:lang w:eastAsia="en-US" w:bidi="ar-DZ"/>
        </w:rPr>
        <w:t xml:space="preserve">يوجه التلاميذ الذين تتوفر فيهم شروط الالتحاق بالسنة الثانية ثانوي إلى نمطين من التعليم الثانوي: </w:t>
      </w:r>
    </w:p>
    <w:p w:rsidR="00E22F00" w:rsidRPr="00E22F00" w:rsidRDefault="00E22F00" w:rsidP="00E22F00">
      <w:pPr>
        <w:numPr>
          <w:ilvl w:val="0"/>
          <w:numId w:val="48"/>
        </w:numPr>
        <w:tabs>
          <w:tab w:val="left" w:pos="426"/>
        </w:tabs>
        <w:bidi/>
        <w:spacing w:after="160" w:line="259" w:lineRule="auto"/>
        <w:ind w:left="142" w:firstLine="284"/>
        <w:contextualSpacing/>
        <w:jc w:val="both"/>
        <w:rPr>
          <w:rFonts w:eastAsiaTheme="minorHAnsi" w:cs="Simplified Arabic"/>
          <w:kern w:val="2"/>
          <w:sz w:val="28"/>
          <w:szCs w:val="28"/>
          <w:lang w:eastAsia="en-US" w:bidi="ar-DZ"/>
        </w:rPr>
      </w:pPr>
      <w:r w:rsidRPr="00E22F00">
        <w:rPr>
          <w:rFonts w:eastAsiaTheme="minorHAnsi" w:cs="Simplified Arabic"/>
          <w:b/>
          <w:bCs/>
          <w:kern w:val="2"/>
          <w:sz w:val="28"/>
          <w:szCs w:val="28"/>
          <w:rtl/>
          <w:lang w:eastAsia="en-US" w:bidi="ar-DZ"/>
        </w:rPr>
        <w:t>التعليم الثانوي العام والتكنولوجي:</w:t>
      </w:r>
      <w:r w:rsidRPr="00E22F00">
        <w:rPr>
          <w:rFonts w:eastAsiaTheme="minorHAnsi" w:cs="Simplified Arabic"/>
          <w:kern w:val="2"/>
          <w:sz w:val="28"/>
          <w:szCs w:val="28"/>
          <w:rtl/>
          <w:lang w:eastAsia="en-US" w:bidi="ar-DZ"/>
        </w:rPr>
        <w:t xml:space="preserve"> وفي هذا النمط يحضر الطلبة للالتحاق بالجامعة بعد الحصول على شهادة البكالوريا </w:t>
      </w:r>
      <w:r w:rsidRPr="00E22F00">
        <w:rPr>
          <w:rFonts w:eastAsiaTheme="minorHAnsi" w:cs="Simplified Arabic" w:hint="cs"/>
          <w:kern w:val="2"/>
          <w:sz w:val="28"/>
          <w:szCs w:val="28"/>
          <w:rtl/>
          <w:lang w:eastAsia="en-US" w:bidi="ar-DZ"/>
        </w:rPr>
        <w:t>و</w:t>
      </w:r>
      <w:r w:rsidRPr="00E22F00">
        <w:rPr>
          <w:rFonts w:eastAsiaTheme="minorHAnsi" w:cs="Simplified Arabic"/>
          <w:kern w:val="2"/>
          <w:sz w:val="28"/>
          <w:szCs w:val="28"/>
          <w:rtl/>
          <w:lang w:eastAsia="en-US" w:bidi="ar-DZ"/>
        </w:rPr>
        <w:t>يتضمن هذا التعليم ثلاث مجمو</w:t>
      </w:r>
      <w:r w:rsidRPr="00E22F00">
        <w:rPr>
          <w:rFonts w:eastAsiaTheme="minorHAnsi" w:cs="Simplified Arabic" w:hint="cs"/>
          <w:kern w:val="2"/>
          <w:sz w:val="28"/>
          <w:szCs w:val="28"/>
          <w:rtl/>
          <w:lang w:eastAsia="en-US" w:bidi="ar-DZ"/>
        </w:rPr>
        <w:t>عات من الشعب:</w:t>
      </w:r>
    </w:p>
    <w:p w:rsidR="00E22F00" w:rsidRPr="00E22F00" w:rsidRDefault="00E22F00" w:rsidP="00E22F00">
      <w:pPr>
        <w:numPr>
          <w:ilvl w:val="0"/>
          <w:numId w:val="46"/>
        </w:numPr>
        <w:tabs>
          <w:tab w:val="left" w:pos="426"/>
        </w:tabs>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b/>
          <w:bCs/>
          <w:kern w:val="2"/>
          <w:sz w:val="28"/>
          <w:szCs w:val="28"/>
          <w:rtl/>
          <w:lang w:eastAsia="en-US" w:bidi="ar-DZ"/>
        </w:rPr>
        <w:t>مجموعة الشعب الأدبية</w:t>
      </w:r>
      <w:r w:rsidRPr="00E22F00">
        <w:rPr>
          <w:rFonts w:eastAsiaTheme="minorHAnsi" w:cs="Simplified Arabic"/>
          <w:kern w:val="2"/>
          <w:sz w:val="28"/>
          <w:szCs w:val="28"/>
          <w:rtl/>
          <w:lang w:eastAsia="en-US" w:bidi="ar-DZ"/>
        </w:rPr>
        <w:t xml:space="preserve">: تشمل: </w:t>
      </w:r>
    </w:p>
    <w:p w:rsidR="00E22F00" w:rsidRPr="00E22F00" w:rsidRDefault="00E22F00" w:rsidP="00E22F00">
      <w:pPr>
        <w:numPr>
          <w:ilvl w:val="0"/>
          <w:numId w:val="49"/>
        </w:numPr>
        <w:tabs>
          <w:tab w:val="left" w:pos="426"/>
        </w:tabs>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شعبة الآداب والعلوم الإنسانية. </w:t>
      </w:r>
    </w:p>
    <w:p w:rsidR="00E22F00" w:rsidRPr="00E22F00" w:rsidRDefault="00E22F00" w:rsidP="00E22F00">
      <w:pPr>
        <w:numPr>
          <w:ilvl w:val="0"/>
          <w:numId w:val="49"/>
        </w:numPr>
        <w:tabs>
          <w:tab w:val="left" w:pos="426"/>
        </w:tabs>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شعبة الآداب والعلوم الشرعية. </w:t>
      </w:r>
    </w:p>
    <w:p w:rsidR="00E22F00" w:rsidRPr="00E22F00" w:rsidRDefault="00E22F00" w:rsidP="00E22F00">
      <w:pPr>
        <w:numPr>
          <w:ilvl w:val="0"/>
          <w:numId w:val="49"/>
        </w:numPr>
        <w:tabs>
          <w:tab w:val="left" w:pos="426"/>
        </w:tabs>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شعبة الآداب واللغات</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6"/>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b/>
          <w:bCs/>
          <w:kern w:val="2"/>
          <w:sz w:val="28"/>
          <w:szCs w:val="28"/>
          <w:rtl/>
          <w:lang w:eastAsia="en-US" w:bidi="ar-DZ"/>
        </w:rPr>
        <w:t>مجموعة الشعب العلمية</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وتشمل: </w:t>
      </w:r>
    </w:p>
    <w:p w:rsidR="00E22F00" w:rsidRPr="00E22F00" w:rsidRDefault="00E22F00" w:rsidP="00E22F00">
      <w:pPr>
        <w:numPr>
          <w:ilvl w:val="0"/>
          <w:numId w:val="50"/>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شعبة علوم الطبيعة والحياة. </w:t>
      </w:r>
    </w:p>
    <w:p w:rsidR="00E22F00" w:rsidRPr="00E22F00" w:rsidRDefault="00E22F00" w:rsidP="00E22F00">
      <w:pPr>
        <w:numPr>
          <w:ilvl w:val="0"/>
          <w:numId w:val="50"/>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 xml:space="preserve">شعبة العلوم </w:t>
      </w:r>
      <w:r w:rsidRPr="00E22F00">
        <w:rPr>
          <w:rFonts w:eastAsiaTheme="minorHAnsi" w:cs="Simplified Arabic" w:hint="cs"/>
          <w:kern w:val="2"/>
          <w:sz w:val="28"/>
          <w:szCs w:val="28"/>
          <w:rtl/>
          <w:lang w:eastAsia="en-US" w:bidi="ar-DZ"/>
        </w:rPr>
        <w:t>الدقيقة</w:t>
      </w:r>
      <w:r w:rsidRPr="00E22F00">
        <w:rPr>
          <w:rFonts w:eastAsiaTheme="minorHAnsi" w:cs="Simplified Arabic"/>
          <w:kern w:val="2"/>
          <w:sz w:val="28"/>
          <w:szCs w:val="28"/>
          <w:lang w:eastAsia="en-US" w:bidi="ar-DZ"/>
        </w:rPr>
        <w:t>.</w:t>
      </w:r>
    </w:p>
    <w:p w:rsidR="00E22F00" w:rsidRPr="00E22F00" w:rsidRDefault="00E22F00" w:rsidP="00E22F00">
      <w:pPr>
        <w:numPr>
          <w:ilvl w:val="0"/>
          <w:numId w:val="46"/>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b/>
          <w:bCs/>
          <w:kern w:val="2"/>
          <w:sz w:val="28"/>
          <w:szCs w:val="28"/>
          <w:rtl/>
          <w:lang w:eastAsia="en-US" w:bidi="ar-DZ"/>
        </w:rPr>
        <w:t xml:space="preserve">مجموعة الشعب </w:t>
      </w:r>
      <w:r w:rsidRPr="00E22F00">
        <w:rPr>
          <w:rFonts w:eastAsiaTheme="minorHAnsi" w:cs="Simplified Arabic" w:hint="cs"/>
          <w:b/>
          <w:bCs/>
          <w:kern w:val="2"/>
          <w:sz w:val="28"/>
          <w:szCs w:val="28"/>
          <w:rtl/>
          <w:lang w:eastAsia="en-US" w:bidi="ar-DZ"/>
        </w:rPr>
        <w:t>التكنولوجية</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وتتكون من شعبتين هما</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51"/>
        </w:numPr>
        <w:bidi/>
        <w:spacing w:after="160" w:line="259"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شعبة التكنولوجيا مع 3 اختيارات وهي</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52"/>
        </w:numPr>
        <w:bidi/>
        <w:spacing w:after="160" w:line="259" w:lineRule="auto"/>
        <w:ind w:left="1560" w:hanging="284"/>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هندسة كهربائية</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52"/>
        </w:numPr>
        <w:bidi/>
        <w:spacing w:after="160" w:line="259" w:lineRule="auto"/>
        <w:ind w:left="1560" w:hanging="284"/>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هندسة ميكانيكية</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52"/>
        </w:numPr>
        <w:bidi/>
        <w:spacing w:after="160" w:line="259" w:lineRule="auto"/>
        <w:ind w:left="1560" w:hanging="284"/>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هندسة مدنية</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51"/>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شعبة التسيير </w:t>
      </w:r>
      <w:r w:rsidRPr="00E22F00">
        <w:rPr>
          <w:rFonts w:eastAsiaTheme="minorHAnsi" w:cs="Simplified Arabic" w:hint="cs"/>
          <w:kern w:val="2"/>
          <w:sz w:val="28"/>
          <w:szCs w:val="28"/>
          <w:rtl/>
          <w:lang w:eastAsia="en-US" w:bidi="ar-DZ"/>
        </w:rPr>
        <w:t>والاقتصاد.</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b/>
          <w:bCs/>
          <w:kern w:val="2"/>
          <w:sz w:val="28"/>
          <w:szCs w:val="28"/>
          <w:rtl/>
          <w:lang w:eastAsia="en-US" w:bidi="ar-DZ"/>
        </w:rPr>
        <w:t>ب.</w:t>
      </w:r>
      <w:r w:rsidRPr="00E22F00">
        <w:rPr>
          <w:rFonts w:eastAsiaTheme="minorHAnsi" w:cs="Simplified Arabic"/>
          <w:b/>
          <w:bCs/>
          <w:kern w:val="2"/>
          <w:sz w:val="28"/>
          <w:szCs w:val="28"/>
          <w:rtl/>
          <w:lang w:eastAsia="en-US" w:bidi="ar-DZ"/>
        </w:rPr>
        <w:t>التعليم الثانوي التأهيلي</w:t>
      </w:r>
      <w:r w:rsidRPr="00E22F00">
        <w:rPr>
          <w:rFonts w:eastAsiaTheme="minorHAnsi" w:cs="Simplified Arabic"/>
          <w:kern w:val="2"/>
          <w:sz w:val="28"/>
          <w:szCs w:val="28"/>
          <w:rtl/>
          <w:lang w:eastAsia="en-US" w:bidi="ar-DZ"/>
        </w:rPr>
        <w:t xml:space="preserve">: يوجه إلى هذا النمط من التعليم التلاميذ الذين تظهر لديهم استعدادات وميولات للتحضير </w:t>
      </w:r>
      <w:r w:rsidRPr="00E22F00">
        <w:rPr>
          <w:rFonts w:eastAsiaTheme="minorHAnsi" w:cs="Simplified Arabic" w:hint="cs"/>
          <w:kern w:val="2"/>
          <w:sz w:val="28"/>
          <w:szCs w:val="28"/>
          <w:rtl/>
          <w:lang w:eastAsia="en-US" w:bidi="ar-DZ"/>
        </w:rPr>
        <w:t>لمهنة</w:t>
      </w:r>
      <w:r w:rsidRPr="00E22F00">
        <w:rPr>
          <w:rFonts w:eastAsiaTheme="minorHAnsi" w:cs="Simplified Arabic"/>
          <w:kern w:val="2"/>
          <w:sz w:val="28"/>
          <w:szCs w:val="28"/>
          <w:rtl/>
          <w:lang w:eastAsia="en-US" w:bidi="ar-DZ"/>
        </w:rPr>
        <w:t xml:space="preserve"> معينة، وتختتم هذه المرحلة بامتحان يتوج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شهادة نهاية التعليم الثانوي التأهيلي ويتضمن هذا الن</w:t>
      </w:r>
      <w:r w:rsidRPr="00E22F00">
        <w:rPr>
          <w:rFonts w:eastAsiaTheme="minorHAnsi" w:cs="Simplified Arabic" w:hint="cs"/>
          <w:kern w:val="2"/>
          <w:sz w:val="28"/>
          <w:szCs w:val="28"/>
          <w:rtl/>
          <w:lang w:eastAsia="en-US" w:bidi="ar-DZ"/>
        </w:rPr>
        <w:t>م</w:t>
      </w:r>
      <w:r w:rsidRPr="00E22F00">
        <w:rPr>
          <w:rFonts w:eastAsiaTheme="minorHAnsi" w:cs="Simplified Arabic"/>
          <w:kern w:val="2"/>
          <w:sz w:val="28"/>
          <w:szCs w:val="28"/>
          <w:rtl/>
          <w:lang w:eastAsia="en-US" w:bidi="ar-DZ"/>
        </w:rPr>
        <w:t>ط</w:t>
      </w:r>
      <w:r w:rsidRPr="00E22F00">
        <w:rPr>
          <w:rFonts w:eastAsiaTheme="minorHAnsi" w:cs="Simplified Arabic" w:hint="cs"/>
          <w:kern w:val="2"/>
          <w:sz w:val="28"/>
          <w:szCs w:val="28"/>
          <w:rtl/>
          <w:lang w:eastAsia="en-US" w:bidi="ar-DZ"/>
        </w:rPr>
        <w:t xml:space="preserve"> م</w:t>
      </w:r>
      <w:r w:rsidRPr="00E22F00">
        <w:rPr>
          <w:rFonts w:eastAsiaTheme="minorHAnsi" w:cs="Simplified Arabic"/>
          <w:kern w:val="2"/>
          <w:sz w:val="28"/>
          <w:szCs w:val="28"/>
          <w:rtl/>
          <w:lang w:eastAsia="en-US" w:bidi="ar-DZ"/>
        </w:rPr>
        <w:t>جموعتين من الشعب هما</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line="240" w:lineRule="auto"/>
        <w:jc w:val="both"/>
        <w:rPr>
          <w:rFonts w:eastAsiaTheme="minorHAnsi" w:cs="Simplified Arabic"/>
          <w:kern w:val="2"/>
          <w:sz w:val="28"/>
          <w:szCs w:val="28"/>
          <w:rtl/>
          <w:lang w:eastAsia="en-US" w:bidi="ar-DZ"/>
        </w:rPr>
      </w:pPr>
      <w:r w:rsidRPr="00E22F00">
        <w:rPr>
          <w:rFonts w:eastAsiaTheme="minorHAnsi" w:cs="Simplified Arabic" w:hint="cs"/>
          <w:b/>
          <w:bCs/>
          <w:kern w:val="2"/>
          <w:sz w:val="28"/>
          <w:szCs w:val="28"/>
          <w:rtl/>
          <w:lang w:eastAsia="en-US" w:bidi="ar-DZ"/>
        </w:rPr>
        <w:t xml:space="preserve">1- </w:t>
      </w:r>
      <w:r w:rsidRPr="00E22F00">
        <w:rPr>
          <w:rFonts w:eastAsiaTheme="minorHAnsi" w:cs="Simplified Arabic"/>
          <w:b/>
          <w:bCs/>
          <w:kern w:val="2"/>
          <w:sz w:val="28"/>
          <w:szCs w:val="28"/>
          <w:rtl/>
          <w:lang w:eastAsia="en-US" w:bidi="ar-DZ"/>
        </w:rPr>
        <w:t xml:space="preserve">مجموعة الشعب الموجهة للقطاع الصناعي والأشغال </w:t>
      </w:r>
      <w:r w:rsidRPr="00E22F00">
        <w:rPr>
          <w:rFonts w:eastAsiaTheme="minorHAnsi" w:cs="Simplified Arabic" w:hint="cs"/>
          <w:b/>
          <w:bCs/>
          <w:kern w:val="2"/>
          <w:sz w:val="28"/>
          <w:szCs w:val="28"/>
          <w:rtl/>
          <w:lang w:eastAsia="en-US" w:bidi="ar-DZ"/>
        </w:rPr>
        <w:t>العمومية</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ويتكون من 04 شعب هي</w:t>
      </w:r>
      <w:r w:rsidRPr="00E22F00">
        <w:rPr>
          <w:rFonts w:eastAsiaTheme="minorHAnsi" w:cs="Simplified Arabic"/>
          <w:kern w:val="2"/>
          <w:sz w:val="28"/>
          <w:szCs w:val="28"/>
          <w:lang w:eastAsia="en-US" w:bidi="ar-DZ"/>
        </w:rPr>
        <w:t xml:space="preserve"> :</w:t>
      </w:r>
    </w:p>
    <w:p w:rsidR="00E22F00" w:rsidRPr="00E22F00" w:rsidRDefault="00E22F00" w:rsidP="00E22F00">
      <w:pPr>
        <w:numPr>
          <w:ilvl w:val="0"/>
          <w:numId w:val="46"/>
        </w:numPr>
        <w:bidi/>
        <w:spacing w:after="160" w:line="240"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lastRenderedPageBreak/>
        <w:t>شعبة الميكانيك</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6"/>
        </w:numPr>
        <w:bidi/>
        <w:spacing w:after="160" w:line="240"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شعبة الكهرباء</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6"/>
        </w:numPr>
        <w:bidi/>
        <w:spacing w:after="160" w:line="240"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شعبية الكيمياء</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46"/>
        </w:numPr>
        <w:bidi/>
        <w:spacing w:after="160" w:line="240"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شعبة البناء والأشغال العمومية</w:t>
      </w:r>
      <w:r w:rsidRPr="00E22F00">
        <w:rPr>
          <w:rFonts w:eastAsiaTheme="minorHAnsi" w:cs="Simplified Arabic" w:hint="cs"/>
          <w:kern w:val="2"/>
          <w:sz w:val="28"/>
          <w:szCs w:val="28"/>
          <w:rtl/>
          <w:lang w:eastAsia="en-US" w:bidi="ar-DZ"/>
        </w:rPr>
        <w:t>.</w:t>
      </w:r>
    </w:p>
    <w:p w:rsidR="00E22F00" w:rsidRPr="00E22F00" w:rsidRDefault="00E22F00" w:rsidP="00E22F00">
      <w:pPr>
        <w:bidi/>
        <w:spacing w:after="0" w:line="240" w:lineRule="auto"/>
        <w:jc w:val="both"/>
        <w:rPr>
          <w:rFonts w:eastAsiaTheme="minorHAnsi" w:cs="Simplified Arabic"/>
          <w:kern w:val="2"/>
          <w:sz w:val="28"/>
          <w:szCs w:val="28"/>
          <w:rtl/>
          <w:lang w:eastAsia="en-US" w:bidi="ar-DZ"/>
        </w:rPr>
      </w:pPr>
      <w:r w:rsidRPr="00E22F00">
        <w:rPr>
          <w:rFonts w:eastAsiaTheme="minorHAnsi" w:cs="Simplified Arabic" w:hint="cs"/>
          <w:b/>
          <w:bCs/>
          <w:kern w:val="2"/>
          <w:sz w:val="28"/>
          <w:szCs w:val="28"/>
          <w:rtl/>
          <w:lang w:eastAsia="en-US" w:bidi="ar-DZ"/>
        </w:rPr>
        <w:t>2-</w:t>
      </w:r>
      <w:r w:rsidRPr="00E22F00">
        <w:rPr>
          <w:rFonts w:eastAsiaTheme="minorHAnsi" w:cs="Simplified Arabic"/>
          <w:b/>
          <w:bCs/>
          <w:kern w:val="2"/>
          <w:sz w:val="28"/>
          <w:szCs w:val="28"/>
          <w:rtl/>
          <w:lang w:eastAsia="en-US" w:bidi="ar-DZ"/>
        </w:rPr>
        <w:t xml:space="preserve">مجموعة الشعب الموجهة لقطاع </w:t>
      </w:r>
      <w:r w:rsidRPr="00E22F00">
        <w:rPr>
          <w:rFonts w:eastAsiaTheme="minorHAnsi" w:cs="Simplified Arabic" w:hint="cs"/>
          <w:b/>
          <w:bCs/>
          <w:kern w:val="2"/>
          <w:sz w:val="28"/>
          <w:szCs w:val="28"/>
          <w:rtl/>
          <w:lang w:eastAsia="en-US" w:bidi="ar-DZ"/>
        </w:rPr>
        <w:t>الخدمات:</w:t>
      </w:r>
      <w:r w:rsidRPr="00E22F00">
        <w:rPr>
          <w:rFonts w:eastAsiaTheme="minorHAnsi" w:cs="Simplified Arabic"/>
          <w:kern w:val="2"/>
          <w:sz w:val="28"/>
          <w:szCs w:val="28"/>
          <w:rtl/>
          <w:lang w:eastAsia="en-US" w:bidi="ar-DZ"/>
        </w:rPr>
        <w:t xml:space="preserve"> وتتكون من شعبتين هما</w:t>
      </w:r>
      <w:r w:rsidRPr="00E22F00">
        <w:rPr>
          <w:rFonts w:eastAsiaTheme="minorHAnsi" w:cs="Simplified Arabic"/>
          <w:kern w:val="2"/>
          <w:sz w:val="28"/>
          <w:szCs w:val="28"/>
          <w:lang w:eastAsia="en-US" w:bidi="ar-DZ"/>
        </w:rPr>
        <w:t>:</w:t>
      </w:r>
    </w:p>
    <w:p w:rsidR="00E22F00" w:rsidRPr="00E22F00" w:rsidRDefault="00E22F00" w:rsidP="00E22F00">
      <w:pPr>
        <w:numPr>
          <w:ilvl w:val="0"/>
          <w:numId w:val="53"/>
        </w:numPr>
        <w:bidi/>
        <w:spacing w:after="160" w:line="240" w:lineRule="auto"/>
        <w:contextualSpacing/>
        <w:jc w:val="both"/>
        <w:rPr>
          <w:rFonts w:eastAsiaTheme="minorHAnsi" w:cs="Simplified Arabic"/>
          <w:kern w:val="2"/>
          <w:sz w:val="28"/>
          <w:szCs w:val="28"/>
          <w:lang w:eastAsia="en-US" w:bidi="ar-DZ"/>
        </w:rPr>
      </w:pPr>
      <w:r w:rsidRPr="00E22F00">
        <w:rPr>
          <w:rFonts w:eastAsiaTheme="minorHAnsi" w:cs="Simplified Arabic"/>
          <w:kern w:val="2"/>
          <w:sz w:val="28"/>
          <w:szCs w:val="28"/>
          <w:rtl/>
          <w:lang w:eastAsia="en-US" w:bidi="ar-DZ"/>
        </w:rPr>
        <w:t>شعبة المحاسبة</w:t>
      </w:r>
      <w:r w:rsidRPr="00E22F00">
        <w:rPr>
          <w:rFonts w:eastAsiaTheme="minorHAnsi" w:cs="Simplified Arabic" w:hint="cs"/>
          <w:kern w:val="2"/>
          <w:sz w:val="28"/>
          <w:szCs w:val="28"/>
          <w:rtl/>
          <w:lang w:eastAsia="en-US" w:bidi="ar-DZ"/>
        </w:rPr>
        <w:t>.</w:t>
      </w:r>
    </w:p>
    <w:p w:rsidR="00E22F00" w:rsidRPr="00E22F00" w:rsidRDefault="00E22F00" w:rsidP="00E22F00">
      <w:pPr>
        <w:numPr>
          <w:ilvl w:val="0"/>
          <w:numId w:val="53"/>
        </w:numPr>
        <w:bidi/>
        <w:spacing w:after="160" w:line="259" w:lineRule="auto"/>
        <w:contextualSpacing/>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شعبة العلوم المكتبية</w:t>
      </w:r>
      <w:r w:rsidRPr="00E22F00">
        <w:rPr>
          <w:rFonts w:eastAsiaTheme="minorHAnsi" w:cs="Simplified Arabic" w:hint="cs"/>
          <w:kern w:val="2"/>
          <w:sz w:val="28"/>
          <w:szCs w:val="28"/>
          <w:rtl/>
          <w:lang w:eastAsia="en-US" w:bidi="ar-DZ"/>
        </w:rPr>
        <w:t>.</w:t>
      </w:r>
    </w:p>
    <w:p w:rsidR="00E22F00" w:rsidRPr="00E22F00" w:rsidRDefault="00E22F00" w:rsidP="00E22F00">
      <w:pPr>
        <w:bidi/>
        <w:spacing w:after="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ورغم ما تمتسجيله من نقائص في المنظومة التعليمية في الجزائر</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لا يمكن أن </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 xml:space="preserve">تجاهل التطور الكبير في نسب التمدرس التي وصلت إليها المدرسة الجزائرية في العقد الثالث من عمرها، حيث نسجل تطورا في عدد التلاميذ خلال هذه السنوات، كما </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سجل ارتفاع نسبة الإناث المنتسبين للمدرسة والتي تكاد تقترب من النصف، وهذا مؤشر على ديمقراطية التعليم المطبقة من خلال مبدأ تكافؤ الفرص، كما نسجل ارتفاع نسبة التلاميذ في الأطوار المختلفة للمدرسة الأساسية حيثفاقت (8</w:t>
      </w:r>
      <w:r w:rsidRPr="00E22F00">
        <w:rPr>
          <w:rFonts w:eastAsiaTheme="minorHAnsi" w:cs="Simplified Arabic" w:hint="cs"/>
          <w:kern w:val="2"/>
          <w:sz w:val="28"/>
          <w:szCs w:val="28"/>
          <w:rtl/>
          <w:lang w:eastAsia="en-US" w:bidi="ar-DZ"/>
        </w:rPr>
        <w:t>7</w:t>
      </w:r>
      <w:r w:rsidRPr="00E22F00">
        <w:rPr>
          <w:rFonts w:eastAsiaTheme="minorHAnsi" w:cs="Simplified Arabic"/>
          <w:kern w:val="2"/>
          <w:sz w:val="28"/>
          <w:szCs w:val="28"/>
          <w:rtl/>
          <w:lang w:eastAsia="en-US" w:bidi="ar-DZ"/>
        </w:rPr>
        <w:t>%).</w:t>
      </w:r>
    </w:p>
    <w:p w:rsidR="00E22F00" w:rsidRDefault="00E22F00" w:rsidP="005F78AC">
      <w:pPr>
        <w:bidi/>
        <w:spacing w:after="160"/>
        <w:jc w:val="both"/>
        <w:rPr>
          <w:rFonts w:eastAsiaTheme="minorHAnsi" w:cs="Simplified Arabic"/>
          <w:b/>
          <w:bCs/>
          <w:kern w:val="2"/>
          <w:sz w:val="28"/>
          <w:szCs w:val="28"/>
          <w:rtl/>
          <w:lang w:eastAsia="en-US" w:bidi="ar-DZ"/>
        </w:rPr>
      </w:pPr>
      <w:r w:rsidRPr="00E22F00">
        <w:rPr>
          <w:rFonts w:eastAsiaTheme="minorHAnsi" w:cs="Simplified Arabic"/>
          <w:kern w:val="2"/>
          <w:sz w:val="28"/>
          <w:szCs w:val="28"/>
          <w:rtl/>
          <w:lang w:eastAsia="en-US" w:bidi="ar-DZ"/>
        </w:rPr>
        <w:t>ومعنهاية القرن الماضي بلغ عدد التلاميذ في المدرسة الأساسية فقط ما يقارب السبعة ملايين تلميذ، وهذا ليس رقما يمكن تجاهله، بل هو علامة ايجابية للمدرسة الجزائرية، هذا ما يوضحه الجدول التالي</w:t>
      </w:r>
      <w:r w:rsidRPr="00E22F00">
        <w:rPr>
          <w:rFonts w:eastAsiaTheme="minorHAnsi" w:cs="Simplified Arabic"/>
          <w:kern w:val="2"/>
          <w:sz w:val="28"/>
          <w:szCs w:val="28"/>
          <w:vertAlign w:val="superscript"/>
          <w:rtl/>
          <w:lang w:eastAsia="en-US" w:bidi="ar-DZ"/>
        </w:rPr>
        <w:footnoteReference w:id="222"/>
      </w:r>
      <w:r w:rsidRPr="00E22F00">
        <w:rPr>
          <w:rFonts w:eastAsiaTheme="minorHAnsi" w:cs="Simplified Arabic" w:hint="cs"/>
          <w:kern w:val="2"/>
          <w:sz w:val="28"/>
          <w:szCs w:val="28"/>
          <w:rtl/>
          <w:lang w:eastAsia="en-US" w:bidi="ar-DZ"/>
        </w:rPr>
        <w:t xml:space="preserve">:                                  </w:t>
      </w:r>
    </w:p>
    <w:p w:rsidR="005F78AC" w:rsidRPr="005F78AC" w:rsidRDefault="005F78AC" w:rsidP="005F78AC">
      <w:pPr>
        <w:pStyle w:val="Lgende"/>
        <w:bidi/>
        <w:jc w:val="left"/>
        <w:rPr>
          <w:rFonts w:eastAsiaTheme="minorHAnsi" w:cs="Simplified Arabic"/>
          <w:b/>
          <w:bCs/>
          <w:i w:val="0"/>
          <w:iCs w:val="0"/>
          <w:color w:val="000000" w:themeColor="text1"/>
          <w:kern w:val="2"/>
          <w:sz w:val="28"/>
          <w:szCs w:val="28"/>
          <w:rtl/>
          <w:lang w:eastAsia="en-US" w:bidi="ar-DZ"/>
        </w:rPr>
      </w:pPr>
      <w:bookmarkStart w:id="51" w:name="_Toc168505217"/>
      <w:r w:rsidRPr="005F78AC">
        <w:rPr>
          <w:b/>
          <w:bCs/>
          <w:i w:val="0"/>
          <w:iCs w:val="0"/>
          <w:color w:val="000000" w:themeColor="text1"/>
          <w:sz w:val="28"/>
          <w:szCs w:val="28"/>
          <w:rtl/>
        </w:rPr>
        <w:t xml:space="preserve">جدول </w:t>
      </w:r>
      <w:r w:rsidR="00B624BB" w:rsidRPr="005F78AC">
        <w:rPr>
          <w:b/>
          <w:bCs/>
          <w:i w:val="0"/>
          <w:iCs w:val="0"/>
          <w:color w:val="000000" w:themeColor="text1"/>
          <w:sz w:val="28"/>
          <w:szCs w:val="28"/>
          <w:rtl/>
        </w:rPr>
        <w:fldChar w:fldCharType="begin"/>
      </w:r>
      <w:r w:rsidRPr="005F78AC">
        <w:rPr>
          <w:b/>
          <w:bCs/>
          <w:i w:val="0"/>
          <w:iCs w:val="0"/>
          <w:color w:val="000000" w:themeColor="text1"/>
          <w:sz w:val="28"/>
          <w:szCs w:val="28"/>
        </w:rPr>
        <w:instrText xml:space="preserve">SEQ </w:instrText>
      </w:r>
      <w:r w:rsidRPr="005F78AC">
        <w:rPr>
          <w:b/>
          <w:bCs/>
          <w:i w:val="0"/>
          <w:iCs w:val="0"/>
          <w:color w:val="000000" w:themeColor="text1"/>
          <w:sz w:val="28"/>
          <w:szCs w:val="28"/>
          <w:rtl/>
        </w:rPr>
        <w:instrText xml:space="preserve">جدول \* </w:instrText>
      </w:r>
      <w:r w:rsidRPr="005F78AC">
        <w:rPr>
          <w:b/>
          <w:bCs/>
          <w:i w:val="0"/>
          <w:iCs w:val="0"/>
          <w:color w:val="000000" w:themeColor="text1"/>
          <w:sz w:val="28"/>
          <w:szCs w:val="28"/>
        </w:rPr>
        <w:instrText>ARABIC</w:instrText>
      </w:r>
      <w:r w:rsidR="00B624BB" w:rsidRPr="005F78AC">
        <w:rPr>
          <w:b/>
          <w:bCs/>
          <w:i w:val="0"/>
          <w:iCs w:val="0"/>
          <w:color w:val="000000" w:themeColor="text1"/>
          <w:sz w:val="28"/>
          <w:szCs w:val="28"/>
          <w:rtl/>
        </w:rPr>
        <w:fldChar w:fldCharType="separate"/>
      </w:r>
      <w:r w:rsidR="000A5959">
        <w:rPr>
          <w:b/>
          <w:bCs/>
          <w:i w:val="0"/>
          <w:iCs w:val="0"/>
          <w:noProof/>
          <w:color w:val="000000" w:themeColor="text1"/>
          <w:sz w:val="28"/>
          <w:szCs w:val="28"/>
          <w:rtl/>
        </w:rPr>
        <w:t>2</w:t>
      </w:r>
      <w:r w:rsidR="00B624BB" w:rsidRPr="005F78AC">
        <w:rPr>
          <w:b/>
          <w:bCs/>
          <w:i w:val="0"/>
          <w:iCs w:val="0"/>
          <w:color w:val="000000" w:themeColor="text1"/>
          <w:sz w:val="28"/>
          <w:szCs w:val="28"/>
          <w:rtl/>
        </w:rPr>
        <w:fldChar w:fldCharType="end"/>
      </w:r>
      <w:r>
        <w:rPr>
          <w:rFonts w:hint="cs"/>
          <w:b/>
          <w:bCs/>
          <w:i w:val="0"/>
          <w:iCs w:val="0"/>
          <w:color w:val="000000" w:themeColor="text1"/>
          <w:sz w:val="28"/>
          <w:szCs w:val="28"/>
          <w:rtl/>
        </w:rPr>
        <w:t xml:space="preserve">: </w:t>
      </w:r>
      <w:r w:rsidRPr="005F78AC">
        <w:rPr>
          <w:rFonts w:cs="Arial"/>
          <w:b/>
          <w:bCs/>
          <w:i w:val="0"/>
          <w:iCs w:val="0"/>
          <w:color w:val="000000" w:themeColor="text1"/>
          <w:sz w:val="28"/>
          <w:szCs w:val="28"/>
          <w:rtl/>
        </w:rPr>
        <w:t>يوضح تطور أعداد التلاميذ المسجلين في المدرسة الأساسية للأطوار الثلاثة من 1994/2000.</w:t>
      </w:r>
      <w:bookmarkEnd w:id="51"/>
    </w:p>
    <w:tbl>
      <w:tblPr>
        <w:tblStyle w:val="Grilledutableau"/>
        <w:bidiVisual/>
        <w:tblW w:w="11306" w:type="dxa"/>
        <w:tblInd w:w="-1023" w:type="dxa"/>
        <w:tblLook w:val="04A0"/>
      </w:tblPr>
      <w:tblGrid>
        <w:gridCol w:w="2833"/>
        <w:gridCol w:w="1419"/>
        <w:gridCol w:w="1354"/>
        <w:gridCol w:w="1351"/>
        <w:gridCol w:w="1415"/>
        <w:gridCol w:w="1414"/>
        <w:gridCol w:w="1520"/>
      </w:tblGrid>
      <w:tr w:rsidR="00E22F00" w:rsidRPr="00E22F00" w:rsidTr="002D528A">
        <w:trPr>
          <w:trHeight w:val="521"/>
        </w:trPr>
        <w:tc>
          <w:tcPr>
            <w:tcW w:w="2833" w:type="dxa"/>
          </w:tcPr>
          <w:p w:rsidR="00E22F00" w:rsidRPr="00E22F00" w:rsidRDefault="00E22F00" w:rsidP="00E22F00">
            <w:pPr>
              <w:bidi/>
              <w:spacing w:after="0"/>
              <w:jc w:val="both"/>
              <w:rPr>
                <w:rFonts w:eastAsiaTheme="minorHAnsi" w:cs="Simplified Arabic"/>
                <w:sz w:val="28"/>
                <w:szCs w:val="28"/>
                <w:rtl/>
                <w:lang w:eastAsia="en-US" w:bidi="ar-DZ"/>
              </w:rPr>
            </w:pPr>
          </w:p>
        </w:tc>
        <w:tc>
          <w:tcPr>
            <w:tcW w:w="1419" w:type="dxa"/>
          </w:tcPr>
          <w:p w:rsidR="00E22F00" w:rsidRPr="00E22F00" w:rsidRDefault="00E22F00" w:rsidP="00E22F00">
            <w:pPr>
              <w:bidi/>
              <w:spacing w:after="0"/>
              <w:jc w:val="center"/>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1994-95</w:t>
            </w:r>
          </w:p>
        </w:tc>
        <w:tc>
          <w:tcPr>
            <w:tcW w:w="1354" w:type="dxa"/>
          </w:tcPr>
          <w:p w:rsidR="00E22F00" w:rsidRPr="00E22F00" w:rsidRDefault="00E22F00" w:rsidP="00E22F00">
            <w:pPr>
              <w:bidi/>
              <w:spacing w:after="0"/>
              <w:jc w:val="center"/>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1995-96</w:t>
            </w:r>
          </w:p>
        </w:tc>
        <w:tc>
          <w:tcPr>
            <w:tcW w:w="1351" w:type="dxa"/>
          </w:tcPr>
          <w:p w:rsidR="00E22F00" w:rsidRPr="00E22F00" w:rsidRDefault="00E22F00" w:rsidP="00E22F00">
            <w:pPr>
              <w:bidi/>
              <w:spacing w:after="0"/>
              <w:jc w:val="center"/>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1996-97</w:t>
            </w:r>
          </w:p>
        </w:tc>
        <w:tc>
          <w:tcPr>
            <w:tcW w:w="1415" w:type="dxa"/>
          </w:tcPr>
          <w:p w:rsidR="00E22F00" w:rsidRPr="00E22F00" w:rsidRDefault="00E22F00" w:rsidP="00E22F00">
            <w:pPr>
              <w:bidi/>
              <w:spacing w:after="0"/>
              <w:jc w:val="center"/>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1997-98</w:t>
            </w:r>
          </w:p>
        </w:tc>
        <w:tc>
          <w:tcPr>
            <w:tcW w:w="1414" w:type="dxa"/>
          </w:tcPr>
          <w:p w:rsidR="00E22F00" w:rsidRPr="00E22F00" w:rsidRDefault="00E22F00" w:rsidP="00E22F00">
            <w:pPr>
              <w:bidi/>
              <w:spacing w:after="0"/>
              <w:jc w:val="center"/>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1998-99</w:t>
            </w:r>
          </w:p>
        </w:tc>
        <w:tc>
          <w:tcPr>
            <w:tcW w:w="1520" w:type="dxa"/>
          </w:tcPr>
          <w:p w:rsidR="00E22F00" w:rsidRPr="00E22F00" w:rsidRDefault="00E22F00" w:rsidP="00E22F00">
            <w:pPr>
              <w:bidi/>
              <w:spacing w:after="0"/>
              <w:jc w:val="center"/>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1999-2000</w:t>
            </w:r>
          </w:p>
        </w:tc>
      </w:tr>
      <w:tr w:rsidR="00E22F00" w:rsidRPr="00E22F00" w:rsidTr="002D528A">
        <w:trPr>
          <w:trHeight w:val="206"/>
        </w:trPr>
        <w:tc>
          <w:tcPr>
            <w:tcW w:w="2833" w:type="dxa"/>
          </w:tcPr>
          <w:p w:rsidR="00E22F00" w:rsidRPr="00E22F00" w:rsidRDefault="00E22F00" w:rsidP="00E22F00">
            <w:pPr>
              <w:bidi/>
              <w:spacing w:after="0"/>
              <w:jc w:val="both"/>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الطور 1، 2 أساسي</w:t>
            </w:r>
          </w:p>
        </w:tc>
        <w:tc>
          <w:tcPr>
            <w:tcW w:w="1419"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4.548.827</w:t>
            </w:r>
          </w:p>
        </w:tc>
        <w:tc>
          <w:tcPr>
            <w:tcW w:w="1354"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4.617.728</w:t>
            </w:r>
          </w:p>
        </w:tc>
        <w:tc>
          <w:tcPr>
            <w:tcW w:w="1351"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4.674.947</w:t>
            </w:r>
          </w:p>
        </w:tc>
        <w:tc>
          <w:tcPr>
            <w:tcW w:w="1415"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4.719.137</w:t>
            </w:r>
          </w:p>
        </w:tc>
        <w:tc>
          <w:tcPr>
            <w:tcW w:w="1414"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4.778.870</w:t>
            </w:r>
          </w:p>
        </w:tc>
        <w:tc>
          <w:tcPr>
            <w:tcW w:w="1520"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4.843.313</w:t>
            </w:r>
          </w:p>
        </w:tc>
      </w:tr>
      <w:tr w:rsidR="00E22F00" w:rsidRPr="00E22F00" w:rsidTr="002D528A">
        <w:trPr>
          <w:trHeight w:val="521"/>
        </w:trPr>
        <w:tc>
          <w:tcPr>
            <w:tcW w:w="2833" w:type="dxa"/>
          </w:tcPr>
          <w:p w:rsidR="00E22F00" w:rsidRPr="00E22F00" w:rsidRDefault="00E22F00" w:rsidP="00E22F00">
            <w:pPr>
              <w:bidi/>
              <w:spacing w:after="0"/>
              <w:jc w:val="both"/>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نسبة الإناث</w:t>
            </w:r>
          </w:p>
        </w:tc>
        <w:tc>
          <w:tcPr>
            <w:tcW w:w="1419"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45</w:t>
            </w:r>
            <w:r w:rsidRPr="00E22F00">
              <w:rPr>
                <w:rFonts w:eastAsiaTheme="minorHAnsi" w:cstheme="minorHAnsi"/>
                <w:sz w:val="28"/>
                <w:szCs w:val="28"/>
                <w:lang w:eastAsia="en-US" w:bidi="ar-DZ"/>
              </w:rPr>
              <w:t xml:space="preserve"> ̗87</w:t>
            </w:r>
          </w:p>
        </w:tc>
        <w:tc>
          <w:tcPr>
            <w:tcW w:w="1354"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46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12</w:t>
            </w:r>
          </w:p>
        </w:tc>
        <w:tc>
          <w:tcPr>
            <w:tcW w:w="1351"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46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30</w:t>
            </w:r>
          </w:p>
        </w:tc>
        <w:tc>
          <w:tcPr>
            <w:tcW w:w="1415"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46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49</w:t>
            </w:r>
          </w:p>
        </w:tc>
        <w:tc>
          <w:tcPr>
            <w:tcW w:w="1414"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46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65</w:t>
            </w:r>
          </w:p>
        </w:tc>
        <w:tc>
          <w:tcPr>
            <w:tcW w:w="1520"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46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76</w:t>
            </w:r>
          </w:p>
        </w:tc>
      </w:tr>
      <w:tr w:rsidR="00E22F00" w:rsidRPr="00E22F00" w:rsidTr="002D528A">
        <w:trPr>
          <w:trHeight w:val="539"/>
        </w:trPr>
        <w:tc>
          <w:tcPr>
            <w:tcW w:w="2833" w:type="dxa"/>
          </w:tcPr>
          <w:p w:rsidR="00E22F00" w:rsidRPr="00E22F00" w:rsidRDefault="00E22F00" w:rsidP="00E22F00">
            <w:pPr>
              <w:bidi/>
              <w:spacing w:after="0"/>
              <w:jc w:val="both"/>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الطور الثالث أساسي</w:t>
            </w:r>
          </w:p>
        </w:tc>
        <w:tc>
          <w:tcPr>
            <w:tcW w:w="1419"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1.651.510</w:t>
            </w:r>
          </w:p>
        </w:tc>
        <w:tc>
          <w:tcPr>
            <w:tcW w:w="1354"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1.691.561</w:t>
            </w:r>
          </w:p>
        </w:tc>
        <w:tc>
          <w:tcPr>
            <w:tcW w:w="1351"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1.762.761</w:t>
            </w:r>
          </w:p>
        </w:tc>
        <w:tc>
          <w:tcPr>
            <w:tcW w:w="1415"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1.837.631</w:t>
            </w:r>
          </w:p>
        </w:tc>
        <w:tc>
          <w:tcPr>
            <w:tcW w:w="1414"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1.898.748</w:t>
            </w:r>
          </w:p>
        </w:tc>
        <w:tc>
          <w:tcPr>
            <w:tcW w:w="1520"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1.895.751</w:t>
            </w:r>
          </w:p>
        </w:tc>
      </w:tr>
      <w:tr w:rsidR="00E22F00" w:rsidRPr="00E22F00" w:rsidTr="002D528A">
        <w:trPr>
          <w:trHeight w:val="521"/>
        </w:trPr>
        <w:tc>
          <w:tcPr>
            <w:tcW w:w="2833" w:type="dxa"/>
          </w:tcPr>
          <w:p w:rsidR="00E22F00" w:rsidRPr="00E22F00" w:rsidRDefault="00E22F00" w:rsidP="00E22F00">
            <w:pPr>
              <w:bidi/>
              <w:spacing w:after="0"/>
              <w:jc w:val="both"/>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نسبة الإناث</w:t>
            </w:r>
          </w:p>
        </w:tc>
        <w:tc>
          <w:tcPr>
            <w:tcW w:w="1419"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44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06</w:t>
            </w:r>
          </w:p>
        </w:tc>
        <w:tc>
          <w:tcPr>
            <w:tcW w:w="1354"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44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40</w:t>
            </w:r>
          </w:p>
        </w:tc>
        <w:tc>
          <w:tcPr>
            <w:tcW w:w="1351"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46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61</w:t>
            </w:r>
          </w:p>
        </w:tc>
        <w:tc>
          <w:tcPr>
            <w:tcW w:w="1415"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46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52</w:t>
            </w:r>
          </w:p>
        </w:tc>
        <w:tc>
          <w:tcPr>
            <w:tcW w:w="1414"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47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20</w:t>
            </w:r>
          </w:p>
        </w:tc>
        <w:tc>
          <w:tcPr>
            <w:tcW w:w="1520"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47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93</w:t>
            </w:r>
          </w:p>
        </w:tc>
      </w:tr>
      <w:tr w:rsidR="00E22F00" w:rsidRPr="00E22F00" w:rsidTr="002D528A">
        <w:trPr>
          <w:trHeight w:val="458"/>
        </w:trPr>
        <w:tc>
          <w:tcPr>
            <w:tcW w:w="2833" w:type="dxa"/>
          </w:tcPr>
          <w:p w:rsidR="00E22F00" w:rsidRPr="00E22F00" w:rsidRDefault="00E22F00" w:rsidP="00E22F00">
            <w:pPr>
              <w:bidi/>
              <w:spacing w:after="0"/>
              <w:jc w:val="left"/>
              <w:rPr>
                <w:rFonts w:eastAsiaTheme="minorHAnsi" w:cs="Simplified Arabic"/>
                <w:b/>
                <w:bCs/>
                <w:sz w:val="26"/>
                <w:szCs w:val="26"/>
                <w:rtl/>
                <w:lang w:eastAsia="en-US" w:bidi="ar-DZ"/>
              </w:rPr>
            </w:pPr>
            <w:r w:rsidRPr="00E22F00">
              <w:rPr>
                <w:rFonts w:eastAsiaTheme="minorHAnsi" w:cs="Simplified Arabic" w:hint="cs"/>
                <w:b/>
                <w:bCs/>
                <w:sz w:val="26"/>
                <w:szCs w:val="26"/>
                <w:rtl/>
                <w:lang w:eastAsia="en-US" w:bidi="ar-DZ"/>
              </w:rPr>
              <w:t>مجموع تلاميذ الطور الأساسي</w:t>
            </w:r>
          </w:p>
        </w:tc>
        <w:tc>
          <w:tcPr>
            <w:tcW w:w="1419"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6.200.337</w:t>
            </w:r>
          </w:p>
        </w:tc>
        <w:tc>
          <w:tcPr>
            <w:tcW w:w="1354"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6.309.289</w:t>
            </w:r>
          </w:p>
        </w:tc>
        <w:tc>
          <w:tcPr>
            <w:tcW w:w="1351"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6.437.708</w:t>
            </w:r>
          </w:p>
        </w:tc>
        <w:tc>
          <w:tcPr>
            <w:tcW w:w="1415"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6.556.768</w:t>
            </w:r>
          </w:p>
        </w:tc>
        <w:tc>
          <w:tcPr>
            <w:tcW w:w="1414"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6.677.618</w:t>
            </w:r>
          </w:p>
        </w:tc>
        <w:tc>
          <w:tcPr>
            <w:tcW w:w="1520"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6.739.064</w:t>
            </w:r>
          </w:p>
        </w:tc>
      </w:tr>
      <w:tr w:rsidR="00E22F00" w:rsidRPr="00E22F00" w:rsidTr="002D528A">
        <w:trPr>
          <w:trHeight w:val="521"/>
        </w:trPr>
        <w:tc>
          <w:tcPr>
            <w:tcW w:w="2833" w:type="dxa"/>
          </w:tcPr>
          <w:p w:rsidR="00E22F00" w:rsidRPr="00E22F00" w:rsidRDefault="00E22F00" w:rsidP="00E22F00">
            <w:pPr>
              <w:bidi/>
              <w:spacing w:after="0"/>
              <w:jc w:val="both"/>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نسبة الإناث</w:t>
            </w:r>
          </w:p>
        </w:tc>
        <w:tc>
          <w:tcPr>
            <w:tcW w:w="1419"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45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39</w:t>
            </w:r>
          </w:p>
        </w:tc>
        <w:tc>
          <w:tcPr>
            <w:tcW w:w="1354"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45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66</w:t>
            </w:r>
          </w:p>
        </w:tc>
        <w:tc>
          <w:tcPr>
            <w:tcW w:w="1351"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46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11</w:t>
            </w:r>
          </w:p>
        </w:tc>
        <w:tc>
          <w:tcPr>
            <w:tcW w:w="1415"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46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50</w:t>
            </w:r>
          </w:p>
        </w:tc>
        <w:tc>
          <w:tcPr>
            <w:tcW w:w="1414"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46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80</w:t>
            </w:r>
          </w:p>
        </w:tc>
        <w:tc>
          <w:tcPr>
            <w:tcW w:w="1520"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47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09</w:t>
            </w:r>
          </w:p>
        </w:tc>
      </w:tr>
      <w:tr w:rsidR="00E22F00" w:rsidRPr="00E22F00" w:rsidTr="002D528A">
        <w:trPr>
          <w:trHeight w:val="680"/>
        </w:trPr>
        <w:tc>
          <w:tcPr>
            <w:tcW w:w="2833" w:type="dxa"/>
          </w:tcPr>
          <w:p w:rsidR="00E22F00" w:rsidRPr="00E22F00" w:rsidRDefault="00E22F00" w:rsidP="00E22F00">
            <w:pPr>
              <w:bidi/>
              <w:spacing w:after="0"/>
              <w:jc w:val="both"/>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نسبة التمدرس 6-15 سنة</w:t>
            </w:r>
          </w:p>
        </w:tc>
        <w:tc>
          <w:tcPr>
            <w:tcW w:w="1419"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88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39</w:t>
            </w:r>
          </w:p>
        </w:tc>
        <w:tc>
          <w:tcPr>
            <w:tcW w:w="1354"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87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87</w:t>
            </w:r>
          </w:p>
        </w:tc>
        <w:tc>
          <w:tcPr>
            <w:tcW w:w="1351"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87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75</w:t>
            </w:r>
          </w:p>
        </w:tc>
        <w:tc>
          <w:tcPr>
            <w:tcW w:w="1415"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88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70</w:t>
            </w:r>
          </w:p>
        </w:tc>
        <w:tc>
          <w:tcPr>
            <w:tcW w:w="1414"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89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10</w:t>
            </w:r>
          </w:p>
        </w:tc>
        <w:tc>
          <w:tcPr>
            <w:tcW w:w="1520"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97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16</w:t>
            </w:r>
          </w:p>
        </w:tc>
      </w:tr>
    </w:tbl>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lastRenderedPageBreak/>
        <w:t>والمرحلة الثانوية هي الأخرى شهدت تطورا في أعداد التلاميذ لصالح الإناث، حيث تجاوز في كثير من الأحيان (%50) كما يوضح ذلك الجدول التالي</w:t>
      </w:r>
      <w:r w:rsidRPr="00E22F00">
        <w:rPr>
          <w:rFonts w:eastAsiaTheme="minorHAnsi" w:cs="Simplified Arabic"/>
          <w:kern w:val="2"/>
          <w:sz w:val="28"/>
          <w:szCs w:val="28"/>
          <w:vertAlign w:val="superscript"/>
          <w:rtl/>
          <w:lang w:eastAsia="en-US" w:bidi="ar-DZ"/>
        </w:rPr>
        <w:footnoteReference w:id="223"/>
      </w:r>
      <w:r w:rsidRPr="00E22F00">
        <w:rPr>
          <w:rFonts w:eastAsiaTheme="minorHAnsi" w:cs="Simplified Arabic" w:hint="cs"/>
          <w:kern w:val="2"/>
          <w:sz w:val="28"/>
          <w:szCs w:val="28"/>
          <w:rtl/>
          <w:lang w:eastAsia="en-US" w:bidi="ar-DZ"/>
        </w:rPr>
        <w:t>:</w:t>
      </w:r>
    </w:p>
    <w:p w:rsidR="00E22F00" w:rsidRPr="005F78AC" w:rsidRDefault="005F78AC" w:rsidP="005F78AC">
      <w:pPr>
        <w:pStyle w:val="Lgende"/>
        <w:bidi/>
        <w:jc w:val="left"/>
        <w:rPr>
          <w:rFonts w:eastAsiaTheme="minorHAnsi" w:cs="Simplified Arabic"/>
          <w:b/>
          <w:bCs/>
          <w:i w:val="0"/>
          <w:iCs w:val="0"/>
          <w:color w:val="000000" w:themeColor="text1"/>
          <w:kern w:val="2"/>
          <w:sz w:val="28"/>
          <w:szCs w:val="28"/>
          <w:rtl/>
          <w:lang w:eastAsia="en-US" w:bidi="ar-DZ"/>
        </w:rPr>
      </w:pPr>
      <w:bookmarkStart w:id="52" w:name="_Toc168505218"/>
      <w:r w:rsidRPr="005F78AC">
        <w:rPr>
          <w:b/>
          <w:bCs/>
          <w:i w:val="0"/>
          <w:iCs w:val="0"/>
          <w:color w:val="000000" w:themeColor="text1"/>
          <w:sz w:val="28"/>
          <w:szCs w:val="28"/>
          <w:rtl/>
        </w:rPr>
        <w:t xml:space="preserve">جدول </w:t>
      </w:r>
      <w:r w:rsidR="00B624BB" w:rsidRPr="005F78AC">
        <w:rPr>
          <w:b/>
          <w:bCs/>
          <w:i w:val="0"/>
          <w:iCs w:val="0"/>
          <w:color w:val="000000" w:themeColor="text1"/>
          <w:sz w:val="28"/>
          <w:szCs w:val="28"/>
          <w:rtl/>
        </w:rPr>
        <w:fldChar w:fldCharType="begin"/>
      </w:r>
      <w:r w:rsidRPr="005F78AC">
        <w:rPr>
          <w:b/>
          <w:bCs/>
          <w:i w:val="0"/>
          <w:iCs w:val="0"/>
          <w:color w:val="000000" w:themeColor="text1"/>
          <w:sz w:val="28"/>
          <w:szCs w:val="28"/>
        </w:rPr>
        <w:instrText xml:space="preserve">SEQ </w:instrText>
      </w:r>
      <w:r w:rsidRPr="005F78AC">
        <w:rPr>
          <w:b/>
          <w:bCs/>
          <w:i w:val="0"/>
          <w:iCs w:val="0"/>
          <w:color w:val="000000" w:themeColor="text1"/>
          <w:sz w:val="28"/>
          <w:szCs w:val="28"/>
          <w:rtl/>
        </w:rPr>
        <w:instrText xml:space="preserve">جدول \* </w:instrText>
      </w:r>
      <w:r w:rsidRPr="005F78AC">
        <w:rPr>
          <w:b/>
          <w:bCs/>
          <w:i w:val="0"/>
          <w:iCs w:val="0"/>
          <w:color w:val="000000" w:themeColor="text1"/>
          <w:sz w:val="28"/>
          <w:szCs w:val="28"/>
        </w:rPr>
        <w:instrText>ARABIC</w:instrText>
      </w:r>
      <w:r w:rsidR="00B624BB" w:rsidRPr="005F78AC">
        <w:rPr>
          <w:b/>
          <w:bCs/>
          <w:i w:val="0"/>
          <w:iCs w:val="0"/>
          <w:color w:val="000000" w:themeColor="text1"/>
          <w:sz w:val="28"/>
          <w:szCs w:val="28"/>
          <w:rtl/>
        </w:rPr>
        <w:fldChar w:fldCharType="separate"/>
      </w:r>
      <w:r w:rsidR="000A5959">
        <w:rPr>
          <w:b/>
          <w:bCs/>
          <w:i w:val="0"/>
          <w:iCs w:val="0"/>
          <w:noProof/>
          <w:color w:val="000000" w:themeColor="text1"/>
          <w:sz w:val="28"/>
          <w:szCs w:val="28"/>
          <w:rtl/>
        </w:rPr>
        <w:t>3</w:t>
      </w:r>
      <w:r w:rsidR="00B624BB" w:rsidRPr="005F78AC">
        <w:rPr>
          <w:b/>
          <w:bCs/>
          <w:i w:val="0"/>
          <w:iCs w:val="0"/>
          <w:color w:val="000000" w:themeColor="text1"/>
          <w:sz w:val="28"/>
          <w:szCs w:val="28"/>
          <w:rtl/>
        </w:rPr>
        <w:fldChar w:fldCharType="end"/>
      </w:r>
      <w:r>
        <w:rPr>
          <w:rFonts w:hint="cs"/>
          <w:b/>
          <w:bCs/>
          <w:i w:val="0"/>
          <w:iCs w:val="0"/>
          <w:color w:val="000000" w:themeColor="text1"/>
          <w:sz w:val="28"/>
          <w:szCs w:val="28"/>
          <w:rtl/>
        </w:rPr>
        <w:t>:</w:t>
      </w:r>
      <w:r w:rsidR="00640880">
        <w:rPr>
          <w:rFonts w:hint="cs"/>
          <w:b/>
          <w:bCs/>
          <w:i w:val="0"/>
          <w:iCs w:val="0"/>
          <w:color w:val="000000" w:themeColor="text1"/>
          <w:sz w:val="28"/>
          <w:szCs w:val="28"/>
          <w:rtl/>
        </w:rPr>
        <w:t xml:space="preserve"> </w:t>
      </w:r>
      <w:r w:rsidRPr="005F78AC">
        <w:rPr>
          <w:rFonts w:cs="Arial"/>
          <w:b/>
          <w:bCs/>
          <w:i w:val="0"/>
          <w:iCs w:val="0"/>
          <w:color w:val="000000" w:themeColor="text1"/>
          <w:sz w:val="28"/>
          <w:szCs w:val="28"/>
          <w:rtl/>
        </w:rPr>
        <w:t>يوضح تطور أعداد التلاميذ المسجلين في الطور الثانوي من 1994/2000</w:t>
      </w:r>
      <w:bookmarkEnd w:id="52"/>
    </w:p>
    <w:tbl>
      <w:tblPr>
        <w:tblStyle w:val="Grilledutableau"/>
        <w:bidiVisual/>
        <w:tblW w:w="10985" w:type="dxa"/>
        <w:tblInd w:w="-873" w:type="dxa"/>
        <w:tblLook w:val="04A0"/>
      </w:tblPr>
      <w:tblGrid>
        <w:gridCol w:w="2960"/>
        <w:gridCol w:w="1418"/>
        <w:gridCol w:w="1275"/>
        <w:gridCol w:w="1276"/>
        <w:gridCol w:w="1276"/>
        <w:gridCol w:w="1276"/>
        <w:gridCol w:w="1504"/>
      </w:tblGrid>
      <w:tr w:rsidR="00E22F00" w:rsidRPr="00E22F00" w:rsidTr="002D528A">
        <w:trPr>
          <w:trHeight w:val="535"/>
        </w:trPr>
        <w:tc>
          <w:tcPr>
            <w:tcW w:w="2960" w:type="dxa"/>
          </w:tcPr>
          <w:p w:rsidR="00E22F00" w:rsidRPr="00E22F00" w:rsidRDefault="00E22F00" w:rsidP="00E22F00">
            <w:pPr>
              <w:bidi/>
              <w:spacing w:after="0"/>
              <w:jc w:val="both"/>
              <w:rPr>
                <w:rFonts w:eastAsiaTheme="minorHAnsi" w:cs="Simplified Arabic"/>
                <w:sz w:val="28"/>
                <w:szCs w:val="28"/>
                <w:rtl/>
                <w:lang w:eastAsia="en-US" w:bidi="ar-DZ"/>
              </w:rPr>
            </w:pPr>
          </w:p>
        </w:tc>
        <w:tc>
          <w:tcPr>
            <w:tcW w:w="1418" w:type="dxa"/>
          </w:tcPr>
          <w:p w:rsidR="00E22F00" w:rsidRPr="00E22F00" w:rsidRDefault="00E22F00" w:rsidP="00E22F00">
            <w:pPr>
              <w:bidi/>
              <w:spacing w:after="0"/>
              <w:jc w:val="center"/>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1994-95</w:t>
            </w:r>
          </w:p>
        </w:tc>
        <w:tc>
          <w:tcPr>
            <w:tcW w:w="1275" w:type="dxa"/>
          </w:tcPr>
          <w:p w:rsidR="00E22F00" w:rsidRPr="00E22F00" w:rsidRDefault="00E22F00" w:rsidP="00E22F00">
            <w:pPr>
              <w:bidi/>
              <w:spacing w:after="0"/>
              <w:jc w:val="center"/>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1995-96</w:t>
            </w:r>
          </w:p>
        </w:tc>
        <w:tc>
          <w:tcPr>
            <w:tcW w:w="1276" w:type="dxa"/>
          </w:tcPr>
          <w:p w:rsidR="00E22F00" w:rsidRPr="00E22F00" w:rsidRDefault="00E22F00" w:rsidP="00E22F00">
            <w:pPr>
              <w:bidi/>
              <w:spacing w:after="0"/>
              <w:jc w:val="center"/>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1996-97</w:t>
            </w:r>
          </w:p>
        </w:tc>
        <w:tc>
          <w:tcPr>
            <w:tcW w:w="1276" w:type="dxa"/>
          </w:tcPr>
          <w:p w:rsidR="00E22F00" w:rsidRPr="00E22F00" w:rsidRDefault="00E22F00" w:rsidP="00E22F00">
            <w:pPr>
              <w:bidi/>
              <w:spacing w:after="0"/>
              <w:jc w:val="center"/>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1997-98</w:t>
            </w:r>
          </w:p>
        </w:tc>
        <w:tc>
          <w:tcPr>
            <w:tcW w:w="1276" w:type="dxa"/>
          </w:tcPr>
          <w:p w:rsidR="00E22F00" w:rsidRPr="00E22F00" w:rsidRDefault="00E22F00" w:rsidP="00E22F00">
            <w:pPr>
              <w:bidi/>
              <w:spacing w:after="0"/>
              <w:jc w:val="center"/>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1998-99</w:t>
            </w:r>
          </w:p>
        </w:tc>
        <w:tc>
          <w:tcPr>
            <w:tcW w:w="1504" w:type="dxa"/>
          </w:tcPr>
          <w:p w:rsidR="00E22F00" w:rsidRPr="00E22F00" w:rsidRDefault="00E22F00" w:rsidP="00E22F00">
            <w:pPr>
              <w:bidi/>
              <w:spacing w:after="0"/>
              <w:jc w:val="center"/>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1999-2000</w:t>
            </w:r>
          </w:p>
        </w:tc>
      </w:tr>
      <w:tr w:rsidR="00E22F00" w:rsidRPr="00E22F00" w:rsidTr="002D528A">
        <w:trPr>
          <w:trHeight w:val="671"/>
        </w:trPr>
        <w:tc>
          <w:tcPr>
            <w:tcW w:w="2960" w:type="dxa"/>
          </w:tcPr>
          <w:p w:rsidR="00E22F00" w:rsidRPr="00E22F00" w:rsidRDefault="00E22F00" w:rsidP="00E22F00">
            <w:pPr>
              <w:bidi/>
              <w:spacing w:after="0" w:line="240" w:lineRule="auto"/>
              <w:jc w:val="both"/>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التلاميذ المسجلين في التعليم الثانوي</w:t>
            </w:r>
          </w:p>
        </w:tc>
        <w:tc>
          <w:tcPr>
            <w:tcW w:w="1418"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821.059</w:t>
            </w:r>
          </w:p>
        </w:tc>
        <w:tc>
          <w:tcPr>
            <w:tcW w:w="1275"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853.303</w:t>
            </w:r>
          </w:p>
        </w:tc>
        <w:tc>
          <w:tcPr>
            <w:tcW w:w="1276"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855.481</w:t>
            </w:r>
          </w:p>
        </w:tc>
        <w:tc>
          <w:tcPr>
            <w:tcW w:w="1276"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879.090</w:t>
            </w:r>
          </w:p>
        </w:tc>
        <w:tc>
          <w:tcPr>
            <w:tcW w:w="1276"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909.927</w:t>
            </w:r>
          </w:p>
        </w:tc>
        <w:tc>
          <w:tcPr>
            <w:tcW w:w="1504"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hint="cs"/>
                <w:sz w:val="28"/>
                <w:szCs w:val="28"/>
                <w:rtl/>
                <w:lang w:eastAsia="en-US" w:bidi="ar-DZ"/>
              </w:rPr>
              <w:t>921.959</w:t>
            </w:r>
          </w:p>
        </w:tc>
      </w:tr>
      <w:tr w:rsidR="00E22F00" w:rsidRPr="00E22F00" w:rsidTr="002D528A">
        <w:trPr>
          <w:trHeight w:val="535"/>
        </w:trPr>
        <w:tc>
          <w:tcPr>
            <w:tcW w:w="2960" w:type="dxa"/>
          </w:tcPr>
          <w:p w:rsidR="00E22F00" w:rsidRPr="00E22F00" w:rsidRDefault="00E22F00" w:rsidP="00E22F00">
            <w:pPr>
              <w:bidi/>
              <w:spacing w:after="0"/>
              <w:jc w:val="both"/>
              <w:rPr>
                <w:rFonts w:eastAsiaTheme="minorHAnsi" w:cs="Simplified Arabic"/>
                <w:b/>
                <w:bCs/>
                <w:sz w:val="28"/>
                <w:szCs w:val="28"/>
                <w:rtl/>
                <w:lang w:eastAsia="en-US" w:bidi="ar-DZ"/>
              </w:rPr>
            </w:pPr>
            <w:r w:rsidRPr="00E22F00">
              <w:rPr>
                <w:rFonts w:eastAsiaTheme="minorHAnsi" w:cs="Simplified Arabic" w:hint="cs"/>
                <w:b/>
                <w:bCs/>
                <w:sz w:val="28"/>
                <w:szCs w:val="28"/>
                <w:rtl/>
                <w:lang w:eastAsia="en-US" w:bidi="ar-DZ"/>
              </w:rPr>
              <w:t>نسبة الإناث (</w:t>
            </w:r>
            <w:r w:rsidRPr="00E22F00">
              <w:rPr>
                <w:rFonts w:ascii="Calibri" w:eastAsiaTheme="minorHAnsi" w:hAnsi="Calibri" w:cs="Calibri"/>
                <w:b/>
                <w:bCs/>
                <w:sz w:val="28"/>
                <w:szCs w:val="28"/>
                <w:rtl/>
                <w:lang w:eastAsia="en-US" w:bidi="ar-DZ"/>
              </w:rPr>
              <w:t>%</w:t>
            </w:r>
            <w:r w:rsidRPr="00E22F00">
              <w:rPr>
                <w:rFonts w:eastAsiaTheme="minorHAnsi" w:cs="Simplified Arabic" w:hint="cs"/>
                <w:b/>
                <w:bCs/>
                <w:sz w:val="28"/>
                <w:szCs w:val="28"/>
                <w:rtl/>
                <w:lang w:eastAsia="en-US" w:bidi="ar-DZ"/>
              </w:rPr>
              <w:t>)</w:t>
            </w:r>
          </w:p>
        </w:tc>
        <w:tc>
          <w:tcPr>
            <w:tcW w:w="1418"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49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84</w:t>
            </w:r>
          </w:p>
        </w:tc>
        <w:tc>
          <w:tcPr>
            <w:tcW w:w="1275"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50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44</w:t>
            </w:r>
          </w:p>
        </w:tc>
        <w:tc>
          <w:tcPr>
            <w:tcW w:w="1276"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52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54</w:t>
            </w:r>
          </w:p>
        </w:tc>
        <w:tc>
          <w:tcPr>
            <w:tcW w:w="1276"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53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73</w:t>
            </w:r>
          </w:p>
        </w:tc>
        <w:tc>
          <w:tcPr>
            <w:tcW w:w="1276"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54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70</w:t>
            </w:r>
          </w:p>
        </w:tc>
        <w:tc>
          <w:tcPr>
            <w:tcW w:w="1504" w:type="dxa"/>
          </w:tcPr>
          <w:p w:rsidR="00E22F00" w:rsidRPr="00E22F00" w:rsidRDefault="00E22F00" w:rsidP="00E22F00">
            <w:pPr>
              <w:bidi/>
              <w:spacing w:after="0"/>
              <w:jc w:val="center"/>
              <w:rPr>
                <w:rFonts w:eastAsiaTheme="minorHAnsi" w:cs="Simplified Arabic"/>
                <w:sz w:val="28"/>
                <w:szCs w:val="28"/>
                <w:rtl/>
                <w:lang w:eastAsia="en-US" w:bidi="ar-DZ"/>
              </w:rPr>
            </w:pPr>
            <w:r w:rsidRPr="00E22F00">
              <w:rPr>
                <w:rFonts w:eastAsiaTheme="minorHAnsi" w:cs="Simplified Arabic"/>
                <w:sz w:val="28"/>
                <w:szCs w:val="28"/>
                <w:lang w:eastAsia="en-US" w:bidi="ar-DZ"/>
              </w:rPr>
              <w:t xml:space="preserve">54 </w:t>
            </w:r>
            <w:r w:rsidRPr="00E22F00">
              <w:rPr>
                <w:rFonts w:eastAsiaTheme="minorHAnsi" w:cstheme="minorHAnsi"/>
                <w:sz w:val="28"/>
                <w:szCs w:val="28"/>
                <w:lang w:eastAsia="en-US" w:bidi="ar-DZ"/>
              </w:rPr>
              <w:t>̗</w:t>
            </w:r>
            <w:r w:rsidRPr="00E22F00">
              <w:rPr>
                <w:rFonts w:eastAsiaTheme="minorHAnsi" w:cs="Simplified Arabic"/>
                <w:sz w:val="28"/>
                <w:szCs w:val="28"/>
                <w:lang w:eastAsia="en-US" w:bidi="ar-DZ"/>
              </w:rPr>
              <w:t>90</w:t>
            </w:r>
          </w:p>
        </w:tc>
      </w:tr>
    </w:tbl>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b/>
          <w:bCs/>
          <w:kern w:val="2"/>
          <w:sz w:val="28"/>
          <w:szCs w:val="28"/>
          <w:rtl/>
          <w:lang w:eastAsia="en-US" w:bidi="ar-DZ"/>
        </w:rPr>
        <w:t>جدول (</w:t>
      </w:r>
      <w:r w:rsidRPr="00E22F00">
        <w:rPr>
          <w:rFonts w:eastAsiaTheme="minorHAnsi" w:cs="Simplified Arabic" w:hint="cs"/>
          <w:b/>
          <w:bCs/>
          <w:kern w:val="2"/>
          <w:sz w:val="28"/>
          <w:szCs w:val="28"/>
          <w:rtl/>
          <w:lang w:eastAsia="en-US" w:bidi="ar-DZ"/>
        </w:rPr>
        <w:t>03):</w:t>
      </w:r>
      <w:r w:rsidRPr="00E22F00">
        <w:rPr>
          <w:rFonts w:eastAsiaTheme="minorHAnsi" w:cs="Simplified Arabic"/>
          <w:kern w:val="2"/>
          <w:sz w:val="28"/>
          <w:szCs w:val="28"/>
          <w:rtl/>
          <w:lang w:eastAsia="en-US" w:bidi="ar-DZ"/>
        </w:rPr>
        <w:t xml:space="preserve"> يوضح تطور أعدا</w:t>
      </w:r>
      <w:r w:rsidRPr="00E22F00">
        <w:rPr>
          <w:rFonts w:eastAsiaTheme="minorHAnsi" w:cs="Simplified Arabic" w:hint="cs"/>
          <w:kern w:val="2"/>
          <w:sz w:val="28"/>
          <w:szCs w:val="28"/>
          <w:rtl/>
          <w:lang w:eastAsia="en-US" w:bidi="ar-DZ"/>
        </w:rPr>
        <w:t>د</w:t>
      </w:r>
      <w:r w:rsidRPr="00E22F00">
        <w:rPr>
          <w:rFonts w:eastAsiaTheme="minorHAnsi" w:cs="Simplified Arabic"/>
          <w:kern w:val="2"/>
          <w:sz w:val="28"/>
          <w:szCs w:val="28"/>
          <w:rtl/>
          <w:lang w:eastAsia="en-US" w:bidi="ar-DZ"/>
        </w:rPr>
        <w:t xml:space="preserve"> التلاميذ المسجلين في الطور الثانوي من </w:t>
      </w:r>
      <w:r w:rsidRPr="00E22F00">
        <w:rPr>
          <w:rFonts w:eastAsiaTheme="minorHAnsi" w:cs="Simplified Arabic" w:hint="cs"/>
          <w:kern w:val="2"/>
          <w:sz w:val="28"/>
          <w:szCs w:val="28"/>
          <w:rtl/>
          <w:lang w:eastAsia="en-US" w:bidi="ar-DZ"/>
        </w:rPr>
        <w:t>1994</w:t>
      </w:r>
      <w:r w:rsidRPr="00E22F00">
        <w:rPr>
          <w:rFonts w:eastAsiaTheme="minorHAnsi" w:cs="Simplified Arabic"/>
          <w:kern w:val="2"/>
          <w:sz w:val="28"/>
          <w:szCs w:val="28"/>
          <w:rtl/>
          <w:lang w:eastAsia="en-US" w:bidi="ar-DZ"/>
        </w:rPr>
        <w:t>/</w:t>
      </w:r>
      <w:r w:rsidRPr="00E22F00">
        <w:rPr>
          <w:rFonts w:eastAsiaTheme="minorHAnsi" w:cs="Simplified Arabic" w:hint="cs"/>
          <w:kern w:val="2"/>
          <w:sz w:val="28"/>
          <w:szCs w:val="28"/>
          <w:rtl/>
          <w:lang w:eastAsia="en-US" w:bidi="ar-DZ"/>
        </w:rPr>
        <w:t>2000</w:t>
      </w:r>
      <w:r w:rsidRPr="00E22F00">
        <w:rPr>
          <w:rFonts w:eastAsiaTheme="minorHAnsi" w:cs="Simplified Arabic"/>
          <w:kern w:val="2"/>
          <w:sz w:val="28"/>
          <w:szCs w:val="28"/>
          <w:rtl/>
          <w:lang w:eastAsia="en-US" w:bidi="ar-DZ"/>
        </w:rPr>
        <w:t>، حيث أن تدن</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 xml:space="preserve"> نسبة تمدرس الإناث في بداية الاستقلال يرجع إلى عدة عوامل مرتبطة بالجوانب الثقافية والاجتماعية للفرد الجزائري، وخاصة في الأرياف والمناطق الجنوبية، حيث ترسخ في أذهان الكثيرين عدم جدوى تعليم البنات، كما أن عدم توفر المدارس بالقرب من مقر الإقامة كان عائقًا كبيرا لدى الكثيرين ممن كانوا يرغبون في تعليم بناتهم، لكن بعد الاستقلال وبعد مرور عقدين فقط من الزمن نسجل وفقا لبيانات الجدول الذي أمامناأن نسبة الإناث قاربت 50</w:t>
      </w:r>
      <w:r w:rsidRPr="00E22F00">
        <w:rPr>
          <w:rFonts w:eastAsiaTheme="minorHAnsi" w:cs="Simplified Arabic"/>
          <w:kern w:val="2"/>
          <w:sz w:val="28"/>
          <w:szCs w:val="28"/>
          <w:lang w:eastAsia="en-US" w:bidi="ar-DZ"/>
        </w:rPr>
        <w:t>%</w:t>
      </w:r>
      <w:r w:rsidRPr="00E22F00">
        <w:rPr>
          <w:rFonts w:eastAsiaTheme="minorHAnsi" w:cs="Simplified Arabic"/>
          <w:kern w:val="2"/>
          <w:sz w:val="28"/>
          <w:szCs w:val="28"/>
          <w:rtl/>
          <w:lang w:eastAsia="en-US" w:bidi="ar-DZ"/>
        </w:rPr>
        <w:t xml:space="preserve"> وهي مرشحة للارتفاع.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أما على مستوى التعليم العالي ف</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 xml:space="preserve">سجل تحقيق الجامعة خلال هذه المراحل من عمر الجزائر توسعا كبيرا على مستوى الهياكل البيداغوجية </w:t>
      </w:r>
      <w:r w:rsidRPr="00E22F0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 xml:space="preserve">من خلال توسيع الجامعات وإنجاز المراكز الجامعية </w:t>
      </w:r>
      <w:r w:rsidRPr="00E22F00">
        <w:rPr>
          <w:rFonts w:eastAsiaTheme="minorHAnsi" w:cs="Simplified Arabic" w:hint="cs"/>
          <w:kern w:val="2"/>
          <w:sz w:val="28"/>
          <w:szCs w:val="28"/>
          <w:rtl/>
          <w:lang w:eastAsia="en-US" w:bidi="ar-DZ"/>
        </w:rPr>
        <w:t xml:space="preserve">الجديدة، </w:t>
      </w:r>
      <w:r w:rsidRPr="00E22F00">
        <w:rPr>
          <w:rFonts w:eastAsiaTheme="minorHAnsi" w:cs="Simplified Arabic"/>
          <w:kern w:val="2"/>
          <w:sz w:val="28"/>
          <w:szCs w:val="28"/>
          <w:rtl/>
          <w:lang w:eastAsia="en-US" w:bidi="ar-DZ"/>
        </w:rPr>
        <w:t>وارتفاع عدد المنتسبين من الطلبة للجامعة بفضل ديمقراطية التعليم المجاني، غير أن ربط الجامعة بالمحيط الاجتماعي ل</w:t>
      </w:r>
      <w:r w:rsidRPr="00E22F00">
        <w:rPr>
          <w:rFonts w:eastAsiaTheme="minorHAnsi" w:cs="Simplified Arabic" w:hint="cs"/>
          <w:kern w:val="2"/>
          <w:sz w:val="28"/>
          <w:szCs w:val="28"/>
          <w:rtl/>
          <w:lang w:eastAsia="en-US" w:bidi="ar-DZ"/>
        </w:rPr>
        <w:t xml:space="preserve">ا </w:t>
      </w:r>
      <w:r w:rsidRPr="00E22F00">
        <w:rPr>
          <w:rFonts w:eastAsiaTheme="minorHAnsi" w:cs="Simplified Arabic"/>
          <w:kern w:val="2"/>
          <w:sz w:val="28"/>
          <w:szCs w:val="28"/>
          <w:rtl/>
          <w:lang w:eastAsia="en-US" w:bidi="ar-DZ"/>
        </w:rPr>
        <w:t xml:space="preserve">زال يراوح مكانه، ولم تحقق الجامعة تقدما ملحوظا في هذا الجانب مما كان دوما في بؤرة الحدث للمطالبة بإصلاحات جذرية للتعليم العالي، حتى يستجيب لمتطلبات وتحديات الأمة </w:t>
      </w:r>
      <w:r w:rsidRPr="00E22F00">
        <w:rPr>
          <w:rFonts w:eastAsiaTheme="minorHAnsi" w:cs="Simplified Arabic" w:hint="cs"/>
          <w:kern w:val="2"/>
          <w:sz w:val="28"/>
          <w:szCs w:val="28"/>
          <w:rtl/>
          <w:lang w:eastAsia="en-US" w:bidi="ar-DZ"/>
        </w:rPr>
        <w:t xml:space="preserve">في </w:t>
      </w:r>
      <w:r w:rsidRPr="00E22F00">
        <w:rPr>
          <w:rFonts w:eastAsiaTheme="minorHAnsi" w:cs="Simplified Arabic"/>
          <w:kern w:val="2"/>
          <w:sz w:val="28"/>
          <w:szCs w:val="28"/>
          <w:rtl/>
          <w:lang w:eastAsia="en-US" w:bidi="ar-DZ"/>
        </w:rPr>
        <w:t>التطور والازدهار.</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b/>
          <w:bCs/>
          <w:kern w:val="2"/>
          <w:sz w:val="28"/>
          <w:szCs w:val="28"/>
          <w:rtl/>
          <w:lang w:eastAsia="en-US" w:bidi="ar-DZ"/>
        </w:rPr>
        <w:t xml:space="preserve">5-3-5- </w:t>
      </w:r>
      <w:r w:rsidRPr="00E22F00">
        <w:rPr>
          <w:rFonts w:eastAsiaTheme="minorHAnsi" w:cs="Simplified Arabic"/>
          <w:b/>
          <w:bCs/>
          <w:kern w:val="2"/>
          <w:sz w:val="28"/>
          <w:szCs w:val="28"/>
          <w:rtl/>
          <w:lang w:eastAsia="en-US" w:bidi="ar-DZ"/>
        </w:rPr>
        <w:t xml:space="preserve">المرحلة الخامسة </w:t>
      </w:r>
      <w:r w:rsidRPr="00E22F00">
        <w:rPr>
          <w:rFonts w:eastAsiaTheme="minorHAnsi" w:cs="Simplified Arabic" w:hint="cs"/>
          <w:b/>
          <w:bCs/>
          <w:kern w:val="2"/>
          <w:sz w:val="28"/>
          <w:szCs w:val="28"/>
          <w:rtl/>
          <w:lang w:eastAsia="en-US" w:bidi="ar-DZ"/>
        </w:rPr>
        <w:t>(</w:t>
      </w:r>
      <w:r w:rsidRPr="00E22F00">
        <w:rPr>
          <w:rFonts w:eastAsiaTheme="minorHAnsi" w:cs="Simplified Arabic"/>
          <w:b/>
          <w:bCs/>
          <w:kern w:val="2"/>
          <w:sz w:val="28"/>
          <w:szCs w:val="28"/>
          <w:rtl/>
          <w:lang w:eastAsia="en-US" w:bidi="ar-DZ"/>
        </w:rPr>
        <w:t>2003 إلى يومنا هذا</w:t>
      </w:r>
      <w:r w:rsidRPr="00E22F00">
        <w:rPr>
          <w:rFonts w:eastAsiaTheme="minorHAnsi" w:cs="Simplified Arabic" w:hint="cs"/>
          <w:b/>
          <w:bCs/>
          <w:kern w:val="2"/>
          <w:sz w:val="28"/>
          <w:szCs w:val="28"/>
          <w:rtl/>
          <w:lang w:eastAsia="en-US" w:bidi="ar-DZ"/>
        </w:rPr>
        <w:t>):</w:t>
      </w:r>
      <w:r w:rsidRPr="00E22F00">
        <w:rPr>
          <w:rFonts w:eastAsiaTheme="minorHAnsi" w:cs="Simplified Arabic"/>
          <w:kern w:val="2"/>
          <w:sz w:val="28"/>
          <w:szCs w:val="28"/>
          <w:rtl/>
          <w:lang w:eastAsia="en-US" w:bidi="ar-DZ"/>
        </w:rPr>
        <w:t xml:space="preserve"> لقد حققت الجزائر من خلال التحسينات والإصلاحات التي تم إدراجها على النظام التربوي خلال ما يربو عن أربعة عقود من </w:t>
      </w:r>
      <w:r w:rsidRPr="00E22F00">
        <w:rPr>
          <w:rFonts w:eastAsiaTheme="minorHAnsi" w:cs="Simplified Arabic" w:hint="cs"/>
          <w:kern w:val="2"/>
          <w:sz w:val="28"/>
          <w:szCs w:val="28"/>
          <w:rtl/>
          <w:lang w:eastAsia="en-US" w:bidi="ar-DZ"/>
        </w:rPr>
        <w:t>الزمن،</w:t>
      </w:r>
      <w:r w:rsidRPr="00E22F00">
        <w:rPr>
          <w:rFonts w:eastAsiaTheme="minorHAnsi" w:cs="Simplified Arabic"/>
          <w:kern w:val="2"/>
          <w:sz w:val="28"/>
          <w:szCs w:val="28"/>
          <w:rtl/>
          <w:lang w:eastAsia="en-US" w:bidi="ar-DZ"/>
        </w:rPr>
        <w:t xml:space="preserve"> مجموعة من الانجازات يمكن</w:t>
      </w:r>
      <w:r w:rsidRPr="00E22F00">
        <w:rPr>
          <w:rFonts w:eastAsiaTheme="minorHAnsi" w:cs="Simplified Arabic" w:hint="cs"/>
          <w:kern w:val="2"/>
          <w:sz w:val="28"/>
          <w:szCs w:val="28"/>
          <w:rtl/>
          <w:lang w:eastAsia="en-US" w:bidi="ar-DZ"/>
        </w:rPr>
        <w:t>نا</w:t>
      </w:r>
      <w:r w:rsidRPr="00E22F00">
        <w:rPr>
          <w:rFonts w:eastAsiaTheme="minorHAnsi" w:cs="Simplified Arabic"/>
          <w:kern w:val="2"/>
          <w:sz w:val="28"/>
          <w:szCs w:val="28"/>
          <w:rtl/>
          <w:lang w:eastAsia="en-US" w:bidi="ar-DZ"/>
        </w:rPr>
        <w:t xml:space="preserve"> أن</w:t>
      </w:r>
      <w:r w:rsidRPr="00E22F00">
        <w:rPr>
          <w:rFonts w:eastAsiaTheme="minorHAnsi" w:cs="Simplified Arabic" w:hint="cs"/>
          <w:kern w:val="2"/>
          <w:sz w:val="28"/>
          <w:szCs w:val="28"/>
          <w:rtl/>
          <w:lang w:eastAsia="en-US" w:bidi="ar-DZ"/>
        </w:rPr>
        <w:t xml:space="preserve"> ن</w:t>
      </w:r>
      <w:r w:rsidRPr="00E22F00">
        <w:rPr>
          <w:rFonts w:eastAsiaTheme="minorHAnsi" w:cs="Simplified Arabic"/>
          <w:kern w:val="2"/>
          <w:sz w:val="28"/>
          <w:szCs w:val="28"/>
          <w:rtl/>
          <w:lang w:eastAsia="en-US" w:bidi="ar-DZ"/>
        </w:rPr>
        <w:t>لخصها في ما</w:t>
      </w:r>
      <w:r w:rsidRPr="00E22F00">
        <w:rPr>
          <w:rFonts w:eastAsiaTheme="minorHAnsi" w:cs="Simplified Arabic" w:hint="cs"/>
          <w:kern w:val="2"/>
          <w:sz w:val="28"/>
          <w:szCs w:val="28"/>
          <w:rtl/>
          <w:lang w:eastAsia="en-US" w:bidi="ar-DZ"/>
        </w:rPr>
        <w:t>يلي</w:t>
      </w:r>
      <w:r w:rsidRPr="00E22F00">
        <w:rPr>
          <w:rFonts w:eastAsiaTheme="minorHAnsi" w:cs="Simplified Arabic"/>
          <w:kern w:val="2"/>
          <w:sz w:val="28"/>
          <w:szCs w:val="28"/>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lastRenderedPageBreak/>
        <w:t>1-</w:t>
      </w:r>
      <w:r w:rsidRPr="00E22F00">
        <w:rPr>
          <w:rFonts w:eastAsiaTheme="minorHAnsi" w:cs="Simplified Arabic"/>
          <w:kern w:val="2"/>
          <w:sz w:val="28"/>
          <w:szCs w:val="28"/>
          <w:rtl/>
          <w:lang w:eastAsia="en-US" w:bidi="ar-DZ"/>
        </w:rPr>
        <w:t>بنية قاعدية لهياكل تربوية ضخمة من مدارس ومتوسطات وثانويات ومراكز وجامعات ومعاهد للبحث والتوثيق من 364 متوسطة و39 ثانوية في 1962 إلى 4584 متوسطة و1699 ثانوية</w:t>
      </w:r>
      <w:r w:rsidRPr="00E22F00">
        <w:rPr>
          <w:rFonts w:eastAsiaTheme="minorHAnsi" w:cs="Simplified Arabic"/>
          <w:kern w:val="2"/>
          <w:sz w:val="28"/>
          <w:szCs w:val="28"/>
          <w:vertAlign w:val="superscript"/>
          <w:rtl/>
          <w:lang w:eastAsia="en-US" w:bidi="ar-DZ"/>
        </w:rPr>
        <w:footnoteReference w:id="224"/>
      </w:r>
      <w:r w:rsidRPr="00E22F00">
        <w:rPr>
          <w:rFonts w:eastAsiaTheme="minorHAnsi" w:cs="Simplified Arabic"/>
          <w:kern w:val="2"/>
          <w:sz w:val="28"/>
          <w:szCs w:val="28"/>
          <w:rtl/>
          <w:lang w:eastAsia="en-US" w:bidi="ar-DZ"/>
        </w:rPr>
        <w:t xml:space="preserve">، ومن جامعة واحدة وفرع جامعي في وهران، بلغ عدد الجامعات 36 جامعة و15 مركز جامعي </w:t>
      </w:r>
      <w:r w:rsidRPr="00E22F00">
        <w:rPr>
          <w:rFonts w:eastAsiaTheme="minorHAnsi" w:cs="Simplified Arabic" w:hint="cs"/>
          <w:kern w:val="2"/>
          <w:sz w:val="28"/>
          <w:szCs w:val="28"/>
          <w:rtl/>
          <w:lang w:eastAsia="en-US" w:bidi="ar-DZ"/>
        </w:rPr>
        <w:t>و16</w:t>
      </w:r>
      <w:r w:rsidRPr="00E22F00">
        <w:rPr>
          <w:rFonts w:eastAsiaTheme="minorHAnsi" w:cs="Simplified Arabic"/>
          <w:kern w:val="2"/>
          <w:sz w:val="28"/>
          <w:szCs w:val="28"/>
          <w:rtl/>
          <w:lang w:eastAsia="en-US" w:bidi="ar-DZ"/>
        </w:rPr>
        <w:t xml:space="preserve"> مدرسة وطنية عليا </w:t>
      </w:r>
      <w:r w:rsidRPr="00E22F00">
        <w:rPr>
          <w:rFonts w:eastAsiaTheme="minorHAnsi" w:cs="Simplified Arabic" w:hint="cs"/>
          <w:kern w:val="2"/>
          <w:sz w:val="28"/>
          <w:szCs w:val="28"/>
          <w:rtl/>
          <w:lang w:eastAsia="en-US" w:bidi="ar-DZ"/>
        </w:rPr>
        <w:t>و05</w:t>
      </w:r>
      <w:r w:rsidRPr="00E22F00">
        <w:rPr>
          <w:rFonts w:eastAsiaTheme="minorHAnsi" w:cs="Simplified Arabic"/>
          <w:kern w:val="2"/>
          <w:sz w:val="28"/>
          <w:szCs w:val="28"/>
          <w:rtl/>
          <w:lang w:eastAsia="en-US" w:bidi="ar-DZ"/>
        </w:rPr>
        <w:t xml:space="preserve"> مدارس عليا للأساتذة </w:t>
      </w:r>
      <w:r w:rsidRPr="00E22F00">
        <w:rPr>
          <w:rFonts w:eastAsiaTheme="minorHAnsi" w:cs="Simplified Arabic" w:hint="cs"/>
          <w:kern w:val="2"/>
          <w:sz w:val="28"/>
          <w:szCs w:val="28"/>
          <w:rtl/>
          <w:lang w:eastAsia="en-US" w:bidi="ar-DZ"/>
        </w:rPr>
        <w:t>و10</w:t>
      </w:r>
      <w:r w:rsidRPr="00E22F00">
        <w:rPr>
          <w:rFonts w:eastAsiaTheme="minorHAnsi" w:cs="Simplified Arabic"/>
          <w:kern w:val="2"/>
          <w:sz w:val="28"/>
          <w:szCs w:val="28"/>
          <w:rtl/>
          <w:lang w:eastAsia="en-US" w:bidi="ar-DZ"/>
        </w:rPr>
        <w:t xml:space="preserve"> مدارس تحضيرية </w:t>
      </w:r>
      <w:r w:rsidRPr="00E22F00">
        <w:rPr>
          <w:rFonts w:eastAsiaTheme="minorHAnsi" w:cs="Simplified Arabic" w:hint="cs"/>
          <w:kern w:val="2"/>
          <w:sz w:val="28"/>
          <w:szCs w:val="28"/>
          <w:rtl/>
          <w:lang w:eastAsia="en-US" w:bidi="ar-DZ"/>
        </w:rPr>
        <w:t>و02</w:t>
      </w:r>
      <w:r w:rsidRPr="00E22F00">
        <w:rPr>
          <w:rFonts w:eastAsiaTheme="minorHAnsi" w:cs="Simplified Arabic"/>
          <w:kern w:val="2"/>
          <w:sz w:val="28"/>
          <w:szCs w:val="28"/>
          <w:rtl/>
          <w:lang w:eastAsia="en-US" w:bidi="ar-DZ"/>
        </w:rPr>
        <w:t xml:space="preserve"> قسمان تحضيريان مدمجان، أما في مجال البحث العلمي ف</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 xml:space="preserve">سجل </w:t>
      </w:r>
      <w:r w:rsidRPr="00E22F00">
        <w:rPr>
          <w:rFonts w:eastAsiaTheme="minorHAnsi" w:cs="Simplified Arabic" w:hint="cs"/>
          <w:kern w:val="2"/>
          <w:sz w:val="28"/>
          <w:szCs w:val="28"/>
          <w:rtl/>
          <w:lang w:eastAsia="en-US" w:bidi="ar-DZ"/>
        </w:rPr>
        <w:t>10</w:t>
      </w:r>
      <w:r w:rsidRPr="00E22F00">
        <w:rPr>
          <w:rFonts w:eastAsiaTheme="minorHAnsi" w:cs="Simplified Arabic"/>
          <w:kern w:val="2"/>
          <w:sz w:val="28"/>
          <w:szCs w:val="28"/>
          <w:rtl/>
          <w:lang w:eastAsia="en-US" w:bidi="ar-DZ"/>
        </w:rPr>
        <w:t xml:space="preserve"> مراكز للبحث العلمي و05 وحدات بحثية و03 ثلاث وكالات للبحث العلمي مع انتشار</w:t>
      </w:r>
      <w:r w:rsidR="0064088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العديد من مخابر البحث العلمي على مستوى الجامعات</w:t>
      </w:r>
      <w:r w:rsidRPr="00E22F00">
        <w:rPr>
          <w:rFonts w:eastAsiaTheme="minorHAnsi" w:cs="Simplified Arabic"/>
          <w:kern w:val="2"/>
          <w:sz w:val="28"/>
          <w:szCs w:val="28"/>
          <w:vertAlign w:val="superscript"/>
          <w:rtl/>
          <w:lang w:eastAsia="en-US" w:bidi="ar-DZ"/>
        </w:rPr>
        <w:footnoteReference w:id="225"/>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 xml:space="preserve">2- </w:t>
      </w:r>
      <w:r w:rsidRPr="00E22F00">
        <w:rPr>
          <w:rFonts w:eastAsiaTheme="minorHAnsi" w:cs="Simplified Arabic"/>
          <w:kern w:val="2"/>
          <w:sz w:val="28"/>
          <w:szCs w:val="28"/>
          <w:rtl/>
          <w:lang w:eastAsia="en-US" w:bidi="ar-DZ"/>
        </w:rPr>
        <w:t>جز</w:t>
      </w:r>
      <w:r w:rsidRPr="00E22F00">
        <w:rPr>
          <w:rFonts w:eastAsiaTheme="minorHAnsi" w:cs="Simplified Arabic" w:hint="cs"/>
          <w:kern w:val="2"/>
          <w:sz w:val="28"/>
          <w:szCs w:val="28"/>
          <w:rtl/>
          <w:lang w:eastAsia="en-US" w:bidi="ar-DZ"/>
        </w:rPr>
        <w:t>أ</w:t>
      </w:r>
      <w:r w:rsidRPr="00E22F00">
        <w:rPr>
          <w:rFonts w:eastAsiaTheme="minorHAnsi" w:cs="Simplified Arabic"/>
          <w:kern w:val="2"/>
          <w:sz w:val="28"/>
          <w:szCs w:val="28"/>
          <w:rtl/>
          <w:lang w:eastAsia="en-US" w:bidi="ar-DZ"/>
        </w:rPr>
        <w:t>رة كاملة للقائمين على الشأن التربوي في كافة مراحل</w:t>
      </w:r>
      <w:r w:rsidRPr="00E22F00">
        <w:rPr>
          <w:rFonts w:eastAsiaTheme="minorHAnsi" w:cs="Simplified Arabic" w:hint="cs"/>
          <w:kern w:val="2"/>
          <w:sz w:val="28"/>
          <w:szCs w:val="28"/>
          <w:rtl/>
          <w:lang w:eastAsia="en-US" w:bidi="ar-DZ"/>
        </w:rPr>
        <w:t>هومختلف</w:t>
      </w:r>
      <w:r w:rsidRPr="00E22F00">
        <w:rPr>
          <w:rFonts w:eastAsiaTheme="minorHAnsi" w:cs="Simplified Arabic"/>
          <w:kern w:val="2"/>
          <w:sz w:val="28"/>
          <w:szCs w:val="28"/>
          <w:rtl/>
          <w:lang w:eastAsia="en-US" w:bidi="ar-DZ"/>
        </w:rPr>
        <w:t xml:space="preserve"> مستوياته.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3-</w:t>
      </w:r>
      <w:r w:rsidRPr="00E22F00">
        <w:rPr>
          <w:rFonts w:eastAsiaTheme="minorHAnsi" w:cs="Simplified Arabic"/>
          <w:kern w:val="2"/>
          <w:sz w:val="28"/>
          <w:szCs w:val="28"/>
          <w:rtl/>
          <w:lang w:eastAsia="en-US" w:bidi="ar-DZ"/>
        </w:rPr>
        <w:t>مخزون بشري ورأسمال كبير يوجد بين أحضان الوسط التربوي، ما يعادل ربع السكان (7.661</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023</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في الدخول </w:t>
      </w:r>
      <w:r w:rsidRPr="00E22F00">
        <w:rPr>
          <w:rFonts w:eastAsiaTheme="minorHAnsi" w:cs="Simplified Arabic" w:hint="cs"/>
          <w:kern w:val="2"/>
          <w:sz w:val="28"/>
          <w:szCs w:val="28"/>
          <w:rtl/>
          <w:lang w:eastAsia="en-US" w:bidi="ar-DZ"/>
        </w:rPr>
        <w:t xml:space="preserve">المدرسي </w:t>
      </w:r>
      <w:r w:rsidRPr="00E22F00">
        <w:rPr>
          <w:rFonts w:eastAsiaTheme="minorHAnsi" w:cs="Simplified Arabic"/>
          <w:kern w:val="2"/>
          <w:sz w:val="28"/>
          <w:szCs w:val="28"/>
          <w:rtl/>
          <w:lang w:eastAsia="en-US" w:bidi="ar-DZ"/>
        </w:rPr>
        <w:t>1999/2000</w:t>
      </w:r>
      <w:r w:rsidRPr="00E22F00">
        <w:rPr>
          <w:rFonts w:eastAsiaTheme="minorHAnsi" w:cs="Simplified Arabic"/>
          <w:kern w:val="2"/>
          <w:sz w:val="28"/>
          <w:szCs w:val="28"/>
          <w:vertAlign w:val="superscript"/>
          <w:rtl/>
          <w:lang w:eastAsia="en-US" w:bidi="ar-DZ"/>
        </w:rPr>
        <w:footnoteReference w:id="226"/>
      </w:r>
      <w:r w:rsidRPr="00E22F00">
        <w:rPr>
          <w:rFonts w:eastAsiaTheme="minorHAnsi" w:cs="Simplified Arabic"/>
          <w:kern w:val="2"/>
          <w:sz w:val="28"/>
          <w:szCs w:val="28"/>
          <w:rtl/>
          <w:lang w:eastAsia="en-US" w:bidi="ar-DZ"/>
        </w:rPr>
        <w:t>، كما أن نسبة تمدرس فئة العمر من 06 سنوات إلى 16 سنة فاقت</w:t>
      </w:r>
      <w:r w:rsidRPr="00E22F00">
        <w:rPr>
          <w:rFonts w:eastAsiaTheme="minorHAnsi" w:cs="Simplified Arabic" w:hint="cs"/>
          <w:kern w:val="2"/>
          <w:sz w:val="28"/>
          <w:szCs w:val="28"/>
          <w:rtl/>
          <w:lang w:eastAsia="en-US" w:bidi="ar-DZ"/>
        </w:rPr>
        <w:t xml:space="preserve"> 90</w:t>
      </w:r>
      <w:r w:rsidRPr="00E22F00">
        <w:rPr>
          <w:rFonts w:eastAsiaTheme="minorHAnsi" w:cs="Simplified Arabic"/>
          <w:kern w:val="2"/>
          <w:sz w:val="28"/>
          <w:szCs w:val="28"/>
          <w:lang w:eastAsia="en-US" w:bidi="ar-DZ"/>
        </w:rPr>
        <w:t>%</w:t>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4-</w:t>
      </w:r>
      <w:r w:rsidRPr="00E22F00">
        <w:rPr>
          <w:rFonts w:eastAsiaTheme="minorHAnsi" w:cs="Simplified Arabic"/>
          <w:kern w:val="2"/>
          <w:sz w:val="28"/>
          <w:szCs w:val="28"/>
          <w:rtl/>
          <w:lang w:eastAsia="en-US" w:bidi="ar-DZ"/>
        </w:rPr>
        <w:t xml:space="preserve">تحقيق مستوى عال من </w:t>
      </w:r>
      <w:r w:rsidRPr="00E22F00">
        <w:rPr>
          <w:rFonts w:eastAsiaTheme="minorHAnsi" w:cs="Simplified Arabic" w:hint="cs"/>
          <w:kern w:val="2"/>
          <w:sz w:val="28"/>
          <w:szCs w:val="28"/>
          <w:rtl/>
          <w:lang w:eastAsia="en-US" w:bidi="ar-DZ"/>
        </w:rPr>
        <w:t>ديمقراطية</w:t>
      </w:r>
      <w:r w:rsidRPr="00E22F00">
        <w:rPr>
          <w:rFonts w:eastAsiaTheme="minorHAnsi" w:cs="Simplified Arabic"/>
          <w:kern w:val="2"/>
          <w:sz w:val="28"/>
          <w:szCs w:val="28"/>
          <w:rtl/>
          <w:lang w:eastAsia="en-US" w:bidi="ar-DZ"/>
        </w:rPr>
        <w:t xml:space="preserve"> التعليم ومجانيته من خلال القضاء على الفوارق بين أبناء الجزائر في التحصيل الدراسي، وتقريب المدرسة والجامعة من كل </w:t>
      </w:r>
      <w:r w:rsidRPr="00E22F00">
        <w:rPr>
          <w:rFonts w:eastAsiaTheme="minorHAnsi" w:cs="Simplified Arabic" w:hint="cs"/>
          <w:kern w:val="2"/>
          <w:sz w:val="28"/>
          <w:szCs w:val="28"/>
          <w:rtl/>
          <w:lang w:eastAsia="en-US" w:bidi="ar-DZ"/>
        </w:rPr>
        <w:t>مواطن.</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hint="cs"/>
          <w:kern w:val="2"/>
          <w:sz w:val="28"/>
          <w:szCs w:val="28"/>
          <w:rtl/>
          <w:lang w:eastAsia="en-US" w:bidi="ar-DZ"/>
        </w:rPr>
        <w:t>5-</w:t>
      </w:r>
      <w:r w:rsidRPr="00E22F00">
        <w:rPr>
          <w:rFonts w:eastAsiaTheme="minorHAnsi" w:cs="Simplified Arabic"/>
          <w:kern w:val="2"/>
          <w:sz w:val="28"/>
          <w:szCs w:val="28"/>
          <w:rtl/>
          <w:lang w:eastAsia="en-US" w:bidi="ar-DZ"/>
        </w:rPr>
        <w:t xml:space="preserve"> تطور ملحوظ للطلبة الجامعيين في كل التخصصات، فمن 2600 طالب في 1962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بلغ عدد الطلاب الجامعيين سنة 1997 (372000) طالبا</w:t>
      </w:r>
      <w:r w:rsidRPr="00E22F00">
        <w:rPr>
          <w:rFonts w:eastAsiaTheme="minorHAnsi" w:cs="Simplified Arabic"/>
          <w:kern w:val="2"/>
          <w:sz w:val="28"/>
          <w:szCs w:val="28"/>
          <w:vertAlign w:val="superscript"/>
          <w:rtl/>
          <w:lang w:eastAsia="en-US" w:bidi="ar-DZ"/>
        </w:rPr>
        <w:footnoteReference w:id="227"/>
      </w:r>
      <w:r w:rsidRPr="00E22F00">
        <w:rPr>
          <w:rFonts w:eastAsiaTheme="minorHAnsi" w:cs="Simplified Arabic" w:hint="cs"/>
          <w:kern w:val="2"/>
          <w:sz w:val="28"/>
          <w:szCs w:val="28"/>
          <w:rtl/>
          <w:lang w:eastAsia="en-US" w:bidi="ar-DZ"/>
        </w:rPr>
        <w:t>.</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6</w:t>
      </w:r>
      <w:r w:rsidRPr="00E22F00">
        <w:rPr>
          <w:rFonts w:eastAsiaTheme="minorHAnsi" w:cs="Simplified Arabic"/>
          <w:kern w:val="2"/>
          <w:sz w:val="28"/>
          <w:szCs w:val="28"/>
          <w:lang w:eastAsia="en-US" w:bidi="ar-DZ"/>
        </w:rPr>
        <w:t>-</w:t>
      </w:r>
      <w:r w:rsidRPr="00E22F00">
        <w:rPr>
          <w:rFonts w:eastAsiaTheme="minorHAnsi" w:cs="Simplified Arabic"/>
          <w:kern w:val="2"/>
          <w:sz w:val="28"/>
          <w:szCs w:val="28"/>
          <w:rtl/>
          <w:lang w:eastAsia="en-US" w:bidi="ar-DZ"/>
        </w:rPr>
        <w:t>اتساع مجال التكوين المهني والتم</w:t>
      </w:r>
      <w:r w:rsidRPr="00E22F00">
        <w:rPr>
          <w:rFonts w:eastAsiaTheme="minorHAnsi" w:cs="Simplified Arabic" w:hint="cs"/>
          <w:kern w:val="2"/>
          <w:sz w:val="28"/>
          <w:szCs w:val="28"/>
          <w:rtl/>
          <w:lang w:eastAsia="en-US" w:bidi="ar-DZ"/>
        </w:rPr>
        <w:t>هين</w:t>
      </w:r>
      <w:r w:rsidRPr="00E22F00">
        <w:rPr>
          <w:rFonts w:eastAsiaTheme="minorHAnsi" w:cs="Simplified Arabic"/>
          <w:kern w:val="2"/>
          <w:sz w:val="28"/>
          <w:szCs w:val="28"/>
          <w:rtl/>
          <w:lang w:eastAsia="en-US" w:bidi="ar-DZ"/>
        </w:rPr>
        <w:t xml:space="preserve"> وإعادة تنظيمه وهيكلته ليستجيب لمتطلبات البلاد من الأيدي العاملة والفنيّة.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هذه أهم الإنجازات التي تمت خلال هذه العقود الماضية من التحسين والإصلاح في النظام التربوي الجزائري، ولا يمكن لأي ناقد أن يج</w:t>
      </w:r>
      <w:r w:rsidRPr="00E22F00">
        <w:rPr>
          <w:rFonts w:eastAsiaTheme="minorHAnsi" w:cs="Simplified Arabic" w:hint="cs"/>
          <w:kern w:val="2"/>
          <w:sz w:val="28"/>
          <w:szCs w:val="28"/>
          <w:rtl/>
          <w:lang w:eastAsia="en-US" w:bidi="ar-DZ"/>
        </w:rPr>
        <w:t>ح</w:t>
      </w:r>
      <w:r w:rsidRPr="00E22F00">
        <w:rPr>
          <w:rFonts w:eastAsiaTheme="minorHAnsi" w:cs="Simplified Arabic"/>
          <w:kern w:val="2"/>
          <w:sz w:val="28"/>
          <w:szCs w:val="28"/>
          <w:rtl/>
          <w:lang w:eastAsia="en-US" w:bidi="ar-DZ"/>
        </w:rPr>
        <w:t xml:space="preserve">دها أو </w:t>
      </w:r>
      <w:r w:rsidRPr="00E22F00">
        <w:rPr>
          <w:rFonts w:eastAsiaTheme="minorHAnsi" w:cs="Simplified Arabic" w:hint="cs"/>
          <w:kern w:val="2"/>
          <w:sz w:val="28"/>
          <w:szCs w:val="28"/>
          <w:rtl/>
          <w:lang w:eastAsia="en-US" w:bidi="ar-DZ"/>
        </w:rPr>
        <w:t>ين</w:t>
      </w:r>
      <w:r w:rsidRPr="00E22F00">
        <w:rPr>
          <w:rFonts w:eastAsiaTheme="minorHAnsi" w:cs="Simplified Arabic"/>
          <w:kern w:val="2"/>
          <w:sz w:val="28"/>
          <w:szCs w:val="28"/>
          <w:rtl/>
          <w:lang w:eastAsia="en-US" w:bidi="ar-DZ"/>
        </w:rPr>
        <w:t xml:space="preserve">كرها، غير أن عملية التغير سمة من سمات </w:t>
      </w:r>
      <w:r w:rsidRPr="00E22F00">
        <w:rPr>
          <w:rFonts w:eastAsiaTheme="minorHAnsi" w:cs="Simplified Arabic" w:hint="cs"/>
          <w:kern w:val="2"/>
          <w:sz w:val="28"/>
          <w:szCs w:val="28"/>
          <w:rtl/>
          <w:lang w:eastAsia="en-US" w:bidi="ar-DZ"/>
        </w:rPr>
        <w:t>الحياة،</w:t>
      </w:r>
      <w:r w:rsidRPr="00E22F00">
        <w:rPr>
          <w:rFonts w:eastAsiaTheme="minorHAnsi" w:cs="Simplified Arabic"/>
          <w:kern w:val="2"/>
          <w:sz w:val="28"/>
          <w:szCs w:val="28"/>
          <w:rtl/>
          <w:lang w:eastAsia="en-US" w:bidi="ar-DZ"/>
        </w:rPr>
        <w:t xml:space="preserve"> والنظام </w:t>
      </w:r>
      <w:r w:rsidRPr="00E22F00">
        <w:rPr>
          <w:rFonts w:eastAsiaTheme="minorHAnsi" w:cs="Simplified Arabic"/>
          <w:kern w:val="2"/>
          <w:sz w:val="28"/>
          <w:szCs w:val="28"/>
          <w:rtl/>
          <w:lang w:eastAsia="en-US" w:bidi="ar-DZ"/>
        </w:rPr>
        <w:lastRenderedPageBreak/>
        <w:t>التربوي ك</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 xml:space="preserve">سق من منظومة المجتمع والمعبر عن آمالها وطموحاتها، يجبأن يكون دوما مواكبا للجديد </w:t>
      </w:r>
      <w:r w:rsidRPr="00E22F00">
        <w:rPr>
          <w:rFonts w:eastAsiaTheme="minorHAnsi" w:cs="Simplified Arabic" w:hint="cs"/>
          <w:kern w:val="2"/>
          <w:sz w:val="28"/>
          <w:szCs w:val="28"/>
          <w:rtl/>
          <w:lang w:eastAsia="en-US" w:bidi="ar-DZ"/>
        </w:rPr>
        <w:t>وعلى</w:t>
      </w:r>
      <w:r w:rsidRPr="00E22F00">
        <w:rPr>
          <w:rFonts w:eastAsiaTheme="minorHAnsi" w:cs="Simplified Arabic"/>
          <w:kern w:val="2"/>
          <w:sz w:val="28"/>
          <w:szCs w:val="28"/>
          <w:rtl/>
          <w:lang w:eastAsia="en-US" w:bidi="ar-DZ"/>
        </w:rPr>
        <w:t xml:space="preserve"> كافة المجالات.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إن المنظومة التربوية في الجزائر كغيرها من المنظومات تظهر عليها علامات الفتور في الأداء وعدم القدرة على مواكبة الجديدة </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وتتأثر بكل الإفرازات الناتجة عن التفاعلات الاجتماعية </w:t>
      </w:r>
      <w:r w:rsidRPr="00E22F00">
        <w:rPr>
          <w:rFonts w:eastAsiaTheme="minorHAnsi" w:cs="Simplified Arabic" w:hint="cs"/>
          <w:kern w:val="2"/>
          <w:sz w:val="28"/>
          <w:szCs w:val="28"/>
          <w:rtl/>
          <w:lang w:eastAsia="en-US" w:bidi="ar-DZ"/>
        </w:rPr>
        <w:t>والاقتصادية</w:t>
      </w:r>
      <w:r w:rsidRPr="00E22F00">
        <w:rPr>
          <w:rFonts w:eastAsiaTheme="minorHAnsi" w:cs="Simplified Arabic"/>
          <w:kern w:val="2"/>
          <w:sz w:val="28"/>
          <w:szCs w:val="28"/>
          <w:rtl/>
          <w:lang w:eastAsia="en-US" w:bidi="ar-DZ"/>
        </w:rPr>
        <w:t xml:space="preserve"> والسياسية المحيطة بها محليا ودوليا، فالتغير الذي حصل في الجزائر سنة 1989 تطلب ضرورة أن </w:t>
      </w:r>
      <w:r w:rsidRPr="00E22F00">
        <w:rPr>
          <w:rFonts w:eastAsiaTheme="minorHAnsi" w:cs="Simplified Arabic" w:hint="cs"/>
          <w:kern w:val="2"/>
          <w:sz w:val="28"/>
          <w:szCs w:val="28"/>
          <w:rtl/>
          <w:lang w:eastAsia="en-US" w:bidi="ar-DZ"/>
        </w:rPr>
        <w:t>ي</w:t>
      </w:r>
      <w:r w:rsidRPr="00E22F00">
        <w:rPr>
          <w:rFonts w:eastAsiaTheme="minorHAnsi" w:cs="Simplified Arabic"/>
          <w:kern w:val="2"/>
          <w:sz w:val="28"/>
          <w:szCs w:val="28"/>
          <w:rtl/>
          <w:lang w:eastAsia="en-US" w:bidi="ar-DZ"/>
        </w:rPr>
        <w:t xml:space="preserve">تغير النظام التربوي </w:t>
      </w:r>
      <w:r w:rsidRPr="00E22F00">
        <w:rPr>
          <w:rFonts w:eastAsiaTheme="minorHAnsi" w:cs="Simplified Arabic" w:hint="cs"/>
          <w:kern w:val="2"/>
          <w:sz w:val="28"/>
          <w:szCs w:val="28"/>
          <w:rtl/>
          <w:lang w:eastAsia="en-US" w:bidi="ar-DZ"/>
        </w:rPr>
        <w:t>ل</w:t>
      </w:r>
      <w:r w:rsidRPr="00E22F00">
        <w:rPr>
          <w:rFonts w:eastAsiaTheme="minorHAnsi" w:cs="Simplified Arabic"/>
          <w:kern w:val="2"/>
          <w:sz w:val="28"/>
          <w:szCs w:val="28"/>
          <w:rtl/>
          <w:lang w:eastAsia="en-US" w:bidi="ar-DZ"/>
        </w:rPr>
        <w:t>يستجيب لمرحلة جديدة، فلا يعقل أن تتكلم المناهج الدراسية على الأحادية السياسية والاقتصاد الموجه والتلميذ</w:t>
      </w:r>
      <w:r w:rsidR="0064088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 xml:space="preserve">يلامس غير ذلك في الواقع العملي. </w:t>
      </w:r>
    </w:p>
    <w:p w:rsidR="00E22F00" w:rsidRP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 xml:space="preserve">كما أن المقاربات </w:t>
      </w:r>
      <w:r w:rsidRPr="00E22F00">
        <w:rPr>
          <w:rFonts w:eastAsiaTheme="minorHAnsi" w:cs="Simplified Arabic" w:hint="cs"/>
          <w:kern w:val="2"/>
          <w:sz w:val="28"/>
          <w:szCs w:val="28"/>
          <w:rtl/>
          <w:lang w:eastAsia="en-US" w:bidi="ar-DZ"/>
        </w:rPr>
        <w:t>التربوية</w:t>
      </w:r>
      <w:r w:rsidRPr="00E22F00">
        <w:rPr>
          <w:rFonts w:eastAsiaTheme="minorHAnsi" w:cs="Simplified Arabic"/>
          <w:kern w:val="2"/>
          <w:sz w:val="28"/>
          <w:szCs w:val="28"/>
          <w:rtl/>
          <w:lang w:eastAsia="en-US" w:bidi="ar-DZ"/>
        </w:rPr>
        <w:t xml:space="preserve"> في عملية ممارس</w:t>
      </w:r>
      <w:r w:rsidRPr="00E22F00">
        <w:rPr>
          <w:rFonts w:eastAsiaTheme="minorHAnsi" w:cs="Simplified Arabic" w:hint="cs"/>
          <w:kern w:val="2"/>
          <w:sz w:val="28"/>
          <w:szCs w:val="28"/>
          <w:rtl/>
          <w:lang w:eastAsia="en-US" w:bidi="ar-DZ"/>
        </w:rPr>
        <w:t>ة</w:t>
      </w:r>
      <w:r w:rsidRPr="00E22F00">
        <w:rPr>
          <w:rFonts w:eastAsiaTheme="minorHAnsi" w:cs="Simplified Arabic"/>
          <w:kern w:val="2"/>
          <w:sz w:val="28"/>
          <w:szCs w:val="28"/>
          <w:rtl/>
          <w:lang w:eastAsia="en-US" w:bidi="ar-DZ"/>
        </w:rPr>
        <w:t xml:space="preserve"> الفعل التربوي، تتغير وتتبدل من زمن لآخر</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فالتعليم في الجزائر في مرحلة المدرسة الأساسية تبنى المقاربة بالأهداف لإيصال محتوى</w:t>
      </w:r>
      <w:r w:rsidRPr="00E22F00">
        <w:rPr>
          <w:rFonts w:eastAsiaTheme="minorHAnsi" w:cs="Simplified Arabic" w:hint="cs"/>
          <w:kern w:val="2"/>
          <w:sz w:val="28"/>
          <w:szCs w:val="28"/>
          <w:rtl/>
          <w:lang w:eastAsia="en-US" w:bidi="ar-DZ"/>
        </w:rPr>
        <w:t xml:space="preserve"> المناهج</w:t>
      </w:r>
      <w:r w:rsidRPr="00E22F00">
        <w:rPr>
          <w:rFonts w:eastAsiaTheme="minorHAnsi" w:cs="Simplified Arabic"/>
          <w:kern w:val="2"/>
          <w:sz w:val="28"/>
          <w:szCs w:val="28"/>
          <w:rtl/>
          <w:lang w:eastAsia="en-US" w:bidi="ar-DZ"/>
        </w:rPr>
        <w:t xml:space="preserve"> للتلاميذ، غير أن هناك مقاربة جديدة قد تكمل إيجابيات المقاربة الأولى، بحيث تهتم بالجوانب الثلاثة </w:t>
      </w:r>
      <w:r w:rsidRPr="00E22F00">
        <w:rPr>
          <w:rFonts w:eastAsiaTheme="minorHAnsi" w:cs="Simplified Arabic" w:hint="cs"/>
          <w:kern w:val="2"/>
          <w:sz w:val="28"/>
          <w:szCs w:val="28"/>
          <w:rtl/>
          <w:lang w:eastAsia="en-US" w:bidi="ar-DZ"/>
        </w:rPr>
        <w:t>للتلميذ،</w:t>
      </w:r>
      <w:r w:rsidRPr="00E22F00">
        <w:rPr>
          <w:rFonts w:eastAsiaTheme="minorHAnsi" w:cs="Simplified Arabic"/>
          <w:kern w:val="2"/>
          <w:sz w:val="28"/>
          <w:szCs w:val="28"/>
          <w:rtl/>
          <w:lang w:eastAsia="en-US" w:bidi="ar-DZ"/>
        </w:rPr>
        <w:t xml:space="preserve"> معرفياً وسلوكيا ووجدانيا وتضع آليات للتقويم وتركز على قياسالكفاءة المتحصل عليها من خلال الفعل التربوي.</w:t>
      </w:r>
    </w:p>
    <w:p w:rsidR="00E22F00" w:rsidRDefault="00E22F00" w:rsidP="00E22F00">
      <w:pPr>
        <w:bidi/>
        <w:spacing w:after="160"/>
        <w:jc w:val="both"/>
        <w:rPr>
          <w:rFonts w:eastAsiaTheme="minorHAnsi" w:cs="Simplified Arabic"/>
          <w:kern w:val="2"/>
          <w:sz w:val="28"/>
          <w:szCs w:val="28"/>
          <w:rtl/>
          <w:lang w:eastAsia="en-US" w:bidi="ar-DZ"/>
        </w:rPr>
      </w:pPr>
      <w:r w:rsidRPr="00E22F00">
        <w:rPr>
          <w:rFonts w:eastAsiaTheme="minorHAnsi" w:cs="Simplified Arabic"/>
          <w:kern w:val="2"/>
          <w:sz w:val="28"/>
          <w:szCs w:val="28"/>
          <w:rtl/>
          <w:lang w:eastAsia="en-US" w:bidi="ar-DZ"/>
        </w:rPr>
        <w:t>ومن هنا كانت المناداة بإصلاح المنظومة التربوية ما فتئت ت</w:t>
      </w:r>
      <w:r w:rsidRPr="00E22F00">
        <w:rPr>
          <w:rFonts w:eastAsiaTheme="minorHAnsi" w:cs="Simplified Arabic" w:hint="cs"/>
          <w:kern w:val="2"/>
          <w:sz w:val="28"/>
          <w:szCs w:val="28"/>
          <w:rtl/>
          <w:lang w:eastAsia="en-US" w:bidi="ar-DZ"/>
        </w:rPr>
        <w:t>ت</w:t>
      </w:r>
      <w:r w:rsidRPr="00E22F00">
        <w:rPr>
          <w:rFonts w:eastAsiaTheme="minorHAnsi" w:cs="Simplified Arabic"/>
          <w:kern w:val="2"/>
          <w:sz w:val="28"/>
          <w:szCs w:val="28"/>
          <w:rtl/>
          <w:lang w:eastAsia="en-US" w:bidi="ar-DZ"/>
        </w:rPr>
        <w:t>رد</w:t>
      </w:r>
      <w:r w:rsidRPr="00E22F00">
        <w:rPr>
          <w:rFonts w:eastAsiaTheme="minorHAnsi" w:cs="Simplified Arabic" w:hint="cs"/>
          <w:kern w:val="2"/>
          <w:sz w:val="28"/>
          <w:szCs w:val="28"/>
          <w:rtl/>
          <w:lang w:eastAsia="en-US" w:bidi="ar-DZ"/>
        </w:rPr>
        <w:t>د</w:t>
      </w:r>
      <w:r w:rsidRPr="00E22F00">
        <w:rPr>
          <w:rFonts w:eastAsiaTheme="minorHAnsi" w:cs="Simplified Arabic"/>
          <w:kern w:val="2"/>
          <w:sz w:val="28"/>
          <w:szCs w:val="28"/>
          <w:rtl/>
          <w:lang w:eastAsia="en-US" w:bidi="ar-DZ"/>
        </w:rPr>
        <w:t xml:space="preserve"> على ألسنة المهتمين بالمسألة التربوية في الجزائر مدفوعي</w:t>
      </w:r>
      <w:r w:rsidRPr="00E22F00">
        <w:rPr>
          <w:rFonts w:eastAsiaTheme="minorHAnsi" w:cs="Simplified Arabic" w:hint="cs"/>
          <w:kern w:val="2"/>
          <w:sz w:val="28"/>
          <w:szCs w:val="28"/>
          <w:rtl/>
          <w:lang w:eastAsia="en-US" w:bidi="ar-DZ"/>
        </w:rPr>
        <w:t>ن</w:t>
      </w:r>
      <w:r w:rsidRPr="00E22F00">
        <w:rPr>
          <w:rFonts w:eastAsiaTheme="minorHAnsi" w:cs="Simplified Arabic"/>
          <w:kern w:val="2"/>
          <w:sz w:val="28"/>
          <w:szCs w:val="28"/>
          <w:rtl/>
          <w:lang w:eastAsia="en-US" w:bidi="ar-DZ"/>
        </w:rPr>
        <w:t xml:space="preserve"> برغبة جامحة في الوصول بالنظام التربوي الجزائري إلى أقصى درجات الفعالية لمجابهة التحديات، وخاصة ونحن على مشارف القرن الحادي والعشرين، وما أفرزته نتائج العلاقات الدولية بعدسقوط جدار برلين وانهيار الاتحاد السوفياتي وظهور الاتحاد الأوروبي وأمريكا لقطبين تجمعهما كثير من الأهداف، لعل أبرزها فرض منظومة موحدة على الضفة الأخرى من العالم</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تكون في خدمة مصالحها وتوجهاتها، فصار مصطلح العولمة من أبرز المصطلحات التي أسالت الكثير من الحبر في العقد </w:t>
      </w:r>
      <w:r w:rsidRPr="00E22F00">
        <w:rPr>
          <w:rFonts w:eastAsiaTheme="minorHAnsi" w:cs="Simplified Arabic" w:hint="cs"/>
          <w:kern w:val="2"/>
          <w:sz w:val="28"/>
          <w:szCs w:val="28"/>
          <w:rtl/>
          <w:lang w:eastAsia="en-US" w:bidi="ar-DZ"/>
        </w:rPr>
        <w:t>الأخير</w:t>
      </w:r>
      <w:r w:rsidRPr="00E22F00">
        <w:rPr>
          <w:rFonts w:eastAsiaTheme="minorHAnsi" w:cs="Simplified Arabic"/>
          <w:kern w:val="2"/>
          <w:sz w:val="28"/>
          <w:szCs w:val="28"/>
          <w:rtl/>
          <w:lang w:eastAsia="en-US" w:bidi="ar-DZ"/>
        </w:rPr>
        <w:t xml:space="preserve"> من القرن الماضي وبداية القرن الحالي، والجزائر بموقعها الاستراتيجي ومكانتها على الساحة العالمية جغرافية وتاريخا واقتصادًا و</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شريا، لم تكن بعيدة عن هذا التحول، فكان لزاما أن تتم مراجعة النظام التربوي من أجل تفعيل دوره في الحياة وتجديد مناهجه وآليات عمله وتبني مقاربات جديدة لذلك.</w:t>
      </w:r>
    </w:p>
    <w:p w:rsidR="005F78AC" w:rsidRDefault="005F78AC" w:rsidP="005F78AC">
      <w:pPr>
        <w:bidi/>
        <w:spacing w:after="160"/>
        <w:jc w:val="both"/>
        <w:rPr>
          <w:rFonts w:eastAsiaTheme="minorHAnsi" w:cs="Simplified Arabic"/>
          <w:kern w:val="2"/>
          <w:sz w:val="28"/>
          <w:szCs w:val="28"/>
          <w:rtl/>
          <w:lang w:eastAsia="en-US" w:bidi="ar-DZ"/>
        </w:rPr>
      </w:pPr>
    </w:p>
    <w:p w:rsidR="005F78AC" w:rsidRDefault="005F78AC" w:rsidP="005F78AC">
      <w:pPr>
        <w:bidi/>
        <w:spacing w:after="160"/>
        <w:jc w:val="both"/>
        <w:rPr>
          <w:rFonts w:eastAsiaTheme="minorHAnsi" w:cs="Simplified Arabic"/>
          <w:kern w:val="2"/>
          <w:sz w:val="28"/>
          <w:szCs w:val="28"/>
          <w:rtl/>
          <w:lang w:eastAsia="en-US" w:bidi="ar-DZ"/>
        </w:rPr>
      </w:pPr>
    </w:p>
    <w:p w:rsidR="009D005D" w:rsidRPr="00E22F00" w:rsidRDefault="009D005D" w:rsidP="009D005D">
      <w:pPr>
        <w:bidi/>
        <w:spacing w:after="160"/>
        <w:jc w:val="both"/>
        <w:rPr>
          <w:rFonts w:eastAsiaTheme="minorHAnsi" w:cs="Simplified Arabic"/>
          <w:kern w:val="2"/>
          <w:sz w:val="28"/>
          <w:szCs w:val="28"/>
          <w:rtl/>
          <w:lang w:eastAsia="en-US" w:bidi="ar-DZ"/>
        </w:rPr>
      </w:pPr>
    </w:p>
    <w:p w:rsidR="00E22F00" w:rsidRPr="005F78AC" w:rsidRDefault="00E22F00" w:rsidP="00E22F00">
      <w:pPr>
        <w:bidi/>
        <w:spacing w:after="160"/>
        <w:jc w:val="both"/>
        <w:outlineLvl w:val="0"/>
        <w:rPr>
          <w:rFonts w:eastAsiaTheme="minorHAnsi" w:cs="Simplified Arabic"/>
          <w:kern w:val="2"/>
          <w:sz w:val="32"/>
          <w:szCs w:val="32"/>
          <w:rtl/>
          <w:lang w:eastAsia="en-US" w:bidi="ar-DZ"/>
        </w:rPr>
      </w:pPr>
      <w:bookmarkStart w:id="53" w:name="_Toc168505395"/>
      <w:r w:rsidRPr="005F78AC">
        <w:rPr>
          <w:rFonts w:eastAsiaTheme="minorHAnsi" w:cs="Simplified Arabic"/>
          <w:b/>
          <w:bCs/>
          <w:kern w:val="2"/>
          <w:sz w:val="32"/>
          <w:szCs w:val="32"/>
          <w:rtl/>
          <w:lang w:eastAsia="en-US" w:bidi="ar-DZ"/>
        </w:rPr>
        <w:lastRenderedPageBreak/>
        <w:t>خلاصة</w:t>
      </w:r>
      <w:r w:rsidRPr="005F78AC">
        <w:rPr>
          <w:rFonts w:eastAsiaTheme="minorHAnsi" w:cs="Simplified Arabic"/>
          <w:kern w:val="2"/>
          <w:sz w:val="32"/>
          <w:szCs w:val="32"/>
          <w:rtl/>
          <w:lang w:eastAsia="en-US" w:bidi="ar-DZ"/>
        </w:rPr>
        <w:t>:</w:t>
      </w:r>
      <w:bookmarkEnd w:id="53"/>
    </w:p>
    <w:p w:rsidR="000442B8" w:rsidRDefault="00E22F00" w:rsidP="002D528A">
      <w:pPr>
        <w:bidi/>
        <w:spacing w:after="160"/>
        <w:ind w:firstLine="425"/>
        <w:jc w:val="both"/>
        <w:rPr>
          <w:rFonts w:eastAsiaTheme="minorHAnsi" w:cs="Simplified Arabic"/>
          <w:kern w:val="2"/>
          <w:sz w:val="28"/>
          <w:szCs w:val="28"/>
          <w:rtl/>
          <w:lang w:eastAsia="en-US" w:bidi="ar-DZ"/>
        </w:rPr>
        <w:sectPr w:rsidR="000442B8" w:rsidSect="002D528A">
          <w:headerReference w:type="default" r:id="rId31"/>
          <w:footerReference w:type="default" r:id="rId32"/>
          <w:footnotePr>
            <w:numRestart w:val="eachPage"/>
          </w:footnotePr>
          <w:pgSz w:w="11906" w:h="16838"/>
          <w:pgMar w:top="1417" w:right="1417" w:bottom="1417" w:left="1417" w:header="708" w:footer="708" w:gutter="0"/>
          <w:pgNumType w:start="105"/>
          <w:cols w:space="708"/>
          <w:docGrid w:linePitch="360"/>
        </w:sectPr>
      </w:pPr>
      <w:r w:rsidRPr="00E22F00">
        <w:rPr>
          <w:rFonts w:eastAsiaTheme="minorHAnsi" w:cs="Simplified Arabic"/>
          <w:kern w:val="2"/>
          <w:sz w:val="28"/>
          <w:szCs w:val="28"/>
          <w:rtl/>
          <w:lang w:eastAsia="en-US" w:bidi="ar-DZ"/>
        </w:rPr>
        <w:t xml:space="preserve">إن النظام التربوي في الجزائر شهد تحولات جوهرية منذ أن نالت الجزائر </w:t>
      </w:r>
      <w:r w:rsidRPr="00E22F00">
        <w:rPr>
          <w:rFonts w:eastAsiaTheme="minorHAnsi" w:cs="Simplified Arabic" w:hint="cs"/>
          <w:kern w:val="2"/>
          <w:sz w:val="28"/>
          <w:szCs w:val="28"/>
          <w:rtl/>
          <w:lang w:eastAsia="en-US" w:bidi="ar-DZ"/>
        </w:rPr>
        <w:t>استقلالها</w:t>
      </w:r>
      <w:r w:rsidRPr="00E22F00">
        <w:rPr>
          <w:rFonts w:eastAsiaTheme="minorHAnsi" w:cs="Simplified Arabic"/>
          <w:kern w:val="2"/>
          <w:sz w:val="28"/>
          <w:szCs w:val="28"/>
          <w:rtl/>
          <w:lang w:eastAsia="en-US" w:bidi="ar-DZ"/>
        </w:rPr>
        <w:t xml:space="preserve"> سنة 1962، غير أن التربية والتعليم في الجزائر عميقة الجذور من بدايات الفتح الإسلامي للجزائر، وتعلق الشعب الجزائري بالإسلام ومبادئه وقيمه والتي من أبرزها حب العلم والتعلم والحث عليهما، مما جعل الجزائريون يتمسكون بهما تع</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ّدًا وتقربا لله وفي أحلك الظروف التي مرت بها الجزائر في تاريخها، كان للعلم مكانته المرموقة وللعلماء وقارهم وجلالهم العظيم، ففي هذا الفصل تم استعراض وضعية التعليم في الجزائر إبان العهد العثماني وما ميزه من تدني نسبة الأمية في أوساط الجزائريين 5</w:t>
      </w:r>
      <w:r w:rsidRPr="00E22F00">
        <w:rPr>
          <w:rFonts w:eastAsiaTheme="minorHAnsi" w:cs="Simplified Arabic"/>
          <w:kern w:val="2"/>
          <w:sz w:val="28"/>
          <w:szCs w:val="28"/>
          <w:lang w:eastAsia="en-US" w:bidi="ar-DZ"/>
        </w:rPr>
        <w:t>%</w:t>
      </w:r>
      <w:r w:rsidRPr="00E22F00">
        <w:rPr>
          <w:rFonts w:eastAsiaTheme="minorHAnsi" w:cs="Simplified Arabic"/>
          <w:kern w:val="2"/>
          <w:sz w:val="28"/>
          <w:szCs w:val="28"/>
          <w:rtl/>
          <w:lang w:eastAsia="en-US" w:bidi="ar-DZ"/>
        </w:rPr>
        <w:t xml:space="preserve"> فقط</w:t>
      </w:r>
      <w:r w:rsidRPr="00E22F00">
        <w:rPr>
          <w:rFonts w:eastAsiaTheme="minorHAnsi" w:cs="Simplified Arabic" w:hint="cs"/>
          <w:kern w:val="2"/>
          <w:sz w:val="28"/>
          <w:szCs w:val="28"/>
          <w:rtl/>
          <w:lang w:eastAsia="en-US" w:bidi="ar-DZ"/>
        </w:rPr>
        <w:t>،</w:t>
      </w:r>
      <w:r w:rsidRPr="00E22F00">
        <w:rPr>
          <w:rFonts w:eastAsiaTheme="minorHAnsi" w:cs="Simplified Arabic"/>
          <w:kern w:val="2"/>
          <w:sz w:val="28"/>
          <w:szCs w:val="28"/>
          <w:rtl/>
          <w:lang w:eastAsia="en-US" w:bidi="ar-DZ"/>
        </w:rPr>
        <w:t xml:space="preserve"> كما بينت الوثائق المعتمدة، وحالة التعليم بعد دخول المحتل الفرنسي الديار الجزائرية وممارسته لكل فنون القهر والاضطهاد والتجهيل، لاكما يزعم </w:t>
      </w:r>
      <w:r w:rsidRPr="00E22F00">
        <w:rPr>
          <w:rFonts w:eastAsiaTheme="minorHAnsi" w:cs="Simplified Arabic" w:hint="cs"/>
          <w:kern w:val="2"/>
          <w:sz w:val="28"/>
          <w:szCs w:val="28"/>
          <w:rtl/>
          <w:lang w:eastAsia="en-US" w:bidi="ar-DZ"/>
        </w:rPr>
        <w:t>ب</w:t>
      </w:r>
      <w:r w:rsidRPr="00E22F00">
        <w:rPr>
          <w:rFonts w:eastAsiaTheme="minorHAnsi" w:cs="Simplified Arabic"/>
          <w:kern w:val="2"/>
          <w:sz w:val="28"/>
          <w:szCs w:val="28"/>
          <w:rtl/>
          <w:lang w:eastAsia="en-US" w:bidi="ar-DZ"/>
        </w:rPr>
        <w:t>نقل الحضارة واستعمار الأرض بل كان استدمارا مروعا خلف الكثير من الم</w:t>
      </w:r>
      <w:r w:rsidRPr="00E22F00">
        <w:rPr>
          <w:rFonts w:eastAsiaTheme="minorHAnsi" w:cs="Simplified Arabic" w:hint="cs"/>
          <w:kern w:val="2"/>
          <w:sz w:val="28"/>
          <w:szCs w:val="28"/>
          <w:rtl/>
          <w:lang w:eastAsia="en-US" w:bidi="ar-DZ"/>
        </w:rPr>
        <w:t>آ</w:t>
      </w:r>
      <w:r w:rsidRPr="00E22F00">
        <w:rPr>
          <w:rFonts w:eastAsiaTheme="minorHAnsi" w:cs="Simplified Arabic"/>
          <w:kern w:val="2"/>
          <w:sz w:val="28"/>
          <w:szCs w:val="28"/>
          <w:rtl/>
          <w:lang w:eastAsia="en-US" w:bidi="ar-DZ"/>
        </w:rPr>
        <w:t>سي، لعل التعليم كان أبرزها بارتفاع معدلات الأمنية 95% وحرمان الشعب من حقه في الحياة، كما تم استعراض وضعية التعليم غداة الاستقلال، والتحديات التي كانت تجابه الدولة الحديثة والإجراءات التي تم اتخاذها بصورة عاجلة لتدارك النقص الفادح في هذا المجال</w:t>
      </w:r>
      <w:r w:rsidR="00640880">
        <w:rPr>
          <w:rFonts w:eastAsiaTheme="minorHAnsi" w:cs="Simplified Arabic" w:hint="cs"/>
          <w:kern w:val="2"/>
          <w:sz w:val="28"/>
          <w:szCs w:val="28"/>
          <w:rtl/>
          <w:lang w:eastAsia="en-US" w:bidi="ar-DZ"/>
        </w:rPr>
        <w:t xml:space="preserve">.                                                         </w:t>
      </w:r>
      <w:r w:rsidRPr="00E22F00">
        <w:rPr>
          <w:rFonts w:eastAsiaTheme="minorHAnsi" w:cs="Simplified Arabic"/>
          <w:kern w:val="2"/>
          <w:sz w:val="28"/>
          <w:szCs w:val="28"/>
          <w:rtl/>
          <w:lang w:eastAsia="en-US" w:bidi="ar-DZ"/>
        </w:rPr>
        <w:t>.</w:t>
      </w:r>
    </w:p>
    <w:p w:rsidR="00E22F00" w:rsidRPr="00E22F00" w:rsidRDefault="00B624BB" w:rsidP="00383AB5">
      <w:pPr>
        <w:bidi/>
        <w:spacing w:after="160"/>
        <w:ind w:firstLine="425"/>
        <w:jc w:val="both"/>
        <w:outlineLvl w:val="0"/>
        <w:rPr>
          <w:rFonts w:eastAsiaTheme="minorHAnsi" w:cs="Simplified Arabic"/>
          <w:kern w:val="2"/>
          <w:sz w:val="28"/>
          <w:szCs w:val="28"/>
          <w:rtl/>
          <w:lang w:eastAsia="en-US" w:bidi="ar-DZ"/>
        </w:rPr>
      </w:pPr>
      <w:bookmarkStart w:id="54" w:name="_Toc168505396"/>
      <w:r w:rsidRPr="00B624BB">
        <w:rPr>
          <w:rFonts w:ascii="Times New Roman" w:hAnsi="Times New Roman" w:cs="Times New Roman"/>
          <w:noProof/>
          <w:sz w:val="24"/>
          <w:szCs w:val="24"/>
          <w:rtl/>
          <w:lang w:val="en-US" w:eastAsia="en-US"/>
        </w:rPr>
        <w:lastRenderedPageBreak/>
        <w:pict>
          <v:shape id="Vertical Scroll 19" o:spid="_x0000_s1036" type="#_x0000_t97" style="position:absolute;left:0;text-align:left;margin-left:-27.3pt;margin-top:-26.5pt;width:528.35pt;height:753.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">
            <v:textbox>
              <w:txbxContent>
                <w:p w:rsidR="00C23839" w:rsidRDefault="00C23839" w:rsidP="00383AB5">
                  <w:pPr>
                    <w:bidi/>
                    <w:jc w:val="center"/>
                    <w:rPr>
                      <w:rFonts w:cs="Simplified Arabic"/>
                      <w:b/>
                      <w:bCs/>
                      <w:sz w:val="180"/>
                      <w:szCs w:val="180"/>
                    </w:rPr>
                  </w:pPr>
                  <w:r>
                    <w:rPr>
                      <w:rFonts w:cs="Simplified Arabic"/>
                      <w:b/>
                      <w:bCs/>
                      <w:sz w:val="180"/>
                      <w:szCs w:val="180"/>
                      <w:rtl/>
                    </w:rPr>
                    <w:t>الفصل الرابع</w:t>
                  </w:r>
                </w:p>
                <w:p w:rsidR="00C23839" w:rsidRDefault="00C23839" w:rsidP="00762055">
                  <w:pPr>
                    <w:bidi/>
                    <w:jc w:val="center"/>
                    <w:rPr>
                      <w:rFonts w:cs="Simplified Arabic"/>
                      <w:b/>
                      <w:bCs/>
                      <w:sz w:val="28"/>
                      <w:szCs w:val="28"/>
                      <w:rtl/>
                    </w:rPr>
                  </w:pPr>
                  <w:r>
                    <w:rPr>
                      <w:rFonts w:cs="Simplified Arabic"/>
                      <w:b/>
                      <w:bCs/>
                      <w:sz w:val="56"/>
                      <w:szCs w:val="56"/>
                      <w:rtl/>
                    </w:rPr>
                    <w:t>الدروس الخصوصية بين المفهوم والرها</w:t>
                  </w:r>
                  <w:r>
                    <w:rPr>
                      <w:rFonts w:cs="Simplified Arabic"/>
                      <w:b/>
                      <w:bCs/>
                      <w:sz w:val="56"/>
                      <w:szCs w:val="56"/>
                      <w:rtl/>
                      <w:lang w:bidi="ar-DZ"/>
                    </w:rPr>
                    <w:t>ن</w:t>
                  </w:r>
                </w:p>
                <w:p w:rsidR="00C23839" w:rsidRDefault="00C23839" w:rsidP="00762055">
                  <w:pPr>
                    <w:bidi/>
                    <w:jc w:val="left"/>
                    <w:rPr>
                      <w:rFonts w:cs="Simplified Arabic"/>
                      <w:b/>
                      <w:bCs/>
                      <w:sz w:val="36"/>
                      <w:szCs w:val="36"/>
                    </w:rPr>
                  </w:pPr>
                  <w:r>
                    <w:rPr>
                      <w:rFonts w:cs="Simplified Arabic"/>
                      <w:b/>
                      <w:bCs/>
                      <w:sz w:val="36"/>
                      <w:szCs w:val="36"/>
                      <w:rtl/>
                    </w:rPr>
                    <w:t xml:space="preserve">   تمهيد</w:t>
                  </w:r>
                </w:p>
                <w:p w:rsidR="00C23839" w:rsidRDefault="00C23839" w:rsidP="00762055">
                  <w:pPr>
                    <w:pStyle w:val="Paragraphedeliste"/>
                    <w:numPr>
                      <w:ilvl w:val="0"/>
                      <w:numId w:val="56"/>
                    </w:numPr>
                    <w:bidi/>
                    <w:spacing w:after="160" w:line="256" w:lineRule="auto"/>
                    <w:jc w:val="left"/>
                    <w:rPr>
                      <w:rFonts w:cs="Simplified Arabic"/>
                      <w:b/>
                      <w:bCs/>
                      <w:sz w:val="36"/>
                      <w:szCs w:val="36"/>
                    </w:rPr>
                  </w:pPr>
                  <w:r>
                    <w:rPr>
                      <w:rFonts w:cs="Simplified Arabic"/>
                      <w:b/>
                      <w:bCs/>
                      <w:sz w:val="36"/>
                      <w:szCs w:val="36"/>
                      <w:rtl/>
                    </w:rPr>
                    <w:t>مفهوم الدروس الخصوصية</w:t>
                  </w:r>
                  <w:r>
                    <w:rPr>
                      <w:rFonts w:cs="Simplified Arabic"/>
                      <w:b/>
                      <w:bCs/>
                      <w:sz w:val="36"/>
                      <w:szCs w:val="36"/>
                    </w:rPr>
                    <w:t>.</w:t>
                  </w:r>
                </w:p>
                <w:p w:rsidR="00C23839" w:rsidRDefault="00C23839" w:rsidP="00762055">
                  <w:pPr>
                    <w:pStyle w:val="Paragraphedeliste"/>
                    <w:numPr>
                      <w:ilvl w:val="0"/>
                      <w:numId w:val="56"/>
                    </w:numPr>
                    <w:bidi/>
                    <w:spacing w:after="160" w:line="256" w:lineRule="auto"/>
                    <w:jc w:val="left"/>
                    <w:rPr>
                      <w:rFonts w:cs="Simplified Arabic"/>
                      <w:b/>
                      <w:bCs/>
                      <w:sz w:val="36"/>
                      <w:szCs w:val="36"/>
                    </w:rPr>
                  </w:pPr>
                  <w:r>
                    <w:rPr>
                      <w:rFonts w:cs="Simplified Arabic"/>
                      <w:b/>
                      <w:bCs/>
                      <w:sz w:val="36"/>
                      <w:szCs w:val="36"/>
                      <w:rtl/>
                    </w:rPr>
                    <w:t>تاريخ تطور الدروس الخصوصية</w:t>
                  </w:r>
                  <w:r>
                    <w:rPr>
                      <w:rFonts w:cs="Simplified Arabic"/>
                      <w:b/>
                      <w:bCs/>
                      <w:sz w:val="36"/>
                      <w:szCs w:val="36"/>
                    </w:rPr>
                    <w:t>.</w:t>
                  </w:r>
                </w:p>
                <w:p w:rsidR="00C23839" w:rsidRDefault="00C23839" w:rsidP="00762055">
                  <w:pPr>
                    <w:pStyle w:val="Paragraphedeliste"/>
                    <w:numPr>
                      <w:ilvl w:val="0"/>
                      <w:numId w:val="56"/>
                    </w:numPr>
                    <w:bidi/>
                    <w:spacing w:after="160" w:line="256" w:lineRule="auto"/>
                    <w:jc w:val="left"/>
                    <w:rPr>
                      <w:rFonts w:cs="Simplified Arabic"/>
                      <w:b/>
                      <w:bCs/>
                      <w:sz w:val="36"/>
                      <w:szCs w:val="36"/>
                    </w:rPr>
                  </w:pPr>
                  <w:r>
                    <w:rPr>
                      <w:rFonts w:cs="Simplified Arabic"/>
                      <w:b/>
                      <w:bCs/>
                      <w:sz w:val="36"/>
                      <w:szCs w:val="36"/>
                      <w:rtl/>
                    </w:rPr>
                    <w:t>أسباب اللجوء إلى الدروس الخصوصية</w:t>
                  </w:r>
                  <w:r>
                    <w:rPr>
                      <w:rFonts w:cs="Simplified Arabic"/>
                      <w:b/>
                      <w:bCs/>
                      <w:sz w:val="36"/>
                      <w:szCs w:val="36"/>
                    </w:rPr>
                    <w:t>.</w:t>
                  </w:r>
                </w:p>
                <w:p w:rsidR="00C23839" w:rsidRDefault="00C23839" w:rsidP="00762055">
                  <w:pPr>
                    <w:bidi/>
                    <w:rPr>
                      <w:rFonts w:cs="Simplified Arabic"/>
                      <w:b/>
                      <w:bCs/>
                      <w:sz w:val="36"/>
                      <w:szCs w:val="36"/>
                    </w:rPr>
                  </w:pPr>
                  <w:r>
                    <w:rPr>
                      <w:rFonts w:cs="Simplified Arabic"/>
                      <w:b/>
                      <w:bCs/>
                      <w:sz w:val="36"/>
                      <w:szCs w:val="36"/>
                      <w:rtl/>
                    </w:rPr>
                    <w:t>1.3. الأسباب الرئيسية لانتشار ظاهرة الدروسالخصوصية</w:t>
                  </w:r>
                  <w:r>
                    <w:rPr>
                      <w:rFonts w:cs="Simplified Arabic"/>
                      <w:b/>
                      <w:bCs/>
                      <w:sz w:val="36"/>
                      <w:szCs w:val="36"/>
                    </w:rPr>
                    <w:t>.</w:t>
                  </w:r>
                </w:p>
                <w:p w:rsidR="00C23839" w:rsidRDefault="00C23839" w:rsidP="00762055">
                  <w:pPr>
                    <w:pStyle w:val="Paragraphedeliste"/>
                    <w:numPr>
                      <w:ilvl w:val="0"/>
                      <w:numId w:val="56"/>
                    </w:numPr>
                    <w:bidi/>
                    <w:spacing w:after="160" w:line="256" w:lineRule="auto"/>
                    <w:jc w:val="left"/>
                    <w:rPr>
                      <w:rFonts w:cs="Simplified Arabic"/>
                      <w:b/>
                      <w:bCs/>
                      <w:sz w:val="36"/>
                      <w:szCs w:val="36"/>
                    </w:rPr>
                  </w:pPr>
                  <w:r>
                    <w:rPr>
                      <w:rFonts w:cs="Simplified Arabic"/>
                      <w:b/>
                      <w:bCs/>
                      <w:sz w:val="36"/>
                      <w:szCs w:val="36"/>
                      <w:rtl/>
                    </w:rPr>
                    <w:t>سلبيات وإيجابيات الدروس الخصوصية والمشكلات الناجمة عنها</w:t>
                  </w:r>
                  <w:r>
                    <w:rPr>
                      <w:rFonts w:cs="Simplified Arabic"/>
                      <w:b/>
                      <w:bCs/>
                      <w:sz w:val="36"/>
                      <w:szCs w:val="36"/>
                    </w:rPr>
                    <w:t>.</w:t>
                  </w:r>
                </w:p>
                <w:p w:rsidR="00C23839" w:rsidRDefault="00C23839" w:rsidP="00762055">
                  <w:pPr>
                    <w:pStyle w:val="Paragraphedeliste"/>
                    <w:numPr>
                      <w:ilvl w:val="0"/>
                      <w:numId w:val="56"/>
                    </w:numPr>
                    <w:bidi/>
                    <w:spacing w:after="160" w:line="256" w:lineRule="auto"/>
                    <w:jc w:val="left"/>
                    <w:rPr>
                      <w:rFonts w:cs="Simplified Arabic"/>
                      <w:b/>
                      <w:bCs/>
                      <w:sz w:val="36"/>
                      <w:szCs w:val="36"/>
                    </w:rPr>
                  </w:pPr>
                  <w:r>
                    <w:rPr>
                      <w:rFonts w:cs="Simplified Arabic"/>
                      <w:b/>
                      <w:bCs/>
                      <w:sz w:val="36"/>
                      <w:szCs w:val="36"/>
                      <w:rtl/>
                    </w:rPr>
                    <w:t xml:space="preserve">الشرعية القانونية للدروس الخصوصية. </w:t>
                  </w:r>
                </w:p>
                <w:p w:rsidR="00C23839" w:rsidRDefault="00C23839" w:rsidP="00762055">
                  <w:pPr>
                    <w:pStyle w:val="Paragraphedeliste"/>
                    <w:numPr>
                      <w:ilvl w:val="0"/>
                      <w:numId w:val="56"/>
                    </w:numPr>
                    <w:bidi/>
                    <w:spacing w:after="160" w:line="256" w:lineRule="auto"/>
                    <w:jc w:val="left"/>
                    <w:rPr>
                      <w:rFonts w:cs="Simplified Arabic"/>
                      <w:b/>
                      <w:bCs/>
                      <w:sz w:val="36"/>
                      <w:szCs w:val="36"/>
                    </w:rPr>
                  </w:pPr>
                  <w:r>
                    <w:rPr>
                      <w:rFonts w:cs="Simplified Arabic"/>
                      <w:b/>
                      <w:bCs/>
                      <w:sz w:val="36"/>
                      <w:szCs w:val="36"/>
                      <w:rtl/>
                    </w:rPr>
                    <w:t>رهانات الدروس الخصوصية.</w:t>
                  </w:r>
                </w:p>
                <w:p w:rsidR="00C23839" w:rsidRDefault="00C23839" w:rsidP="00762055">
                  <w:pPr>
                    <w:bidi/>
                    <w:rPr>
                      <w:rFonts w:cs="Simplified Arabic"/>
                      <w:b/>
                      <w:bCs/>
                      <w:sz w:val="36"/>
                      <w:szCs w:val="36"/>
                    </w:rPr>
                  </w:pPr>
                  <w:r>
                    <w:rPr>
                      <w:rFonts w:cs="Simplified Arabic"/>
                      <w:b/>
                      <w:bCs/>
                      <w:sz w:val="36"/>
                      <w:szCs w:val="36"/>
                      <w:rtl/>
                    </w:rPr>
                    <w:t>1.6. طرق الحد من ظاهرة تفشي الدروسالخصوصية</w:t>
                  </w:r>
                  <w:r>
                    <w:rPr>
                      <w:rFonts w:cs="Simplified Arabic"/>
                      <w:b/>
                      <w:bCs/>
                      <w:sz w:val="36"/>
                      <w:szCs w:val="36"/>
                    </w:rPr>
                    <w:t>.</w:t>
                  </w:r>
                </w:p>
                <w:p w:rsidR="00C23839" w:rsidRDefault="00C23839" w:rsidP="00383AB5">
                  <w:pPr>
                    <w:bidi/>
                    <w:jc w:val="left"/>
                    <w:rPr>
                      <w:rFonts w:cs="Simplified Arabic"/>
                      <w:b/>
                      <w:bCs/>
                      <w:sz w:val="36"/>
                      <w:szCs w:val="36"/>
                    </w:rPr>
                  </w:pPr>
                  <w:r>
                    <w:rPr>
                      <w:rFonts w:cs="Simplified Arabic"/>
                      <w:b/>
                      <w:bCs/>
                      <w:sz w:val="36"/>
                      <w:szCs w:val="36"/>
                      <w:rtl/>
                    </w:rPr>
                    <w:t>خلاصة</w:t>
                  </w:r>
                  <w:r>
                    <w:rPr>
                      <w:rFonts w:cs="Simplified Arabic"/>
                      <w:b/>
                      <w:bCs/>
                      <w:sz w:val="36"/>
                      <w:szCs w:val="36"/>
                    </w:rPr>
                    <w:t>.</w:t>
                  </w:r>
                </w:p>
                <w:p w:rsidR="00C23839" w:rsidRDefault="00C23839" w:rsidP="00762055">
                  <w:pPr>
                    <w:bidi/>
                    <w:rPr>
                      <w:rFonts w:cs="Simplified Arabic"/>
                      <w:sz w:val="28"/>
                      <w:szCs w:val="28"/>
                    </w:rPr>
                  </w:pPr>
                </w:p>
                <w:p w:rsidR="00C23839" w:rsidRDefault="00C23839" w:rsidP="00762055">
                  <w:pPr>
                    <w:jc w:val="center"/>
                    <w:rPr>
                      <w:sz w:val="144"/>
                      <w:szCs w:val="144"/>
                      <w:lang w:bidi="ar-DZ"/>
                    </w:rPr>
                  </w:pPr>
                </w:p>
              </w:txbxContent>
            </v:textbox>
          </v:shape>
        </w:pict>
      </w:r>
      <w:r w:rsidR="00383AB5">
        <w:rPr>
          <w:rFonts w:eastAsiaTheme="minorHAnsi" w:cs="Simplified Arabic" w:hint="cs"/>
          <w:kern w:val="2"/>
          <w:sz w:val="28"/>
          <w:szCs w:val="28"/>
          <w:rtl/>
          <w:lang w:eastAsia="en-US" w:bidi="ar-DZ"/>
        </w:rPr>
        <w:t>الفصل الرابع: الدروس الخصوصية بين المفهوم والرهان</w:t>
      </w:r>
      <w:bookmarkEnd w:id="54"/>
    </w:p>
    <w:p w:rsidR="000442B8" w:rsidRDefault="000442B8" w:rsidP="001E58A9">
      <w:pPr>
        <w:bidi/>
        <w:rPr>
          <w:rFonts w:cs="Simplified Arabic"/>
          <w:sz w:val="28"/>
          <w:szCs w:val="28"/>
          <w:rtl/>
          <w:lang w:val="en-US" w:bidi="ar-DZ"/>
        </w:rPr>
        <w:sectPr w:rsidR="000442B8" w:rsidSect="002D528A">
          <w:headerReference w:type="default" r:id="rId33"/>
          <w:footerReference w:type="default" r:id="rId34"/>
          <w:footnotePr>
            <w:numRestart w:val="eachPage"/>
          </w:footnotePr>
          <w:pgSz w:w="11906" w:h="16838"/>
          <w:pgMar w:top="1417" w:right="1417" w:bottom="1417" w:left="1417" w:header="708" w:footer="708" w:gutter="0"/>
          <w:pgNumType w:start="105"/>
          <w:cols w:space="708"/>
          <w:docGrid w:linePitch="360"/>
        </w:sectPr>
      </w:pPr>
    </w:p>
    <w:p w:rsidR="00762055" w:rsidRPr="00762055" w:rsidRDefault="00762055" w:rsidP="00762055">
      <w:pPr>
        <w:bidi/>
        <w:spacing w:after="160" w:line="259" w:lineRule="auto"/>
        <w:jc w:val="both"/>
        <w:outlineLvl w:val="0"/>
        <w:rPr>
          <w:rFonts w:eastAsiaTheme="minorHAnsi" w:cs="Simplified Arabic"/>
          <w:b/>
          <w:bCs/>
          <w:kern w:val="2"/>
          <w:sz w:val="28"/>
          <w:szCs w:val="28"/>
          <w:lang w:eastAsia="en-US"/>
        </w:rPr>
      </w:pPr>
      <w:bookmarkStart w:id="55" w:name="_Toc168505397"/>
      <w:r w:rsidRPr="00762055">
        <w:rPr>
          <w:rFonts w:eastAsiaTheme="minorHAnsi" w:cs="Simplified Arabic"/>
          <w:b/>
          <w:bCs/>
          <w:kern w:val="2"/>
          <w:sz w:val="28"/>
          <w:szCs w:val="28"/>
          <w:rtl/>
          <w:lang w:eastAsia="en-US"/>
        </w:rPr>
        <w:lastRenderedPageBreak/>
        <w:t>تمهيد</w:t>
      </w:r>
      <w:r w:rsidRPr="00762055">
        <w:rPr>
          <w:rFonts w:eastAsiaTheme="minorHAnsi" w:cs="Simplified Arabic"/>
          <w:b/>
          <w:bCs/>
          <w:kern w:val="2"/>
          <w:sz w:val="28"/>
          <w:szCs w:val="28"/>
          <w:lang w:eastAsia="en-US"/>
        </w:rPr>
        <w:t>:</w:t>
      </w:r>
      <w:bookmarkEnd w:id="55"/>
    </w:p>
    <w:p w:rsidR="00762055" w:rsidRPr="00762055" w:rsidRDefault="00762055" w:rsidP="00762055">
      <w:pPr>
        <w:bidi/>
        <w:spacing w:after="160" w:line="259" w:lineRule="auto"/>
        <w:jc w:val="both"/>
        <w:rPr>
          <w:rFonts w:eastAsiaTheme="minorHAnsi" w:cs="Simplified Arabic"/>
          <w:kern w:val="2"/>
          <w:sz w:val="28"/>
          <w:szCs w:val="28"/>
          <w:lang w:eastAsia="en-US"/>
        </w:rPr>
      </w:pPr>
      <w:r w:rsidRPr="00762055">
        <w:rPr>
          <w:rFonts w:eastAsiaTheme="minorHAnsi" w:cs="Simplified Arabic"/>
          <w:kern w:val="2"/>
          <w:sz w:val="28"/>
          <w:szCs w:val="28"/>
          <w:rtl/>
          <w:lang w:eastAsia="en-US"/>
        </w:rPr>
        <w:t>أصبحت ظاهرة الدروس الخصوصية من الظواهر الاجتماعية التي عرفت رواجا واسعا في الوقت الحالي</w:t>
      </w: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rPr>
        <w:t>حيث يراها البعض بأنها قضية اجتماعية وتربوية وأخلاقية وحتى اقتصادية، كما يراها البعض</w:t>
      </w:r>
      <w:r w:rsidRPr="00762055">
        <w:rPr>
          <w:rFonts w:eastAsiaTheme="minorHAnsi" w:cs="Simplified Arabic" w:hint="cs"/>
          <w:kern w:val="2"/>
          <w:sz w:val="28"/>
          <w:szCs w:val="28"/>
          <w:rtl/>
          <w:lang w:eastAsia="en-US"/>
        </w:rPr>
        <w:t xml:space="preserve"> الآخر</w:t>
      </w:r>
      <w:r w:rsidRPr="00762055">
        <w:rPr>
          <w:rFonts w:eastAsiaTheme="minorHAnsi" w:cs="Simplified Arabic"/>
          <w:kern w:val="2"/>
          <w:sz w:val="28"/>
          <w:szCs w:val="28"/>
          <w:rtl/>
          <w:lang w:eastAsia="en-US"/>
        </w:rPr>
        <w:t xml:space="preserve"> بأنها ظاهرة دخيلة فرضت نفسها على نظامنا التعليمي، وأصبحت تمثل إحدى المعوقات التي تعوق أداء وظيفته الأساسية وتحقيق أهدافه المنشود</w:t>
      </w:r>
      <w:r w:rsidRPr="00762055">
        <w:rPr>
          <w:rFonts w:eastAsiaTheme="minorHAnsi" w:cs="Simplified Arabic" w:hint="cs"/>
          <w:kern w:val="2"/>
          <w:sz w:val="28"/>
          <w:szCs w:val="28"/>
          <w:rtl/>
          <w:lang w:eastAsia="en-US"/>
        </w:rPr>
        <w:t>ة ،</w:t>
      </w:r>
      <w:r w:rsidRPr="00762055">
        <w:rPr>
          <w:rFonts w:eastAsiaTheme="minorHAnsi" w:cs="Simplified Arabic"/>
          <w:kern w:val="2"/>
          <w:sz w:val="28"/>
          <w:szCs w:val="28"/>
          <w:rtl/>
          <w:lang w:eastAsia="en-US"/>
        </w:rPr>
        <w:t xml:space="preserve"> في حين يراها البعض الآخر على أنها إيجابية باعتبا</w:t>
      </w:r>
      <w:r w:rsidRPr="00762055">
        <w:rPr>
          <w:rFonts w:eastAsiaTheme="minorHAnsi" w:cs="Simplified Arabic" w:hint="cs"/>
          <w:kern w:val="2"/>
          <w:sz w:val="28"/>
          <w:szCs w:val="28"/>
          <w:rtl/>
          <w:lang w:eastAsia="en-US"/>
        </w:rPr>
        <w:t>رها</w:t>
      </w:r>
      <w:r w:rsidRPr="00762055">
        <w:rPr>
          <w:rFonts w:eastAsiaTheme="minorHAnsi" w:cs="Simplified Arabic"/>
          <w:kern w:val="2"/>
          <w:sz w:val="28"/>
          <w:szCs w:val="28"/>
          <w:rtl/>
          <w:lang w:eastAsia="en-US"/>
        </w:rPr>
        <w:t xml:space="preserve"> المسلك الوحيد الذي من خلاله يتم الحصول على أفضل النتائج، وعلى هذا الأساس</w:t>
      </w:r>
      <w:r w:rsidRPr="00762055">
        <w:rPr>
          <w:rFonts w:eastAsiaTheme="minorHAnsi" w:cs="Simplified Arabic" w:hint="cs"/>
          <w:kern w:val="2"/>
          <w:sz w:val="28"/>
          <w:szCs w:val="28"/>
          <w:rtl/>
          <w:lang w:eastAsia="en-US"/>
        </w:rPr>
        <w:t xml:space="preserve"> ارتأينا</w:t>
      </w:r>
      <w:r w:rsidRPr="00762055">
        <w:rPr>
          <w:rFonts w:eastAsiaTheme="minorHAnsi" w:cs="Simplified Arabic"/>
          <w:kern w:val="2"/>
          <w:sz w:val="28"/>
          <w:szCs w:val="28"/>
          <w:rtl/>
          <w:lang w:eastAsia="en-US"/>
        </w:rPr>
        <w:t xml:space="preserve"> في هذا الفصل على أن نسلط الضوء على أبعاد هذه الظاهر</w:t>
      </w:r>
      <w:r w:rsidRPr="00762055">
        <w:rPr>
          <w:rFonts w:eastAsiaTheme="minorHAnsi" w:cs="Simplified Arabic" w:hint="cs"/>
          <w:kern w:val="2"/>
          <w:sz w:val="28"/>
          <w:szCs w:val="28"/>
          <w:rtl/>
          <w:lang w:eastAsia="en-US"/>
        </w:rPr>
        <w:t>ة</w:t>
      </w:r>
      <w:r w:rsidRPr="00762055">
        <w:rPr>
          <w:rFonts w:eastAsiaTheme="minorHAnsi" w:cs="Simplified Arabic"/>
          <w:kern w:val="2"/>
          <w:sz w:val="28"/>
          <w:szCs w:val="28"/>
          <w:rtl/>
          <w:lang w:eastAsia="en-US"/>
        </w:rPr>
        <w:t xml:space="preserve"> وخلفياتها على المجتمع، وس</w:t>
      </w:r>
      <w:r w:rsidRPr="00762055">
        <w:rPr>
          <w:rFonts w:eastAsiaTheme="minorHAnsi" w:cs="Simplified Arabic" w:hint="cs"/>
          <w:kern w:val="2"/>
          <w:sz w:val="28"/>
          <w:szCs w:val="28"/>
          <w:rtl/>
          <w:lang w:eastAsia="en-US"/>
        </w:rPr>
        <w:t>ن</w:t>
      </w:r>
      <w:r w:rsidRPr="00762055">
        <w:rPr>
          <w:rFonts w:eastAsiaTheme="minorHAnsi" w:cs="Simplified Arabic"/>
          <w:kern w:val="2"/>
          <w:sz w:val="28"/>
          <w:szCs w:val="28"/>
          <w:rtl/>
          <w:lang w:eastAsia="en-US"/>
        </w:rPr>
        <w:t>تطرق في هذا الفصلإلى مفهوم الدروس الخصوصية، ثم نشأتها</w:t>
      </w:r>
      <w:r w:rsidRPr="00762055">
        <w:rPr>
          <w:rFonts w:eastAsiaTheme="minorHAnsi" w:cs="Simplified Arabic" w:hint="cs"/>
          <w:kern w:val="2"/>
          <w:sz w:val="28"/>
          <w:szCs w:val="28"/>
          <w:rtl/>
          <w:lang w:eastAsia="en-US"/>
        </w:rPr>
        <w:t xml:space="preserve"> و</w:t>
      </w:r>
      <w:r w:rsidRPr="00762055">
        <w:rPr>
          <w:rFonts w:eastAsiaTheme="minorHAnsi" w:cs="Simplified Arabic"/>
          <w:kern w:val="2"/>
          <w:sz w:val="28"/>
          <w:szCs w:val="28"/>
          <w:rtl/>
          <w:lang w:eastAsia="en-US"/>
        </w:rPr>
        <w:t xml:space="preserve"> تطورها، ثم أسباب انتشارها ورهاناتها، ثم إلى الآثار المتر</w:t>
      </w:r>
      <w:r w:rsidRPr="00762055">
        <w:rPr>
          <w:rFonts w:eastAsiaTheme="minorHAnsi" w:cs="Simplified Arabic" w:hint="cs"/>
          <w:kern w:val="2"/>
          <w:sz w:val="28"/>
          <w:szCs w:val="28"/>
          <w:rtl/>
          <w:lang w:eastAsia="en-US"/>
        </w:rPr>
        <w:t>ت</w:t>
      </w:r>
      <w:r w:rsidRPr="00762055">
        <w:rPr>
          <w:rFonts w:eastAsiaTheme="minorHAnsi" w:cs="Simplified Arabic"/>
          <w:kern w:val="2"/>
          <w:sz w:val="28"/>
          <w:szCs w:val="28"/>
          <w:rtl/>
          <w:lang w:eastAsia="en-US"/>
        </w:rPr>
        <w:t>بة عنها، وكذا اقتراح الحلول للحد من تفشيها</w:t>
      </w:r>
      <w:r w:rsidRPr="00762055">
        <w:rPr>
          <w:rFonts w:eastAsiaTheme="minorHAnsi" w:cs="Simplified Arabic" w:hint="cs"/>
          <w:kern w:val="2"/>
          <w:sz w:val="28"/>
          <w:szCs w:val="28"/>
          <w:rtl/>
          <w:lang w:eastAsia="en-US"/>
        </w:rPr>
        <w:t>، و قد تناولنا في هذا الفصل مفهوم الدروس الخصوصية ، تاريخ تطورها ، أسباب اللجوء إليها ، رهاناتها ، سلبياتها و ايجابياتها و كذا المشكلات الناجمة عنها ، الشرعية القانونية لها و أخيرا طرق الحد من ظاهرة تفشي الدروس الخصوصية .</w:t>
      </w:r>
    </w:p>
    <w:p w:rsidR="00762055" w:rsidRPr="00762055" w:rsidRDefault="00762055" w:rsidP="00762055">
      <w:pPr>
        <w:bidi/>
        <w:spacing w:after="160" w:line="259" w:lineRule="auto"/>
        <w:jc w:val="both"/>
        <w:rPr>
          <w:rFonts w:eastAsiaTheme="minorHAnsi" w:cs="Simplified Arabic"/>
          <w:kern w:val="2"/>
          <w:sz w:val="28"/>
          <w:szCs w:val="28"/>
          <w:lang w:eastAsia="en-US"/>
        </w:rPr>
      </w:pPr>
    </w:p>
    <w:p w:rsidR="00762055" w:rsidRPr="00762055" w:rsidRDefault="00762055" w:rsidP="00762055">
      <w:pPr>
        <w:bidi/>
        <w:spacing w:after="160" w:line="259" w:lineRule="auto"/>
        <w:jc w:val="both"/>
        <w:rPr>
          <w:rFonts w:eastAsiaTheme="minorHAnsi" w:cs="Simplified Arabic"/>
          <w:kern w:val="2"/>
          <w:sz w:val="28"/>
          <w:szCs w:val="28"/>
          <w:lang w:eastAsia="en-US"/>
        </w:rPr>
      </w:pPr>
    </w:p>
    <w:p w:rsidR="00762055" w:rsidRPr="00762055" w:rsidRDefault="00762055" w:rsidP="00762055">
      <w:pPr>
        <w:bidi/>
        <w:spacing w:after="160" w:line="259" w:lineRule="auto"/>
        <w:jc w:val="both"/>
        <w:rPr>
          <w:rFonts w:eastAsiaTheme="minorHAnsi" w:cs="Simplified Arabic"/>
          <w:kern w:val="2"/>
          <w:sz w:val="28"/>
          <w:szCs w:val="28"/>
          <w:lang w:eastAsia="en-US"/>
        </w:rPr>
      </w:pPr>
    </w:p>
    <w:p w:rsidR="00762055" w:rsidRPr="00762055" w:rsidRDefault="00762055" w:rsidP="00762055">
      <w:pPr>
        <w:bidi/>
        <w:spacing w:after="160" w:line="259" w:lineRule="auto"/>
        <w:jc w:val="both"/>
        <w:rPr>
          <w:rFonts w:eastAsiaTheme="minorHAnsi" w:cs="Simplified Arabic"/>
          <w:kern w:val="2"/>
          <w:sz w:val="28"/>
          <w:szCs w:val="28"/>
          <w:lang w:eastAsia="en-US"/>
        </w:rPr>
      </w:pPr>
    </w:p>
    <w:p w:rsidR="00762055" w:rsidRPr="00762055" w:rsidRDefault="00762055" w:rsidP="00762055">
      <w:pPr>
        <w:bidi/>
        <w:spacing w:after="160" w:line="259" w:lineRule="auto"/>
        <w:jc w:val="both"/>
        <w:rPr>
          <w:rFonts w:eastAsiaTheme="minorHAnsi" w:cs="Simplified Arabic"/>
          <w:kern w:val="2"/>
          <w:sz w:val="28"/>
          <w:szCs w:val="28"/>
          <w:lang w:eastAsia="en-US"/>
        </w:rPr>
      </w:pPr>
    </w:p>
    <w:p w:rsidR="00762055" w:rsidRPr="00762055" w:rsidRDefault="00762055" w:rsidP="00762055">
      <w:pPr>
        <w:bidi/>
        <w:spacing w:after="160" w:line="259" w:lineRule="auto"/>
        <w:jc w:val="both"/>
        <w:rPr>
          <w:rFonts w:eastAsiaTheme="minorHAnsi" w:cs="Simplified Arabic"/>
          <w:kern w:val="2"/>
          <w:sz w:val="28"/>
          <w:szCs w:val="28"/>
          <w:lang w:eastAsia="en-US"/>
        </w:rPr>
      </w:pPr>
    </w:p>
    <w:p w:rsidR="00762055" w:rsidRPr="00762055" w:rsidRDefault="00762055" w:rsidP="00762055">
      <w:pPr>
        <w:bidi/>
        <w:spacing w:after="160" w:line="259" w:lineRule="auto"/>
        <w:jc w:val="both"/>
        <w:rPr>
          <w:rFonts w:eastAsiaTheme="minorHAnsi" w:cs="Simplified Arabic"/>
          <w:kern w:val="2"/>
          <w:sz w:val="28"/>
          <w:szCs w:val="28"/>
          <w:lang w:eastAsia="en-US"/>
        </w:rPr>
      </w:pPr>
    </w:p>
    <w:p w:rsidR="00762055" w:rsidRPr="00762055" w:rsidRDefault="00762055" w:rsidP="00762055">
      <w:pPr>
        <w:bidi/>
        <w:spacing w:after="160" w:line="259" w:lineRule="auto"/>
        <w:jc w:val="both"/>
        <w:rPr>
          <w:rFonts w:eastAsiaTheme="minorHAnsi" w:cs="Simplified Arabic"/>
          <w:kern w:val="2"/>
          <w:sz w:val="28"/>
          <w:szCs w:val="28"/>
          <w:lang w:eastAsia="en-US"/>
        </w:rPr>
      </w:pPr>
    </w:p>
    <w:p w:rsidR="00762055" w:rsidRPr="00762055" w:rsidRDefault="00762055" w:rsidP="00762055">
      <w:pPr>
        <w:bidi/>
        <w:spacing w:after="160" w:line="259" w:lineRule="auto"/>
        <w:jc w:val="both"/>
        <w:rPr>
          <w:rFonts w:eastAsiaTheme="minorHAnsi" w:cs="Simplified Arabic"/>
          <w:kern w:val="2"/>
          <w:sz w:val="28"/>
          <w:szCs w:val="28"/>
          <w:lang w:eastAsia="en-US"/>
        </w:rPr>
      </w:pPr>
    </w:p>
    <w:p w:rsidR="00762055" w:rsidRPr="00762055" w:rsidRDefault="00762055" w:rsidP="00762055">
      <w:pPr>
        <w:bidi/>
        <w:spacing w:after="160" w:line="259" w:lineRule="auto"/>
        <w:jc w:val="both"/>
        <w:rPr>
          <w:rFonts w:eastAsiaTheme="minorHAnsi" w:cs="Simplified Arabic"/>
          <w:kern w:val="2"/>
          <w:sz w:val="28"/>
          <w:szCs w:val="28"/>
          <w:lang w:eastAsia="en-US"/>
        </w:rPr>
      </w:pPr>
    </w:p>
    <w:p w:rsidR="00762055" w:rsidRPr="00762055" w:rsidRDefault="00762055" w:rsidP="00762055">
      <w:pPr>
        <w:bidi/>
        <w:spacing w:after="160" w:line="259" w:lineRule="auto"/>
        <w:jc w:val="both"/>
        <w:rPr>
          <w:rFonts w:eastAsiaTheme="minorHAnsi" w:cs="Simplified Arabic"/>
          <w:kern w:val="2"/>
          <w:sz w:val="28"/>
          <w:szCs w:val="28"/>
          <w:lang w:eastAsia="en-US"/>
        </w:rPr>
      </w:pPr>
    </w:p>
    <w:p w:rsidR="00762055" w:rsidRPr="00762055" w:rsidRDefault="00762055" w:rsidP="00762055">
      <w:pPr>
        <w:bidi/>
        <w:spacing w:after="160" w:line="259" w:lineRule="auto"/>
        <w:jc w:val="both"/>
        <w:rPr>
          <w:rFonts w:eastAsiaTheme="minorHAnsi" w:cs="Simplified Arabic"/>
          <w:kern w:val="2"/>
          <w:sz w:val="28"/>
          <w:szCs w:val="28"/>
          <w:lang w:eastAsia="en-US"/>
        </w:rPr>
      </w:pPr>
    </w:p>
    <w:p w:rsidR="00762055" w:rsidRPr="00762055" w:rsidRDefault="00762055" w:rsidP="00762055">
      <w:pPr>
        <w:bidi/>
        <w:spacing w:after="160" w:line="259" w:lineRule="auto"/>
        <w:jc w:val="both"/>
        <w:rPr>
          <w:rFonts w:eastAsiaTheme="minorHAnsi" w:cs="Simplified Arabic"/>
          <w:kern w:val="2"/>
          <w:sz w:val="28"/>
          <w:szCs w:val="28"/>
          <w:lang w:eastAsia="en-US"/>
        </w:rPr>
      </w:pPr>
    </w:p>
    <w:p w:rsidR="00762055" w:rsidRPr="00762055" w:rsidRDefault="00762055" w:rsidP="00762055">
      <w:pPr>
        <w:bidi/>
        <w:spacing w:after="160" w:line="259" w:lineRule="auto"/>
        <w:jc w:val="both"/>
        <w:rPr>
          <w:rFonts w:eastAsiaTheme="minorHAnsi" w:cs="Simplified Arabic"/>
          <w:kern w:val="2"/>
          <w:sz w:val="28"/>
          <w:szCs w:val="28"/>
          <w:lang w:eastAsia="en-US"/>
        </w:rPr>
      </w:pPr>
    </w:p>
    <w:p w:rsidR="00762055" w:rsidRPr="00762055" w:rsidRDefault="00762055" w:rsidP="00762055">
      <w:pPr>
        <w:bidi/>
        <w:spacing w:after="160" w:line="259" w:lineRule="auto"/>
        <w:jc w:val="both"/>
        <w:rPr>
          <w:rFonts w:eastAsiaTheme="minorHAnsi" w:cs="Simplified Arabic"/>
          <w:kern w:val="2"/>
          <w:sz w:val="28"/>
          <w:szCs w:val="28"/>
          <w:lang w:eastAsia="en-US"/>
        </w:rPr>
      </w:pPr>
    </w:p>
    <w:p w:rsidR="00762055" w:rsidRPr="00762055" w:rsidRDefault="00762055" w:rsidP="00762055">
      <w:pPr>
        <w:bidi/>
        <w:spacing w:after="160" w:line="259" w:lineRule="auto"/>
        <w:jc w:val="both"/>
        <w:outlineLvl w:val="0"/>
        <w:rPr>
          <w:rFonts w:eastAsiaTheme="minorHAnsi" w:cs="Simplified Arabic"/>
          <w:kern w:val="2"/>
          <w:sz w:val="28"/>
          <w:szCs w:val="28"/>
          <w:rtl/>
          <w:lang w:eastAsia="en-US" w:bidi="ar-DZ"/>
        </w:rPr>
      </w:pPr>
      <w:bookmarkStart w:id="56" w:name="_Toc168505398"/>
      <w:r w:rsidRPr="00762055">
        <w:rPr>
          <w:rFonts w:eastAsiaTheme="minorHAnsi" w:cs="Simplified Arabic"/>
          <w:b/>
          <w:bCs/>
          <w:kern w:val="2"/>
          <w:sz w:val="28"/>
          <w:szCs w:val="28"/>
          <w:rtl/>
          <w:lang w:eastAsia="en-US" w:bidi="ar-DZ"/>
        </w:rPr>
        <w:lastRenderedPageBreak/>
        <w:t>1</w:t>
      </w:r>
      <w:r w:rsidRPr="00762055">
        <w:rPr>
          <w:rFonts w:eastAsiaTheme="minorHAnsi" w:cs="Simplified Arabic"/>
          <w:b/>
          <w:bCs/>
          <w:kern w:val="2"/>
          <w:sz w:val="28"/>
          <w:szCs w:val="28"/>
          <w:lang w:eastAsia="en-US" w:bidi="ar-DZ"/>
        </w:rPr>
        <w:t xml:space="preserve"> - </w:t>
      </w:r>
      <w:r w:rsidRPr="00762055">
        <w:rPr>
          <w:rFonts w:eastAsiaTheme="minorHAnsi" w:cs="Simplified Arabic"/>
          <w:b/>
          <w:bCs/>
          <w:kern w:val="2"/>
          <w:sz w:val="28"/>
          <w:szCs w:val="28"/>
          <w:rtl/>
          <w:lang w:eastAsia="en-US" w:bidi="ar-DZ"/>
        </w:rPr>
        <w:t>مفهوم الدروس الخصوصية:</w:t>
      </w:r>
      <w:bookmarkEnd w:id="56"/>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تندرج بعض تعاريف الدروس الخصوصية فيما يلي</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57"/>
        </w:numPr>
        <w:bidi/>
        <w:spacing w:after="160" w:line="259" w:lineRule="auto"/>
        <w:ind w:left="0" w:firstLine="425"/>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هي كل جهد تعليمي إضافي يحصل عليه التلميذ منفردا أو مع مجموعة من التلاميذ ممثلا في شرح المقرر الدراسي من خلال لقائه بمدرس خصوصي في مكان ما خارج المدرسة وغير مرتبط بخطة الدراسة مقابل أجر مادي متفق عليه بين التلميذ والمعلم المشر</w:t>
      </w:r>
      <w:r w:rsidRPr="00762055">
        <w:rPr>
          <w:rFonts w:eastAsiaTheme="minorHAnsi" w:cs="Simplified Arabic" w:hint="cs"/>
          <w:kern w:val="2"/>
          <w:sz w:val="28"/>
          <w:szCs w:val="28"/>
          <w:rtl/>
          <w:lang w:eastAsia="en-US" w:bidi="ar-DZ"/>
        </w:rPr>
        <w:t>ف</w:t>
      </w:r>
      <w:r w:rsidRPr="00762055">
        <w:rPr>
          <w:rFonts w:eastAsiaTheme="minorHAnsi" w:cs="Simplified Arabic"/>
          <w:kern w:val="2"/>
          <w:sz w:val="28"/>
          <w:szCs w:val="28"/>
          <w:rtl/>
          <w:lang w:eastAsia="en-US" w:bidi="ar-DZ"/>
        </w:rPr>
        <w:t xml:space="preserve">. </w:t>
      </w:r>
    </w:p>
    <w:p w:rsidR="00762055" w:rsidRPr="00762055" w:rsidRDefault="00762055" w:rsidP="00762055">
      <w:pPr>
        <w:numPr>
          <w:ilvl w:val="0"/>
          <w:numId w:val="57"/>
        </w:numPr>
        <w:bidi/>
        <w:spacing w:after="160" w:line="259" w:lineRule="auto"/>
        <w:ind w:left="0" w:firstLine="425"/>
        <w:contextualSpacing/>
        <w:jc w:val="both"/>
        <w:rPr>
          <w:rFonts w:eastAsiaTheme="minorHAnsi" w:cs="Simplified Arabic"/>
          <w:kern w:val="2"/>
          <w:sz w:val="28"/>
          <w:szCs w:val="28"/>
          <w:lang w:eastAsia="en-US" w:bidi="ar-DZ"/>
        </w:rPr>
      </w:pPr>
      <w:r w:rsidRPr="00762055">
        <w:rPr>
          <w:rFonts w:eastAsiaTheme="minorHAnsi" w:cs="Simplified Arabic" w:hint="cs"/>
          <w:kern w:val="2"/>
          <w:sz w:val="28"/>
          <w:szCs w:val="28"/>
          <w:rtl/>
          <w:lang w:eastAsia="en-US" w:bidi="ar-DZ"/>
        </w:rPr>
        <w:t>هي</w:t>
      </w:r>
      <w:r w:rsidRPr="00762055">
        <w:rPr>
          <w:rFonts w:eastAsiaTheme="minorHAnsi" w:cs="Simplified Arabic"/>
          <w:kern w:val="2"/>
          <w:sz w:val="28"/>
          <w:szCs w:val="28"/>
          <w:rtl/>
          <w:lang w:eastAsia="en-US" w:bidi="ar-DZ"/>
        </w:rPr>
        <w:t xml:space="preserve"> كل جهد تدريسي يبذل بانتظام وتكرار وبأجر لصالح التلميذ خارج المدرسة سواء قام به مدرسالفصل نفسه أو غيره من المدرسين</w:t>
      </w:r>
      <w:r w:rsidRPr="00762055">
        <w:rPr>
          <w:rFonts w:eastAsiaTheme="minorHAnsi" w:cs="Simplified Arabic"/>
          <w:kern w:val="2"/>
          <w:sz w:val="28"/>
          <w:szCs w:val="28"/>
          <w:vertAlign w:val="superscript"/>
          <w:rtl/>
          <w:lang w:eastAsia="en-US" w:bidi="ar-DZ"/>
        </w:rPr>
        <w:footnoteReference w:id="228"/>
      </w:r>
      <w:r w:rsidRPr="00762055">
        <w:rPr>
          <w:rFonts w:eastAsiaTheme="minorHAnsi" w:cs="Simplified Arabic"/>
          <w:kern w:val="2"/>
          <w:sz w:val="28"/>
          <w:szCs w:val="28"/>
          <w:rtl/>
          <w:lang w:eastAsia="en-US" w:bidi="ar-DZ"/>
        </w:rPr>
        <w:t xml:space="preserve"> . </w:t>
      </w:r>
    </w:p>
    <w:p w:rsidR="00762055" w:rsidRPr="00762055" w:rsidRDefault="00762055" w:rsidP="00762055">
      <w:pPr>
        <w:numPr>
          <w:ilvl w:val="0"/>
          <w:numId w:val="57"/>
        </w:numPr>
        <w:bidi/>
        <w:spacing w:after="160" w:line="259" w:lineRule="auto"/>
        <w:ind w:left="0" w:firstLine="425"/>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هي الدروس التي يقوم بتدريسها أحد رجال التعليم للتلميذ خارج مبنى المدرسة لقاء مكاف</w:t>
      </w:r>
      <w:r w:rsidRPr="00762055">
        <w:rPr>
          <w:rFonts w:eastAsiaTheme="minorHAnsi" w:cs="Simplified Arabic" w:hint="cs"/>
          <w:kern w:val="2"/>
          <w:sz w:val="28"/>
          <w:szCs w:val="28"/>
          <w:rtl/>
          <w:lang w:eastAsia="en-US" w:bidi="ar-DZ"/>
        </w:rPr>
        <w:t>أ</w:t>
      </w:r>
      <w:r w:rsidRPr="00762055">
        <w:rPr>
          <w:rFonts w:eastAsiaTheme="minorHAnsi" w:cs="Simplified Arabic"/>
          <w:kern w:val="2"/>
          <w:sz w:val="28"/>
          <w:szCs w:val="28"/>
          <w:rtl/>
          <w:lang w:eastAsia="en-US" w:bidi="ar-DZ"/>
        </w:rPr>
        <w:t>ة مالية يقدمهاله هو أو وليه</w:t>
      </w:r>
      <w:r w:rsidRPr="00762055">
        <w:rPr>
          <w:rFonts w:eastAsiaTheme="minorHAnsi" w:cs="Simplified Arabic"/>
          <w:kern w:val="2"/>
          <w:sz w:val="28"/>
          <w:szCs w:val="28"/>
          <w:lang w:eastAsia="en-US" w:bidi="ar-DZ"/>
        </w:rPr>
        <w:t>.</w:t>
      </w:r>
    </w:p>
    <w:p w:rsidR="00762055" w:rsidRPr="00762055" w:rsidRDefault="00762055" w:rsidP="00762055">
      <w:pPr>
        <w:numPr>
          <w:ilvl w:val="0"/>
          <w:numId w:val="57"/>
        </w:numPr>
        <w:bidi/>
        <w:spacing w:after="160" w:line="259" w:lineRule="auto"/>
        <w:ind w:left="0" w:firstLine="425"/>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هي كل جهد تعليمي تلقاه التلميذ بدافع من نفسه، أو </w:t>
      </w:r>
      <w:r w:rsidRPr="00762055">
        <w:rPr>
          <w:rFonts w:eastAsiaTheme="minorHAnsi" w:cs="Simplified Arabic" w:hint="cs"/>
          <w:kern w:val="2"/>
          <w:sz w:val="28"/>
          <w:szCs w:val="28"/>
          <w:rtl/>
          <w:lang w:eastAsia="en-US" w:bidi="ar-DZ"/>
        </w:rPr>
        <w:t>نتيجة</w:t>
      </w:r>
      <w:r w:rsidRPr="00762055">
        <w:rPr>
          <w:rFonts w:eastAsiaTheme="minorHAnsi" w:cs="Simplified Arabic"/>
          <w:kern w:val="2"/>
          <w:sz w:val="28"/>
          <w:szCs w:val="28"/>
          <w:rtl/>
          <w:lang w:eastAsia="en-US" w:bidi="ar-DZ"/>
        </w:rPr>
        <w:t xml:space="preserve"> لظروف خارجية ويقوم به المعلم سواء بالإلقاء </w:t>
      </w:r>
      <w:r w:rsidRPr="00762055">
        <w:rPr>
          <w:rFonts w:eastAsiaTheme="minorHAnsi" w:cs="Simplified Arabic" w:hint="cs"/>
          <w:kern w:val="2"/>
          <w:sz w:val="28"/>
          <w:szCs w:val="28"/>
          <w:rtl/>
          <w:lang w:eastAsia="en-US" w:bidi="ar-DZ"/>
        </w:rPr>
        <w:t xml:space="preserve">،أو </w:t>
      </w:r>
      <w:r w:rsidRPr="00762055">
        <w:rPr>
          <w:rFonts w:eastAsiaTheme="minorHAnsi" w:cs="Simplified Arabic"/>
          <w:kern w:val="2"/>
          <w:sz w:val="28"/>
          <w:szCs w:val="28"/>
          <w:rtl/>
          <w:lang w:eastAsia="en-US" w:bidi="ar-DZ"/>
        </w:rPr>
        <w:t xml:space="preserve">المناقشة أو التدريب في صورة فردية أو جماعية خارج المبنى المدرسي، </w:t>
      </w:r>
      <w:r w:rsidRPr="00762055">
        <w:rPr>
          <w:rFonts w:eastAsiaTheme="minorHAnsi" w:cs="Simplified Arabic" w:hint="cs"/>
          <w:kern w:val="2"/>
          <w:sz w:val="28"/>
          <w:szCs w:val="28"/>
          <w:rtl/>
          <w:lang w:eastAsia="en-US" w:bidi="ar-DZ"/>
        </w:rPr>
        <w:t>ويكون</w:t>
      </w:r>
      <w:r w:rsidRPr="00762055">
        <w:rPr>
          <w:rFonts w:eastAsiaTheme="minorHAnsi" w:cs="Simplified Arabic"/>
          <w:kern w:val="2"/>
          <w:sz w:val="28"/>
          <w:szCs w:val="28"/>
          <w:rtl/>
          <w:lang w:eastAsia="en-US" w:bidi="ar-DZ"/>
        </w:rPr>
        <w:t xml:space="preserve"> بانتظام وبأجر ي</w:t>
      </w:r>
      <w:r w:rsidRPr="00762055">
        <w:rPr>
          <w:rFonts w:eastAsiaTheme="minorHAnsi" w:cs="Simplified Arabic" w:hint="cs"/>
          <w:kern w:val="2"/>
          <w:sz w:val="28"/>
          <w:szCs w:val="28"/>
          <w:rtl/>
          <w:lang w:eastAsia="en-US" w:bidi="ar-DZ"/>
        </w:rPr>
        <w:t>ح</w:t>
      </w:r>
      <w:r w:rsidRPr="00762055">
        <w:rPr>
          <w:rFonts w:eastAsiaTheme="minorHAnsi" w:cs="Simplified Arabic"/>
          <w:kern w:val="2"/>
          <w:sz w:val="28"/>
          <w:szCs w:val="28"/>
          <w:rtl/>
          <w:lang w:eastAsia="en-US" w:bidi="ar-DZ"/>
        </w:rPr>
        <w:t>دّدهالمعلم نفس</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vertAlign w:val="superscript"/>
          <w:rtl/>
          <w:lang w:eastAsia="en-US" w:bidi="ar-DZ"/>
        </w:rPr>
        <w:footnoteReference w:id="229"/>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تعريفها لغة</w:t>
      </w:r>
      <w:r w:rsidRPr="00762055">
        <w:rPr>
          <w:rFonts w:eastAsiaTheme="minorHAnsi" w:cs="Simplified Arabic"/>
          <w:kern w:val="2"/>
          <w:sz w:val="28"/>
          <w:szCs w:val="28"/>
          <w:rtl/>
          <w:lang w:eastAsia="en-US" w:bidi="ar-DZ"/>
        </w:rPr>
        <w:t>: لم يرد لفظ الدروس الخصوصية في معجماللغة العربية، ف</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 xml:space="preserve">لاحظ أنه مركب من </w:t>
      </w:r>
      <w:r w:rsidRPr="00762055">
        <w:rPr>
          <w:rFonts w:eastAsiaTheme="minorHAnsi" w:cs="Simplified Arabic" w:hint="cs"/>
          <w:kern w:val="2"/>
          <w:sz w:val="28"/>
          <w:szCs w:val="28"/>
          <w:rtl/>
          <w:lang w:eastAsia="en-US" w:bidi="ar-DZ"/>
        </w:rPr>
        <w:t>كلمتين:</w:t>
      </w:r>
      <w:r w:rsidRPr="00762055">
        <w:rPr>
          <w:rFonts w:eastAsiaTheme="minorHAnsi" w:cs="Simplified Arabic"/>
          <w:kern w:val="2"/>
          <w:sz w:val="28"/>
          <w:szCs w:val="28"/>
          <w:rtl/>
          <w:lang w:eastAsia="en-US" w:bidi="ar-DZ"/>
        </w:rPr>
        <w:t xml:space="preserve"> درس درسًا ودراسة الكتاب أو العلم أقبل عليه يحفظه</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دروس: حصة مما يدرس</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خصوصية:</w:t>
      </w:r>
      <w:r w:rsidRPr="00762055">
        <w:rPr>
          <w:rFonts w:eastAsiaTheme="minorHAnsi" w:cs="Simplified Arabic"/>
          <w:kern w:val="2"/>
          <w:sz w:val="28"/>
          <w:szCs w:val="28"/>
          <w:rtl/>
          <w:lang w:eastAsia="en-US" w:bidi="ar-DZ"/>
        </w:rPr>
        <w:t xml:space="preserve"> ما يتعلق بشيء دون سواه، ما يتميز به شيء</w:t>
      </w: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خصوصية حالة</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vertAlign w:val="superscript"/>
          <w:rtl/>
          <w:lang w:eastAsia="en-US" w:bidi="ar-DZ"/>
        </w:rPr>
        <w:footnoteReference w:id="230"/>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اصطلاحا</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قيام المدرس بإعطاء تلميذ أو مجموعة من التلاميذ حصصًا إضافية خارج وقت الدوام الرسمي في مادة واحدة أو عدة مواد مقابل أجر معين متفق عليه</w:t>
      </w:r>
      <w:r w:rsidRPr="00762055">
        <w:rPr>
          <w:rFonts w:eastAsiaTheme="minorHAnsi" w:cs="Simplified Arabic"/>
          <w:kern w:val="2"/>
          <w:sz w:val="28"/>
          <w:szCs w:val="28"/>
          <w:vertAlign w:val="superscript"/>
          <w:rtl/>
          <w:lang w:eastAsia="en-US" w:bidi="ar-DZ"/>
        </w:rPr>
        <w:footnoteReference w:id="231"/>
      </w:r>
      <w:r w:rsidRPr="00762055">
        <w:rPr>
          <w:rFonts w:eastAsiaTheme="minorHAnsi" w:cs="Simplified Arabic"/>
          <w:kern w:val="2"/>
          <w:sz w:val="28"/>
          <w:szCs w:val="28"/>
          <w:rtl/>
          <w:lang w:eastAsia="en-US" w:bidi="ar-DZ"/>
        </w:rPr>
        <w:t xml:space="preserve">.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كما تعرف الدروس الخصوصية أنها طريقة وعملية تربوية يقوم خلالها المعلم بالتفاعل مع تلميذ إلى أكثرللاستجابة المباشرة لحاجات تعليمهم واهتماماتهم الفردية الخاصة التي يمكن جزئيا أو كلياً تحقيقها بالطرقالتعليمية الجماعية وشبه الجماعية الأخرى.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lastRenderedPageBreak/>
        <w:t>وتقابل الدروس الخصوصية مفهومها وممارسة ما يعرف في ال</w:t>
      </w:r>
      <w:r w:rsidRPr="00762055">
        <w:rPr>
          <w:rFonts w:eastAsiaTheme="minorHAnsi" w:cs="Simplified Arabic" w:hint="cs"/>
          <w:kern w:val="2"/>
          <w:sz w:val="28"/>
          <w:szCs w:val="28"/>
          <w:rtl/>
          <w:lang w:eastAsia="en-US" w:bidi="ar-DZ"/>
        </w:rPr>
        <w:t>ت</w:t>
      </w:r>
      <w:r w:rsidRPr="00762055">
        <w:rPr>
          <w:rFonts w:eastAsiaTheme="minorHAnsi" w:cs="Simplified Arabic"/>
          <w:kern w:val="2"/>
          <w:sz w:val="28"/>
          <w:szCs w:val="28"/>
          <w:rtl/>
          <w:lang w:eastAsia="en-US" w:bidi="ar-DZ"/>
        </w:rPr>
        <w:t>ربية بالتعليم الفردي الخاص الذي يعد بدوره إحدى الطرق الأساسية البناءة للتعليم والتدريس</w:t>
      </w:r>
      <w:r w:rsidRPr="00762055">
        <w:rPr>
          <w:rFonts w:eastAsiaTheme="minorHAnsi" w:cs="Simplified Arabic"/>
          <w:kern w:val="2"/>
          <w:sz w:val="28"/>
          <w:szCs w:val="28"/>
          <w:vertAlign w:val="superscript"/>
          <w:rtl/>
          <w:lang w:eastAsia="en-US" w:bidi="ar-DZ"/>
        </w:rPr>
        <w:footnoteReference w:id="232"/>
      </w:r>
      <w:r w:rsidRPr="00762055">
        <w:rPr>
          <w:rFonts w:eastAsiaTheme="minorHAnsi" w:cs="Simplified Arabic"/>
          <w:kern w:val="2"/>
          <w:sz w:val="28"/>
          <w:szCs w:val="28"/>
          <w:rtl/>
          <w:lang w:eastAsia="en-US" w:bidi="ar-DZ"/>
        </w:rPr>
        <w:t xml:space="preserve">.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كما تعد ظاهرة الدروس الخصوصية ظاهرة تاريخية </w:t>
      </w:r>
      <w:r w:rsidRPr="00762055">
        <w:rPr>
          <w:rFonts w:eastAsiaTheme="minorHAnsi" w:cs="Simplified Arabic" w:hint="cs"/>
          <w:kern w:val="2"/>
          <w:sz w:val="28"/>
          <w:szCs w:val="28"/>
          <w:rtl/>
          <w:lang w:eastAsia="en-US" w:bidi="ar-DZ"/>
        </w:rPr>
        <w:t>عر</w:t>
      </w:r>
      <w:r w:rsidRPr="00762055">
        <w:rPr>
          <w:rFonts w:eastAsiaTheme="minorHAnsi" w:cs="Simplified Arabic"/>
          <w:kern w:val="2"/>
          <w:sz w:val="28"/>
          <w:szCs w:val="28"/>
          <w:rtl/>
          <w:lang w:eastAsia="en-US" w:bidi="ar-DZ"/>
        </w:rPr>
        <w:t>فتها المجتمعات الإنسانية منذ القدم إلا أنها عرفت أشكالا جديدة وتغيّرت رسالتها التربوية على ما كانت عليه</w:t>
      </w: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ولقد عرفتها في الأصل الطبقات الخاصة مثل الحكام وأصحاب النفوذ والأعيان لتميزهم عن الآخرين بالابتعاد عن الاختلاط مع أبناء الطبقة العامة أو عامة الناس، إلا أنها أخذت منحى آخر في أيامنا هذه، ذلك من أجل سد الثغرات والضغوط الخاصة في بعض المواد الأساسية التي تتحقق في اختصاصات الحياة المستقبلية مثل الرياضيات واللغات وذلك قصدتقوية رصيد المتعلم ومستوى ال</w:t>
      </w:r>
      <w:r w:rsidRPr="00762055">
        <w:rPr>
          <w:rFonts w:eastAsiaTheme="minorHAnsi" w:cs="Simplified Arabic" w:hint="cs"/>
          <w:kern w:val="2"/>
          <w:sz w:val="28"/>
          <w:szCs w:val="28"/>
          <w:rtl/>
          <w:lang w:eastAsia="en-US" w:bidi="ar-DZ"/>
        </w:rPr>
        <w:t>فه</w:t>
      </w:r>
      <w:r w:rsidRPr="00762055">
        <w:rPr>
          <w:rFonts w:eastAsiaTheme="minorHAnsi" w:cs="Simplified Arabic"/>
          <w:kern w:val="2"/>
          <w:sz w:val="28"/>
          <w:szCs w:val="28"/>
          <w:rtl/>
          <w:lang w:eastAsia="en-US" w:bidi="ar-DZ"/>
        </w:rPr>
        <w:t>م</w:t>
      </w:r>
      <w:r w:rsidRPr="00762055">
        <w:rPr>
          <w:rFonts w:eastAsiaTheme="minorHAnsi" w:cs="Simplified Arabic"/>
          <w:kern w:val="2"/>
          <w:sz w:val="28"/>
          <w:szCs w:val="28"/>
          <w:vertAlign w:val="superscript"/>
          <w:rtl/>
          <w:lang w:eastAsia="en-US" w:bidi="ar-DZ"/>
        </w:rPr>
        <w:footnoteReference w:id="233"/>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كما تعرف أيضا على أنها ساعات تدريس يتلقاها المتعلم خارج المؤسسات التربوية النظامية، وقد تكون في مقر خارجي أو </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منزل المتعلم أو الأستاذ مقابلأجر مادي </w:t>
      </w:r>
      <w:r w:rsidRPr="00762055">
        <w:rPr>
          <w:rFonts w:eastAsiaTheme="minorHAnsi" w:cs="Simplified Arabic" w:hint="cs"/>
          <w:kern w:val="2"/>
          <w:sz w:val="28"/>
          <w:szCs w:val="28"/>
          <w:rtl/>
          <w:lang w:eastAsia="en-US" w:bidi="ar-DZ"/>
        </w:rPr>
        <w:t>ل</w:t>
      </w:r>
      <w:r w:rsidRPr="00762055">
        <w:rPr>
          <w:rFonts w:eastAsiaTheme="minorHAnsi" w:cs="Simplified Arabic"/>
          <w:kern w:val="2"/>
          <w:sz w:val="28"/>
          <w:szCs w:val="28"/>
          <w:rtl/>
          <w:lang w:eastAsia="en-US" w:bidi="ar-DZ"/>
        </w:rPr>
        <w:t>كل حصة أو ساعة.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كما تعرف على أنها كل جهد تعليمي يحصل عليه التلميذ خارج الفصل المدرسي، حيث يكون هذا الجهد منتظما ومتكررا وبأجر، وي</w:t>
      </w:r>
      <w:r w:rsidRPr="00762055">
        <w:rPr>
          <w:rFonts w:eastAsiaTheme="minorHAnsi" w:cs="Simplified Arabic" w:hint="cs"/>
          <w:kern w:val="2"/>
          <w:sz w:val="28"/>
          <w:szCs w:val="28"/>
          <w:rtl/>
          <w:lang w:eastAsia="en-US" w:bidi="ar-DZ"/>
        </w:rPr>
        <w:t>ستث</w:t>
      </w:r>
      <w:r w:rsidRPr="00762055">
        <w:rPr>
          <w:rFonts w:eastAsiaTheme="minorHAnsi" w:cs="Simplified Arabic"/>
          <w:kern w:val="2"/>
          <w:sz w:val="28"/>
          <w:szCs w:val="28"/>
          <w:rtl/>
          <w:lang w:eastAsia="en-US" w:bidi="ar-DZ"/>
        </w:rPr>
        <w:t>نى من هذا ما يقدمه بعض الآباء لأبنائهم في صورة مساعدات تعليمية في المنزل</w:t>
      </w:r>
      <w:r w:rsidRPr="00762055">
        <w:rPr>
          <w:rFonts w:eastAsiaTheme="minorHAnsi" w:cs="Simplified Arabic"/>
          <w:kern w:val="2"/>
          <w:sz w:val="28"/>
          <w:szCs w:val="28"/>
          <w:vertAlign w:val="superscript"/>
          <w:lang w:eastAsia="en-US" w:bidi="ar-DZ"/>
        </w:rPr>
        <w:footnoteReference w:id="234"/>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فالدروس الخصوصية هي كل جهد تعليمي إضافي يحصل عليه الطالب أو مجموعة من الطلاب من خلال لقاء غير رسمي يتم بينهم وبين المعلم الخاص خارج جدران </w:t>
      </w:r>
      <w:r w:rsidRPr="00762055">
        <w:rPr>
          <w:rFonts w:eastAsiaTheme="minorHAnsi" w:cs="Simplified Arabic" w:hint="cs"/>
          <w:kern w:val="2"/>
          <w:sz w:val="28"/>
          <w:szCs w:val="28"/>
          <w:rtl/>
          <w:lang w:eastAsia="en-US" w:bidi="ar-DZ"/>
        </w:rPr>
        <w:t>المدرسة، وخطة</w:t>
      </w:r>
      <w:r w:rsidRPr="00762055">
        <w:rPr>
          <w:rFonts w:eastAsiaTheme="minorHAnsi" w:cs="Simplified Arabic"/>
          <w:kern w:val="2"/>
          <w:sz w:val="28"/>
          <w:szCs w:val="28"/>
          <w:rtl/>
          <w:lang w:eastAsia="en-US" w:bidi="ar-DZ"/>
        </w:rPr>
        <w:t xml:space="preserve"> الدراسة في مكان وزمان محدد بين كلا الطرفين نظير أجر محدد متفق عليه م</w:t>
      </w:r>
      <w:r w:rsidRPr="00762055">
        <w:rPr>
          <w:rFonts w:eastAsiaTheme="minorHAnsi" w:cs="Simplified Arabic" w:hint="cs"/>
          <w:kern w:val="2"/>
          <w:sz w:val="28"/>
          <w:szCs w:val="28"/>
          <w:rtl/>
          <w:lang w:eastAsia="en-US" w:bidi="ar-DZ"/>
        </w:rPr>
        <w:t>سب</w:t>
      </w:r>
      <w:r w:rsidRPr="00762055">
        <w:rPr>
          <w:rFonts w:eastAsiaTheme="minorHAnsi" w:cs="Simplified Arabic"/>
          <w:kern w:val="2"/>
          <w:sz w:val="28"/>
          <w:szCs w:val="28"/>
          <w:rtl/>
          <w:lang w:eastAsia="en-US" w:bidi="ar-DZ"/>
        </w:rPr>
        <w:t>قا</w:t>
      </w:r>
      <w:r w:rsidRPr="00762055">
        <w:rPr>
          <w:rFonts w:eastAsiaTheme="minorHAnsi" w:cs="Simplified Arabic" w:hint="cs"/>
          <w:kern w:val="2"/>
          <w:sz w:val="28"/>
          <w:szCs w:val="28"/>
          <w:rtl/>
          <w:lang w:eastAsia="en-US" w:bidi="ar-DZ"/>
        </w:rPr>
        <w:t xml:space="preserve"> ب</w:t>
      </w:r>
      <w:r w:rsidRPr="00762055">
        <w:rPr>
          <w:rFonts w:eastAsiaTheme="minorHAnsi" w:cs="Simplified Arabic"/>
          <w:kern w:val="2"/>
          <w:sz w:val="28"/>
          <w:szCs w:val="28"/>
          <w:rtl/>
          <w:lang w:eastAsia="en-US" w:bidi="ar-DZ"/>
        </w:rPr>
        <w:t>ين الطلاب والمعلمين، ويختلف هذا الأجر من مادة دراسية إلى أخرى، ومن مرحلة تعليمية إلى أخرى ومن فصل دراسي إلى آخر وقد يكون ذلك بصورة منتظمة أوغير منتظمة</w:t>
      </w:r>
      <w:r w:rsidRPr="00762055">
        <w:rPr>
          <w:rFonts w:eastAsiaTheme="minorHAnsi" w:cs="Simplified Arabic"/>
          <w:kern w:val="2"/>
          <w:sz w:val="28"/>
          <w:szCs w:val="28"/>
          <w:vertAlign w:val="superscript"/>
          <w:rtl/>
          <w:lang w:eastAsia="en-US" w:bidi="ar-DZ"/>
        </w:rPr>
        <w:footnoteReference w:id="235"/>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w:t>
      </w:r>
      <w:r w:rsidRPr="00762055">
        <w:rPr>
          <w:rFonts w:eastAsiaTheme="minorHAnsi" w:cs="Simplified Arabic" w:hint="cs"/>
          <w:kern w:val="2"/>
          <w:sz w:val="28"/>
          <w:szCs w:val="28"/>
          <w:rtl/>
          <w:lang w:eastAsia="en-US" w:bidi="ar-DZ"/>
        </w:rPr>
        <w:t>ي</w:t>
      </w:r>
      <w:r w:rsidRPr="00762055">
        <w:rPr>
          <w:rFonts w:eastAsiaTheme="minorHAnsi" w:cs="Simplified Arabic" w:hint="eastAsia"/>
          <w:kern w:val="2"/>
          <w:sz w:val="28"/>
          <w:szCs w:val="28"/>
          <w:rtl/>
          <w:lang w:eastAsia="en-US" w:bidi="ar-DZ"/>
        </w:rPr>
        <w:t>ر</w:t>
      </w:r>
      <w:r w:rsidRPr="00762055">
        <w:rPr>
          <w:rFonts w:eastAsiaTheme="minorHAnsi" w:cs="Simplified Arabic" w:hint="cs"/>
          <w:kern w:val="2"/>
          <w:sz w:val="28"/>
          <w:szCs w:val="28"/>
          <w:rtl/>
          <w:lang w:eastAsia="en-US" w:bidi="ar-DZ"/>
        </w:rPr>
        <w:t>ى</w:t>
      </w:r>
      <w:r w:rsidRPr="00762055">
        <w:rPr>
          <w:rFonts w:eastAsiaTheme="minorHAnsi" w:cs="Simplified Arabic"/>
          <w:kern w:val="2"/>
          <w:sz w:val="28"/>
          <w:szCs w:val="28"/>
          <w:rtl/>
          <w:lang w:eastAsia="en-US" w:bidi="ar-DZ"/>
        </w:rPr>
        <w:t xml:space="preserve"> (محمد </w:t>
      </w:r>
      <w:r w:rsidRPr="00762055">
        <w:rPr>
          <w:rFonts w:eastAsiaTheme="minorHAnsi" w:cs="Simplified Arabic" w:hint="cs"/>
          <w:kern w:val="2"/>
          <w:sz w:val="28"/>
          <w:szCs w:val="28"/>
          <w:rtl/>
          <w:lang w:eastAsia="en-US" w:bidi="ar-DZ"/>
        </w:rPr>
        <w:t>سلام،2002)بأنها:</w:t>
      </w:r>
      <w:r w:rsidRPr="00762055">
        <w:rPr>
          <w:rFonts w:ascii="Calibri" w:eastAsiaTheme="minorHAnsi" w:hAnsi="Calibri" w:cs="Calibri"/>
          <w:kern w:val="2"/>
          <w:sz w:val="28"/>
          <w:szCs w:val="28"/>
          <w:rtl/>
          <w:lang w:eastAsia="en-US" w:bidi="ar-DZ"/>
        </w:rPr>
        <w:t>̎</w:t>
      </w:r>
      <w:r w:rsidRPr="00762055">
        <w:rPr>
          <w:rFonts w:eastAsiaTheme="minorHAnsi" w:cs="Simplified Arabic"/>
          <w:kern w:val="2"/>
          <w:sz w:val="28"/>
          <w:szCs w:val="28"/>
          <w:rtl/>
          <w:lang w:eastAsia="en-US" w:bidi="ar-DZ"/>
        </w:rPr>
        <w:t>الدرس الذي يعطى</w:t>
      </w:r>
      <w:r w:rsidR="00640880">
        <w:rPr>
          <w:rFonts w:eastAsiaTheme="minorHAnsi" w:cs="Simplified Arabic" w:hint="cs"/>
          <w:kern w:val="2"/>
          <w:sz w:val="28"/>
          <w:szCs w:val="28"/>
          <w:rtl/>
          <w:lang w:eastAsia="en-US" w:bidi="ar-DZ"/>
        </w:rPr>
        <w:t xml:space="preserve"> </w:t>
      </w:r>
      <w:r w:rsidRPr="00762055">
        <w:rPr>
          <w:rFonts w:eastAsiaTheme="minorHAnsi" w:cs="Simplified Arabic" w:hint="eastAsia"/>
          <w:kern w:val="2"/>
          <w:sz w:val="28"/>
          <w:szCs w:val="28"/>
          <w:rtl/>
          <w:lang w:eastAsia="en-US" w:bidi="ar-DZ"/>
        </w:rPr>
        <w:t>نظير</w:t>
      </w:r>
      <w:r w:rsidRPr="00762055">
        <w:rPr>
          <w:rFonts w:eastAsiaTheme="minorHAnsi" w:cs="Simplified Arabic"/>
          <w:kern w:val="2"/>
          <w:sz w:val="28"/>
          <w:szCs w:val="28"/>
          <w:rtl/>
          <w:lang w:eastAsia="en-US" w:bidi="ar-DZ"/>
        </w:rPr>
        <w:t xml:space="preserve"> أجر فقط</w:t>
      </w:r>
      <w:r w:rsidRPr="00762055">
        <w:rPr>
          <w:rFonts w:ascii="Calibri" w:eastAsiaTheme="minorHAnsi" w:hAnsi="Calibri" w:cs="Calibri"/>
          <w:kern w:val="2"/>
          <w:sz w:val="28"/>
          <w:szCs w:val="28"/>
          <w:rtl/>
          <w:lang w:eastAsia="en-US" w:bidi="ar-DZ"/>
        </w:rPr>
        <w:t>̎</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eastAsia"/>
          <w:kern w:val="2"/>
          <w:sz w:val="28"/>
          <w:szCs w:val="28"/>
          <w:rtl/>
          <w:lang w:eastAsia="en-US" w:bidi="ar-DZ"/>
        </w:rPr>
        <w:lastRenderedPageBreak/>
        <w:t>أما</w:t>
      </w:r>
      <w:r w:rsidRPr="00762055">
        <w:rPr>
          <w:rFonts w:eastAsiaTheme="minorHAnsi" w:cs="Simplified Arabic" w:hint="cs"/>
          <w:kern w:val="2"/>
          <w:sz w:val="28"/>
          <w:szCs w:val="28"/>
          <w:rtl/>
          <w:lang w:eastAsia="en-US" w:bidi="ar-DZ"/>
        </w:rPr>
        <w:t>(أنور</w:t>
      </w:r>
      <w:r w:rsidRPr="00762055">
        <w:rPr>
          <w:rFonts w:eastAsiaTheme="minorHAnsi" w:cs="Simplified Arabic"/>
          <w:kern w:val="2"/>
          <w:sz w:val="28"/>
          <w:szCs w:val="28"/>
          <w:rtl/>
          <w:lang w:eastAsia="en-US" w:bidi="ar-DZ"/>
        </w:rPr>
        <w:t xml:space="preserve"> جندي، 2000) فيرى </w:t>
      </w:r>
      <w:r w:rsidRPr="00762055">
        <w:rPr>
          <w:rFonts w:eastAsiaTheme="minorHAnsi" w:cs="Simplified Arabic" w:hint="cs"/>
          <w:kern w:val="2"/>
          <w:sz w:val="28"/>
          <w:szCs w:val="28"/>
          <w:rtl/>
          <w:lang w:eastAsia="en-US" w:bidi="ar-DZ"/>
        </w:rPr>
        <w:t>أنها:</w:t>
      </w:r>
      <w:r w:rsidRPr="00762055">
        <w:rPr>
          <w:rFonts w:eastAsiaTheme="minorHAnsi" w:cs="Simplified Arabic"/>
          <w:kern w:val="2"/>
          <w:sz w:val="28"/>
          <w:szCs w:val="28"/>
          <w:rtl/>
          <w:lang w:eastAsia="en-US" w:bidi="ar-DZ"/>
        </w:rPr>
        <w:t xml:space="preserve"> " كل مساعدة أو جهد تعليمي إضافي يحصل عليه الطالب منفردا أو مع </w:t>
      </w:r>
      <w:r w:rsidRPr="00762055">
        <w:rPr>
          <w:rFonts w:eastAsiaTheme="minorHAnsi" w:cs="Simplified Arabic" w:hint="cs"/>
          <w:kern w:val="2"/>
          <w:sz w:val="28"/>
          <w:szCs w:val="28"/>
          <w:rtl/>
          <w:lang w:eastAsia="en-US" w:bidi="ar-DZ"/>
        </w:rPr>
        <w:t>مجموعة</w:t>
      </w:r>
      <w:r w:rsidRPr="00762055">
        <w:rPr>
          <w:rFonts w:eastAsiaTheme="minorHAnsi" w:cs="Simplified Arabic"/>
          <w:kern w:val="2"/>
          <w:sz w:val="28"/>
          <w:szCs w:val="28"/>
          <w:rtl/>
          <w:lang w:eastAsia="en-US" w:bidi="ar-DZ"/>
        </w:rPr>
        <w:t xml:space="preserve"> من الطلاب </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ظير مقابل مادي في معظم الأحيان يوضع للقائم به</w:t>
      </w:r>
      <w:r w:rsidRPr="00762055">
        <w:rPr>
          <w:rFonts w:ascii="Calibri" w:eastAsiaTheme="minorHAnsi" w:hAnsi="Calibri" w:cs="Calibri"/>
          <w:kern w:val="2"/>
          <w:sz w:val="28"/>
          <w:szCs w:val="28"/>
          <w:rtl/>
          <w:lang w:eastAsia="en-US" w:bidi="ar-DZ"/>
        </w:rPr>
        <w:t>̎</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eastAsia"/>
          <w:kern w:val="2"/>
          <w:sz w:val="28"/>
          <w:szCs w:val="28"/>
          <w:rtl/>
          <w:lang w:eastAsia="en-US" w:bidi="ar-DZ"/>
        </w:rPr>
        <w:t>ويعرفها</w:t>
      </w:r>
      <w:r w:rsidRPr="00762055">
        <w:rPr>
          <w:rFonts w:eastAsiaTheme="minorHAnsi" w:cs="Simplified Arabic"/>
          <w:kern w:val="2"/>
          <w:sz w:val="28"/>
          <w:szCs w:val="28"/>
          <w:rtl/>
          <w:lang w:eastAsia="en-US" w:bidi="ar-DZ"/>
        </w:rPr>
        <w:t xml:space="preserve"> (محمد </w:t>
      </w:r>
      <w:r w:rsidRPr="00762055">
        <w:rPr>
          <w:rFonts w:eastAsiaTheme="minorHAnsi" w:cs="Simplified Arabic" w:hint="cs"/>
          <w:kern w:val="2"/>
          <w:sz w:val="28"/>
          <w:szCs w:val="28"/>
          <w:rtl/>
          <w:lang w:eastAsia="en-US" w:bidi="ar-DZ"/>
        </w:rPr>
        <w:t>سلام)بأنها:</w:t>
      </w:r>
      <w:r w:rsidRPr="00762055">
        <w:rPr>
          <w:rFonts w:eastAsiaTheme="minorHAnsi" w:cs="Simplified Arabic"/>
          <w:kern w:val="2"/>
          <w:sz w:val="28"/>
          <w:szCs w:val="28"/>
          <w:rtl/>
          <w:lang w:eastAsia="en-US" w:bidi="ar-DZ"/>
        </w:rPr>
        <w:t xml:space="preserve"> كل جهد تعليمي يبذله المعلم بانتظام وتكرار لصالح التلميذ أو الطالب، على أن يكون هذا الجهد خارج المدرسة، ولا تعتمد الدروس الخصوصية على التحصيل الذاتي للتل</w:t>
      </w:r>
      <w:r w:rsidRPr="00762055">
        <w:rPr>
          <w:rFonts w:eastAsiaTheme="minorHAnsi" w:cs="Simplified Arabic" w:hint="cs"/>
          <w:kern w:val="2"/>
          <w:sz w:val="28"/>
          <w:szCs w:val="28"/>
          <w:rtl/>
          <w:lang w:eastAsia="en-US" w:bidi="ar-DZ"/>
        </w:rPr>
        <w:t>م</w:t>
      </w:r>
      <w:r w:rsidRPr="00762055">
        <w:rPr>
          <w:rFonts w:eastAsiaTheme="minorHAnsi" w:cs="Simplified Arabic"/>
          <w:kern w:val="2"/>
          <w:sz w:val="28"/>
          <w:szCs w:val="28"/>
          <w:rtl/>
          <w:lang w:eastAsia="en-US" w:bidi="ar-DZ"/>
        </w:rPr>
        <w:t>ي</w:t>
      </w:r>
      <w:r w:rsidRPr="00762055">
        <w:rPr>
          <w:rFonts w:eastAsiaTheme="minorHAnsi" w:cs="Simplified Arabic" w:hint="cs"/>
          <w:kern w:val="2"/>
          <w:sz w:val="28"/>
          <w:szCs w:val="28"/>
          <w:rtl/>
          <w:lang w:eastAsia="en-US" w:bidi="ar-DZ"/>
        </w:rPr>
        <w:t>ذ</w:t>
      </w:r>
      <w:r w:rsidRPr="00762055">
        <w:rPr>
          <w:rFonts w:eastAsiaTheme="minorHAnsi" w:cs="Simplified Arabic"/>
          <w:kern w:val="2"/>
          <w:sz w:val="28"/>
          <w:szCs w:val="28"/>
          <w:rtl/>
          <w:lang w:eastAsia="en-US" w:bidi="ar-DZ"/>
        </w:rPr>
        <w:t xml:space="preserve">، بل يعتمد على جهد المعلم بمقابل مادي </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تم الاتفاق عليه بالساعة، أو بالم</w:t>
      </w:r>
      <w:r w:rsidRPr="00762055">
        <w:rPr>
          <w:rFonts w:eastAsiaTheme="minorHAnsi" w:cs="Simplified Arabic" w:hint="eastAsia"/>
          <w:kern w:val="2"/>
          <w:sz w:val="28"/>
          <w:szCs w:val="28"/>
          <w:rtl/>
          <w:lang w:eastAsia="en-US" w:bidi="ar-DZ"/>
        </w:rPr>
        <w:t>قررأو</w:t>
      </w:r>
      <w:r w:rsidRPr="00762055">
        <w:rPr>
          <w:rFonts w:eastAsiaTheme="minorHAnsi" w:cs="Simplified Arabic"/>
          <w:kern w:val="2"/>
          <w:sz w:val="28"/>
          <w:szCs w:val="28"/>
          <w:rtl/>
          <w:lang w:eastAsia="en-US" w:bidi="ar-DZ"/>
        </w:rPr>
        <w:t xml:space="preserve"> بالشهر</w:t>
      </w:r>
      <w:r w:rsidRPr="00762055">
        <w:rPr>
          <w:rFonts w:eastAsiaTheme="minorHAnsi" w:cs="Simplified Arabic"/>
          <w:kern w:val="2"/>
          <w:sz w:val="28"/>
          <w:szCs w:val="28"/>
          <w:vertAlign w:val="superscript"/>
          <w:rtl/>
          <w:lang w:eastAsia="en-US" w:bidi="ar-DZ"/>
        </w:rPr>
        <w:footnoteReference w:id="236"/>
      </w:r>
      <w:r w:rsidRPr="00762055">
        <w:rPr>
          <w:rFonts w:eastAsiaTheme="minorHAnsi" w:cs="Simplified Arabic"/>
          <w:kern w:val="2"/>
          <w:sz w:val="28"/>
          <w:szCs w:val="28"/>
          <w:rtl/>
          <w:lang w:eastAsia="en-US" w:bidi="ar-DZ"/>
        </w:rPr>
        <w:t xml:space="preserve">.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ويرى </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نادي الحربي" أنها تعليم غير نظامي بين مدرس و</w:t>
      </w:r>
      <w:r w:rsidRPr="00762055">
        <w:rPr>
          <w:rFonts w:eastAsiaTheme="minorHAnsi" w:cs="Simplified Arabic" w:hint="cs"/>
          <w:kern w:val="2"/>
          <w:sz w:val="28"/>
          <w:szCs w:val="28"/>
          <w:rtl/>
          <w:lang w:eastAsia="en-US" w:bidi="ar-DZ"/>
        </w:rPr>
        <w:t>دارس،</w:t>
      </w:r>
      <w:r w:rsidRPr="00762055">
        <w:rPr>
          <w:rFonts w:eastAsiaTheme="minorHAnsi" w:cs="Simplified Arabic"/>
          <w:kern w:val="2"/>
          <w:sz w:val="28"/>
          <w:szCs w:val="28"/>
          <w:rtl/>
          <w:lang w:eastAsia="en-US" w:bidi="ar-DZ"/>
        </w:rPr>
        <w:t xml:space="preserve"> ويتم بموجبه تدريس الدارس بشكل خاص ولو لوحده، أو ضمن </w:t>
      </w:r>
      <w:r w:rsidRPr="00762055">
        <w:rPr>
          <w:rFonts w:eastAsiaTheme="minorHAnsi" w:cs="Simplified Arabic" w:hint="cs"/>
          <w:kern w:val="2"/>
          <w:sz w:val="28"/>
          <w:szCs w:val="28"/>
          <w:rtl/>
          <w:lang w:eastAsia="en-US" w:bidi="ar-DZ"/>
        </w:rPr>
        <w:t>مجموعة،</w:t>
      </w:r>
      <w:r w:rsidRPr="00762055">
        <w:rPr>
          <w:rFonts w:eastAsiaTheme="minorHAnsi" w:cs="Simplified Arabic"/>
          <w:kern w:val="2"/>
          <w:sz w:val="28"/>
          <w:szCs w:val="28"/>
          <w:rtl/>
          <w:lang w:eastAsia="en-US" w:bidi="ar-DZ"/>
        </w:rPr>
        <w:t xml:space="preserve"> مادة دراسية أو جزء منها </w:t>
      </w:r>
      <w:r w:rsidRPr="00762055">
        <w:rPr>
          <w:rFonts w:eastAsiaTheme="minorHAnsi" w:cs="Simplified Arabic" w:hint="cs"/>
          <w:kern w:val="2"/>
          <w:sz w:val="28"/>
          <w:szCs w:val="28"/>
          <w:rtl/>
          <w:lang w:eastAsia="en-US" w:bidi="ar-DZ"/>
        </w:rPr>
        <w:t>بأجر</w:t>
      </w:r>
      <w:r w:rsidRPr="00762055">
        <w:rPr>
          <w:rFonts w:eastAsiaTheme="minorHAnsi" w:cs="Simplified Arabic"/>
          <w:kern w:val="2"/>
          <w:sz w:val="28"/>
          <w:szCs w:val="28"/>
          <w:rtl/>
          <w:lang w:eastAsia="en-US" w:bidi="ar-DZ"/>
        </w:rPr>
        <w:t xml:space="preserve"> يحدد بين الطرفين</w:t>
      </w:r>
      <w:r w:rsidRPr="00762055">
        <w:rPr>
          <w:rFonts w:eastAsiaTheme="minorHAnsi" w:cs="Simplified Arabic"/>
          <w:kern w:val="2"/>
          <w:sz w:val="28"/>
          <w:szCs w:val="28"/>
          <w:vertAlign w:val="superscript"/>
          <w:lang w:eastAsia="en-US" w:bidi="ar-DZ"/>
        </w:rPr>
        <w:footnoteReference w:id="237"/>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ومما س</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ق نس</w:t>
      </w:r>
      <w:r w:rsidRPr="00762055">
        <w:rPr>
          <w:rFonts w:eastAsiaTheme="minorHAnsi" w:cs="Simplified Arabic" w:hint="cs"/>
          <w:kern w:val="2"/>
          <w:sz w:val="28"/>
          <w:szCs w:val="28"/>
          <w:rtl/>
          <w:lang w:eastAsia="en-US" w:bidi="ar-DZ"/>
        </w:rPr>
        <w:t>تنت</w:t>
      </w:r>
      <w:r w:rsidRPr="00762055">
        <w:rPr>
          <w:rFonts w:eastAsiaTheme="minorHAnsi" w:cs="Simplified Arabic"/>
          <w:kern w:val="2"/>
          <w:sz w:val="28"/>
          <w:szCs w:val="28"/>
          <w:rtl/>
          <w:lang w:eastAsia="en-US" w:bidi="ar-DZ"/>
        </w:rPr>
        <w:t xml:space="preserve">ج أن لمفهوم الدروس الخصوصية عدة تعريفات </w:t>
      </w:r>
      <w:r w:rsidRPr="00762055">
        <w:rPr>
          <w:rFonts w:eastAsiaTheme="minorHAnsi" w:cs="Simplified Arabic" w:hint="cs"/>
          <w:kern w:val="2"/>
          <w:sz w:val="28"/>
          <w:szCs w:val="28"/>
          <w:rtl/>
          <w:lang w:eastAsia="en-US" w:bidi="ar-DZ"/>
        </w:rPr>
        <w:t>منها</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1- </w:t>
      </w:r>
      <w:r w:rsidRPr="00762055">
        <w:rPr>
          <w:rFonts w:eastAsiaTheme="minorHAnsi" w:cs="Simplified Arabic"/>
          <w:kern w:val="2"/>
          <w:sz w:val="28"/>
          <w:szCs w:val="28"/>
          <w:rtl/>
          <w:lang w:eastAsia="en-US" w:bidi="ar-DZ"/>
        </w:rPr>
        <w:t>عملية تعليمية تتم بين الطالب والمدرس يتم بموجبها تدريس الطالب مادة دراسية أو جزء منها لوحده أو ضمن مجموعة بأجر يحدّد من قبل الطرفين وحسباتفاقهم</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2-</w:t>
      </w:r>
      <w:r w:rsidRPr="00762055">
        <w:rPr>
          <w:rFonts w:eastAsiaTheme="minorHAnsi" w:cs="Simplified Arabic"/>
          <w:kern w:val="2"/>
          <w:sz w:val="28"/>
          <w:szCs w:val="28"/>
          <w:rtl/>
          <w:lang w:eastAsia="en-US" w:bidi="ar-DZ"/>
        </w:rPr>
        <w:t xml:space="preserve"> تعل</w:t>
      </w:r>
      <w:r w:rsidRPr="00762055">
        <w:rPr>
          <w:rFonts w:eastAsiaTheme="minorHAnsi" w:cs="Simplified Arabic" w:hint="cs"/>
          <w:kern w:val="2"/>
          <w:sz w:val="28"/>
          <w:szCs w:val="28"/>
          <w:rtl/>
          <w:lang w:eastAsia="en-US" w:bidi="ar-DZ"/>
        </w:rPr>
        <w:t>ي</w:t>
      </w:r>
      <w:r w:rsidRPr="00762055">
        <w:rPr>
          <w:rFonts w:eastAsiaTheme="minorHAnsi" w:cs="Simplified Arabic" w:hint="eastAsia"/>
          <w:kern w:val="2"/>
          <w:sz w:val="28"/>
          <w:szCs w:val="28"/>
          <w:rtl/>
          <w:lang w:eastAsia="en-US" w:bidi="ar-DZ"/>
        </w:rPr>
        <w:t>م</w:t>
      </w:r>
      <w:r w:rsidRPr="00762055">
        <w:rPr>
          <w:rFonts w:eastAsiaTheme="minorHAnsi" w:cs="Simplified Arabic"/>
          <w:kern w:val="2"/>
          <w:sz w:val="28"/>
          <w:szCs w:val="28"/>
          <w:rtl/>
          <w:lang w:eastAsia="en-US" w:bidi="ar-DZ"/>
        </w:rPr>
        <w:t xml:space="preserve"> غ</w:t>
      </w:r>
      <w:r w:rsidRPr="00762055">
        <w:rPr>
          <w:rFonts w:eastAsiaTheme="minorHAnsi" w:cs="Simplified Arabic" w:hint="cs"/>
          <w:kern w:val="2"/>
          <w:sz w:val="28"/>
          <w:szCs w:val="28"/>
          <w:rtl/>
          <w:lang w:eastAsia="en-US" w:bidi="ar-DZ"/>
        </w:rPr>
        <w:t>ي</w:t>
      </w:r>
      <w:r w:rsidRPr="00762055">
        <w:rPr>
          <w:rFonts w:eastAsiaTheme="minorHAnsi" w:cs="Simplified Arabic" w:hint="eastAsia"/>
          <w:kern w:val="2"/>
          <w:sz w:val="28"/>
          <w:szCs w:val="28"/>
          <w:rtl/>
          <w:lang w:eastAsia="en-US" w:bidi="ar-DZ"/>
        </w:rPr>
        <w:t>ر</w:t>
      </w:r>
      <w:r w:rsidRPr="00762055">
        <w:rPr>
          <w:rFonts w:eastAsiaTheme="minorHAnsi" w:cs="Simplified Arabic"/>
          <w:kern w:val="2"/>
          <w:sz w:val="28"/>
          <w:szCs w:val="28"/>
          <w:rtl/>
          <w:lang w:eastAsia="en-US" w:bidi="ar-DZ"/>
        </w:rPr>
        <w:t xml:space="preserve"> نظامي بين مدرس ودارس يتم بموجبه تدريس الدارس بشكل خاص لوحده أو ضمن مجموعة مادة دراسية أو جزء منها بأجر يحدده كل من الطرفين.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3- </w:t>
      </w:r>
      <w:r w:rsidRPr="00762055">
        <w:rPr>
          <w:rFonts w:eastAsiaTheme="minorHAnsi" w:cs="Simplified Arabic"/>
          <w:kern w:val="2"/>
          <w:sz w:val="28"/>
          <w:szCs w:val="28"/>
          <w:rtl/>
          <w:lang w:eastAsia="en-US" w:bidi="ar-DZ"/>
        </w:rPr>
        <w:t>تعليم غير نظامي بين طالب ومدرس لتدريس مادة دراسية أو جزء منها بأجر معلوم</w:t>
      </w:r>
      <w:r w:rsidRPr="00762055">
        <w:rPr>
          <w:rFonts w:eastAsiaTheme="minorHAnsi" w:cs="Simplified Arabic"/>
          <w:kern w:val="2"/>
          <w:sz w:val="28"/>
          <w:szCs w:val="28"/>
          <w:vertAlign w:val="superscript"/>
          <w:rtl/>
          <w:lang w:eastAsia="en-US" w:bidi="ar-DZ"/>
        </w:rPr>
        <w:footnoteReference w:id="238"/>
      </w:r>
      <w:r w:rsidRPr="00762055">
        <w:rPr>
          <w:rFonts w:eastAsiaTheme="minorHAnsi" w:cs="Simplified Arabic"/>
          <w:kern w:val="2"/>
          <w:sz w:val="28"/>
          <w:szCs w:val="28"/>
          <w:rtl/>
          <w:lang w:eastAsia="en-US" w:bidi="ar-DZ"/>
        </w:rPr>
        <w:t xml:space="preserve">.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وذهب البعض إلى تعريفها بأنها طريقة وعم</w:t>
      </w:r>
      <w:r w:rsidRPr="00762055">
        <w:rPr>
          <w:rFonts w:eastAsiaTheme="minorHAnsi" w:cs="Simplified Arabic" w:hint="eastAsia"/>
          <w:kern w:val="2"/>
          <w:sz w:val="28"/>
          <w:szCs w:val="28"/>
          <w:rtl/>
          <w:lang w:eastAsia="en-US" w:bidi="ar-DZ"/>
        </w:rPr>
        <w:t>لية</w:t>
      </w:r>
      <w:r w:rsidRPr="00762055">
        <w:rPr>
          <w:rFonts w:eastAsiaTheme="minorHAnsi" w:cs="Simplified Arabic"/>
          <w:kern w:val="2"/>
          <w:sz w:val="28"/>
          <w:szCs w:val="28"/>
          <w:rtl/>
          <w:lang w:eastAsia="en-US" w:bidi="ar-DZ"/>
        </w:rPr>
        <w:t xml:space="preserve"> تربوية </w:t>
      </w:r>
      <w:r w:rsidRPr="00762055">
        <w:rPr>
          <w:rFonts w:eastAsiaTheme="minorHAnsi" w:cs="Simplified Arabic" w:hint="cs"/>
          <w:kern w:val="2"/>
          <w:sz w:val="28"/>
          <w:szCs w:val="28"/>
          <w:rtl/>
          <w:lang w:eastAsia="en-US" w:bidi="ar-DZ"/>
        </w:rPr>
        <w:t xml:space="preserve">يقوم </w:t>
      </w:r>
      <w:r w:rsidRPr="00762055">
        <w:rPr>
          <w:rFonts w:eastAsiaTheme="minorHAnsi" w:cs="Simplified Arabic"/>
          <w:kern w:val="2"/>
          <w:sz w:val="28"/>
          <w:szCs w:val="28"/>
          <w:rtl/>
          <w:lang w:eastAsia="en-US" w:bidi="ar-DZ"/>
        </w:rPr>
        <w:t>خلالها المتعلم بالتفاعل مع تلميذ إلى ثلاثة على الأكثر للاستجابة المباشرة لحاجات تعليمهم واهتماماتهم الفردية الخاصة</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التي يمكن جزئيًا أو كليا تحقيقها بالطرق التعليمية الجماع</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 xml:space="preserve">ة أو شبه الجماعية الأخرى، وتقابل الدروس الخصوصية مفهومها </w:t>
      </w:r>
      <w:r w:rsidRPr="00762055">
        <w:rPr>
          <w:rFonts w:eastAsiaTheme="minorHAnsi" w:cs="Simplified Arabic" w:hint="cs"/>
          <w:kern w:val="2"/>
          <w:sz w:val="28"/>
          <w:szCs w:val="28"/>
          <w:rtl/>
          <w:lang w:eastAsia="en-US" w:bidi="ar-DZ"/>
        </w:rPr>
        <w:t xml:space="preserve">وممارستها </w:t>
      </w:r>
      <w:r w:rsidRPr="00762055">
        <w:rPr>
          <w:rFonts w:eastAsiaTheme="minorHAnsi" w:cs="Simplified Arabic" w:hint="eastAsia"/>
          <w:kern w:val="2"/>
          <w:sz w:val="28"/>
          <w:szCs w:val="28"/>
          <w:rtl/>
          <w:lang w:eastAsia="en-US" w:bidi="ar-DZ"/>
        </w:rPr>
        <w:t>ما</w:t>
      </w:r>
      <w:r w:rsidRPr="00762055">
        <w:rPr>
          <w:rFonts w:eastAsiaTheme="minorHAnsi" w:cs="Simplified Arabic"/>
          <w:kern w:val="2"/>
          <w:sz w:val="28"/>
          <w:szCs w:val="28"/>
          <w:rtl/>
          <w:lang w:eastAsia="en-US" w:bidi="ar-DZ"/>
        </w:rPr>
        <w:t xml:space="preserve"> يعرف في التربية بالتعليم الفردي </w:t>
      </w:r>
      <w:r w:rsidRPr="00762055">
        <w:rPr>
          <w:rFonts w:eastAsiaTheme="minorHAnsi" w:cs="Simplified Arabic" w:hint="cs"/>
          <w:kern w:val="2"/>
          <w:sz w:val="28"/>
          <w:szCs w:val="28"/>
          <w:rtl/>
          <w:lang w:eastAsia="en-US" w:bidi="ar-DZ"/>
        </w:rPr>
        <w:t>الخاص،</w:t>
      </w:r>
      <w:r w:rsidRPr="00762055">
        <w:rPr>
          <w:rFonts w:eastAsiaTheme="minorHAnsi" w:cs="Simplified Arabic"/>
          <w:kern w:val="2"/>
          <w:sz w:val="28"/>
          <w:szCs w:val="28"/>
          <w:rtl/>
          <w:lang w:eastAsia="en-US" w:bidi="ar-DZ"/>
        </w:rPr>
        <w:t xml:space="preserve"> الذي يعد بدوره إحدى الطرق الأساسية البناءة للتعليم والتدريس</w:t>
      </w:r>
      <w:r w:rsidRPr="00762055">
        <w:rPr>
          <w:rFonts w:eastAsiaTheme="minorHAnsi" w:cs="Simplified Arabic"/>
          <w:kern w:val="2"/>
          <w:sz w:val="28"/>
          <w:szCs w:val="28"/>
          <w:vertAlign w:val="superscript"/>
          <w:rtl/>
          <w:lang w:eastAsia="en-US" w:bidi="ar-DZ"/>
        </w:rPr>
        <w:footnoteReference w:id="239"/>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وفي</w:t>
      </w:r>
      <w:r w:rsidRPr="00762055">
        <w:rPr>
          <w:rFonts w:eastAsiaTheme="minorHAnsi" w:cs="Simplified Arabic"/>
          <w:kern w:val="2"/>
          <w:sz w:val="28"/>
          <w:szCs w:val="28"/>
          <w:rtl/>
          <w:lang w:eastAsia="en-US" w:bidi="ar-DZ"/>
        </w:rPr>
        <w:t xml:space="preserve"> العموم تعرف على أنها ساعات تدريس يتلقاها المتعلم خارج المؤسسات التربوية النظامية، وقد تكون في مقر خارجي أو بمنزل المتعلم أو الأستاذ مقابل أجر مادي لكل حصة أو ساعة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lastRenderedPageBreak/>
        <w:t xml:space="preserve">كما تعرف الدروس الخصوصية </w:t>
      </w:r>
      <w:r w:rsidRPr="00762055">
        <w:rPr>
          <w:rFonts w:eastAsiaTheme="minorHAnsi" w:cs="Simplified Arabic" w:hint="cs"/>
          <w:kern w:val="2"/>
          <w:sz w:val="28"/>
          <w:szCs w:val="28"/>
          <w:rtl/>
          <w:lang w:eastAsia="en-US" w:bidi="ar-DZ"/>
        </w:rPr>
        <w:t>بأنها:</w:t>
      </w:r>
      <w:r w:rsidRPr="00762055">
        <w:rPr>
          <w:rFonts w:eastAsiaTheme="minorHAnsi" w:cs="Simplified Arabic"/>
          <w:kern w:val="2"/>
          <w:sz w:val="28"/>
          <w:szCs w:val="28"/>
          <w:rtl/>
          <w:lang w:eastAsia="en-US" w:bidi="ar-DZ"/>
        </w:rPr>
        <w:t xml:space="preserve"> "كل جهد تعليمي مكرر يحصل عليه التلميذ منفردا أو في مجموعة نظير مقابل مادي يدفع للقائم به</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vertAlign w:val="superscript"/>
          <w:rtl/>
          <w:lang w:eastAsia="en-US" w:bidi="ar-DZ"/>
        </w:rPr>
        <w:footnoteReference w:id="240"/>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وقد ذهب البعض إلى تعريفها على </w:t>
      </w:r>
      <w:r w:rsidRPr="00762055">
        <w:rPr>
          <w:rFonts w:eastAsiaTheme="minorHAnsi" w:cs="Simplified Arabic" w:hint="cs"/>
          <w:kern w:val="2"/>
          <w:sz w:val="28"/>
          <w:szCs w:val="28"/>
          <w:rtl/>
          <w:lang w:eastAsia="en-US" w:bidi="ar-DZ"/>
        </w:rPr>
        <w:t>أنها:</w:t>
      </w:r>
      <w:r w:rsidRPr="00762055">
        <w:rPr>
          <w:rFonts w:ascii="Calibri" w:eastAsiaTheme="minorHAnsi" w:hAnsi="Calibri" w:cs="Calibri"/>
          <w:kern w:val="2"/>
          <w:sz w:val="28"/>
          <w:szCs w:val="28"/>
          <w:rtl/>
          <w:lang w:eastAsia="en-US" w:bidi="ar-DZ"/>
        </w:rPr>
        <w:t>̎</w:t>
      </w:r>
      <w:r w:rsidRPr="00762055">
        <w:rPr>
          <w:rFonts w:eastAsiaTheme="minorHAnsi" w:cs="Simplified Arabic"/>
          <w:kern w:val="2"/>
          <w:sz w:val="28"/>
          <w:szCs w:val="28"/>
          <w:rtl/>
          <w:lang w:eastAsia="en-US" w:bidi="ar-DZ"/>
        </w:rPr>
        <w:t xml:space="preserve"> مجموعة من التمارين والتطبيقات التي تقدم من طرف أساتذة مؤهلين في المادة بغرض معالجة واستدراك </w:t>
      </w:r>
      <w:r w:rsidRPr="00762055">
        <w:rPr>
          <w:rFonts w:eastAsiaTheme="minorHAnsi" w:cs="Simplified Arabic" w:hint="cs"/>
          <w:kern w:val="2"/>
          <w:sz w:val="28"/>
          <w:szCs w:val="28"/>
          <w:rtl/>
          <w:lang w:eastAsia="en-US" w:bidi="ar-DZ"/>
        </w:rPr>
        <w:t>ا</w:t>
      </w:r>
      <w:r w:rsidRPr="00762055">
        <w:rPr>
          <w:rFonts w:eastAsiaTheme="minorHAnsi" w:cs="Simplified Arabic"/>
          <w:kern w:val="2"/>
          <w:sz w:val="28"/>
          <w:szCs w:val="28"/>
          <w:rtl/>
          <w:lang w:eastAsia="en-US" w:bidi="ar-DZ"/>
        </w:rPr>
        <w:t>لن</w:t>
      </w:r>
      <w:r w:rsidRPr="00762055">
        <w:rPr>
          <w:rFonts w:eastAsiaTheme="minorHAnsi" w:cs="Simplified Arabic" w:hint="cs"/>
          <w:kern w:val="2"/>
          <w:sz w:val="28"/>
          <w:szCs w:val="28"/>
          <w:rtl/>
          <w:lang w:eastAsia="en-US" w:bidi="ar-DZ"/>
        </w:rPr>
        <w:t>قص</w:t>
      </w:r>
      <w:r w:rsidRPr="00762055">
        <w:rPr>
          <w:rFonts w:eastAsiaTheme="minorHAnsi" w:cs="Simplified Arabic"/>
          <w:kern w:val="2"/>
          <w:sz w:val="28"/>
          <w:szCs w:val="28"/>
          <w:rtl/>
          <w:lang w:eastAsia="en-US" w:bidi="ar-DZ"/>
        </w:rPr>
        <w:t xml:space="preserve"> الذي يعاني منه التلميذ أو تحسين مستواه عمومًا وذلك مقابل مبلغ مالي متفق عليه</w:t>
      </w:r>
      <w:r w:rsidRPr="00762055">
        <w:rPr>
          <w:rFonts w:ascii="Calibri" w:eastAsiaTheme="minorHAnsi" w:hAnsi="Calibri" w:cs="Calibri"/>
          <w:kern w:val="2"/>
          <w:sz w:val="28"/>
          <w:szCs w:val="28"/>
          <w:rtl/>
          <w:lang w:eastAsia="en-US" w:bidi="ar-DZ"/>
        </w:rPr>
        <w:t>̎</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وتعرّفها وزارة التربية والتعليم بأنها كل جهد تعليمي مكرر يحصل عليه الطالب بانتظام خارج المدرسة بوسيلة لا تعتمد على التحصيل الذاتي</w:t>
      </w:r>
      <w:r w:rsidRPr="00762055">
        <w:rPr>
          <w:rFonts w:eastAsiaTheme="minorHAnsi" w:cs="Simplified Arabic"/>
          <w:kern w:val="2"/>
          <w:sz w:val="28"/>
          <w:szCs w:val="28"/>
          <w:vertAlign w:val="superscript"/>
          <w:rtl/>
          <w:lang w:eastAsia="en-US" w:bidi="ar-DZ"/>
        </w:rPr>
        <w:footnoteReference w:id="241"/>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كما يعرفها مسعد سعيد السيد رواش</w:t>
      </w: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أن الدروس الخصوصية هي أسلوب تعلم خاص يقوم به المعلم مع مجموعة من التلاميذ للاستجابة المباشرة لحاجات تعلمهم واهتماماتهم الفردية الخاصة التي لا يمكن على الإطلاق تحقيقها بالطرق التعليميةالجماعية الأخرى</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vertAlign w:val="superscript"/>
          <w:rtl/>
          <w:lang w:eastAsia="en-US" w:bidi="ar-DZ"/>
        </w:rPr>
        <w:footnoteReference w:id="242"/>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ويوضح محمد السيد حسونة </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أنها جهد تعليمي يحصل عليه الطالب خارج المدرسة بوسيلة لا تعتمد على التحصيل الذاتي</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ويؤكد كارن. أس. ديسكان </w:t>
      </w:r>
      <w:r w:rsidRPr="00762055">
        <w:rPr>
          <w:rFonts w:ascii="Calibri" w:eastAsiaTheme="minorHAnsi" w:hAnsi="Calibri" w:cs="Calibri"/>
          <w:kern w:val="2"/>
          <w:sz w:val="28"/>
          <w:szCs w:val="28"/>
          <w:rtl/>
          <w:lang w:eastAsia="en-US" w:bidi="ar-DZ"/>
        </w:rPr>
        <w:t>̎</w:t>
      </w:r>
      <w:r w:rsidRPr="00762055">
        <w:rPr>
          <w:rFonts w:eastAsiaTheme="minorHAnsi" w:cs="Simplified Arabic"/>
          <w:kern w:val="2"/>
          <w:sz w:val="28"/>
          <w:szCs w:val="28"/>
          <w:rtl/>
          <w:lang w:eastAsia="en-US" w:bidi="ar-DZ"/>
        </w:rPr>
        <w:t xml:space="preserve">بأنها </w:t>
      </w:r>
      <w:r w:rsidRPr="00762055">
        <w:rPr>
          <w:rFonts w:eastAsiaTheme="minorHAnsi" w:cs="Simplified Arabic" w:hint="cs"/>
          <w:kern w:val="2"/>
          <w:sz w:val="28"/>
          <w:szCs w:val="28"/>
          <w:rtl/>
          <w:lang w:eastAsia="en-US" w:bidi="ar-DZ"/>
        </w:rPr>
        <w:t>كل</w:t>
      </w:r>
      <w:r w:rsidRPr="00762055">
        <w:rPr>
          <w:rFonts w:eastAsiaTheme="minorHAnsi" w:cs="Simplified Arabic"/>
          <w:kern w:val="2"/>
          <w:sz w:val="28"/>
          <w:szCs w:val="28"/>
          <w:rtl/>
          <w:lang w:eastAsia="en-US" w:bidi="ar-DZ"/>
        </w:rPr>
        <w:t xml:space="preserve"> الخدمات التي يقدمها</w:t>
      </w:r>
      <w:r w:rsidRPr="00762055">
        <w:rPr>
          <w:rFonts w:eastAsiaTheme="minorHAnsi" w:cs="Simplified Arabic" w:hint="cs"/>
          <w:kern w:val="2"/>
          <w:sz w:val="28"/>
          <w:szCs w:val="28"/>
          <w:rtl/>
          <w:lang w:eastAsia="en-US" w:bidi="ar-DZ"/>
        </w:rPr>
        <w:t xml:space="preserve"> المعلم</w:t>
      </w:r>
      <w:r w:rsidRPr="00762055">
        <w:rPr>
          <w:rFonts w:eastAsiaTheme="minorHAnsi" w:cs="Simplified Arabic"/>
          <w:kern w:val="2"/>
          <w:sz w:val="28"/>
          <w:szCs w:val="28"/>
          <w:rtl/>
          <w:lang w:eastAsia="en-US" w:bidi="ar-DZ"/>
        </w:rPr>
        <w:t xml:space="preserve"> لتعليم الطالب أو مجموعة من الطلاب الراس</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ين أو هؤلاء الذين يستعدون لمهام خاصة للامتحان، والمعلم الخصوصي </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و أحد أعضاء هيئة التدريس الذي يُعل</w:t>
      </w:r>
      <w:r w:rsidRPr="00762055">
        <w:rPr>
          <w:rFonts w:eastAsiaTheme="minorHAnsi" w:cs="Simplified Arabic" w:hint="cs"/>
          <w:kern w:val="2"/>
          <w:sz w:val="28"/>
          <w:szCs w:val="28"/>
          <w:rtl/>
          <w:lang w:eastAsia="en-US" w:bidi="ar-DZ"/>
        </w:rPr>
        <w:t xml:space="preserve">م </w:t>
      </w:r>
      <w:r w:rsidRPr="00762055">
        <w:rPr>
          <w:rFonts w:eastAsiaTheme="minorHAnsi" w:cs="Simplified Arabic"/>
          <w:kern w:val="2"/>
          <w:sz w:val="28"/>
          <w:szCs w:val="28"/>
          <w:rtl/>
          <w:lang w:eastAsia="en-US" w:bidi="ar-DZ"/>
        </w:rPr>
        <w:t>ويختبر الطلاب</w:t>
      </w:r>
      <w:r w:rsidRPr="00762055">
        <w:rPr>
          <w:rFonts w:ascii="Calibri" w:eastAsiaTheme="minorHAnsi" w:hAnsi="Calibri" w:cs="Calibri"/>
          <w:kern w:val="2"/>
          <w:sz w:val="28"/>
          <w:szCs w:val="28"/>
          <w:rtl/>
          <w:lang w:eastAsia="en-US" w:bidi="ar-DZ"/>
        </w:rPr>
        <w:t>̎</w:t>
      </w:r>
      <w:r w:rsidRPr="00762055">
        <w:rPr>
          <w:rFonts w:eastAsiaTheme="minorHAnsi" w:cs="Simplified Arabic" w:hint="cs"/>
          <w:kern w:val="2"/>
          <w:sz w:val="28"/>
          <w:szCs w:val="28"/>
          <w:rtl/>
          <w:lang w:eastAsia="en-US" w:bidi="ar-DZ"/>
        </w:rPr>
        <w:t xml:space="preserve">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كما عرفها حسن محمد حسان بأنها </w:t>
      </w:r>
      <w:r w:rsidRPr="00762055">
        <w:rPr>
          <w:rFonts w:eastAsiaTheme="minorHAnsi" w:cs="Simplified Arabic" w:hint="cs"/>
          <w:kern w:val="2"/>
          <w:sz w:val="28"/>
          <w:szCs w:val="28"/>
          <w:rtl/>
          <w:lang w:eastAsia="en-US" w:bidi="ar-DZ"/>
        </w:rPr>
        <w:t>: "</w:t>
      </w:r>
      <w:r w:rsidRPr="00762055">
        <w:rPr>
          <w:rFonts w:eastAsiaTheme="minorHAnsi" w:cs="Simplified Arabic"/>
          <w:kern w:val="2"/>
          <w:sz w:val="28"/>
          <w:szCs w:val="28"/>
          <w:rtl/>
          <w:lang w:eastAsia="en-US" w:bidi="ar-DZ"/>
        </w:rPr>
        <w:t>ذلك الجهد التدريبي الذي يبذل بانتظام وتكرار لصالح التلميذ خارج المدرسة سواء من مدرّس الفصل أو غيره منالمدرسين</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وعرفها أيضاً</w:t>
      </w:r>
      <w:r w:rsidRPr="00762055">
        <w:rPr>
          <w:rFonts w:ascii="Calibri" w:eastAsiaTheme="minorHAnsi" w:hAnsi="Calibri" w:cs="Calibri"/>
          <w:kern w:val="2"/>
          <w:sz w:val="28"/>
          <w:szCs w:val="28"/>
          <w:rtl/>
          <w:lang w:eastAsia="en-US" w:bidi="ar-DZ"/>
        </w:rPr>
        <w:t>̎</w:t>
      </w:r>
      <w:r w:rsidRPr="00762055">
        <w:rPr>
          <w:rFonts w:eastAsiaTheme="minorHAnsi" w:cs="Simplified Arabic"/>
          <w:kern w:val="2"/>
          <w:sz w:val="28"/>
          <w:szCs w:val="28"/>
          <w:rtl/>
          <w:lang w:eastAsia="en-US" w:bidi="ar-DZ"/>
        </w:rPr>
        <w:t xml:space="preserve"> بأنها كل جهد تعليمي </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تلقاه الطالب بدافع من نفسه أو نتيجة لظروف خارجية، ويقوم به المعلم سواء بالإلقاء أو المناقشة أو التدريب في صورة فردية أو جماعية خارج المبنى المدرسي ويكون بانتظام وبأجر يحدده المعلم نفسه</w:t>
      </w:r>
      <w:r w:rsidRPr="00762055">
        <w:rPr>
          <w:rFonts w:ascii="Calibri" w:eastAsiaTheme="minorHAnsi" w:hAnsi="Calibri" w:cs="Calibri"/>
          <w:kern w:val="2"/>
          <w:sz w:val="28"/>
          <w:szCs w:val="28"/>
          <w:rtl/>
          <w:lang w:eastAsia="en-US" w:bidi="ar-DZ"/>
        </w:rPr>
        <w:t>̎</w:t>
      </w:r>
      <w:r w:rsidRPr="00762055">
        <w:rPr>
          <w:rFonts w:eastAsiaTheme="minorHAnsi" w:cs="Simplified Arabic"/>
          <w:kern w:val="2"/>
          <w:sz w:val="28"/>
          <w:szCs w:val="28"/>
          <w:vertAlign w:val="superscript"/>
          <w:rtl/>
          <w:lang w:eastAsia="en-US" w:bidi="ar-DZ"/>
        </w:rPr>
        <w:footnoteReference w:id="243"/>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lastRenderedPageBreak/>
        <w:t xml:space="preserve">كما يعرفها اللقاني أحمد حسين: </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بأنها جهد يقوم به المعلم لتدريس بعض التلاميذ خارج الصفوف الدراسيةوالمدرسية، وقد تكون فردية أو في مجموعة صغيرة</w:t>
      </w:r>
      <w:r w:rsidRPr="00762055">
        <w:rPr>
          <w:rFonts w:ascii="Calibri" w:eastAsiaTheme="minorHAnsi" w:hAnsi="Calibri" w:cs="Calibri"/>
          <w:kern w:val="2"/>
          <w:sz w:val="28"/>
          <w:szCs w:val="28"/>
          <w:rtl/>
          <w:lang w:eastAsia="en-US" w:bidi="ar-DZ"/>
        </w:rPr>
        <w:t>̎</w:t>
      </w:r>
      <w:r w:rsidRPr="00762055">
        <w:rPr>
          <w:rFonts w:eastAsiaTheme="minorHAnsi" w:cs="Simplified Arabic"/>
          <w:kern w:val="2"/>
          <w:sz w:val="28"/>
          <w:szCs w:val="28"/>
          <w:vertAlign w:val="superscript"/>
          <w:rtl/>
          <w:lang w:eastAsia="en-US" w:bidi="ar-DZ"/>
        </w:rPr>
        <w:footnoteReference w:id="244"/>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أما أديب يونس في كتابه الموسوم بالتربية وعلم ال</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ف</w:t>
      </w:r>
      <w:r w:rsidRPr="00762055">
        <w:rPr>
          <w:rFonts w:eastAsiaTheme="minorHAnsi" w:cs="Simplified Arabic" w:hint="cs"/>
          <w:kern w:val="2"/>
          <w:sz w:val="28"/>
          <w:szCs w:val="28"/>
          <w:rtl/>
          <w:lang w:eastAsia="en-US" w:bidi="ar-DZ"/>
        </w:rPr>
        <w:t>س</w:t>
      </w:r>
      <w:r w:rsidRPr="00762055">
        <w:rPr>
          <w:rFonts w:eastAsiaTheme="minorHAnsi" w:cs="Simplified Arabic"/>
          <w:kern w:val="2"/>
          <w:sz w:val="28"/>
          <w:szCs w:val="28"/>
          <w:rtl/>
          <w:lang w:eastAsia="en-US" w:bidi="ar-DZ"/>
        </w:rPr>
        <w:t xml:space="preserve"> يعرف الدروس الخصوصية </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بأنها تلك الدروس الممكن تقديمها بالعامية، ويجب أن تُعطى إلا بعد القيام بعملية التشخيص وذلك بمعرفة أسباب التقصير ونواحي العجز</w:t>
      </w:r>
      <w:r w:rsidRPr="00762055">
        <w:rPr>
          <w:rFonts w:eastAsiaTheme="minorHAnsi" w:cs="Simplified Arabic"/>
          <w:kern w:val="2"/>
          <w:sz w:val="28"/>
          <w:szCs w:val="28"/>
          <w:lang w:eastAsia="en-US" w:bidi="ar-DZ"/>
        </w:rPr>
        <w:t>"</w:t>
      </w:r>
      <w:r w:rsidRPr="00762055">
        <w:rPr>
          <w:rFonts w:eastAsiaTheme="minorHAnsi" w:cs="Simplified Arabic"/>
          <w:kern w:val="2"/>
          <w:sz w:val="28"/>
          <w:szCs w:val="28"/>
          <w:vertAlign w:val="superscript"/>
          <w:rtl/>
          <w:lang w:eastAsia="en-US" w:bidi="ar-DZ"/>
        </w:rPr>
        <w:footnoteReference w:id="245"/>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كما ورد تعريفها في بعض مصطلحات التربية </w:t>
      </w:r>
      <w:r w:rsidRPr="00762055">
        <w:rPr>
          <w:rFonts w:eastAsiaTheme="minorHAnsi" w:cs="Simplified Arabic" w:hint="cs"/>
          <w:kern w:val="2"/>
          <w:sz w:val="28"/>
          <w:szCs w:val="28"/>
          <w:rtl/>
          <w:lang w:eastAsia="en-US" w:bidi="ar-DZ"/>
        </w:rPr>
        <w:t>و</w:t>
      </w:r>
      <w:r w:rsidRPr="00762055">
        <w:rPr>
          <w:rFonts w:eastAsiaTheme="minorHAnsi" w:cs="Simplified Arabic"/>
          <w:kern w:val="2"/>
          <w:sz w:val="28"/>
          <w:szCs w:val="28"/>
          <w:rtl/>
          <w:lang w:eastAsia="en-US" w:bidi="ar-DZ"/>
        </w:rPr>
        <w:t>التعليم هي</w:t>
      </w:r>
      <w:r w:rsidRPr="00762055">
        <w:rPr>
          <w:rFonts w:ascii="Calibri" w:eastAsiaTheme="minorHAnsi" w:hAnsi="Calibri" w:cs="Calibri"/>
          <w:kern w:val="2"/>
          <w:sz w:val="28"/>
          <w:szCs w:val="28"/>
          <w:rtl/>
          <w:lang w:eastAsia="en-US" w:bidi="ar-DZ"/>
        </w:rPr>
        <w:t>̎</w:t>
      </w:r>
      <w:r w:rsidRPr="00762055">
        <w:rPr>
          <w:rFonts w:eastAsiaTheme="minorHAnsi" w:cs="Simplified Arabic"/>
          <w:kern w:val="2"/>
          <w:sz w:val="28"/>
          <w:szCs w:val="28"/>
          <w:rtl/>
          <w:lang w:eastAsia="en-US" w:bidi="ar-DZ"/>
        </w:rPr>
        <w:t xml:space="preserve"> الدروس التي يؤديها المعلم خارج ساعاتدوامه الرسمي، إما في المدرسة حيث يتعلم، أو في منزل المتعلم، وقد يسمح بهذه الدروس في بعض النظم التعليمية، بينما تكون مرفوضة تماما في نظام آخر، ويلجأ إليها المعلم عادة من أجل الحصول على دخل إضافي، كما يحرص كثير من أولياء الأمور على توفيرها لأبنائهم من أجل الحصول على درجات عالية تؤهلهم للانضمام إلى صفوف تعليمية معينة أو الدخول لإحدى كليات الجامعة</w:t>
      </w: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vertAlign w:val="superscript"/>
          <w:rtl/>
          <w:lang w:eastAsia="en-US" w:bidi="ar-DZ"/>
        </w:rPr>
        <w:footnoteReference w:id="246"/>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وذهب البعض الآخر إلى تعريفها</w:t>
      </w:r>
      <w:r w:rsidRPr="00762055">
        <w:rPr>
          <w:rFonts w:ascii="Calibri" w:eastAsiaTheme="minorHAnsi" w:hAnsi="Calibri" w:cs="Calibri"/>
          <w:kern w:val="2"/>
          <w:sz w:val="28"/>
          <w:szCs w:val="28"/>
          <w:rtl/>
          <w:lang w:eastAsia="en-US" w:bidi="ar-DZ"/>
        </w:rPr>
        <w:t>̎</w:t>
      </w:r>
      <w:r w:rsidRPr="00762055">
        <w:rPr>
          <w:rFonts w:eastAsiaTheme="minorHAnsi" w:cs="Simplified Arabic"/>
          <w:kern w:val="2"/>
          <w:sz w:val="28"/>
          <w:szCs w:val="28"/>
          <w:rtl/>
          <w:lang w:eastAsia="en-US" w:bidi="ar-DZ"/>
        </w:rPr>
        <w:t xml:space="preserve"> على أنها طريقة وعملية تربوية يقوم خلالها المتعلم بالتفاعل مع تلميذ إلى ثلاثة على الأكثر </w:t>
      </w:r>
      <w:r w:rsidRPr="00762055">
        <w:rPr>
          <w:rFonts w:eastAsiaTheme="minorHAnsi" w:cs="Simplified Arabic" w:hint="cs"/>
          <w:kern w:val="2"/>
          <w:sz w:val="28"/>
          <w:szCs w:val="28"/>
          <w:rtl/>
          <w:lang w:eastAsia="en-US" w:bidi="ar-DZ"/>
        </w:rPr>
        <w:t>للاستجابة</w:t>
      </w:r>
      <w:r w:rsidRPr="00762055">
        <w:rPr>
          <w:rFonts w:eastAsiaTheme="minorHAnsi" w:cs="Simplified Arabic"/>
          <w:kern w:val="2"/>
          <w:sz w:val="28"/>
          <w:szCs w:val="28"/>
          <w:rtl/>
          <w:lang w:eastAsia="en-US" w:bidi="ar-DZ"/>
        </w:rPr>
        <w:t xml:space="preserve"> المباشرة لحاجات المتعلمين</w:t>
      </w:r>
      <w:r w:rsidRPr="00762055">
        <w:rPr>
          <w:rFonts w:eastAsiaTheme="minorHAnsi" w:cs="Simplified Arabic"/>
          <w:kern w:val="2"/>
          <w:sz w:val="28"/>
          <w:szCs w:val="28"/>
          <w:lang w:eastAsia="en-US" w:bidi="ar-DZ"/>
        </w:rPr>
        <w:t>"</w:t>
      </w:r>
      <w:r w:rsidRPr="00762055">
        <w:rPr>
          <w:rFonts w:eastAsiaTheme="minorHAnsi" w:cs="Simplified Arabic"/>
          <w:kern w:val="2"/>
          <w:sz w:val="28"/>
          <w:szCs w:val="28"/>
          <w:vertAlign w:val="superscript"/>
          <w:rtl/>
          <w:lang w:eastAsia="en-US" w:bidi="ar-DZ"/>
        </w:rPr>
        <w:footnoteReference w:id="247"/>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التعريف الإجرائي للدروس الخصوصية:</w:t>
      </w:r>
      <w:r w:rsidRPr="00762055">
        <w:rPr>
          <w:rFonts w:eastAsiaTheme="minorHAnsi" w:cs="Simplified Arabic"/>
          <w:kern w:val="2"/>
          <w:sz w:val="28"/>
          <w:szCs w:val="28"/>
          <w:rtl/>
          <w:lang w:eastAsia="en-US" w:bidi="ar-DZ"/>
        </w:rPr>
        <w:t xml:space="preserve"> هي الدروس المقدمة من قبل الأستاذ لصالح التلميذ،بعد ساعات الدروس العادية في المدرسة تكون مساءا أو أيام العطل، نظير أجرة مدفوعة من قبل ولي أمر التلميذ</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كما عرفت الدروس الخصوصية بأنها دروس تكميلية إضافية في برامج التعليم المدرسي أو في المناهج الدراسية </w:t>
      </w:r>
      <w:r w:rsidRPr="00762055">
        <w:rPr>
          <w:rFonts w:eastAsiaTheme="minorHAnsi" w:cs="Simplified Arabic" w:hint="cs"/>
          <w:kern w:val="2"/>
          <w:sz w:val="28"/>
          <w:szCs w:val="28"/>
          <w:rtl/>
          <w:lang w:eastAsia="en-US" w:bidi="ar-DZ"/>
        </w:rPr>
        <w:t xml:space="preserve">في </w:t>
      </w:r>
      <w:r w:rsidRPr="00762055">
        <w:rPr>
          <w:rFonts w:eastAsiaTheme="minorHAnsi" w:cs="Simplified Arabic"/>
          <w:kern w:val="2"/>
          <w:sz w:val="28"/>
          <w:szCs w:val="28"/>
          <w:rtl/>
          <w:lang w:eastAsia="en-US" w:bidi="ar-DZ"/>
        </w:rPr>
        <w:t>جميع مستويات التعليم وتكون في مجموعات صغيرة أ</w:t>
      </w:r>
      <w:r w:rsidRPr="00762055">
        <w:rPr>
          <w:rFonts w:eastAsiaTheme="minorHAnsi" w:cs="Simplified Arabic" w:hint="cs"/>
          <w:kern w:val="2"/>
          <w:sz w:val="28"/>
          <w:szCs w:val="28"/>
          <w:rtl/>
          <w:lang w:eastAsia="en-US" w:bidi="ar-DZ"/>
        </w:rPr>
        <w:t>و</w:t>
      </w:r>
      <w:r w:rsidRPr="00762055">
        <w:rPr>
          <w:rFonts w:eastAsiaTheme="minorHAnsi" w:cs="Simplified Arabic"/>
          <w:kern w:val="2"/>
          <w:sz w:val="28"/>
          <w:szCs w:val="28"/>
          <w:rtl/>
          <w:lang w:eastAsia="en-US" w:bidi="ar-DZ"/>
        </w:rPr>
        <w:t xml:space="preserve"> كبيرة أوي</w:t>
      </w:r>
      <w:r w:rsidRPr="00762055">
        <w:rPr>
          <w:rFonts w:eastAsiaTheme="minorHAnsi" w:cs="Simplified Arabic" w:hint="cs"/>
          <w:kern w:val="2"/>
          <w:sz w:val="28"/>
          <w:szCs w:val="28"/>
          <w:rtl/>
          <w:lang w:eastAsia="en-US" w:bidi="ar-DZ"/>
        </w:rPr>
        <w:t>ت</w:t>
      </w:r>
      <w:r w:rsidRPr="00762055">
        <w:rPr>
          <w:rFonts w:eastAsiaTheme="minorHAnsi" w:cs="Simplified Arabic"/>
          <w:kern w:val="2"/>
          <w:sz w:val="28"/>
          <w:szCs w:val="28"/>
          <w:rtl/>
          <w:lang w:eastAsia="en-US" w:bidi="ar-DZ"/>
        </w:rPr>
        <w:t>لقاها الطالب منفردا أو في بيته أو بيت</w:t>
      </w:r>
      <w:r w:rsidRPr="00762055">
        <w:rPr>
          <w:rFonts w:eastAsiaTheme="minorHAnsi" w:cs="Simplified Arabic" w:hint="cs"/>
          <w:kern w:val="2"/>
          <w:sz w:val="28"/>
          <w:szCs w:val="28"/>
          <w:rtl/>
          <w:lang w:eastAsia="en-US" w:bidi="ar-DZ"/>
        </w:rPr>
        <w:t xml:space="preserve"> المعلم"</w:t>
      </w:r>
      <w:r w:rsidRPr="00762055">
        <w:rPr>
          <w:rFonts w:eastAsiaTheme="minorHAnsi" w:cs="Simplified Arabic"/>
          <w:kern w:val="2"/>
          <w:sz w:val="28"/>
          <w:szCs w:val="28"/>
          <w:vertAlign w:val="superscript"/>
          <w:rtl/>
          <w:lang w:eastAsia="en-US" w:bidi="ar-DZ"/>
        </w:rPr>
        <w:footnoteReference w:id="248"/>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lastRenderedPageBreak/>
        <w:t>وعرفت أمينة إبراهيم شلبي:</w:t>
      </w:r>
      <w:r w:rsidRPr="00762055">
        <w:rPr>
          <w:rFonts w:ascii="Calibri" w:eastAsiaTheme="minorHAnsi" w:hAnsi="Calibri" w:cs="Calibri"/>
          <w:kern w:val="2"/>
          <w:sz w:val="28"/>
          <w:szCs w:val="28"/>
          <w:rtl/>
          <w:lang w:eastAsia="en-US" w:bidi="ar-DZ"/>
        </w:rPr>
        <w:t>̎</w:t>
      </w:r>
      <w:r w:rsidRPr="00762055">
        <w:rPr>
          <w:rFonts w:eastAsiaTheme="minorHAnsi" w:cs="Simplified Arabic"/>
          <w:kern w:val="2"/>
          <w:sz w:val="28"/>
          <w:szCs w:val="28"/>
          <w:rtl/>
          <w:lang w:eastAsia="en-US" w:bidi="ar-DZ"/>
        </w:rPr>
        <w:t xml:space="preserve"> هي جهد تعليمي إضافي يحصل عليه الطالب منفردا أو مع مجموعة من الطلاب نظ</w:t>
      </w:r>
      <w:r w:rsidRPr="00762055">
        <w:rPr>
          <w:rFonts w:eastAsiaTheme="minorHAnsi" w:cs="Simplified Arabic" w:hint="cs"/>
          <w:kern w:val="2"/>
          <w:sz w:val="28"/>
          <w:szCs w:val="28"/>
          <w:rtl/>
          <w:lang w:eastAsia="en-US" w:bidi="ar-DZ"/>
        </w:rPr>
        <w:t>ي</w:t>
      </w:r>
      <w:r w:rsidRPr="00762055">
        <w:rPr>
          <w:rFonts w:eastAsiaTheme="minorHAnsi" w:cs="Simplified Arabic" w:hint="eastAsia"/>
          <w:kern w:val="2"/>
          <w:sz w:val="28"/>
          <w:szCs w:val="28"/>
          <w:rtl/>
          <w:lang w:eastAsia="en-US" w:bidi="ar-DZ"/>
        </w:rPr>
        <w:t>ر</w:t>
      </w:r>
      <w:r w:rsidRPr="00762055">
        <w:rPr>
          <w:rFonts w:eastAsiaTheme="minorHAnsi" w:cs="Simplified Arabic"/>
          <w:kern w:val="2"/>
          <w:sz w:val="28"/>
          <w:szCs w:val="28"/>
          <w:rtl/>
          <w:lang w:eastAsia="en-US" w:bidi="ar-DZ"/>
        </w:rPr>
        <w:t xml:space="preserve"> مقابل مادي في معظم الأحيان يدفع للقائم به.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وأرى أن الباحثين وصفوا الدروس الخصوصية وصفا واقعيا بالفعل وعما يدور بالميدان، ولكن في رؤيتي الخاصة عن الدروس الخصوص</w:t>
      </w:r>
      <w:r w:rsidRPr="00762055">
        <w:rPr>
          <w:rFonts w:eastAsiaTheme="minorHAnsi" w:cs="Simplified Arabic" w:hint="eastAsia"/>
          <w:kern w:val="2"/>
          <w:sz w:val="28"/>
          <w:szCs w:val="28"/>
          <w:rtl/>
          <w:lang w:eastAsia="en-US" w:bidi="ar-DZ"/>
        </w:rPr>
        <w:t>ية</w:t>
      </w:r>
      <w:r w:rsidRPr="00762055">
        <w:rPr>
          <w:rFonts w:eastAsiaTheme="minorHAnsi" w:cs="Simplified Arabic"/>
          <w:kern w:val="2"/>
          <w:sz w:val="28"/>
          <w:szCs w:val="28"/>
          <w:rtl/>
          <w:lang w:eastAsia="en-US" w:bidi="ar-DZ"/>
        </w:rPr>
        <w:t xml:space="preserve"> فهي جهد إضافي من المعلم للطالب مقابل أجر مادي يُدفع له نظي</w:t>
      </w:r>
      <w:r w:rsidRPr="00762055">
        <w:rPr>
          <w:rFonts w:eastAsiaTheme="minorHAnsi" w:cs="Simplified Arabic" w:hint="cs"/>
          <w:kern w:val="2"/>
          <w:sz w:val="28"/>
          <w:szCs w:val="28"/>
          <w:rtl/>
          <w:lang w:eastAsia="en-US" w:bidi="ar-DZ"/>
        </w:rPr>
        <w:t xml:space="preserve">ر </w:t>
      </w:r>
      <w:r w:rsidRPr="00762055">
        <w:rPr>
          <w:rFonts w:eastAsiaTheme="minorHAnsi" w:cs="Simplified Arabic" w:hint="eastAsia"/>
          <w:kern w:val="2"/>
          <w:sz w:val="28"/>
          <w:szCs w:val="28"/>
          <w:rtl/>
          <w:lang w:eastAsia="en-US" w:bidi="ar-DZ"/>
        </w:rPr>
        <w:t>تحسن</w:t>
      </w:r>
      <w:r w:rsidRPr="00762055">
        <w:rPr>
          <w:rFonts w:eastAsiaTheme="minorHAnsi" w:cs="Simplified Arabic"/>
          <w:kern w:val="2"/>
          <w:sz w:val="28"/>
          <w:szCs w:val="28"/>
          <w:rtl/>
          <w:lang w:eastAsia="en-US" w:bidi="ar-DZ"/>
        </w:rPr>
        <w:t xml:space="preserve"> دراسي وتفسي ملحوظ</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outlineLvl w:val="0"/>
        <w:rPr>
          <w:rFonts w:eastAsiaTheme="minorHAnsi" w:cs="Simplified Arabic"/>
          <w:kern w:val="2"/>
          <w:sz w:val="28"/>
          <w:szCs w:val="28"/>
          <w:rtl/>
          <w:lang w:eastAsia="en-US" w:bidi="ar-DZ"/>
        </w:rPr>
      </w:pPr>
      <w:bookmarkStart w:id="57" w:name="_Toc168505399"/>
      <w:r w:rsidRPr="00762055">
        <w:rPr>
          <w:rFonts w:eastAsiaTheme="minorHAnsi" w:cs="Simplified Arabic" w:hint="cs"/>
          <w:b/>
          <w:bCs/>
          <w:kern w:val="2"/>
          <w:sz w:val="28"/>
          <w:szCs w:val="28"/>
          <w:rtl/>
          <w:lang w:eastAsia="en-US" w:bidi="ar-DZ"/>
        </w:rPr>
        <w:t xml:space="preserve">2- </w:t>
      </w:r>
      <w:r w:rsidRPr="00762055">
        <w:rPr>
          <w:rFonts w:eastAsiaTheme="minorHAnsi" w:cs="Simplified Arabic"/>
          <w:b/>
          <w:bCs/>
          <w:kern w:val="2"/>
          <w:sz w:val="28"/>
          <w:szCs w:val="28"/>
          <w:rtl/>
          <w:lang w:eastAsia="en-US" w:bidi="ar-DZ"/>
        </w:rPr>
        <w:t>تاريخ تطور الدروس الخصوصية:</w:t>
      </w:r>
      <w:bookmarkEnd w:id="57"/>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عند تفحصنا لتاريخ الدروس الخصوصية </w:t>
      </w:r>
      <w:r w:rsidRPr="00762055">
        <w:rPr>
          <w:rFonts w:eastAsiaTheme="minorHAnsi" w:cs="Simplified Arabic" w:hint="cs"/>
          <w:kern w:val="2"/>
          <w:sz w:val="28"/>
          <w:szCs w:val="28"/>
          <w:rtl/>
          <w:lang w:eastAsia="en-US" w:bidi="ar-DZ"/>
        </w:rPr>
        <w:t>نجد</w:t>
      </w:r>
      <w:r w:rsidRPr="00762055">
        <w:rPr>
          <w:rFonts w:eastAsiaTheme="minorHAnsi" w:cs="Simplified Arabic"/>
          <w:kern w:val="2"/>
          <w:sz w:val="28"/>
          <w:szCs w:val="28"/>
          <w:rtl/>
          <w:lang w:eastAsia="en-US" w:bidi="ar-DZ"/>
        </w:rPr>
        <w:t xml:space="preserve"> أنها كانت موجودة عندما كان التعليم حكرا على أبناء الوجهاء والأغنياء في المجتمع، إذ كانوا يجلبون مدرسين خصوصيين لأولادهم إلى بيوتهم، ولكن مع تطور التعليم في العالم وانتشار الديمقراطية فيه أصبحت فرص التعليم متساوية بينالأغنياء والفقراء</w:t>
      </w:r>
      <w:r w:rsidRPr="00762055">
        <w:rPr>
          <w:rFonts w:eastAsiaTheme="minorHAnsi" w:cs="Simplified Arabic"/>
          <w:kern w:val="2"/>
          <w:sz w:val="28"/>
          <w:szCs w:val="28"/>
          <w:vertAlign w:val="superscript"/>
          <w:rtl/>
          <w:lang w:eastAsia="en-US" w:bidi="ar-DZ"/>
        </w:rPr>
        <w:footnoteReference w:id="249"/>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أما في الجزائر فإن بداية هذه الدروس كانت في الثمانينات، حيث كان التلفزيون يبث دروسًا مسائية في مختلف المواد ولكن سرعان ما تراجعت لتختفي مع بداية التسعينات ليظهر بعدها نوع آخر وهو الدروس الاستدراكية داخل المؤسسات التعليمية رغبة من المسؤولين التربويين في تحسين الدروس الخصوصية للظهور من جديد وذلك فيبداية غياب الحصص الاستدراكية.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إن التعليم </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دأ مع بداية الإنسان حيث أن الله عز وجل علم الإنسان مالم يعلم من خلال تزويده بوسائل </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تلق</w:t>
      </w:r>
      <w:r w:rsidRPr="00762055">
        <w:rPr>
          <w:rFonts w:eastAsiaTheme="minorHAnsi" w:cs="Simplified Arabic" w:hint="cs"/>
          <w:kern w:val="2"/>
          <w:sz w:val="28"/>
          <w:szCs w:val="28"/>
          <w:rtl/>
          <w:lang w:eastAsia="en-US" w:bidi="ar-DZ"/>
        </w:rPr>
        <w:t>ی</w:t>
      </w:r>
      <w:r w:rsidRPr="00762055">
        <w:rPr>
          <w:rFonts w:eastAsiaTheme="minorHAnsi" w:cs="Simplified Arabic"/>
          <w:kern w:val="2"/>
          <w:sz w:val="28"/>
          <w:szCs w:val="28"/>
          <w:rtl/>
          <w:lang w:eastAsia="en-US" w:bidi="ar-DZ"/>
        </w:rPr>
        <w:t xml:space="preserve"> منها العلم وما يج</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له أو يسبب له التحدي فيقبل الإنسان على العلم والتعلم، ونتيجة لتعقد جوانب الحياة والحاجة إلى بعض الوظائف الخاصة، فإن الإنسان يتعلم ويتدرب عليها كي يوفر لنفسه لقمة العيش</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ويقال أن سقراط الفيلسوف اليوناني هو أول من مارس الدروس الخصوصية وكان يعلم أفلاطون معلم أرسطو وهذا الأخير أصبح معلم الاسكندر المقدوني وأصبح المعلم الخصوصيمعروفا لدى كبار الدولة قبل وبعد الإسلام، وعرف هذا المعلم بـ: "المؤدب" وهناك المتطوع ومسميات معروفة في مجتمعات العصور الوسطى وما بعدها في ظل نظام الكتاب والكتاتيب</w:t>
      </w:r>
      <w:r w:rsidRPr="00762055">
        <w:rPr>
          <w:rFonts w:eastAsiaTheme="minorHAnsi" w:cs="Simplified Arabic"/>
          <w:kern w:val="2"/>
          <w:sz w:val="28"/>
          <w:szCs w:val="28"/>
          <w:vertAlign w:val="superscript"/>
          <w:rtl/>
          <w:lang w:eastAsia="en-US" w:bidi="ar-DZ"/>
        </w:rPr>
        <w:footnoteReference w:id="250"/>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lastRenderedPageBreak/>
        <w:t>إن الدروس الخصوصية ظاهرة باتت معروفة منذ القدم فالمتتبع لتاريخ التعليم يجد أن هذه الظاهرة نشأت في الأصل لتعبر عن لون من التربية ا</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 xml:space="preserve">فرد بها أبناء الطبقة الخاصة من الحكام والأمراء والأعيان والأثرياء، حيث أثبتت بعض الدراسات أن الدروس الخصوصية وجدت في مختلف المجتمعات منذ القدم، ففي مصر القديمة كان لأبناء الفراعنة معلمون خصوصيون يعلمون أبناء هم الكتابة وتدريبهم على الحياة الأرستقراطية، أما أبناء العامة فلم يتح لأبنائهم سوى التدرب على بعض الحرف اليدوية، وكذلك الحال في بعض المجتمعات القديمة الأخرى مثل المجتمع الإغريقي حيث تترفع وترفض طبقة الأغنياء لألا </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تلقى أبناءهم التعليم مع أبناء الطبقة العامة والاختلاط بهم في المدارس العادية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وعرفت الدروس الخصوصية تطورا كبيرا في ثمانينات القرن العشرين، وهذا مع تعدد الفترات الدراسية </w:t>
      </w:r>
      <w:r w:rsidRPr="00762055">
        <w:rPr>
          <w:rFonts w:eastAsiaTheme="minorHAnsi" w:cs="Simplified Arabic" w:hint="cs"/>
          <w:kern w:val="2"/>
          <w:sz w:val="28"/>
          <w:szCs w:val="28"/>
          <w:rtl/>
          <w:lang w:eastAsia="en-US" w:bidi="ar-DZ"/>
        </w:rPr>
        <w:t>وارتفاع</w:t>
      </w:r>
      <w:r w:rsidRPr="00762055">
        <w:rPr>
          <w:rFonts w:eastAsiaTheme="minorHAnsi" w:cs="Simplified Arabic"/>
          <w:kern w:val="2"/>
          <w:sz w:val="28"/>
          <w:szCs w:val="28"/>
          <w:rtl/>
          <w:lang w:eastAsia="en-US" w:bidi="ar-DZ"/>
        </w:rPr>
        <w:t xml:space="preserve"> كثافة الفصول وانخفاض مستوى المعلم ونقص الإمكانيات المادية لجأت بعض الأسر إلى الاستعانة بالمعلم الخصوصي لرفع المستوى التحصيلي لأبنائها، أما في التسعينات فازدادت حدة انتشار ظاهرة الدروس الخصوصية وظهرت محاولات جادة من قبل المسؤولين للحد من انتشار هذه الظاهرة التي تهدد العملية التعليمية</w:t>
      </w:r>
      <w:r w:rsidRPr="00762055">
        <w:rPr>
          <w:rFonts w:eastAsiaTheme="minorHAnsi" w:cs="Simplified Arabic" w:hint="cs"/>
          <w:kern w:val="2"/>
          <w:sz w:val="28"/>
          <w:szCs w:val="28"/>
          <w:rtl/>
          <w:lang w:eastAsia="en-US" w:bidi="ar-DZ"/>
        </w:rPr>
        <w:t xml:space="preserve"> و التربوية.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والمتتبع أيضا لظروف نشأة الدروس الخصوصية والهد</w:t>
      </w:r>
      <w:r w:rsidRPr="00762055">
        <w:rPr>
          <w:rFonts w:eastAsiaTheme="minorHAnsi" w:cs="Simplified Arabic" w:hint="cs"/>
          <w:kern w:val="2"/>
          <w:sz w:val="28"/>
          <w:szCs w:val="28"/>
          <w:rtl/>
          <w:lang w:eastAsia="en-US" w:bidi="ar-DZ"/>
        </w:rPr>
        <w:t>ف</w:t>
      </w:r>
      <w:r w:rsidRPr="00762055">
        <w:rPr>
          <w:rFonts w:eastAsiaTheme="minorHAnsi" w:cs="Simplified Arabic"/>
          <w:kern w:val="2"/>
          <w:sz w:val="28"/>
          <w:szCs w:val="28"/>
          <w:rtl/>
          <w:lang w:eastAsia="en-US" w:bidi="ar-DZ"/>
        </w:rPr>
        <w:t xml:space="preserve"> منها يلاحظ أن الطالب كان لا يأخذ درسا خصوصيا إلا إذا كان مستواه ضعيفا في مادة ما واستمر تع</w:t>
      </w:r>
      <w:r w:rsidRPr="00762055">
        <w:rPr>
          <w:rFonts w:eastAsiaTheme="minorHAnsi" w:cs="Simplified Arabic" w:hint="cs"/>
          <w:kern w:val="2"/>
          <w:sz w:val="28"/>
          <w:szCs w:val="28"/>
          <w:rtl/>
          <w:lang w:eastAsia="en-US" w:bidi="ar-DZ"/>
        </w:rPr>
        <w:t>ث</w:t>
      </w:r>
      <w:r w:rsidRPr="00762055">
        <w:rPr>
          <w:rFonts w:eastAsiaTheme="minorHAnsi" w:cs="Simplified Arabic"/>
          <w:kern w:val="2"/>
          <w:sz w:val="28"/>
          <w:szCs w:val="28"/>
          <w:rtl/>
          <w:lang w:eastAsia="en-US" w:bidi="ar-DZ"/>
        </w:rPr>
        <w:t>ره فيها.</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ثم جاءت فترة بدأفيها بعض الأغنياء إعطاء أبنائهم دروس خصوصية بغرض تحسين مستواهم </w:t>
      </w:r>
      <w:r w:rsidRPr="00762055">
        <w:rPr>
          <w:rFonts w:eastAsiaTheme="minorHAnsi" w:cs="Simplified Arabic" w:hint="cs"/>
          <w:kern w:val="2"/>
          <w:sz w:val="28"/>
          <w:szCs w:val="28"/>
          <w:rtl/>
          <w:lang w:eastAsia="en-US" w:bidi="ar-DZ"/>
        </w:rPr>
        <w:t>وحصولهم</w:t>
      </w:r>
      <w:r w:rsidRPr="00762055">
        <w:rPr>
          <w:rFonts w:eastAsiaTheme="minorHAnsi" w:cs="Simplified Arabic"/>
          <w:kern w:val="2"/>
          <w:sz w:val="28"/>
          <w:szCs w:val="28"/>
          <w:rtl/>
          <w:lang w:eastAsia="en-US" w:bidi="ar-DZ"/>
        </w:rPr>
        <w:t xml:space="preserve"> على أعلى الدرجات، حيث بدأ الطلاب في تقليد بعضهم في هذا الأمر لتأخذ الدروس الخصوصية شكل التعود والإدمان فبعد أن كان التلميذ يأخذ درسًا خصوصيًا في مادة أو ماد</w:t>
      </w:r>
      <w:r w:rsidRPr="00762055">
        <w:rPr>
          <w:rFonts w:eastAsiaTheme="minorHAnsi" w:cs="Simplified Arabic" w:hint="cs"/>
          <w:kern w:val="2"/>
          <w:sz w:val="28"/>
          <w:szCs w:val="28"/>
          <w:rtl/>
          <w:lang w:eastAsia="en-US" w:bidi="ar-DZ"/>
        </w:rPr>
        <w:t xml:space="preserve">تين </w:t>
      </w:r>
      <w:r w:rsidRPr="00762055">
        <w:rPr>
          <w:rFonts w:eastAsiaTheme="minorHAnsi" w:cs="Simplified Arabic"/>
          <w:kern w:val="2"/>
          <w:sz w:val="28"/>
          <w:szCs w:val="28"/>
          <w:rtl/>
          <w:lang w:eastAsia="en-US" w:bidi="ar-DZ"/>
        </w:rPr>
        <w:t>أصبح يأخذها في كل المواد، سواء تعلق الأمر بالصعبة كالرياضيات أو غيرها من المواد، وهذا بعدما كانت تتركز على السنوات النهائية من المراحل التعليمية فقط، أصبحت الآن في معظم السنوات بدءا من المرحلة الابتدائية إلى المرحلة النهائية من التعليم الثانوي، وهذا بعد ما كان التلميذ أو ولي أمره، أنه يأخذ درسا خصوصيا لأن ذلك يدل على ضعفه، أصبح الآن ي</w:t>
      </w:r>
      <w:r w:rsidRPr="00762055">
        <w:rPr>
          <w:rFonts w:eastAsiaTheme="minorHAnsi" w:cs="Simplified Arabic" w:hint="cs"/>
          <w:kern w:val="2"/>
          <w:sz w:val="28"/>
          <w:szCs w:val="28"/>
          <w:rtl/>
          <w:lang w:eastAsia="en-US" w:bidi="ar-DZ"/>
        </w:rPr>
        <w:t>ت</w:t>
      </w:r>
      <w:r w:rsidRPr="00762055">
        <w:rPr>
          <w:rFonts w:eastAsiaTheme="minorHAnsi" w:cs="Simplified Arabic"/>
          <w:kern w:val="2"/>
          <w:sz w:val="28"/>
          <w:szCs w:val="28"/>
          <w:rtl/>
          <w:lang w:eastAsia="en-US" w:bidi="ar-DZ"/>
        </w:rPr>
        <w:t>باهى بأنه يأخذ الدروس الخصوصية</w:t>
      </w:r>
      <w:r w:rsidR="00640880">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في جميع المواد</w:t>
      </w:r>
      <w:r w:rsidRPr="00762055">
        <w:rPr>
          <w:rFonts w:eastAsiaTheme="minorHAnsi" w:cs="Simplified Arabic"/>
          <w:kern w:val="2"/>
          <w:sz w:val="28"/>
          <w:szCs w:val="28"/>
          <w:vertAlign w:val="superscript"/>
          <w:rtl/>
          <w:lang w:eastAsia="en-US" w:bidi="ar-DZ"/>
        </w:rPr>
        <w:footnoteReference w:id="251"/>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وكما سبق يعتقد أن أول من مارس الدروس الخصوصية في التربية بالمفهوم الدقيق هو الفيلسوف اليوناني </w:t>
      </w:r>
      <w:r w:rsidRPr="00762055">
        <w:rPr>
          <w:rFonts w:eastAsiaTheme="minorHAnsi" w:cs="Simplified Arabic" w:hint="cs"/>
          <w:kern w:val="2"/>
          <w:sz w:val="28"/>
          <w:szCs w:val="28"/>
          <w:rtl/>
          <w:lang w:eastAsia="en-US" w:bidi="ar-DZ"/>
        </w:rPr>
        <w:t xml:space="preserve">و </w:t>
      </w:r>
      <w:r w:rsidRPr="00762055">
        <w:rPr>
          <w:rFonts w:eastAsiaTheme="minorHAnsi" w:cs="Simplified Arabic"/>
          <w:kern w:val="2"/>
          <w:sz w:val="28"/>
          <w:szCs w:val="28"/>
          <w:rtl/>
          <w:lang w:eastAsia="en-US" w:bidi="ar-DZ"/>
        </w:rPr>
        <w:t xml:space="preserve">المربي سقراط (347، 399 ق م)، كان معلما لأفلاطون الذي أصبح بدوره معلما لأرسطو الذي أصبح هو الآخرمعلماً لإسكندر المقدوني، وهكذا في العصر الحديث صار المسؤولون يختارون </w:t>
      </w:r>
      <w:r w:rsidRPr="00762055">
        <w:rPr>
          <w:rFonts w:eastAsiaTheme="minorHAnsi" w:cs="Simplified Arabic"/>
          <w:kern w:val="2"/>
          <w:sz w:val="28"/>
          <w:szCs w:val="28"/>
          <w:rtl/>
          <w:lang w:eastAsia="en-US" w:bidi="ar-DZ"/>
        </w:rPr>
        <w:lastRenderedPageBreak/>
        <w:t xml:space="preserve">معلمين من أجل تعليم وتأديب أبنائهم، وتتم هذه الدروس غالبا </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منزل الطالب أو </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منزل المدرس، حيث يجهز غرفة لتكون مقرا للدروس الخصوصية يستقبل فيها الطالب بمفرده أو في جماعة صغيرة ولأهمية التعليم في حياة الأمم والشعوب </w:t>
      </w:r>
      <w:r w:rsidRPr="00762055">
        <w:rPr>
          <w:rFonts w:eastAsiaTheme="minorHAnsi" w:cs="Simplified Arabic" w:hint="cs"/>
          <w:kern w:val="2"/>
          <w:sz w:val="28"/>
          <w:szCs w:val="28"/>
          <w:rtl/>
          <w:lang w:eastAsia="en-US" w:bidi="ar-DZ"/>
        </w:rPr>
        <w:t>ومع</w:t>
      </w:r>
      <w:r w:rsidRPr="00762055">
        <w:rPr>
          <w:rFonts w:eastAsiaTheme="minorHAnsi" w:cs="Simplified Arabic"/>
          <w:kern w:val="2"/>
          <w:sz w:val="28"/>
          <w:szCs w:val="28"/>
          <w:rtl/>
          <w:lang w:eastAsia="en-US" w:bidi="ar-DZ"/>
        </w:rPr>
        <w:t xml:space="preserve"> التطورات البشرية ظهر اهتمام الدول بنشأة التربية وكان النظام التعليمي بطرقه </w:t>
      </w:r>
      <w:r w:rsidRPr="00762055">
        <w:rPr>
          <w:rFonts w:eastAsiaTheme="minorHAnsi" w:cs="Simplified Arabic" w:hint="cs"/>
          <w:kern w:val="2"/>
          <w:sz w:val="28"/>
          <w:szCs w:val="28"/>
          <w:rtl/>
          <w:lang w:eastAsia="en-US" w:bidi="ar-DZ"/>
        </w:rPr>
        <w:t>وأساليب</w:t>
      </w:r>
      <w:r w:rsidRPr="00762055">
        <w:rPr>
          <w:rFonts w:eastAsiaTheme="minorHAnsi" w:cs="Simplified Arabic" w:hint="eastAsia"/>
          <w:kern w:val="2"/>
          <w:sz w:val="28"/>
          <w:szCs w:val="28"/>
          <w:rtl/>
          <w:lang w:eastAsia="en-US" w:bidi="ar-DZ"/>
        </w:rPr>
        <w:t>ه</w:t>
      </w:r>
      <w:r w:rsidRPr="00762055">
        <w:rPr>
          <w:rFonts w:eastAsiaTheme="minorHAnsi" w:cs="Simplified Arabic"/>
          <w:kern w:val="2"/>
          <w:sz w:val="28"/>
          <w:szCs w:val="28"/>
          <w:rtl/>
          <w:lang w:eastAsia="en-US" w:bidi="ar-DZ"/>
        </w:rPr>
        <w:t xml:space="preserve"> وأهدافه، إلا أنه لم يُلْ</w:t>
      </w:r>
      <w:r w:rsidRPr="00762055">
        <w:rPr>
          <w:rFonts w:eastAsiaTheme="minorHAnsi" w:cs="Simplified Arabic" w:hint="cs"/>
          <w:kern w:val="2"/>
          <w:sz w:val="28"/>
          <w:szCs w:val="28"/>
          <w:rtl/>
          <w:lang w:eastAsia="en-US" w:bidi="ar-DZ"/>
        </w:rPr>
        <w:t>غ</w:t>
      </w:r>
      <w:r w:rsidRPr="00762055">
        <w:rPr>
          <w:rFonts w:eastAsiaTheme="minorHAnsi" w:cs="Simplified Arabic"/>
          <w:kern w:val="2"/>
          <w:sz w:val="28"/>
          <w:szCs w:val="28"/>
          <w:rtl/>
          <w:lang w:eastAsia="en-US" w:bidi="ar-DZ"/>
        </w:rPr>
        <w:t xml:space="preserve"> الدروس الخصوصية وأستمر وجودها مع ظهور الصراع الطبقي </w:t>
      </w:r>
      <w:r w:rsidRPr="00762055">
        <w:rPr>
          <w:rFonts w:eastAsiaTheme="minorHAnsi" w:cs="Simplified Arabic" w:hint="cs"/>
          <w:kern w:val="2"/>
          <w:sz w:val="28"/>
          <w:szCs w:val="28"/>
          <w:rtl/>
          <w:lang w:eastAsia="en-US" w:bidi="ar-DZ"/>
        </w:rPr>
        <w:t>وازدياد</w:t>
      </w:r>
      <w:r w:rsidRPr="00762055">
        <w:rPr>
          <w:rFonts w:eastAsiaTheme="minorHAnsi" w:cs="Simplified Arabic"/>
          <w:kern w:val="2"/>
          <w:sz w:val="28"/>
          <w:szCs w:val="28"/>
          <w:rtl/>
          <w:lang w:eastAsia="en-US" w:bidi="ar-DZ"/>
        </w:rPr>
        <w:t xml:space="preserve"> الفوارق الاجتماعية واشتداد البحث على التفوق أخذت تلك الدروس الخصوصية تتصدر النظام التعليمي</w:t>
      </w:r>
      <w:r w:rsidRPr="00762055">
        <w:rPr>
          <w:rFonts w:eastAsiaTheme="minorHAnsi" w:cs="Simplified Arabic"/>
          <w:kern w:val="2"/>
          <w:sz w:val="28"/>
          <w:szCs w:val="28"/>
          <w:vertAlign w:val="superscript"/>
          <w:rtl/>
          <w:lang w:eastAsia="en-US" w:bidi="ar-DZ"/>
        </w:rPr>
        <w:footnoteReference w:id="252"/>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كما تعد ظاهرة الدروس الخصوصية ظاهرة تاريخية عرفتهاالمجتمعات الإنسانية منذ القدم إلا أنها عرفت أشكالا جديدة وتغيرت رسالتها التربوية على ما كانت عليه، لقد عرفتها في الأصل الطبقات الخاصة مثل الحكام وأصحاب النفوذ والأعيان لتمييزهم عن الآخرين والابتعاد عن الاختلاط مع أبناء الطبقة العامة أو عامة الناس، إلا أنها أخذت منحىآخر في أيامنا هذه، ذلك من أجل سد الثغرات والضغوط خاصة في بعض المواد الأساسية التي تحقق التمييز في اختصاصات الحياة المستقبلية مثل: الرياضيات واللغات وذلك قصد تقوية </w:t>
      </w:r>
      <w:r w:rsidRPr="00762055">
        <w:rPr>
          <w:rFonts w:eastAsiaTheme="minorHAnsi" w:cs="Simplified Arabic" w:hint="cs"/>
          <w:kern w:val="2"/>
          <w:sz w:val="28"/>
          <w:szCs w:val="28"/>
          <w:rtl/>
          <w:lang w:eastAsia="en-US" w:bidi="ar-DZ"/>
        </w:rPr>
        <w:t>ر</w:t>
      </w:r>
      <w:r w:rsidRPr="00762055">
        <w:rPr>
          <w:rFonts w:eastAsiaTheme="minorHAnsi" w:cs="Simplified Arabic"/>
          <w:kern w:val="2"/>
          <w:sz w:val="28"/>
          <w:szCs w:val="28"/>
          <w:rtl/>
          <w:lang w:eastAsia="en-US" w:bidi="ar-DZ"/>
        </w:rPr>
        <w:t>صيد المتعلم ومستوى الفهم</w:t>
      </w:r>
      <w:r w:rsidRPr="00762055">
        <w:rPr>
          <w:rFonts w:eastAsiaTheme="minorHAnsi" w:cs="Simplified Arabic"/>
          <w:kern w:val="2"/>
          <w:sz w:val="28"/>
          <w:szCs w:val="28"/>
          <w:vertAlign w:val="superscript"/>
          <w:rtl/>
          <w:lang w:eastAsia="en-US" w:bidi="ar-DZ"/>
        </w:rPr>
        <w:footnoteReference w:id="253"/>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فإذا كانت هذه الدروس محاولة لتوجيه الأبناء </w:t>
      </w:r>
      <w:r w:rsidRPr="00762055">
        <w:rPr>
          <w:rFonts w:eastAsiaTheme="minorHAnsi" w:cs="Simplified Arabic" w:hint="cs"/>
          <w:kern w:val="2"/>
          <w:sz w:val="28"/>
          <w:szCs w:val="28"/>
          <w:rtl/>
          <w:lang w:eastAsia="en-US" w:bidi="ar-DZ"/>
        </w:rPr>
        <w:t>نحو</w:t>
      </w:r>
      <w:r w:rsidRPr="00762055">
        <w:rPr>
          <w:rFonts w:eastAsiaTheme="minorHAnsi" w:cs="Simplified Arabic"/>
          <w:kern w:val="2"/>
          <w:sz w:val="28"/>
          <w:szCs w:val="28"/>
          <w:rtl/>
          <w:lang w:eastAsia="en-US" w:bidi="ar-DZ"/>
        </w:rPr>
        <w:t xml:space="preserve"> أحسن الاختصاصات من قبل العائلات الغنية، ولقد تطور مدلول الخصوص في المجتمع الجزائري في الآونة الأخيرة من حيث الأهمية التي أصبح الفرد الجزائري يوليها لها </w:t>
      </w:r>
      <w:r w:rsidRPr="00762055">
        <w:rPr>
          <w:rFonts w:eastAsiaTheme="minorHAnsi" w:cs="Simplified Arabic" w:hint="cs"/>
          <w:kern w:val="2"/>
          <w:sz w:val="28"/>
          <w:szCs w:val="28"/>
          <w:rtl/>
          <w:lang w:eastAsia="en-US" w:bidi="ar-DZ"/>
        </w:rPr>
        <w:t>ومدى</w:t>
      </w:r>
      <w:r w:rsidRPr="00762055">
        <w:rPr>
          <w:rFonts w:eastAsiaTheme="minorHAnsi" w:cs="Simplified Arabic"/>
          <w:kern w:val="2"/>
          <w:sz w:val="28"/>
          <w:szCs w:val="28"/>
          <w:rtl/>
          <w:lang w:eastAsia="en-US" w:bidi="ar-DZ"/>
        </w:rPr>
        <w:t xml:space="preserve"> ضروريتها للأبناء سواء الذين يملكون المال أم علىالفقراء على حد سواء، حيث أصبحت العائلة تخصص ميزانية كاملة لهذا من أجل التحرر من العوائق وإزالة الحواجز أمام الأبناء وذلك من أجل تمكينهم من الأدوات الأساسية لتغطية العجز وخلق التكامل مع ما تقدمه المدارسالرسمية</w:t>
      </w:r>
      <w:r w:rsidRPr="00762055">
        <w:rPr>
          <w:rFonts w:eastAsiaTheme="minorHAnsi" w:cs="Simplified Arabic"/>
          <w:kern w:val="2"/>
          <w:sz w:val="28"/>
          <w:szCs w:val="28"/>
          <w:vertAlign w:val="superscript"/>
          <w:rtl/>
          <w:lang w:eastAsia="en-US" w:bidi="ar-DZ"/>
        </w:rPr>
        <w:footnoteReference w:id="254"/>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outlineLvl w:val="0"/>
        <w:rPr>
          <w:rFonts w:eastAsiaTheme="minorHAnsi" w:cs="Simplified Arabic"/>
          <w:b/>
          <w:bCs/>
          <w:kern w:val="2"/>
          <w:sz w:val="28"/>
          <w:szCs w:val="28"/>
          <w:rtl/>
          <w:lang w:eastAsia="en-US"/>
        </w:rPr>
      </w:pPr>
      <w:bookmarkStart w:id="58" w:name="_Toc168505400"/>
      <w:r w:rsidRPr="00762055">
        <w:rPr>
          <w:rFonts w:eastAsiaTheme="minorHAnsi" w:cs="Simplified Arabic" w:hint="cs"/>
          <w:b/>
          <w:bCs/>
          <w:kern w:val="2"/>
          <w:sz w:val="28"/>
          <w:szCs w:val="28"/>
          <w:rtl/>
          <w:lang w:eastAsia="en-US"/>
        </w:rPr>
        <w:t xml:space="preserve">3- </w:t>
      </w:r>
      <w:r w:rsidRPr="00762055">
        <w:rPr>
          <w:rFonts w:eastAsiaTheme="minorHAnsi" w:cs="Simplified Arabic"/>
          <w:b/>
          <w:bCs/>
          <w:kern w:val="2"/>
          <w:sz w:val="28"/>
          <w:szCs w:val="28"/>
          <w:rtl/>
          <w:lang w:eastAsia="en-US"/>
        </w:rPr>
        <w:t xml:space="preserve">أسباب اللجوء إلى الدروس </w:t>
      </w:r>
      <w:r w:rsidRPr="00762055">
        <w:rPr>
          <w:rFonts w:eastAsiaTheme="minorHAnsi" w:cs="Simplified Arabic" w:hint="cs"/>
          <w:b/>
          <w:bCs/>
          <w:kern w:val="2"/>
          <w:sz w:val="28"/>
          <w:szCs w:val="28"/>
          <w:rtl/>
          <w:lang w:eastAsia="en-US"/>
        </w:rPr>
        <w:t>الخصوصية:</w:t>
      </w:r>
      <w:bookmarkEnd w:id="58"/>
    </w:p>
    <w:p w:rsidR="00762055" w:rsidRPr="00762055" w:rsidRDefault="00762055" w:rsidP="00762055">
      <w:pPr>
        <w:bidi/>
        <w:spacing w:after="160" w:line="259" w:lineRule="auto"/>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توجد عدة أسباب تربوية، بيدا</w:t>
      </w:r>
      <w:r w:rsidRPr="00762055">
        <w:rPr>
          <w:rFonts w:eastAsiaTheme="minorHAnsi" w:cs="Simplified Arabic" w:hint="cs"/>
          <w:kern w:val="2"/>
          <w:sz w:val="28"/>
          <w:szCs w:val="28"/>
          <w:rtl/>
          <w:lang w:eastAsia="en-US"/>
        </w:rPr>
        <w:t>غ</w:t>
      </w:r>
      <w:r w:rsidRPr="00762055">
        <w:rPr>
          <w:rFonts w:eastAsiaTheme="minorHAnsi" w:cs="Simplified Arabic"/>
          <w:kern w:val="2"/>
          <w:sz w:val="28"/>
          <w:szCs w:val="28"/>
          <w:rtl/>
          <w:lang w:eastAsia="en-US"/>
        </w:rPr>
        <w:t xml:space="preserve">وجية، </w:t>
      </w:r>
      <w:r w:rsidRPr="00762055">
        <w:rPr>
          <w:rFonts w:eastAsiaTheme="minorHAnsi" w:cs="Simplified Arabic" w:hint="cs"/>
          <w:kern w:val="2"/>
          <w:sz w:val="28"/>
          <w:szCs w:val="28"/>
          <w:rtl/>
          <w:lang w:eastAsia="en-US"/>
        </w:rPr>
        <w:t>اجتماعية،</w:t>
      </w:r>
      <w:r w:rsidRPr="00762055">
        <w:rPr>
          <w:rFonts w:eastAsiaTheme="minorHAnsi" w:cs="Simplified Arabic"/>
          <w:kern w:val="2"/>
          <w:sz w:val="28"/>
          <w:szCs w:val="28"/>
          <w:rtl/>
          <w:lang w:eastAsia="en-US"/>
        </w:rPr>
        <w:t>نفسية وراء لجوء التلاميذ للدروس الخصوصية تتمثل في</w:t>
      </w:r>
      <w:r w:rsidRPr="00762055">
        <w:rPr>
          <w:rFonts w:eastAsiaTheme="minorHAnsi" w:cs="Simplified Arabic"/>
          <w:kern w:val="2"/>
          <w:sz w:val="28"/>
          <w:szCs w:val="28"/>
          <w:lang w:eastAsia="en-US"/>
        </w:rPr>
        <w:t>:</w:t>
      </w:r>
    </w:p>
    <w:p w:rsidR="00762055" w:rsidRPr="00762055" w:rsidRDefault="00762055" w:rsidP="00762055">
      <w:pPr>
        <w:numPr>
          <w:ilvl w:val="0"/>
          <w:numId w:val="58"/>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كثافة البرامج التعليمية وصعوبتها</w:t>
      </w:r>
      <w:r w:rsidRPr="00762055">
        <w:rPr>
          <w:rFonts w:eastAsiaTheme="minorHAnsi" w:cs="Simplified Arabic" w:hint="cs"/>
          <w:kern w:val="2"/>
          <w:sz w:val="28"/>
          <w:szCs w:val="28"/>
          <w:rtl/>
          <w:lang w:eastAsia="en-US"/>
        </w:rPr>
        <w:t>.</w:t>
      </w:r>
    </w:p>
    <w:p w:rsidR="00762055" w:rsidRPr="00762055" w:rsidRDefault="00762055" w:rsidP="00762055">
      <w:pPr>
        <w:numPr>
          <w:ilvl w:val="0"/>
          <w:numId w:val="58"/>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الاكتظاظ في الأقسام</w:t>
      </w:r>
      <w:r w:rsidRPr="00762055">
        <w:rPr>
          <w:rFonts w:eastAsiaTheme="minorHAnsi" w:cs="Simplified Arabic"/>
          <w:kern w:val="2"/>
          <w:sz w:val="28"/>
          <w:szCs w:val="28"/>
          <w:lang w:eastAsia="en-US"/>
        </w:rPr>
        <w:t>.</w:t>
      </w:r>
    </w:p>
    <w:p w:rsidR="00762055" w:rsidRPr="00762055" w:rsidRDefault="00762055" w:rsidP="00762055">
      <w:pPr>
        <w:numPr>
          <w:ilvl w:val="0"/>
          <w:numId w:val="58"/>
        </w:numPr>
        <w:bidi/>
        <w:spacing w:after="160" w:line="259" w:lineRule="auto"/>
        <w:contextualSpacing/>
        <w:jc w:val="both"/>
        <w:rPr>
          <w:rFonts w:eastAsiaTheme="minorHAnsi" w:cs="Simplified Arabic"/>
          <w:kern w:val="2"/>
          <w:sz w:val="28"/>
          <w:szCs w:val="28"/>
          <w:lang w:eastAsia="en-US"/>
        </w:rPr>
      </w:pPr>
      <w:r w:rsidRPr="00762055">
        <w:rPr>
          <w:rFonts w:eastAsiaTheme="minorHAnsi" w:cs="Simplified Arabic"/>
          <w:kern w:val="2"/>
          <w:sz w:val="28"/>
          <w:szCs w:val="28"/>
          <w:rtl/>
          <w:lang w:eastAsia="en-US"/>
        </w:rPr>
        <w:lastRenderedPageBreak/>
        <w:t xml:space="preserve">الرغبة في التفوق والحرص المفرط على النجاح </w:t>
      </w:r>
    </w:p>
    <w:p w:rsidR="00762055" w:rsidRPr="00762055" w:rsidRDefault="00762055" w:rsidP="00762055">
      <w:pPr>
        <w:numPr>
          <w:ilvl w:val="0"/>
          <w:numId w:val="58"/>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التدرب على حل مواضيع الامتحانات</w:t>
      </w:r>
      <w:r w:rsidRPr="00762055">
        <w:rPr>
          <w:rFonts w:eastAsiaTheme="minorHAnsi" w:cs="Simplified Arabic"/>
          <w:kern w:val="2"/>
          <w:sz w:val="28"/>
          <w:szCs w:val="28"/>
          <w:lang w:eastAsia="en-US"/>
        </w:rPr>
        <w:t>.</w:t>
      </w:r>
    </w:p>
    <w:p w:rsidR="00762055" w:rsidRPr="00762055" w:rsidRDefault="00762055" w:rsidP="00762055">
      <w:pPr>
        <w:numPr>
          <w:ilvl w:val="0"/>
          <w:numId w:val="58"/>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 xml:space="preserve">الدروس الخصوصية مكملة للدروس العادية. </w:t>
      </w:r>
    </w:p>
    <w:p w:rsidR="00762055" w:rsidRPr="00762055" w:rsidRDefault="00762055" w:rsidP="00762055">
      <w:pPr>
        <w:numPr>
          <w:ilvl w:val="0"/>
          <w:numId w:val="58"/>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 xml:space="preserve">ضعف النتائج في بعض المواد. </w:t>
      </w:r>
    </w:p>
    <w:p w:rsidR="00762055" w:rsidRPr="00762055" w:rsidRDefault="00762055" w:rsidP="00762055">
      <w:pPr>
        <w:numPr>
          <w:ilvl w:val="0"/>
          <w:numId w:val="58"/>
        </w:numPr>
        <w:bidi/>
        <w:spacing w:after="160" w:line="259" w:lineRule="auto"/>
        <w:contextualSpacing/>
        <w:jc w:val="both"/>
        <w:rPr>
          <w:rFonts w:eastAsiaTheme="minorHAnsi" w:cs="Simplified Arabic"/>
          <w:kern w:val="2"/>
          <w:sz w:val="28"/>
          <w:szCs w:val="28"/>
          <w:lang w:eastAsia="en-US"/>
        </w:rPr>
      </w:pPr>
      <w:r w:rsidRPr="00762055">
        <w:rPr>
          <w:rFonts w:eastAsiaTheme="minorHAnsi" w:cs="Simplified Arabic"/>
          <w:kern w:val="2"/>
          <w:sz w:val="28"/>
          <w:szCs w:val="28"/>
          <w:rtl/>
          <w:lang w:eastAsia="en-US"/>
        </w:rPr>
        <w:t>عدد ساعات الدراسة لبعض المواد غير كاف</w:t>
      </w:r>
      <w:r w:rsidRPr="00762055">
        <w:rPr>
          <w:rFonts w:eastAsiaTheme="minorHAnsi" w:cs="Simplified Arabic" w:hint="cs"/>
          <w:kern w:val="2"/>
          <w:sz w:val="28"/>
          <w:szCs w:val="28"/>
          <w:rtl/>
          <w:lang w:eastAsia="en-US"/>
        </w:rPr>
        <w:t>.</w:t>
      </w:r>
    </w:p>
    <w:p w:rsidR="00762055" w:rsidRPr="00762055" w:rsidRDefault="00762055" w:rsidP="00762055">
      <w:pPr>
        <w:numPr>
          <w:ilvl w:val="0"/>
          <w:numId w:val="58"/>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 xml:space="preserve"> المنافسة بين </w:t>
      </w:r>
      <w:r w:rsidRPr="00762055">
        <w:rPr>
          <w:rFonts w:eastAsiaTheme="minorHAnsi" w:cs="Simplified Arabic" w:hint="cs"/>
          <w:kern w:val="2"/>
          <w:sz w:val="28"/>
          <w:szCs w:val="28"/>
          <w:rtl/>
          <w:lang w:eastAsia="en-US"/>
        </w:rPr>
        <w:t>الأصدقاء</w:t>
      </w:r>
      <w:r w:rsidRPr="00762055">
        <w:rPr>
          <w:rFonts w:eastAsiaTheme="minorHAnsi" w:cs="Simplified Arabic"/>
          <w:kern w:val="2"/>
          <w:sz w:val="28"/>
          <w:szCs w:val="28"/>
          <w:lang w:eastAsia="en-US"/>
        </w:rPr>
        <w:t>.</w:t>
      </w:r>
    </w:p>
    <w:p w:rsidR="00762055" w:rsidRPr="00762055" w:rsidRDefault="00762055" w:rsidP="00762055">
      <w:pPr>
        <w:numPr>
          <w:ilvl w:val="0"/>
          <w:numId w:val="58"/>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الخوف من الرسوب في الامتحانات</w:t>
      </w:r>
      <w:r w:rsidRPr="00762055">
        <w:rPr>
          <w:rFonts w:eastAsiaTheme="minorHAnsi" w:cs="Simplified Arabic" w:hint="cs"/>
          <w:kern w:val="2"/>
          <w:sz w:val="28"/>
          <w:szCs w:val="28"/>
          <w:rtl/>
          <w:lang w:eastAsia="en-US"/>
        </w:rPr>
        <w:t>.</w:t>
      </w:r>
    </w:p>
    <w:p w:rsidR="00762055" w:rsidRPr="00762055" w:rsidRDefault="00762055" w:rsidP="00762055">
      <w:pPr>
        <w:numPr>
          <w:ilvl w:val="0"/>
          <w:numId w:val="58"/>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 xml:space="preserve">المعاملة الحسنة لمعلم (ة) الدروس الخصوصية. </w:t>
      </w:r>
    </w:p>
    <w:p w:rsidR="00762055" w:rsidRPr="00762055" w:rsidRDefault="00762055" w:rsidP="00762055">
      <w:pPr>
        <w:numPr>
          <w:ilvl w:val="0"/>
          <w:numId w:val="58"/>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 xml:space="preserve">كثرة التطبيقات والتمارين في الدروس الخصوصية. </w:t>
      </w:r>
    </w:p>
    <w:p w:rsidR="00762055" w:rsidRPr="00762055" w:rsidRDefault="00762055" w:rsidP="00762055">
      <w:pPr>
        <w:numPr>
          <w:ilvl w:val="0"/>
          <w:numId w:val="58"/>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 xml:space="preserve">السرعة في تقديم الدروس من قبل بعض </w:t>
      </w:r>
      <w:r w:rsidRPr="00762055">
        <w:rPr>
          <w:rFonts w:eastAsiaTheme="minorHAnsi" w:cs="Simplified Arabic" w:hint="cs"/>
          <w:kern w:val="2"/>
          <w:sz w:val="28"/>
          <w:szCs w:val="28"/>
          <w:rtl/>
          <w:lang w:eastAsia="en-US"/>
        </w:rPr>
        <w:t>الأساتذة.</w:t>
      </w:r>
    </w:p>
    <w:p w:rsidR="00762055" w:rsidRPr="00762055" w:rsidRDefault="00762055" w:rsidP="00762055">
      <w:pPr>
        <w:numPr>
          <w:ilvl w:val="0"/>
          <w:numId w:val="58"/>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 xml:space="preserve">نقص التطبيقات في الدروس </w:t>
      </w:r>
      <w:r w:rsidRPr="00762055">
        <w:rPr>
          <w:rFonts w:eastAsiaTheme="minorHAnsi" w:cs="Simplified Arabic" w:hint="cs"/>
          <w:kern w:val="2"/>
          <w:sz w:val="28"/>
          <w:szCs w:val="28"/>
          <w:rtl/>
          <w:lang w:eastAsia="en-US"/>
        </w:rPr>
        <w:t>العادية.</w:t>
      </w:r>
    </w:p>
    <w:p w:rsidR="00762055" w:rsidRPr="00762055" w:rsidRDefault="00762055" w:rsidP="00762055">
      <w:pPr>
        <w:numPr>
          <w:ilvl w:val="0"/>
          <w:numId w:val="58"/>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التوقيت الأسبوعي لبعض المواد غير ملائم.</w:t>
      </w:r>
    </w:p>
    <w:p w:rsidR="00762055" w:rsidRPr="00762055" w:rsidRDefault="00762055" w:rsidP="00762055">
      <w:pPr>
        <w:bidi/>
        <w:spacing w:after="160" w:line="259" w:lineRule="auto"/>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وي</w:t>
      </w:r>
      <w:r w:rsidRPr="00762055">
        <w:rPr>
          <w:rFonts w:eastAsiaTheme="minorHAnsi" w:cs="Simplified Arabic" w:hint="cs"/>
          <w:kern w:val="2"/>
          <w:sz w:val="28"/>
          <w:szCs w:val="28"/>
          <w:rtl/>
          <w:lang w:eastAsia="en-US"/>
        </w:rPr>
        <w:t>ر</w:t>
      </w:r>
      <w:r w:rsidRPr="00762055">
        <w:rPr>
          <w:rFonts w:eastAsiaTheme="minorHAnsi" w:cs="Simplified Arabic"/>
          <w:kern w:val="2"/>
          <w:sz w:val="28"/>
          <w:szCs w:val="28"/>
          <w:rtl/>
          <w:lang w:eastAsia="en-US"/>
        </w:rPr>
        <w:t xml:space="preserve">ى بعض المختصين التربويين أن أسباب </w:t>
      </w:r>
      <w:r w:rsidRPr="00762055">
        <w:rPr>
          <w:rFonts w:eastAsiaTheme="minorHAnsi" w:cs="Simplified Arabic" w:hint="cs"/>
          <w:kern w:val="2"/>
          <w:sz w:val="28"/>
          <w:szCs w:val="28"/>
          <w:rtl/>
          <w:lang w:eastAsia="en-US"/>
        </w:rPr>
        <w:t xml:space="preserve">لجوء </w:t>
      </w:r>
      <w:r w:rsidRPr="00762055">
        <w:rPr>
          <w:rFonts w:eastAsiaTheme="minorHAnsi" w:cs="Simplified Arabic"/>
          <w:kern w:val="2"/>
          <w:sz w:val="28"/>
          <w:szCs w:val="28"/>
          <w:rtl/>
          <w:lang w:eastAsia="en-US"/>
        </w:rPr>
        <w:t>الطالب إلى الدروس الخصوصية تتمثل في</w:t>
      </w:r>
      <w:r w:rsidRPr="00762055">
        <w:rPr>
          <w:rFonts w:eastAsiaTheme="minorHAnsi" w:cs="Simplified Arabic"/>
          <w:kern w:val="2"/>
          <w:sz w:val="28"/>
          <w:szCs w:val="28"/>
          <w:vertAlign w:val="superscript"/>
          <w:rtl/>
          <w:lang w:eastAsia="en-US"/>
        </w:rPr>
        <w:footnoteReference w:id="255"/>
      </w:r>
      <w:r w:rsidRPr="00762055">
        <w:rPr>
          <w:rFonts w:eastAsiaTheme="minorHAnsi" w:cs="Simplified Arabic"/>
          <w:kern w:val="2"/>
          <w:sz w:val="28"/>
          <w:szCs w:val="28"/>
          <w:rtl/>
          <w:lang w:eastAsia="en-US"/>
        </w:rPr>
        <w:t>:</w:t>
      </w:r>
    </w:p>
    <w:p w:rsidR="00762055" w:rsidRPr="00762055" w:rsidRDefault="00762055" w:rsidP="00762055">
      <w:pPr>
        <w:numPr>
          <w:ilvl w:val="0"/>
          <w:numId w:val="78"/>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b/>
          <w:bCs/>
          <w:kern w:val="2"/>
          <w:sz w:val="28"/>
          <w:szCs w:val="28"/>
          <w:rtl/>
          <w:lang w:eastAsia="en-US"/>
        </w:rPr>
        <w:t xml:space="preserve">أسباب تعود إلى </w:t>
      </w:r>
      <w:r w:rsidRPr="00762055">
        <w:rPr>
          <w:rFonts w:eastAsiaTheme="minorHAnsi" w:cs="Simplified Arabic" w:hint="cs"/>
          <w:b/>
          <w:bCs/>
          <w:kern w:val="2"/>
          <w:sz w:val="28"/>
          <w:szCs w:val="28"/>
          <w:rtl/>
          <w:lang w:eastAsia="en-US"/>
        </w:rPr>
        <w:t>الطالب</w:t>
      </w:r>
      <w:r w:rsidRPr="00762055">
        <w:rPr>
          <w:rFonts w:eastAsiaTheme="minorHAnsi" w:cs="Simplified Arabic" w:hint="cs"/>
          <w:kern w:val="2"/>
          <w:sz w:val="28"/>
          <w:szCs w:val="28"/>
          <w:rtl/>
          <w:lang w:eastAsia="en-US"/>
        </w:rPr>
        <w:t>:</w:t>
      </w:r>
      <w:r w:rsidRPr="00762055">
        <w:rPr>
          <w:rFonts w:eastAsiaTheme="minorHAnsi" w:cs="Simplified Arabic"/>
          <w:kern w:val="2"/>
          <w:sz w:val="28"/>
          <w:szCs w:val="28"/>
          <w:rtl/>
          <w:lang w:eastAsia="en-US"/>
        </w:rPr>
        <w:t xml:space="preserve"> وتتمثل </w:t>
      </w:r>
      <w:r w:rsidRPr="00762055">
        <w:rPr>
          <w:rFonts w:eastAsiaTheme="minorHAnsi" w:cs="Simplified Arabic" w:hint="cs"/>
          <w:kern w:val="2"/>
          <w:sz w:val="28"/>
          <w:szCs w:val="28"/>
          <w:rtl/>
          <w:lang w:eastAsia="en-US"/>
        </w:rPr>
        <w:t>في:</w:t>
      </w:r>
    </w:p>
    <w:p w:rsidR="00762055" w:rsidRPr="00762055" w:rsidRDefault="00762055" w:rsidP="00762055">
      <w:pPr>
        <w:numPr>
          <w:ilvl w:val="0"/>
          <w:numId w:val="57"/>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 xml:space="preserve"> ضعف التأسيس في بعض المواد</w:t>
      </w:r>
      <w:r w:rsidRPr="00762055">
        <w:rPr>
          <w:rFonts w:eastAsiaTheme="minorHAnsi" w:cs="Simplified Arabic"/>
          <w:kern w:val="2"/>
          <w:sz w:val="28"/>
          <w:szCs w:val="28"/>
          <w:lang w:eastAsia="en-US"/>
        </w:rPr>
        <w:t>.</w:t>
      </w:r>
    </w:p>
    <w:p w:rsidR="00762055" w:rsidRPr="00762055" w:rsidRDefault="00762055" w:rsidP="00762055">
      <w:pPr>
        <w:numPr>
          <w:ilvl w:val="0"/>
          <w:numId w:val="59"/>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كراهيته للمادة أو المدرس أو المدرسة</w:t>
      </w:r>
      <w:r w:rsidRPr="00762055">
        <w:rPr>
          <w:rFonts w:eastAsiaTheme="minorHAnsi" w:cs="Simplified Arabic"/>
          <w:kern w:val="2"/>
          <w:sz w:val="28"/>
          <w:szCs w:val="28"/>
          <w:lang w:eastAsia="en-US"/>
        </w:rPr>
        <w:t>.</w:t>
      </w:r>
    </w:p>
    <w:p w:rsidR="00762055" w:rsidRPr="00762055" w:rsidRDefault="00762055" w:rsidP="00762055">
      <w:pPr>
        <w:numPr>
          <w:ilvl w:val="0"/>
          <w:numId w:val="59"/>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كثرة الغياب</w:t>
      </w:r>
      <w:r w:rsidRPr="00762055">
        <w:rPr>
          <w:rFonts w:eastAsiaTheme="minorHAnsi" w:cs="Simplified Arabic" w:hint="cs"/>
          <w:kern w:val="2"/>
          <w:sz w:val="28"/>
          <w:szCs w:val="28"/>
          <w:rtl/>
          <w:lang w:eastAsia="en-US"/>
        </w:rPr>
        <w:t>.</w:t>
      </w:r>
    </w:p>
    <w:p w:rsidR="00762055" w:rsidRPr="00762055" w:rsidRDefault="00762055" w:rsidP="00762055">
      <w:pPr>
        <w:numPr>
          <w:ilvl w:val="0"/>
          <w:numId w:val="59"/>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الإهمال وعدم تنظيم الوقت</w:t>
      </w:r>
      <w:r w:rsidRPr="00762055">
        <w:rPr>
          <w:rFonts w:eastAsiaTheme="minorHAnsi" w:cs="Simplified Arabic"/>
          <w:kern w:val="2"/>
          <w:sz w:val="28"/>
          <w:szCs w:val="28"/>
          <w:lang w:eastAsia="en-US"/>
        </w:rPr>
        <w:t>.</w:t>
      </w:r>
    </w:p>
    <w:p w:rsidR="00762055" w:rsidRPr="00762055" w:rsidRDefault="00762055" w:rsidP="00762055">
      <w:pPr>
        <w:numPr>
          <w:ilvl w:val="0"/>
          <w:numId w:val="59"/>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الاتكالية وعدم الاعتماد على النفس</w:t>
      </w:r>
      <w:r w:rsidRPr="00762055">
        <w:rPr>
          <w:rFonts w:eastAsiaTheme="minorHAnsi" w:cs="Simplified Arabic"/>
          <w:kern w:val="2"/>
          <w:sz w:val="28"/>
          <w:szCs w:val="28"/>
          <w:lang w:eastAsia="en-US"/>
        </w:rPr>
        <w:t>.</w:t>
      </w:r>
    </w:p>
    <w:p w:rsidR="00762055" w:rsidRPr="00762055" w:rsidRDefault="00762055" w:rsidP="00762055">
      <w:pPr>
        <w:numPr>
          <w:ilvl w:val="0"/>
          <w:numId w:val="59"/>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تقليد الأقران</w:t>
      </w:r>
      <w:r w:rsidRPr="00762055">
        <w:rPr>
          <w:rFonts w:eastAsiaTheme="minorHAnsi" w:cs="Simplified Arabic"/>
          <w:kern w:val="2"/>
          <w:sz w:val="28"/>
          <w:szCs w:val="28"/>
          <w:lang w:eastAsia="en-US"/>
        </w:rPr>
        <w:t>.</w:t>
      </w:r>
    </w:p>
    <w:p w:rsidR="00762055" w:rsidRPr="00762055" w:rsidRDefault="00762055" w:rsidP="00762055">
      <w:pPr>
        <w:numPr>
          <w:ilvl w:val="0"/>
          <w:numId w:val="59"/>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 xml:space="preserve">التقرب للمدرس للحصول على درجات عالية. </w:t>
      </w:r>
    </w:p>
    <w:p w:rsidR="00762055" w:rsidRPr="00762055" w:rsidRDefault="00762055" w:rsidP="00762055">
      <w:pPr>
        <w:numPr>
          <w:ilvl w:val="0"/>
          <w:numId w:val="59"/>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الهروب من الضغوط النفسية التي يتعرض لها من الآباء</w:t>
      </w:r>
      <w:r w:rsidRPr="00762055">
        <w:rPr>
          <w:rFonts w:eastAsiaTheme="minorHAnsi" w:cs="Simplified Arabic" w:hint="cs"/>
          <w:kern w:val="2"/>
          <w:sz w:val="28"/>
          <w:szCs w:val="28"/>
          <w:rtl/>
          <w:lang w:eastAsia="en-US"/>
        </w:rPr>
        <w:t>.</w:t>
      </w:r>
    </w:p>
    <w:p w:rsidR="00762055" w:rsidRPr="00762055" w:rsidRDefault="00762055" w:rsidP="00762055">
      <w:pPr>
        <w:numPr>
          <w:ilvl w:val="0"/>
          <w:numId w:val="59"/>
        </w:numPr>
        <w:bidi/>
        <w:spacing w:after="160" w:line="259" w:lineRule="auto"/>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اختياره تخصص لا يتناسب مع قدراته</w:t>
      </w:r>
      <w:r w:rsidRPr="00762055">
        <w:rPr>
          <w:rFonts w:eastAsiaTheme="minorHAnsi" w:cs="Simplified Arabic"/>
          <w:kern w:val="2"/>
          <w:sz w:val="28"/>
          <w:szCs w:val="28"/>
          <w:lang w:eastAsia="en-US"/>
        </w:rPr>
        <w:t>.</w:t>
      </w:r>
    </w:p>
    <w:p w:rsidR="00762055" w:rsidRPr="00762055" w:rsidRDefault="00762055" w:rsidP="00762055">
      <w:pPr>
        <w:bidi/>
        <w:spacing w:after="160" w:line="259" w:lineRule="auto"/>
        <w:jc w:val="both"/>
        <w:rPr>
          <w:rFonts w:eastAsiaTheme="minorHAnsi" w:cs="Simplified Arabic"/>
          <w:kern w:val="2"/>
          <w:sz w:val="28"/>
          <w:szCs w:val="28"/>
          <w:rtl/>
          <w:lang w:eastAsia="en-US"/>
        </w:rPr>
      </w:pPr>
      <w:r w:rsidRPr="00762055">
        <w:rPr>
          <w:rFonts w:eastAsiaTheme="minorHAnsi" w:cs="Simplified Arabic" w:hint="cs"/>
          <w:b/>
          <w:bCs/>
          <w:kern w:val="2"/>
          <w:sz w:val="28"/>
          <w:szCs w:val="28"/>
          <w:rtl/>
          <w:lang w:eastAsia="en-US"/>
        </w:rPr>
        <w:t>2-</w:t>
      </w:r>
      <w:r w:rsidRPr="00762055">
        <w:rPr>
          <w:rFonts w:eastAsiaTheme="minorHAnsi" w:cs="Simplified Arabic"/>
          <w:b/>
          <w:bCs/>
          <w:kern w:val="2"/>
          <w:sz w:val="28"/>
          <w:szCs w:val="28"/>
          <w:rtl/>
          <w:lang w:eastAsia="en-US"/>
        </w:rPr>
        <w:t>أسباب تعود لمدرس المادة</w:t>
      </w:r>
      <w:r w:rsidRPr="00762055">
        <w:rPr>
          <w:rFonts w:eastAsiaTheme="minorHAnsi" w:cs="Simplified Arabic"/>
          <w:kern w:val="2"/>
          <w:sz w:val="28"/>
          <w:szCs w:val="28"/>
          <w:rtl/>
          <w:lang w:eastAsia="en-US"/>
        </w:rPr>
        <w:t xml:space="preserve">: وتتمثل في: </w:t>
      </w:r>
    </w:p>
    <w:p w:rsidR="00762055" w:rsidRPr="00762055" w:rsidRDefault="00762055" w:rsidP="00762055">
      <w:pPr>
        <w:numPr>
          <w:ilvl w:val="0"/>
          <w:numId w:val="60"/>
        </w:numPr>
        <w:bidi/>
        <w:spacing w:after="160" w:line="259" w:lineRule="auto"/>
        <w:ind w:left="708" w:hanging="425"/>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lastRenderedPageBreak/>
        <w:t xml:space="preserve">كثرة نصابه من الحصص والأعمال والأنشطة. </w:t>
      </w:r>
    </w:p>
    <w:p w:rsidR="00762055" w:rsidRPr="00762055" w:rsidRDefault="00762055" w:rsidP="00762055">
      <w:pPr>
        <w:numPr>
          <w:ilvl w:val="0"/>
          <w:numId w:val="60"/>
        </w:numPr>
        <w:bidi/>
        <w:spacing w:after="160" w:line="259" w:lineRule="auto"/>
        <w:ind w:left="708" w:hanging="425"/>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 xml:space="preserve">الضعف من حيث المادة العلمية أو الطريقة أو الشخصية. </w:t>
      </w:r>
    </w:p>
    <w:p w:rsidR="00762055" w:rsidRPr="00762055" w:rsidRDefault="00762055" w:rsidP="00762055">
      <w:pPr>
        <w:numPr>
          <w:ilvl w:val="0"/>
          <w:numId w:val="60"/>
        </w:numPr>
        <w:bidi/>
        <w:spacing w:after="160" w:line="259" w:lineRule="auto"/>
        <w:ind w:left="708" w:hanging="425"/>
        <w:contextualSpacing/>
        <w:jc w:val="both"/>
        <w:rPr>
          <w:rFonts w:eastAsiaTheme="minorHAnsi" w:cs="Simplified Arabic"/>
          <w:kern w:val="2"/>
          <w:sz w:val="28"/>
          <w:szCs w:val="28"/>
          <w:rtl/>
          <w:lang w:eastAsia="en-US"/>
        </w:rPr>
      </w:pPr>
      <w:r w:rsidRPr="00762055">
        <w:rPr>
          <w:rFonts w:eastAsiaTheme="minorHAnsi" w:cs="Simplified Arabic" w:hint="cs"/>
          <w:kern w:val="2"/>
          <w:sz w:val="28"/>
          <w:szCs w:val="28"/>
          <w:rtl/>
          <w:lang w:eastAsia="en-US"/>
        </w:rPr>
        <w:t>انشغاله</w:t>
      </w:r>
      <w:r w:rsidRPr="00762055">
        <w:rPr>
          <w:rFonts w:eastAsiaTheme="minorHAnsi" w:cs="Simplified Arabic"/>
          <w:kern w:val="2"/>
          <w:sz w:val="28"/>
          <w:szCs w:val="28"/>
          <w:rtl/>
          <w:lang w:eastAsia="en-US"/>
        </w:rPr>
        <w:t xml:space="preserve"> بأعمال إضافية كالتجارة أو </w:t>
      </w:r>
      <w:r w:rsidRPr="00762055">
        <w:rPr>
          <w:rFonts w:eastAsiaTheme="minorHAnsi" w:cs="Simplified Arabic" w:hint="cs"/>
          <w:kern w:val="2"/>
          <w:sz w:val="28"/>
          <w:szCs w:val="28"/>
          <w:rtl/>
          <w:lang w:eastAsia="en-US"/>
        </w:rPr>
        <w:t>غيرها</w:t>
      </w:r>
      <w:r w:rsidRPr="00762055">
        <w:rPr>
          <w:rFonts w:eastAsiaTheme="minorHAnsi" w:cs="Simplified Arabic"/>
          <w:kern w:val="2"/>
          <w:sz w:val="28"/>
          <w:szCs w:val="28"/>
          <w:lang w:eastAsia="en-US"/>
        </w:rPr>
        <w:t>.</w:t>
      </w:r>
    </w:p>
    <w:p w:rsidR="00762055" w:rsidRPr="00762055" w:rsidRDefault="00762055" w:rsidP="00762055">
      <w:pPr>
        <w:numPr>
          <w:ilvl w:val="0"/>
          <w:numId w:val="60"/>
        </w:numPr>
        <w:bidi/>
        <w:spacing w:after="160" w:line="259" w:lineRule="auto"/>
        <w:ind w:left="708" w:hanging="425"/>
        <w:contextualSpacing/>
        <w:jc w:val="both"/>
        <w:rPr>
          <w:rFonts w:eastAsiaTheme="minorHAnsi" w:cs="Simplified Arabic"/>
          <w:kern w:val="2"/>
          <w:sz w:val="28"/>
          <w:szCs w:val="28"/>
          <w:rtl/>
          <w:lang w:eastAsia="en-US"/>
        </w:rPr>
      </w:pPr>
      <w:r w:rsidRPr="00762055">
        <w:rPr>
          <w:rFonts w:eastAsiaTheme="minorHAnsi" w:cs="Simplified Arabic"/>
          <w:kern w:val="2"/>
          <w:sz w:val="28"/>
          <w:szCs w:val="28"/>
          <w:rtl/>
          <w:lang w:eastAsia="en-US"/>
        </w:rPr>
        <w:t>عدم رغبته بالتدريس</w:t>
      </w:r>
      <w:r w:rsidRPr="00762055">
        <w:rPr>
          <w:rFonts w:eastAsiaTheme="minorHAnsi" w:cs="Simplified Arabic"/>
          <w:kern w:val="2"/>
          <w:sz w:val="28"/>
          <w:szCs w:val="28"/>
          <w:lang w:eastAsia="en-US"/>
        </w:rPr>
        <w:t>.</w:t>
      </w:r>
    </w:p>
    <w:p w:rsidR="00762055" w:rsidRPr="00762055" w:rsidRDefault="00762055" w:rsidP="00762055">
      <w:pPr>
        <w:numPr>
          <w:ilvl w:val="0"/>
          <w:numId w:val="60"/>
        </w:numPr>
        <w:bidi/>
        <w:spacing w:after="160" w:line="259" w:lineRule="auto"/>
        <w:ind w:left="708" w:hanging="425"/>
        <w:contextualSpacing/>
        <w:jc w:val="both"/>
        <w:rPr>
          <w:rFonts w:eastAsiaTheme="minorHAnsi" w:cs="Simplified Arabic"/>
          <w:kern w:val="2"/>
          <w:sz w:val="28"/>
          <w:szCs w:val="28"/>
          <w:lang w:eastAsia="en-US"/>
        </w:rPr>
      </w:pPr>
      <w:r w:rsidRPr="00762055">
        <w:rPr>
          <w:rFonts w:eastAsiaTheme="minorHAnsi" w:cs="Simplified Arabic"/>
          <w:kern w:val="2"/>
          <w:sz w:val="28"/>
          <w:szCs w:val="28"/>
          <w:rtl/>
          <w:lang w:eastAsia="en-US"/>
        </w:rPr>
        <w:t>إخفاقه في اكتشاف جوانب النقص عند بعض الطلا</w:t>
      </w:r>
      <w:r w:rsidRPr="00762055">
        <w:rPr>
          <w:rFonts w:eastAsiaTheme="minorHAnsi" w:cs="Simplified Arabic" w:hint="cs"/>
          <w:kern w:val="2"/>
          <w:sz w:val="28"/>
          <w:szCs w:val="28"/>
          <w:rtl/>
          <w:lang w:eastAsia="en-US"/>
        </w:rPr>
        <w:t xml:space="preserve">ب </w:t>
      </w:r>
      <w:r w:rsidRPr="00762055">
        <w:rPr>
          <w:rFonts w:eastAsiaTheme="minorHAnsi" w:cs="Simplified Arabic"/>
          <w:kern w:val="2"/>
          <w:sz w:val="28"/>
          <w:szCs w:val="28"/>
          <w:rtl/>
          <w:lang w:eastAsia="en-US"/>
        </w:rPr>
        <w:t>ومراعاة الفروق الفردية</w:t>
      </w:r>
      <w:r w:rsidRPr="00762055">
        <w:rPr>
          <w:rFonts w:eastAsiaTheme="minorHAnsi" w:cs="Simplified Arabic"/>
          <w:kern w:val="2"/>
          <w:sz w:val="28"/>
          <w:szCs w:val="28"/>
          <w:lang w:eastAsia="en-US"/>
        </w:rPr>
        <w:t>.</w:t>
      </w:r>
    </w:p>
    <w:p w:rsidR="00762055" w:rsidRPr="00762055" w:rsidRDefault="00762055" w:rsidP="00762055">
      <w:pPr>
        <w:numPr>
          <w:ilvl w:val="0"/>
          <w:numId w:val="60"/>
        </w:numPr>
        <w:bidi/>
        <w:spacing w:after="160" w:line="259" w:lineRule="auto"/>
        <w:ind w:left="708" w:hanging="425"/>
        <w:contextualSpacing/>
        <w:jc w:val="both"/>
        <w:rPr>
          <w:rFonts w:eastAsiaTheme="minorHAnsi" w:cs="Simplified Arabic"/>
          <w:kern w:val="2"/>
          <w:sz w:val="28"/>
          <w:szCs w:val="28"/>
          <w:lang w:eastAsia="en-US"/>
        </w:rPr>
      </w:pPr>
      <w:r w:rsidRPr="00762055">
        <w:rPr>
          <w:rFonts w:eastAsiaTheme="minorHAnsi" w:cs="Simplified Arabic"/>
          <w:kern w:val="2"/>
          <w:sz w:val="28"/>
          <w:szCs w:val="28"/>
          <w:rtl/>
          <w:lang w:eastAsia="en-US" w:bidi="ar-DZ"/>
        </w:rPr>
        <w:t xml:space="preserve">إشعار الطالب بأن المادة صعبة ومعقدة </w:t>
      </w:r>
      <w:r w:rsidRPr="00762055">
        <w:rPr>
          <w:rFonts w:eastAsiaTheme="minorHAnsi" w:cs="Simplified Arabic" w:hint="cs"/>
          <w:kern w:val="2"/>
          <w:sz w:val="28"/>
          <w:szCs w:val="28"/>
          <w:rtl/>
          <w:lang w:eastAsia="en-US" w:bidi="ar-DZ"/>
        </w:rPr>
        <w:t>ومن</w:t>
      </w:r>
      <w:r w:rsidRPr="00762055">
        <w:rPr>
          <w:rFonts w:eastAsiaTheme="minorHAnsi" w:cs="Simplified Arabic"/>
          <w:kern w:val="2"/>
          <w:sz w:val="28"/>
          <w:szCs w:val="28"/>
          <w:rtl/>
          <w:lang w:eastAsia="en-US" w:bidi="ar-DZ"/>
        </w:rPr>
        <w:t xml:space="preserve"> الصعبالنجاح فيها. </w:t>
      </w:r>
    </w:p>
    <w:p w:rsidR="00762055" w:rsidRPr="00762055" w:rsidRDefault="00762055" w:rsidP="00762055">
      <w:pPr>
        <w:numPr>
          <w:ilvl w:val="0"/>
          <w:numId w:val="60"/>
        </w:numPr>
        <w:bidi/>
        <w:spacing w:after="160" w:line="259" w:lineRule="auto"/>
        <w:ind w:left="708" w:hanging="425"/>
        <w:contextualSpacing/>
        <w:jc w:val="both"/>
        <w:rPr>
          <w:rFonts w:eastAsiaTheme="minorHAnsi" w:cs="Simplified Arabic"/>
          <w:kern w:val="2"/>
          <w:sz w:val="28"/>
          <w:szCs w:val="28"/>
          <w:lang w:eastAsia="en-US"/>
        </w:rPr>
      </w:pPr>
      <w:r w:rsidRPr="00762055">
        <w:rPr>
          <w:rFonts w:eastAsiaTheme="minorHAnsi" w:cs="Simplified Arabic"/>
          <w:kern w:val="2"/>
          <w:sz w:val="28"/>
          <w:szCs w:val="28"/>
          <w:rtl/>
          <w:lang w:eastAsia="en-US" w:bidi="ar-DZ"/>
        </w:rPr>
        <w:t xml:space="preserve">كثرة </w:t>
      </w:r>
      <w:r w:rsidRPr="00762055">
        <w:rPr>
          <w:rFonts w:eastAsiaTheme="minorHAnsi" w:cs="Simplified Arabic" w:hint="cs"/>
          <w:kern w:val="2"/>
          <w:sz w:val="28"/>
          <w:szCs w:val="28"/>
          <w:rtl/>
          <w:lang w:eastAsia="en-US" w:bidi="ar-DZ"/>
        </w:rPr>
        <w:t>غ</w:t>
      </w:r>
      <w:r w:rsidRPr="00762055">
        <w:rPr>
          <w:rFonts w:eastAsiaTheme="minorHAnsi" w:cs="Simplified Arabic"/>
          <w:kern w:val="2"/>
          <w:sz w:val="28"/>
          <w:szCs w:val="28"/>
          <w:rtl/>
          <w:lang w:eastAsia="en-US" w:bidi="ar-DZ"/>
        </w:rPr>
        <w:t>يا</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ه أو تأخره.</w:t>
      </w:r>
    </w:p>
    <w:p w:rsidR="00762055" w:rsidRPr="00762055" w:rsidRDefault="00762055" w:rsidP="00762055">
      <w:pPr>
        <w:numPr>
          <w:ilvl w:val="0"/>
          <w:numId w:val="60"/>
        </w:numPr>
        <w:bidi/>
        <w:spacing w:after="160" w:line="259" w:lineRule="auto"/>
        <w:ind w:left="708" w:hanging="425"/>
        <w:contextualSpacing/>
        <w:jc w:val="both"/>
        <w:rPr>
          <w:rFonts w:eastAsiaTheme="minorHAnsi" w:cs="Simplified Arabic"/>
          <w:kern w:val="2"/>
          <w:sz w:val="28"/>
          <w:szCs w:val="28"/>
          <w:lang w:eastAsia="en-US" w:bidi="ar-DZ"/>
        </w:rPr>
      </w:pPr>
      <w:r w:rsidRPr="00762055">
        <w:rPr>
          <w:rFonts w:eastAsiaTheme="minorHAnsi" w:cs="Simplified Arabic" w:hint="cs"/>
          <w:kern w:val="2"/>
          <w:sz w:val="28"/>
          <w:szCs w:val="28"/>
          <w:rtl/>
          <w:lang w:eastAsia="en-US" w:bidi="ar-DZ"/>
        </w:rPr>
        <w:t>ع</w:t>
      </w:r>
      <w:r w:rsidRPr="00762055">
        <w:rPr>
          <w:rFonts w:eastAsiaTheme="minorHAnsi" w:cs="Simplified Arabic"/>
          <w:kern w:val="2"/>
          <w:sz w:val="28"/>
          <w:szCs w:val="28"/>
          <w:rtl/>
          <w:lang w:eastAsia="en-US" w:bidi="ar-DZ"/>
        </w:rPr>
        <w:t>دم ل</w:t>
      </w:r>
      <w:r w:rsidRPr="00762055">
        <w:rPr>
          <w:rFonts w:eastAsiaTheme="minorHAnsi" w:cs="Simplified Arabic" w:hint="cs"/>
          <w:kern w:val="2"/>
          <w:sz w:val="28"/>
          <w:szCs w:val="28"/>
          <w:rtl/>
          <w:lang w:eastAsia="en-US" w:bidi="ar-DZ"/>
        </w:rPr>
        <w:t>ي</w:t>
      </w:r>
      <w:r w:rsidRPr="00762055">
        <w:rPr>
          <w:rFonts w:eastAsiaTheme="minorHAnsi" w:cs="Simplified Arabic" w:hint="eastAsia"/>
          <w:kern w:val="2"/>
          <w:sz w:val="28"/>
          <w:szCs w:val="28"/>
          <w:rtl/>
          <w:lang w:eastAsia="en-US" w:bidi="ar-DZ"/>
        </w:rPr>
        <w:t>اقت</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 xml:space="preserve"> صحياً</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3-</w:t>
      </w:r>
      <w:r w:rsidRPr="00762055">
        <w:rPr>
          <w:rFonts w:eastAsiaTheme="minorHAnsi" w:cs="Simplified Arabic"/>
          <w:b/>
          <w:bCs/>
          <w:kern w:val="2"/>
          <w:sz w:val="28"/>
          <w:szCs w:val="28"/>
          <w:rtl/>
          <w:lang w:eastAsia="en-US" w:bidi="ar-DZ"/>
        </w:rPr>
        <w:t xml:space="preserve">أسباب تعود للبيت </w:t>
      </w:r>
      <w:r w:rsidRPr="00762055">
        <w:rPr>
          <w:rFonts w:eastAsiaTheme="minorHAnsi" w:cs="Simplified Arabic" w:hint="cs"/>
          <w:b/>
          <w:bCs/>
          <w:kern w:val="2"/>
          <w:sz w:val="28"/>
          <w:szCs w:val="28"/>
          <w:rtl/>
          <w:lang w:eastAsia="en-US" w:bidi="ar-DZ"/>
        </w:rPr>
        <w:t>والأسرة</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وتتمثل في: </w:t>
      </w:r>
    </w:p>
    <w:p w:rsidR="00762055" w:rsidRPr="00762055" w:rsidRDefault="00762055" w:rsidP="00762055">
      <w:pPr>
        <w:numPr>
          <w:ilvl w:val="0"/>
          <w:numId w:val="61"/>
        </w:numPr>
        <w:bidi/>
        <w:spacing w:after="160" w:line="259" w:lineRule="auto"/>
        <w:ind w:left="708" w:hanging="425"/>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انشغال أولياء الأمور </w:t>
      </w:r>
      <w:r w:rsidRPr="00762055">
        <w:rPr>
          <w:rFonts w:eastAsiaTheme="minorHAnsi" w:cs="Simplified Arabic" w:hint="cs"/>
          <w:kern w:val="2"/>
          <w:sz w:val="28"/>
          <w:szCs w:val="28"/>
          <w:rtl/>
          <w:lang w:eastAsia="en-US" w:bidi="ar-DZ"/>
        </w:rPr>
        <w:t>وضعف</w:t>
      </w:r>
      <w:r w:rsidRPr="00762055">
        <w:rPr>
          <w:rFonts w:eastAsiaTheme="minorHAnsi" w:cs="Simplified Arabic"/>
          <w:kern w:val="2"/>
          <w:sz w:val="28"/>
          <w:szCs w:val="28"/>
          <w:rtl/>
          <w:lang w:eastAsia="en-US" w:bidi="ar-DZ"/>
        </w:rPr>
        <w:t xml:space="preserve"> إشرافهم على أعمال أبنائهم. </w:t>
      </w:r>
    </w:p>
    <w:p w:rsidR="00762055" w:rsidRPr="00762055" w:rsidRDefault="00762055" w:rsidP="00762055">
      <w:pPr>
        <w:numPr>
          <w:ilvl w:val="0"/>
          <w:numId w:val="61"/>
        </w:numPr>
        <w:bidi/>
        <w:spacing w:after="160" w:line="259" w:lineRule="auto"/>
        <w:ind w:left="708" w:hanging="425"/>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عدم تعاون البيت مع المدرسة لتلمس حاجات الطالب</w:t>
      </w:r>
      <w:r w:rsidRPr="00762055">
        <w:rPr>
          <w:rFonts w:eastAsiaTheme="minorHAnsi" w:cs="Simplified Arabic" w:hint="cs"/>
          <w:kern w:val="2"/>
          <w:sz w:val="28"/>
          <w:szCs w:val="28"/>
          <w:rtl/>
          <w:lang w:eastAsia="en-US" w:bidi="ar-DZ"/>
        </w:rPr>
        <w:t xml:space="preserve"> و</w:t>
      </w:r>
      <w:r w:rsidRPr="00762055">
        <w:rPr>
          <w:rFonts w:eastAsiaTheme="minorHAnsi" w:cs="Simplified Arabic" w:hint="eastAsia"/>
          <w:kern w:val="2"/>
          <w:sz w:val="28"/>
          <w:szCs w:val="28"/>
          <w:rtl/>
          <w:lang w:eastAsia="en-US" w:bidi="ar-DZ"/>
        </w:rPr>
        <w:t>تلبيتها</w:t>
      </w:r>
      <w:r w:rsidRPr="00762055">
        <w:rPr>
          <w:rFonts w:eastAsiaTheme="minorHAnsi" w:cs="Simplified Arabic"/>
          <w:kern w:val="2"/>
          <w:sz w:val="28"/>
          <w:szCs w:val="28"/>
          <w:lang w:eastAsia="en-US" w:bidi="ar-DZ"/>
        </w:rPr>
        <w:t>.</w:t>
      </w:r>
    </w:p>
    <w:p w:rsidR="00762055" w:rsidRPr="00762055" w:rsidRDefault="00762055" w:rsidP="00762055">
      <w:pPr>
        <w:numPr>
          <w:ilvl w:val="0"/>
          <w:numId w:val="61"/>
        </w:numPr>
        <w:bidi/>
        <w:spacing w:after="160" w:line="259" w:lineRule="auto"/>
        <w:ind w:left="708" w:hanging="425"/>
        <w:contextualSpacing/>
        <w:jc w:val="both"/>
        <w:rPr>
          <w:rFonts w:eastAsiaTheme="minorHAnsi" w:cs="Simplified Arabic"/>
          <w:kern w:val="2"/>
          <w:sz w:val="28"/>
          <w:szCs w:val="28"/>
          <w:rtl/>
          <w:lang w:eastAsia="en-US" w:bidi="ar-DZ"/>
        </w:rPr>
      </w:pPr>
      <w:r w:rsidRPr="00762055">
        <w:rPr>
          <w:rFonts w:eastAsiaTheme="minorHAnsi" w:cs="Simplified Arabic" w:hint="eastAsia"/>
          <w:kern w:val="2"/>
          <w:sz w:val="28"/>
          <w:szCs w:val="28"/>
          <w:rtl/>
          <w:lang w:eastAsia="en-US" w:bidi="ar-DZ"/>
        </w:rPr>
        <w:t>مشكلات</w:t>
      </w:r>
      <w:r w:rsidRPr="00762055">
        <w:rPr>
          <w:rFonts w:eastAsiaTheme="minorHAnsi" w:cs="Simplified Arabic"/>
          <w:kern w:val="2"/>
          <w:sz w:val="28"/>
          <w:szCs w:val="28"/>
          <w:rtl/>
          <w:lang w:eastAsia="en-US" w:bidi="ar-DZ"/>
        </w:rPr>
        <w:t xml:space="preserve"> الأسرة المالية والاجتماعية والأسرية كالعنف</w:t>
      </w:r>
      <w:r w:rsidRPr="00762055">
        <w:rPr>
          <w:rFonts w:eastAsiaTheme="minorHAnsi" w:cs="Simplified Arabic" w:hint="cs"/>
          <w:kern w:val="2"/>
          <w:sz w:val="28"/>
          <w:szCs w:val="28"/>
          <w:rtl/>
          <w:lang w:eastAsia="en-US" w:bidi="ar-DZ"/>
        </w:rPr>
        <w:t xml:space="preserve"> و التدليل</w:t>
      </w:r>
      <w:r w:rsidRPr="00762055">
        <w:rPr>
          <w:rFonts w:eastAsiaTheme="minorHAnsi" w:cs="Simplified Arabic"/>
          <w:kern w:val="2"/>
          <w:sz w:val="28"/>
          <w:szCs w:val="28"/>
          <w:lang w:eastAsia="en-US" w:bidi="ar-DZ"/>
        </w:rPr>
        <w:t>.</w:t>
      </w:r>
    </w:p>
    <w:p w:rsidR="00762055" w:rsidRPr="00762055" w:rsidRDefault="00762055" w:rsidP="00762055">
      <w:pPr>
        <w:numPr>
          <w:ilvl w:val="0"/>
          <w:numId w:val="61"/>
        </w:numPr>
        <w:bidi/>
        <w:spacing w:after="160" w:line="259" w:lineRule="auto"/>
        <w:ind w:left="708" w:hanging="425"/>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تكليف الأبناء بأعمال كثيرة ومرهقة في البيت</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61"/>
        </w:numPr>
        <w:bidi/>
        <w:spacing w:after="160" w:line="259" w:lineRule="auto"/>
        <w:ind w:left="708" w:hanging="425"/>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المباهاة بين الأسر ودخول الدروس الخصوصية في هذا المجال</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61"/>
        </w:numPr>
        <w:bidi/>
        <w:spacing w:after="160" w:line="259" w:lineRule="auto"/>
        <w:ind w:left="708" w:hanging="425"/>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أمية الأبوين. </w:t>
      </w:r>
    </w:p>
    <w:p w:rsidR="00762055" w:rsidRPr="00762055" w:rsidRDefault="00762055" w:rsidP="00762055">
      <w:pPr>
        <w:numPr>
          <w:ilvl w:val="0"/>
          <w:numId w:val="61"/>
        </w:numPr>
        <w:bidi/>
        <w:spacing w:after="160" w:line="259" w:lineRule="auto"/>
        <w:ind w:left="708" w:hanging="425"/>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التأثر بالأفكار الوافدة التي كرست الدروس الخصوصية</w:t>
      </w:r>
      <w:r w:rsidRPr="00762055">
        <w:rPr>
          <w:rFonts w:eastAsiaTheme="minorHAnsi" w:cs="Simplified Arabic" w:hint="eastAsia"/>
          <w:kern w:val="2"/>
          <w:sz w:val="28"/>
          <w:szCs w:val="28"/>
          <w:rtl/>
          <w:lang w:eastAsia="en-US" w:bidi="ar-DZ"/>
        </w:rPr>
        <w:t>وجعلتها</w:t>
      </w:r>
      <w:r w:rsidRPr="00762055">
        <w:rPr>
          <w:rFonts w:eastAsiaTheme="minorHAnsi" w:cs="Simplified Arabic" w:hint="cs"/>
          <w:kern w:val="2"/>
          <w:sz w:val="28"/>
          <w:szCs w:val="28"/>
          <w:rtl/>
          <w:lang w:eastAsia="en-US" w:bidi="ar-DZ"/>
        </w:rPr>
        <w:t xml:space="preserve"> ضرورة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4-</w:t>
      </w:r>
      <w:r w:rsidRPr="00762055">
        <w:rPr>
          <w:rFonts w:eastAsiaTheme="minorHAnsi" w:cs="Simplified Arabic"/>
          <w:b/>
          <w:bCs/>
          <w:kern w:val="2"/>
          <w:sz w:val="28"/>
          <w:szCs w:val="28"/>
          <w:rtl/>
          <w:lang w:eastAsia="en-US" w:bidi="ar-DZ"/>
        </w:rPr>
        <w:t>أسباب تعود للمدرسة</w:t>
      </w:r>
      <w:r w:rsidRPr="00762055">
        <w:rPr>
          <w:rFonts w:eastAsiaTheme="minorHAnsi" w:cs="Simplified Arabic" w:hint="cs"/>
          <w:b/>
          <w:bCs/>
          <w:kern w:val="2"/>
          <w:sz w:val="28"/>
          <w:szCs w:val="28"/>
          <w:rtl/>
          <w:lang w:eastAsia="en-US" w:bidi="ar-DZ"/>
        </w:rPr>
        <w:t>:</w:t>
      </w:r>
      <w:r w:rsidRPr="00762055">
        <w:rPr>
          <w:rFonts w:eastAsiaTheme="minorHAnsi" w:cs="Simplified Arabic"/>
          <w:kern w:val="2"/>
          <w:sz w:val="28"/>
          <w:szCs w:val="28"/>
          <w:rtl/>
          <w:lang w:eastAsia="en-US" w:bidi="ar-DZ"/>
        </w:rPr>
        <w:t xml:space="preserve"> وتتمثل في: </w:t>
      </w:r>
    </w:p>
    <w:p w:rsidR="00762055" w:rsidRPr="00762055" w:rsidRDefault="00762055" w:rsidP="00762055">
      <w:pPr>
        <w:numPr>
          <w:ilvl w:val="0"/>
          <w:numId w:val="62"/>
        </w:numPr>
        <w:bidi/>
        <w:spacing w:after="160" w:line="259" w:lineRule="auto"/>
        <w:ind w:hanging="437"/>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كثرة أعداد الطلاب في الفصل. </w:t>
      </w:r>
    </w:p>
    <w:p w:rsidR="00762055" w:rsidRPr="00762055" w:rsidRDefault="00762055" w:rsidP="00762055">
      <w:pPr>
        <w:numPr>
          <w:ilvl w:val="0"/>
          <w:numId w:val="62"/>
        </w:numPr>
        <w:bidi/>
        <w:spacing w:after="160" w:line="259" w:lineRule="auto"/>
        <w:ind w:hanging="437"/>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ضعف إدارة </w:t>
      </w:r>
      <w:r w:rsidRPr="00762055">
        <w:rPr>
          <w:rFonts w:eastAsiaTheme="minorHAnsi" w:cs="Simplified Arabic" w:hint="cs"/>
          <w:kern w:val="2"/>
          <w:sz w:val="28"/>
          <w:szCs w:val="28"/>
          <w:rtl/>
          <w:lang w:eastAsia="en-US" w:bidi="ar-DZ"/>
        </w:rPr>
        <w:t>المدرسة،</w:t>
      </w:r>
      <w:r w:rsidRPr="00762055">
        <w:rPr>
          <w:rFonts w:eastAsiaTheme="minorHAnsi" w:cs="Simplified Arabic"/>
          <w:kern w:val="2"/>
          <w:sz w:val="28"/>
          <w:szCs w:val="28"/>
          <w:rtl/>
          <w:lang w:eastAsia="en-US" w:bidi="ar-DZ"/>
        </w:rPr>
        <w:t xml:space="preserve"> وبالتالي تسييب ال</w:t>
      </w:r>
      <w:r w:rsidRPr="00762055">
        <w:rPr>
          <w:rFonts w:eastAsiaTheme="minorHAnsi" w:cs="Simplified Arabic" w:hint="cs"/>
          <w:kern w:val="2"/>
          <w:sz w:val="28"/>
          <w:szCs w:val="28"/>
          <w:rtl/>
          <w:lang w:eastAsia="en-US" w:bidi="ar-DZ"/>
        </w:rPr>
        <w:t>طلاب و</w:t>
      </w:r>
      <w:r w:rsidRPr="00762055">
        <w:rPr>
          <w:rFonts w:eastAsiaTheme="minorHAnsi" w:cs="Simplified Arabic" w:hint="eastAsia"/>
          <w:kern w:val="2"/>
          <w:sz w:val="28"/>
          <w:szCs w:val="28"/>
          <w:rtl/>
          <w:lang w:eastAsia="en-US" w:bidi="ar-DZ"/>
        </w:rPr>
        <w:t>المعلمين</w:t>
      </w:r>
      <w:r w:rsidRPr="00762055">
        <w:rPr>
          <w:rFonts w:eastAsiaTheme="minorHAnsi" w:cs="Simplified Arabic"/>
          <w:kern w:val="2"/>
          <w:sz w:val="28"/>
          <w:szCs w:val="28"/>
          <w:lang w:eastAsia="en-US" w:bidi="ar-DZ"/>
        </w:rPr>
        <w:t>.</w:t>
      </w:r>
    </w:p>
    <w:p w:rsidR="00762055" w:rsidRPr="00762055" w:rsidRDefault="00762055" w:rsidP="00762055">
      <w:pPr>
        <w:numPr>
          <w:ilvl w:val="0"/>
          <w:numId w:val="62"/>
        </w:numPr>
        <w:bidi/>
        <w:spacing w:after="160" w:line="259" w:lineRule="auto"/>
        <w:ind w:hanging="437"/>
        <w:contextualSpacing/>
        <w:jc w:val="both"/>
        <w:rPr>
          <w:rFonts w:eastAsiaTheme="minorHAnsi" w:cs="Simplified Arabic"/>
          <w:kern w:val="2"/>
          <w:sz w:val="28"/>
          <w:szCs w:val="28"/>
          <w:lang w:eastAsia="en-US" w:bidi="ar-DZ"/>
        </w:rPr>
      </w:pPr>
      <w:r w:rsidRPr="00762055">
        <w:rPr>
          <w:rFonts w:eastAsiaTheme="minorHAnsi" w:cs="Simplified Arabic" w:hint="eastAsia"/>
          <w:kern w:val="2"/>
          <w:sz w:val="28"/>
          <w:szCs w:val="28"/>
          <w:rtl/>
          <w:lang w:eastAsia="en-US" w:bidi="ar-DZ"/>
        </w:rPr>
        <w:t>تقصيرها</w:t>
      </w:r>
      <w:r w:rsidRPr="00762055">
        <w:rPr>
          <w:rFonts w:eastAsiaTheme="minorHAnsi" w:cs="Simplified Arabic"/>
          <w:kern w:val="2"/>
          <w:sz w:val="28"/>
          <w:szCs w:val="28"/>
          <w:rtl/>
          <w:lang w:eastAsia="en-US" w:bidi="ar-DZ"/>
        </w:rPr>
        <w:t xml:space="preserve"> بتوعية الطلاب والمدرسين بأضرار الدروس الخصوصية</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62"/>
        </w:numPr>
        <w:bidi/>
        <w:spacing w:after="160" w:line="259" w:lineRule="auto"/>
        <w:ind w:hanging="437"/>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إهمالها دراسة وتتبع حالات الطلاب الضعفاء </w:t>
      </w:r>
      <w:r w:rsidRPr="00762055">
        <w:rPr>
          <w:rFonts w:eastAsiaTheme="minorHAnsi" w:cs="Simplified Arabic" w:hint="cs"/>
          <w:kern w:val="2"/>
          <w:sz w:val="28"/>
          <w:szCs w:val="28"/>
          <w:rtl/>
          <w:lang w:eastAsia="en-US" w:bidi="ar-DZ"/>
        </w:rPr>
        <w:t>و</w:t>
      </w:r>
      <w:r w:rsidRPr="00762055">
        <w:rPr>
          <w:rFonts w:eastAsiaTheme="minorHAnsi" w:cs="Simplified Arabic"/>
          <w:kern w:val="2"/>
          <w:sz w:val="28"/>
          <w:szCs w:val="28"/>
          <w:rtl/>
          <w:lang w:eastAsia="en-US" w:bidi="ar-DZ"/>
        </w:rPr>
        <w:t>توجيههم للمراكز التربوية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5-</w:t>
      </w:r>
      <w:r w:rsidRPr="00762055">
        <w:rPr>
          <w:rFonts w:eastAsiaTheme="minorHAnsi" w:cs="Simplified Arabic"/>
          <w:b/>
          <w:bCs/>
          <w:kern w:val="2"/>
          <w:sz w:val="28"/>
          <w:szCs w:val="28"/>
          <w:rtl/>
          <w:lang w:eastAsia="en-US" w:bidi="ar-DZ"/>
        </w:rPr>
        <w:t xml:space="preserve"> أسباب تعود لنظام الامتحانات</w:t>
      </w:r>
      <w:r w:rsidRPr="00762055">
        <w:rPr>
          <w:rFonts w:eastAsiaTheme="minorHAnsi" w:cs="Simplified Arabic"/>
          <w:kern w:val="2"/>
          <w:sz w:val="28"/>
          <w:szCs w:val="28"/>
          <w:rtl/>
          <w:lang w:eastAsia="en-US" w:bidi="ar-DZ"/>
        </w:rPr>
        <w:t xml:space="preserve">: تعتبر الامتحانات نظم التقويم أضعف حلقات المنظومة التعليمية وهي في مجملة قياس للحفظ الذي يكاد يكون حرفيًا للحقائق والقوانين بأسئلة تستخدم الذاكرة الصماء في الإجابة عليها ولا تنمي روح التفكير والابتكار والاعتماد على النفس بين الطلاب والأصل في الامتحانات أنها وسيلة وليس غاية وأنه مقياس تعتمد عليه الوزارة في تقييم الطلاب من طور إلى آخر من أطوار التعليم، لكن الامتحان قد أسيء فهمه واستخدامه من جانب الطلاب وأولياء الأمور والمجتمع الذي </w:t>
      </w:r>
      <w:r w:rsidRPr="00762055">
        <w:rPr>
          <w:rFonts w:eastAsiaTheme="minorHAnsi" w:cs="Simplified Arabic"/>
          <w:kern w:val="2"/>
          <w:sz w:val="28"/>
          <w:szCs w:val="28"/>
          <w:rtl/>
          <w:lang w:eastAsia="en-US" w:bidi="ar-DZ"/>
        </w:rPr>
        <w:lastRenderedPageBreak/>
        <w:t>يعيشون فيه، وأصبح النجاح في الامتحان والتفوق فيه أمرايهم الجميع ليس في ذلك خطأ ولكن الخطأ يكمن في اعتبار أن النجاح في الامتحان هدف تتضاءل أمامه الأهداف التربوية الرئيسية الأخرى.</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 xml:space="preserve"> 6- أسباب تعود لفلسفة التعليم القائم: </w:t>
      </w:r>
      <w:r w:rsidRPr="00762055">
        <w:rPr>
          <w:rFonts w:eastAsiaTheme="minorHAnsi" w:cs="Simplified Arabic"/>
          <w:kern w:val="2"/>
          <w:sz w:val="28"/>
          <w:szCs w:val="28"/>
          <w:rtl/>
          <w:lang w:eastAsia="en-US" w:bidi="ar-DZ"/>
        </w:rPr>
        <w:t xml:space="preserve">والتي تتمثل في أن وظيفة المدرسة أصبحت تتمثل في حشو عقولالتلاميذ بمجموعة من المعارف والمعلومات ثم إعطائهم </w:t>
      </w:r>
      <w:r w:rsidRPr="00762055">
        <w:rPr>
          <w:rFonts w:eastAsiaTheme="minorHAnsi" w:cs="Simplified Arabic" w:hint="cs"/>
          <w:kern w:val="2"/>
          <w:sz w:val="28"/>
          <w:szCs w:val="28"/>
          <w:rtl/>
          <w:lang w:eastAsia="en-US" w:bidi="ar-DZ"/>
        </w:rPr>
        <w:t>شهادة مو</w:t>
      </w:r>
      <w:r w:rsidRPr="00762055">
        <w:rPr>
          <w:rFonts w:eastAsiaTheme="minorHAnsi" w:cs="Simplified Arabic"/>
          <w:kern w:val="2"/>
          <w:sz w:val="28"/>
          <w:szCs w:val="28"/>
          <w:rtl/>
          <w:lang w:eastAsia="en-US" w:bidi="ar-DZ"/>
        </w:rPr>
        <w:t>ثقة بما امتلأت به عقولهم وفقا للمستوى الذي وصلوا إليه ، مما جعل مهمتها سهلة ومحدّدة وفي نفس الوقت أعطت للمدرس الخاص القدرة على منافسة المدرسة واستقطاب طلابها، فالعملية لا تستلزم أكثر من شرح الدرس بطريقة أو بأخرى حتى يستوعبه ويحفظه ويسترجعه الطالب في ورقة الامتحانات، الأمر الذي يقتل العملية الإبداعية والاب</w:t>
      </w:r>
      <w:r w:rsidRPr="00762055">
        <w:rPr>
          <w:rFonts w:eastAsiaTheme="minorHAnsi" w:cs="Simplified Arabic" w:hint="cs"/>
          <w:kern w:val="2"/>
          <w:sz w:val="28"/>
          <w:szCs w:val="28"/>
          <w:rtl/>
          <w:lang w:eastAsia="en-US" w:bidi="ar-DZ"/>
        </w:rPr>
        <w:t>ت</w:t>
      </w:r>
      <w:r w:rsidRPr="00762055">
        <w:rPr>
          <w:rFonts w:eastAsiaTheme="minorHAnsi" w:cs="Simplified Arabic"/>
          <w:kern w:val="2"/>
          <w:sz w:val="28"/>
          <w:szCs w:val="28"/>
          <w:rtl/>
          <w:lang w:eastAsia="en-US" w:bidi="ar-DZ"/>
        </w:rPr>
        <w:t>كارية وتصبح ممارسة الأنشطة والهوايات والتطبيقات عبارة عن عمليات ثانوية لا تشغل بالالطالب واهتماماته لأنها لا تدخل في المجموع الكليلدرجاته في نهاية العام الدراسي</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وإذا كان المفهوم الصحيح للتعليم هو أن تعلم المتعلم كيف يعلم نفسه بحثاً عن المعرفة وتوظيفها في حياته على غرار المثل الصيني الذي </w:t>
      </w:r>
      <w:r w:rsidRPr="00762055">
        <w:rPr>
          <w:rFonts w:eastAsiaTheme="minorHAnsi" w:cs="Simplified Arabic" w:hint="cs"/>
          <w:kern w:val="2"/>
          <w:sz w:val="28"/>
          <w:szCs w:val="28"/>
          <w:rtl/>
          <w:lang w:eastAsia="en-US" w:bidi="ar-DZ"/>
        </w:rPr>
        <w:t>يقول:</w:t>
      </w:r>
      <w:r w:rsidRPr="00762055">
        <w:rPr>
          <w:rFonts w:eastAsiaTheme="minorHAnsi" w:cs="Simplified Arabic"/>
          <w:kern w:val="2"/>
          <w:sz w:val="28"/>
          <w:szCs w:val="28"/>
          <w:rtl/>
          <w:lang w:eastAsia="en-US" w:bidi="ar-DZ"/>
        </w:rPr>
        <w:t xml:space="preserve"> "لا تعطيني السمكة ولكن علمني كيف أصطاد هذه السمكة</w:t>
      </w:r>
      <w:r w:rsidRPr="00762055">
        <w:rPr>
          <w:rFonts w:ascii="Calibri" w:eastAsiaTheme="minorHAnsi" w:hAnsi="Calibri" w:cs="Calibri"/>
          <w:kern w:val="2"/>
          <w:sz w:val="28"/>
          <w:szCs w:val="28"/>
          <w:rtl/>
          <w:lang w:eastAsia="en-US" w:bidi="ar-DZ"/>
        </w:rPr>
        <w:t>̎</w:t>
      </w:r>
      <w:r w:rsidRPr="00762055">
        <w:rPr>
          <w:rFonts w:eastAsiaTheme="minorHAnsi" w:cs="Simplified Arabic"/>
          <w:kern w:val="2"/>
          <w:sz w:val="28"/>
          <w:szCs w:val="28"/>
          <w:rtl/>
          <w:lang w:eastAsia="en-US" w:bidi="ar-DZ"/>
        </w:rPr>
        <w:t>، إلا أن هذا</w:t>
      </w:r>
      <w:r w:rsidRPr="00762055">
        <w:rPr>
          <w:rFonts w:eastAsiaTheme="minorHAnsi" w:cs="Simplified Arabic" w:hint="cs"/>
          <w:kern w:val="2"/>
          <w:sz w:val="28"/>
          <w:szCs w:val="28"/>
          <w:rtl/>
          <w:lang w:eastAsia="en-US" w:bidi="ar-DZ"/>
        </w:rPr>
        <w:t xml:space="preserve"> المفهوم لا يجد</w:t>
      </w:r>
      <w:r w:rsidRPr="00762055">
        <w:rPr>
          <w:rFonts w:eastAsiaTheme="minorHAnsi" w:cs="Simplified Arabic"/>
          <w:kern w:val="2"/>
          <w:sz w:val="28"/>
          <w:szCs w:val="28"/>
          <w:rtl/>
          <w:lang w:eastAsia="en-US" w:bidi="ar-DZ"/>
        </w:rPr>
        <w:t xml:space="preserve"> لعملية التعليم صدى على أرض الواقعفي ضوء الفلسفة المشار إليها سابقا، وعليه فإندور المعلم لا يعدو على كونه ناقلا للمعرفة وإعداد الطالب لاجتياز الامتحان، لذا </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 xml:space="preserve">جد أن معلمي الدروس الخصوصية يتبارون في تلخيص الدروس وعمل المذكرات وتخمين أسئلة الامتحان وتحفيظ </w:t>
      </w:r>
      <w:r w:rsidRPr="00762055">
        <w:rPr>
          <w:rFonts w:eastAsiaTheme="minorHAnsi" w:cs="Simplified Arabic" w:hint="cs"/>
          <w:kern w:val="2"/>
          <w:sz w:val="28"/>
          <w:szCs w:val="28"/>
          <w:rtl/>
          <w:lang w:eastAsia="en-US" w:bidi="ar-DZ"/>
        </w:rPr>
        <w:t>الطلاب</w:t>
      </w:r>
      <w:r w:rsidRPr="00762055">
        <w:rPr>
          <w:rFonts w:eastAsiaTheme="minorHAnsi" w:cs="Simplified Arabic"/>
          <w:kern w:val="2"/>
          <w:sz w:val="28"/>
          <w:szCs w:val="28"/>
          <w:rtl/>
          <w:lang w:eastAsia="en-US" w:bidi="ar-DZ"/>
        </w:rPr>
        <w:t xml:space="preserve"> بطرق صعبة بل أحيانا تدريبهم </w:t>
      </w:r>
      <w:r w:rsidRPr="00762055">
        <w:rPr>
          <w:rFonts w:eastAsiaTheme="minorHAnsi" w:cs="Simplified Arabic" w:hint="cs"/>
          <w:kern w:val="2"/>
          <w:sz w:val="28"/>
          <w:szCs w:val="28"/>
          <w:rtl/>
          <w:lang w:eastAsia="en-US" w:bidi="ar-DZ"/>
        </w:rPr>
        <w:t xml:space="preserve">على </w:t>
      </w:r>
      <w:r w:rsidRPr="00762055">
        <w:rPr>
          <w:rFonts w:eastAsiaTheme="minorHAnsi" w:cs="Simplified Arabic"/>
          <w:kern w:val="2"/>
          <w:sz w:val="28"/>
          <w:szCs w:val="28"/>
          <w:rtl/>
          <w:lang w:eastAsia="en-US" w:bidi="ar-DZ"/>
        </w:rPr>
        <w:t>أساليب الغش في الامتحان، ومن هنا أصبحت الحاجة ملحة لتعاطي الدروس الخصوصية في ظل المنافسة الشديدة لأنها تقدم ما يساعد الطالب ويعينه على رفع معدله على الرغم من السلبيات المترتبة عن الدروس الخصوصية وإصابة الطالب بالسلبية والاعتمادية.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وفي ضوء الفلسفة الحالية للنظام التعليمي باتت المناهج الدراسية منتمية للفكر التربوي التقليدي، حيثأنَّها تقوم على تجزئة المعرفة إلى مواد دراسية منفصلة مفككة إلى حد كبير ومحتوياتها جامدة </w:t>
      </w:r>
      <w:r w:rsidRPr="00762055">
        <w:rPr>
          <w:rFonts w:eastAsiaTheme="minorHAnsi" w:cs="Simplified Arabic" w:hint="cs"/>
          <w:kern w:val="2"/>
          <w:sz w:val="28"/>
          <w:szCs w:val="28"/>
          <w:rtl/>
          <w:lang w:eastAsia="en-US" w:bidi="ar-DZ"/>
        </w:rPr>
        <w:t>والصلة</w:t>
      </w:r>
      <w:r w:rsidRPr="00762055">
        <w:rPr>
          <w:rFonts w:eastAsiaTheme="minorHAnsi" w:cs="Simplified Arabic"/>
          <w:kern w:val="2"/>
          <w:sz w:val="28"/>
          <w:szCs w:val="28"/>
          <w:rtl/>
          <w:lang w:eastAsia="en-US" w:bidi="ar-DZ"/>
        </w:rPr>
        <w:t xml:space="preserve"> بينها وب</w:t>
      </w:r>
      <w:r w:rsidRPr="00762055">
        <w:rPr>
          <w:rFonts w:eastAsiaTheme="minorHAnsi" w:cs="Simplified Arabic" w:hint="cs"/>
          <w:kern w:val="2"/>
          <w:sz w:val="28"/>
          <w:szCs w:val="28"/>
          <w:rtl/>
          <w:lang w:eastAsia="en-US" w:bidi="ar-DZ"/>
        </w:rPr>
        <w:t>ين</w:t>
      </w:r>
      <w:r w:rsidRPr="00762055">
        <w:rPr>
          <w:rFonts w:eastAsiaTheme="minorHAnsi" w:cs="Simplified Arabic"/>
          <w:kern w:val="2"/>
          <w:sz w:val="28"/>
          <w:szCs w:val="28"/>
          <w:rtl/>
          <w:lang w:eastAsia="en-US" w:bidi="ar-DZ"/>
        </w:rPr>
        <w:t xml:space="preserve"> البيئة التي يعيش فيها الطلاب ل</w:t>
      </w:r>
      <w:r w:rsidRPr="00762055">
        <w:rPr>
          <w:rFonts w:eastAsiaTheme="minorHAnsi" w:cs="Simplified Arabic" w:hint="cs"/>
          <w:kern w:val="2"/>
          <w:sz w:val="28"/>
          <w:szCs w:val="28"/>
          <w:rtl/>
          <w:lang w:eastAsia="en-US" w:bidi="ar-DZ"/>
        </w:rPr>
        <w:t>ي</w:t>
      </w:r>
      <w:r w:rsidRPr="00762055">
        <w:rPr>
          <w:rFonts w:eastAsiaTheme="minorHAnsi" w:cs="Simplified Arabic" w:hint="eastAsia"/>
          <w:kern w:val="2"/>
          <w:sz w:val="28"/>
          <w:szCs w:val="28"/>
          <w:rtl/>
          <w:lang w:eastAsia="en-US" w:bidi="ar-DZ"/>
        </w:rPr>
        <w:t>ست</w:t>
      </w:r>
      <w:r w:rsidRPr="00762055">
        <w:rPr>
          <w:rFonts w:eastAsiaTheme="minorHAnsi" w:cs="Simplified Arabic"/>
          <w:kern w:val="2"/>
          <w:sz w:val="28"/>
          <w:szCs w:val="28"/>
          <w:rtl/>
          <w:lang w:eastAsia="en-US" w:bidi="ar-DZ"/>
        </w:rPr>
        <w:t xml:space="preserve"> واضحة بالدرجة التي تجعلهم يتفاعلون بإيجابية مع </w:t>
      </w:r>
      <w:r w:rsidRPr="00762055">
        <w:rPr>
          <w:rFonts w:eastAsiaTheme="minorHAnsi" w:cs="Simplified Arabic" w:hint="cs"/>
          <w:kern w:val="2"/>
          <w:sz w:val="28"/>
          <w:szCs w:val="28"/>
          <w:rtl/>
          <w:lang w:eastAsia="en-US" w:bidi="ar-DZ"/>
        </w:rPr>
        <w:t>بيئه</w:t>
      </w:r>
      <w:r w:rsidRPr="00762055">
        <w:rPr>
          <w:rFonts w:eastAsiaTheme="minorHAnsi" w:cs="Simplified Arabic" w:hint="eastAsia"/>
          <w:kern w:val="2"/>
          <w:sz w:val="28"/>
          <w:szCs w:val="28"/>
          <w:rtl/>
          <w:lang w:eastAsia="en-US" w:bidi="ar-DZ"/>
        </w:rPr>
        <w:t>م</w:t>
      </w:r>
      <w:r w:rsidRPr="00762055">
        <w:rPr>
          <w:rFonts w:eastAsiaTheme="minorHAnsi" w:cs="Simplified Arabic"/>
          <w:kern w:val="2"/>
          <w:sz w:val="28"/>
          <w:szCs w:val="28"/>
          <w:rtl/>
          <w:lang w:eastAsia="en-US" w:bidi="ar-DZ"/>
        </w:rPr>
        <w:t xml:space="preserve"> المحيطة ويجدون فيها حلا لما يعترضهم منمش</w:t>
      </w:r>
      <w:r w:rsidRPr="00762055">
        <w:rPr>
          <w:rFonts w:eastAsiaTheme="minorHAnsi" w:cs="Simplified Arabic" w:hint="cs"/>
          <w:kern w:val="2"/>
          <w:sz w:val="28"/>
          <w:szCs w:val="28"/>
          <w:rtl/>
          <w:lang w:eastAsia="en-US" w:bidi="ar-DZ"/>
        </w:rPr>
        <w:t>ك</w:t>
      </w:r>
      <w:r w:rsidRPr="00762055">
        <w:rPr>
          <w:rFonts w:eastAsiaTheme="minorHAnsi" w:cs="Simplified Arabic"/>
          <w:kern w:val="2"/>
          <w:sz w:val="28"/>
          <w:szCs w:val="28"/>
          <w:rtl/>
          <w:lang w:eastAsia="en-US" w:bidi="ar-DZ"/>
        </w:rPr>
        <w:t>لات، هذا بالإضافة إلى إهمال الفروق الفردية بين الطلاب وعدم إشباعها ل</w:t>
      </w:r>
      <w:r w:rsidRPr="00762055">
        <w:rPr>
          <w:rFonts w:eastAsiaTheme="minorHAnsi" w:cs="Simplified Arabic" w:hint="cs"/>
          <w:kern w:val="2"/>
          <w:sz w:val="28"/>
          <w:szCs w:val="28"/>
          <w:rtl/>
          <w:lang w:eastAsia="en-US" w:bidi="ar-DZ"/>
        </w:rPr>
        <w:t>م</w:t>
      </w:r>
      <w:r w:rsidRPr="00762055">
        <w:rPr>
          <w:rFonts w:eastAsiaTheme="minorHAnsi" w:cs="Simplified Arabic"/>
          <w:kern w:val="2"/>
          <w:sz w:val="28"/>
          <w:szCs w:val="28"/>
          <w:rtl/>
          <w:lang w:eastAsia="en-US" w:bidi="ar-DZ"/>
        </w:rPr>
        <w:t>يولهم وحاجاتهم وحشوها بمعلومات معظمها صعبة الفهم من جانب كثير من الطلاب مما يضطر بعض الطلا</w:t>
      </w:r>
      <w:r w:rsidRPr="00762055">
        <w:rPr>
          <w:rFonts w:eastAsiaTheme="minorHAnsi" w:cs="Simplified Arabic" w:hint="cs"/>
          <w:kern w:val="2"/>
          <w:sz w:val="28"/>
          <w:szCs w:val="28"/>
          <w:rtl/>
          <w:lang w:eastAsia="en-US" w:bidi="ar-DZ"/>
        </w:rPr>
        <w:t>ب في كثير من</w:t>
      </w:r>
      <w:r w:rsidRPr="00762055">
        <w:rPr>
          <w:rFonts w:eastAsiaTheme="minorHAnsi" w:cs="Simplified Arabic"/>
          <w:kern w:val="2"/>
          <w:sz w:val="28"/>
          <w:szCs w:val="28"/>
          <w:rtl/>
          <w:lang w:eastAsia="en-US" w:bidi="ar-DZ"/>
        </w:rPr>
        <w:t xml:space="preserve"> الأحيان إلى دراسة وحفظ بعض المقررات الدراسية غير </w:t>
      </w:r>
      <w:r w:rsidRPr="00762055">
        <w:rPr>
          <w:rFonts w:eastAsiaTheme="minorHAnsi" w:cs="Simplified Arabic"/>
          <w:kern w:val="2"/>
          <w:sz w:val="28"/>
          <w:szCs w:val="28"/>
          <w:rtl/>
          <w:lang w:eastAsia="en-US" w:bidi="ar-DZ"/>
        </w:rPr>
        <w:lastRenderedPageBreak/>
        <w:t>المحببة لهم، بل والاستعانة بالدروس الخصوصية لحملها تساعدهم في تقبلها واست</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عابها ليس بهدف النجاحفيها فحسب بل وللحصول على درجات مرتفعة</w:t>
      </w:r>
      <w:r w:rsidRPr="00762055">
        <w:rPr>
          <w:rFonts w:eastAsiaTheme="minorHAnsi" w:cs="Simplified Arabic"/>
          <w:kern w:val="2"/>
          <w:sz w:val="28"/>
          <w:szCs w:val="28"/>
          <w:vertAlign w:val="superscript"/>
          <w:rtl/>
          <w:lang w:eastAsia="en-US" w:bidi="ar-DZ"/>
        </w:rPr>
        <w:footnoteReference w:id="256"/>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في </w:t>
      </w:r>
      <w:r w:rsidRPr="00762055">
        <w:rPr>
          <w:rFonts w:eastAsiaTheme="minorHAnsi" w:cs="Simplified Arabic"/>
          <w:kern w:val="2"/>
          <w:sz w:val="28"/>
          <w:szCs w:val="28"/>
          <w:rtl/>
          <w:lang w:eastAsia="en-US" w:bidi="ar-DZ"/>
        </w:rPr>
        <w:t>حين يرى محمد (1999) والبويهي (1994) أن هذهالأس</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ابتنحصر </w:t>
      </w:r>
      <w:r w:rsidRPr="00762055">
        <w:rPr>
          <w:rFonts w:eastAsiaTheme="minorHAnsi" w:cs="Simplified Arabic" w:hint="cs"/>
          <w:kern w:val="2"/>
          <w:sz w:val="28"/>
          <w:szCs w:val="28"/>
          <w:rtl/>
          <w:lang w:eastAsia="en-US" w:bidi="ar-DZ"/>
        </w:rPr>
        <w:t>في</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1-</w:t>
      </w:r>
      <w:r w:rsidRPr="00762055">
        <w:rPr>
          <w:rFonts w:eastAsiaTheme="minorHAnsi" w:cs="Simplified Arabic"/>
          <w:kern w:val="2"/>
          <w:sz w:val="28"/>
          <w:szCs w:val="28"/>
          <w:rtl/>
          <w:lang w:eastAsia="en-US" w:bidi="ar-DZ"/>
        </w:rPr>
        <w:t xml:space="preserve"> اعتبار مجموع الدرجات هو المعيار الوحيد للالتحاق بالتعليم </w:t>
      </w:r>
      <w:r w:rsidRPr="00762055">
        <w:rPr>
          <w:rFonts w:eastAsiaTheme="minorHAnsi" w:cs="Simplified Arabic" w:hint="cs"/>
          <w:kern w:val="2"/>
          <w:sz w:val="28"/>
          <w:szCs w:val="28"/>
          <w:rtl/>
          <w:lang w:eastAsia="en-US" w:bidi="ar-DZ"/>
        </w:rPr>
        <w:t>الجامعي والعالي</w:t>
      </w:r>
      <w:r w:rsidRPr="00762055">
        <w:rPr>
          <w:rFonts w:eastAsiaTheme="minorHAnsi" w:cs="Simplified Arabic"/>
          <w:kern w:val="2"/>
          <w:sz w:val="28"/>
          <w:szCs w:val="28"/>
          <w:rtl/>
          <w:lang w:eastAsia="en-US" w:bidi="ar-DZ"/>
        </w:rPr>
        <w:t xml:space="preserve">، مما ترتب عليه وجود كليات للقمة تستأثر بالمجموع الأكبر، وصنفت الكليات أهميتها حسب مجموع الدرجات الذي يؤهل الطلاب للالتحاق بها، وأصبح التعليم أداة للتميز الاجتماعي </w:t>
      </w:r>
      <w:r w:rsidRPr="00762055">
        <w:rPr>
          <w:rFonts w:eastAsiaTheme="minorHAnsi" w:cs="Simplified Arabic" w:hint="cs"/>
          <w:kern w:val="2"/>
          <w:sz w:val="28"/>
          <w:szCs w:val="28"/>
          <w:rtl/>
          <w:lang w:eastAsia="en-US" w:bidi="ar-DZ"/>
        </w:rPr>
        <w:t>نتيجة</w:t>
      </w:r>
      <w:r w:rsidRPr="00762055">
        <w:rPr>
          <w:rFonts w:eastAsiaTheme="minorHAnsi" w:cs="Simplified Arabic"/>
          <w:kern w:val="2"/>
          <w:sz w:val="28"/>
          <w:szCs w:val="28"/>
          <w:rtl/>
          <w:lang w:eastAsia="en-US" w:bidi="ar-DZ"/>
        </w:rPr>
        <w:t xml:space="preserve"> لاعتماده مجموع الدرجات معيارا وحيد</w:t>
      </w:r>
      <w:r w:rsidRPr="00762055">
        <w:rPr>
          <w:rFonts w:eastAsiaTheme="minorHAnsi" w:cs="Simplified Arabic" w:hint="cs"/>
          <w:kern w:val="2"/>
          <w:sz w:val="28"/>
          <w:szCs w:val="28"/>
          <w:rtl/>
          <w:lang w:eastAsia="en-US" w:bidi="ar-DZ"/>
        </w:rPr>
        <w:t>ال</w:t>
      </w:r>
      <w:r w:rsidRPr="00762055">
        <w:rPr>
          <w:rFonts w:eastAsiaTheme="minorHAnsi" w:cs="Simplified Arabic"/>
          <w:kern w:val="2"/>
          <w:sz w:val="28"/>
          <w:szCs w:val="28"/>
          <w:rtl/>
          <w:lang w:eastAsia="en-US" w:bidi="ar-DZ"/>
        </w:rPr>
        <w:t>مواصلة التعليم في مراحله العليا.</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2 - إن الاختبارات والامتحانات النهائية تهدف في التحليل الأخير إلى قياس القدرة الأولية للطلاب، وهي الحفظ والاسترجاع، ومن هنا لم يعد أمام الطالب سوى تنمية ذاكرة الحفظ التي تؤهلهم للحصول على الدرجات العليا، وتحقيق الحلم في الالتحاق بكليات القمة</w:t>
      </w:r>
      <w:r w:rsidRPr="00762055">
        <w:rPr>
          <w:rFonts w:eastAsiaTheme="minorHAnsi" w:cs="Simplified Arabic"/>
          <w:kern w:val="2"/>
          <w:sz w:val="28"/>
          <w:szCs w:val="28"/>
          <w:vertAlign w:val="superscript"/>
          <w:rtl/>
          <w:lang w:eastAsia="en-US" w:bidi="ar-DZ"/>
        </w:rPr>
        <w:footnoteReference w:id="257"/>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وكذلك فإن انتشار الدروس الخصوصية على هذا النحو يؤدي إلى ظهور دعوة بريئة للتخلي عن مجانية التعليم،على اعتبار أنه لا توجد مجانية فعلية، وحيث يصوّر أصحاب هذه الدعوة أن مشكلات التعليم ستحل بصورة تلقائية أو شبه تلقائية حال توفر بعض الأموال الإضافية وتحسين أوضاع المدرسين، ولكن الآثارالتي يمكن أن تنجم عن إلغاء مجانية التعليم هي:</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1- اعتماد نظام التعليم على طريقة التلقين والحفظ وإكسابهم طريقة ثقافة الذاكرة بدلا من ثقافة الإبداع.</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2- تعزيز قيمة وأهمية المعلم، بحيث يصبح هو المكون الرئيسي والوحيد في العملية التعليمية وأصبح هذا المعلمهو حامل المعرفة وناقلها إلى أذهان الطلاب.</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3-</w:t>
      </w:r>
      <w:r w:rsidRPr="00762055">
        <w:rPr>
          <w:rFonts w:eastAsiaTheme="minorHAnsi" w:cs="Simplified Arabic"/>
          <w:kern w:val="2"/>
          <w:sz w:val="28"/>
          <w:szCs w:val="28"/>
          <w:rtl/>
          <w:lang w:eastAsia="en-US" w:bidi="ar-DZ"/>
        </w:rPr>
        <w:t xml:space="preserve"> تكريس الحفظ من خلال ما تب</w:t>
      </w:r>
      <w:r w:rsidRPr="00762055">
        <w:rPr>
          <w:rFonts w:eastAsiaTheme="minorHAnsi" w:cs="Simplified Arabic" w:hint="cs"/>
          <w:kern w:val="2"/>
          <w:sz w:val="28"/>
          <w:szCs w:val="28"/>
          <w:rtl/>
          <w:lang w:eastAsia="en-US" w:bidi="ar-DZ"/>
        </w:rPr>
        <w:t>ث</w:t>
      </w:r>
      <w:r w:rsidRPr="00762055">
        <w:rPr>
          <w:rFonts w:eastAsiaTheme="minorHAnsi" w:cs="Simplified Arabic"/>
          <w:kern w:val="2"/>
          <w:sz w:val="28"/>
          <w:szCs w:val="28"/>
          <w:rtl/>
          <w:lang w:eastAsia="en-US" w:bidi="ar-DZ"/>
        </w:rPr>
        <w:t>ه الوزارة من نماذج للامتحانات، حيث يحفظ التلم</w:t>
      </w:r>
      <w:r w:rsidRPr="00762055">
        <w:rPr>
          <w:rFonts w:eastAsiaTheme="minorHAnsi" w:cs="Simplified Arabic" w:hint="cs"/>
          <w:kern w:val="2"/>
          <w:sz w:val="28"/>
          <w:szCs w:val="28"/>
          <w:rtl/>
          <w:lang w:eastAsia="en-US" w:bidi="ar-DZ"/>
        </w:rPr>
        <w:t>يذ</w:t>
      </w:r>
      <w:r w:rsidRPr="00762055">
        <w:rPr>
          <w:rFonts w:eastAsiaTheme="minorHAnsi" w:cs="Simplified Arabic"/>
          <w:kern w:val="2"/>
          <w:sz w:val="28"/>
          <w:szCs w:val="28"/>
          <w:rtl/>
          <w:lang w:eastAsia="en-US" w:bidi="ar-DZ"/>
        </w:rPr>
        <w:t xml:space="preserve"> ما فيها من أسئلة </w:t>
      </w:r>
      <w:r w:rsidRPr="00762055">
        <w:rPr>
          <w:rFonts w:eastAsiaTheme="minorHAnsi" w:cs="Simplified Arabic" w:hint="cs"/>
          <w:kern w:val="2"/>
          <w:sz w:val="28"/>
          <w:szCs w:val="28"/>
          <w:rtl/>
          <w:lang w:eastAsia="en-US" w:bidi="ar-DZ"/>
        </w:rPr>
        <w:t>وأجوبة</w:t>
      </w:r>
      <w:r w:rsidRPr="00762055">
        <w:rPr>
          <w:rFonts w:eastAsiaTheme="minorHAnsi" w:cs="Simplified Arabic"/>
          <w:kern w:val="2"/>
          <w:sz w:val="28"/>
          <w:szCs w:val="28"/>
          <w:rtl/>
          <w:lang w:eastAsia="en-US" w:bidi="ar-DZ"/>
        </w:rPr>
        <w:t>، وهي أكبر حافز على استمرار والدروس الخصوصية.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4- إن الإعلام طرف أصيل في مسألة الدروس الخصوصية فأكبر الصحف تخصص صفحات للأسئلة المتوقعة، ولماه يجب أن تكون عليه الإجابة النموذجية</w:t>
      </w:r>
      <w:r w:rsidRPr="00762055">
        <w:rPr>
          <w:rFonts w:eastAsiaTheme="minorHAnsi" w:cs="Simplified Arabic"/>
          <w:kern w:val="2"/>
          <w:sz w:val="28"/>
          <w:szCs w:val="28"/>
          <w:vertAlign w:val="superscript"/>
          <w:rtl/>
          <w:lang w:eastAsia="en-US" w:bidi="ar-DZ"/>
        </w:rPr>
        <w:footnoteReference w:id="258"/>
      </w:r>
      <w:r w:rsidRPr="00762055">
        <w:rPr>
          <w:rFonts w:eastAsiaTheme="minorHAnsi" w:cs="Simplified Arabic" w:hint="cs"/>
          <w:kern w:val="2"/>
          <w:sz w:val="28"/>
          <w:szCs w:val="28"/>
          <w:rtl/>
          <w:lang w:eastAsia="en-US" w:bidi="ar-DZ"/>
        </w:rPr>
        <w:t xml:space="preserve">.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lastRenderedPageBreak/>
        <w:t xml:space="preserve">3-1- </w:t>
      </w:r>
      <w:r w:rsidRPr="00762055">
        <w:rPr>
          <w:rFonts w:eastAsiaTheme="minorHAnsi" w:cs="Simplified Arabic"/>
          <w:b/>
          <w:bCs/>
          <w:kern w:val="2"/>
          <w:sz w:val="28"/>
          <w:szCs w:val="28"/>
          <w:rtl/>
          <w:lang w:eastAsia="en-US" w:bidi="ar-DZ"/>
        </w:rPr>
        <w:t>الأسباب الرئيسية لانتشار ظاهرة الدروس الخصوصية</w:t>
      </w:r>
      <w:r w:rsidRPr="00762055">
        <w:rPr>
          <w:rFonts w:eastAsiaTheme="minorHAnsi" w:cs="Simplified Arabic"/>
          <w:kern w:val="2"/>
          <w:sz w:val="28"/>
          <w:szCs w:val="28"/>
          <w:rtl/>
          <w:lang w:eastAsia="en-US" w:bidi="ar-DZ"/>
        </w:rPr>
        <w:t>: أرجع الكثير من الباحثين والمختصين التربويين أسباب انتشار الدروس الخصوصية إلى:</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1</w:t>
      </w:r>
      <w:r w:rsidRPr="00762055">
        <w:rPr>
          <w:rFonts w:eastAsiaTheme="minorHAnsi" w:cs="Simplified Arabic"/>
          <w:b/>
          <w:bCs/>
          <w:kern w:val="2"/>
          <w:sz w:val="28"/>
          <w:szCs w:val="28"/>
          <w:rtl/>
          <w:lang w:eastAsia="en-US" w:bidi="ar-DZ"/>
        </w:rPr>
        <w:t>- الأسباب النفسية</w:t>
      </w:r>
      <w:r w:rsidRPr="00762055">
        <w:rPr>
          <w:rFonts w:eastAsiaTheme="minorHAnsi" w:cs="Simplified Arabic"/>
          <w:kern w:val="2"/>
          <w:sz w:val="28"/>
          <w:szCs w:val="28"/>
          <w:rtl/>
          <w:lang w:eastAsia="en-US" w:bidi="ar-DZ"/>
        </w:rPr>
        <w:t>: أصبحت الدروس الخصوصية حاجة نفسية لدى الكثيرين من التلاميذ وأولياء الأمور</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حيث يقوم المعلم بالتركيز على جوانب الضعف لدى التلميذ، </w:t>
      </w:r>
      <w:r w:rsidRPr="00762055">
        <w:rPr>
          <w:rFonts w:eastAsiaTheme="minorHAnsi" w:cs="Simplified Arabic" w:hint="cs"/>
          <w:kern w:val="2"/>
          <w:sz w:val="28"/>
          <w:szCs w:val="28"/>
          <w:rtl/>
          <w:lang w:eastAsia="en-US" w:bidi="ar-DZ"/>
        </w:rPr>
        <w:t>ويقدم</w:t>
      </w:r>
      <w:r w:rsidRPr="00762055">
        <w:rPr>
          <w:rFonts w:eastAsiaTheme="minorHAnsi" w:cs="Simplified Arabic"/>
          <w:kern w:val="2"/>
          <w:sz w:val="28"/>
          <w:szCs w:val="28"/>
          <w:rtl/>
          <w:lang w:eastAsia="en-US" w:bidi="ar-DZ"/>
        </w:rPr>
        <w:t xml:space="preserve"> له المادة بالسرعة والمستوى المناسب </w:t>
      </w:r>
      <w:r w:rsidRPr="00762055">
        <w:rPr>
          <w:rFonts w:eastAsiaTheme="minorHAnsi" w:cs="Simplified Arabic" w:hint="cs"/>
          <w:kern w:val="2"/>
          <w:sz w:val="28"/>
          <w:szCs w:val="28"/>
          <w:rtl/>
          <w:lang w:eastAsia="en-US" w:bidi="ar-DZ"/>
        </w:rPr>
        <w:t>لي</w:t>
      </w:r>
      <w:r w:rsidRPr="00762055">
        <w:rPr>
          <w:rFonts w:eastAsiaTheme="minorHAnsi" w:cs="Simplified Arabic"/>
          <w:kern w:val="2"/>
          <w:sz w:val="28"/>
          <w:szCs w:val="28"/>
          <w:rtl/>
          <w:lang w:eastAsia="en-US" w:bidi="ar-DZ"/>
        </w:rPr>
        <w:t>قلل قدر الإمكانمن الأخطاء</w:t>
      </w:r>
      <w:r w:rsidRPr="00762055">
        <w:rPr>
          <w:rFonts w:eastAsiaTheme="minorHAnsi" w:cs="Simplified Arabic"/>
          <w:kern w:val="2"/>
          <w:sz w:val="28"/>
          <w:szCs w:val="28"/>
          <w:vertAlign w:val="superscript"/>
          <w:rtl/>
          <w:lang w:eastAsia="en-US" w:bidi="ar-DZ"/>
        </w:rPr>
        <w:footnoteReference w:id="259"/>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2</w:t>
      </w:r>
      <w:r w:rsidRPr="00762055">
        <w:rPr>
          <w:rFonts w:eastAsiaTheme="minorHAnsi" w:cs="Simplified Arabic"/>
          <w:b/>
          <w:bCs/>
          <w:kern w:val="2"/>
          <w:sz w:val="28"/>
          <w:szCs w:val="28"/>
          <w:rtl/>
          <w:lang w:eastAsia="en-US" w:bidi="ar-DZ"/>
        </w:rPr>
        <w:t>- الأسباب الاجتماعية:</w:t>
      </w:r>
      <w:r w:rsidRPr="00762055">
        <w:rPr>
          <w:rFonts w:eastAsiaTheme="minorHAnsi" w:cs="Simplified Arabic"/>
          <w:kern w:val="2"/>
          <w:sz w:val="28"/>
          <w:szCs w:val="28"/>
          <w:rtl/>
          <w:lang w:eastAsia="en-US" w:bidi="ar-DZ"/>
        </w:rPr>
        <w:t xml:space="preserve"> أرجعت دراسة محسن وآخرون أن أولياء الأمور عادة ما ينظرون إلى المرحلة الثانوية بأنها تحدد المسار المستقبلي للأبناء فيسعون إلى توفير كل الاحتياجات لهم والتي تضمن لهم النجاح والحصول على أعلى الدرجات مما قد يبعث لدى أولياء الأمور الخوف والقلق على الأبناء، فضلا عن كثرة المواد الدراسية وصعوبة بعض المناهج </w:t>
      </w:r>
      <w:r w:rsidRPr="00762055">
        <w:rPr>
          <w:rFonts w:eastAsiaTheme="minorHAnsi" w:cs="Simplified Arabic" w:hint="cs"/>
          <w:kern w:val="2"/>
          <w:sz w:val="28"/>
          <w:szCs w:val="28"/>
          <w:rtl/>
          <w:lang w:eastAsia="en-US" w:bidi="ar-DZ"/>
        </w:rPr>
        <w:t>ورغبة</w:t>
      </w:r>
      <w:r w:rsidRPr="00762055">
        <w:rPr>
          <w:rFonts w:eastAsiaTheme="minorHAnsi" w:cs="Simplified Arabic"/>
          <w:kern w:val="2"/>
          <w:sz w:val="28"/>
          <w:szCs w:val="28"/>
          <w:rtl/>
          <w:lang w:eastAsia="en-US" w:bidi="ar-DZ"/>
        </w:rPr>
        <w:t xml:space="preserve"> منهم في النجاح</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3</w:t>
      </w:r>
      <w:r w:rsidRPr="00762055">
        <w:rPr>
          <w:rFonts w:eastAsiaTheme="minorHAnsi" w:cs="Simplified Arabic" w:hint="cs"/>
          <w:b/>
          <w:bCs/>
          <w:kern w:val="2"/>
          <w:sz w:val="28"/>
          <w:szCs w:val="28"/>
          <w:rtl/>
          <w:lang w:eastAsia="en-US" w:bidi="ar-DZ"/>
        </w:rPr>
        <w:t>-</w:t>
      </w:r>
      <w:r w:rsidRPr="00762055">
        <w:rPr>
          <w:rFonts w:eastAsiaTheme="minorHAnsi" w:cs="Simplified Arabic"/>
          <w:b/>
          <w:bCs/>
          <w:kern w:val="2"/>
          <w:sz w:val="28"/>
          <w:szCs w:val="28"/>
          <w:rtl/>
          <w:lang w:eastAsia="en-US" w:bidi="ar-DZ"/>
        </w:rPr>
        <w:t xml:space="preserve"> الأسباب ال</w:t>
      </w:r>
      <w:r w:rsidRPr="00762055">
        <w:rPr>
          <w:rFonts w:eastAsiaTheme="minorHAnsi" w:cs="Simplified Arabic" w:hint="cs"/>
          <w:b/>
          <w:bCs/>
          <w:kern w:val="2"/>
          <w:sz w:val="28"/>
          <w:szCs w:val="28"/>
          <w:rtl/>
          <w:lang w:eastAsia="en-US" w:bidi="ar-DZ"/>
        </w:rPr>
        <w:t>بيد</w:t>
      </w:r>
      <w:r w:rsidRPr="00762055">
        <w:rPr>
          <w:rFonts w:eastAsiaTheme="minorHAnsi" w:cs="Simplified Arabic"/>
          <w:b/>
          <w:bCs/>
          <w:kern w:val="2"/>
          <w:sz w:val="28"/>
          <w:szCs w:val="28"/>
          <w:rtl/>
          <w:lang w:eastAsia="en-US" w:bidi="ar-DZ"/>
        </w:rPr>
        <w:t xml:space="preserve">اغوجية: </w:t>
      </w:r>
      <w:r w:rsidRPr="00762055">
        <w:rPr>
          <w:rFonts w:eastAsiaTheme="minorHAnsi" w:cs="Simplified Arabic"/>
          <w:kern w:val="2"/>
          <w:sz w:val="28"/>
          <w:szCs w:val="28"/>
          <w:rtl/>
          <w:lang w:eastAsia="en-US" w:bidi="ar-DZ"/>
        </w:rPr>
        <w:t xml:space="preserve">عدم الاستقرار في السياسة التعليمية أدى إلى عدم استقرار النظام التربوي، الأمر الذي يزيد من أزمة الدروس </w:t>
      </w:r>
      <w:r w:rsidRPr="00762055">
        <w:rPr>
          <w:rFonts w:eastAsiaTheme="minorHAnsi" w:cs="Simplified Arabic" w:hint="cs"/>
          <w:kern w:val="2"/>
          <w:sz w:val="28"/>
          <w:szCs w:val="28"/>
          <w:rtl/>
          <w:lang w:eastAsia="en-US" w:bidi="ar-DZ"/>
        </w:rPr>
        <w:t>الخصوصية،</w:t>
      </w:r>
      <w:r w:rsidRPr="00762055">
        <w:rPr>
          <w:rFonts w:eastAsiaTheme="minorHAnsi" w:cs="Simplified Arabic"/>
          <w:kern w:val="2"/>
          <w:sz w:val="28"/>
          <w:szCs w:val="28"/>
          <w:rtl/>
          <w:lang w:eastAsia="en-US" w:bidi="ar-DZ"/>
        </w:rPr>
        <w:t xml:space="preserve"> كما يرى البعض أن سبب تفشي ظاهرة الدروس الخصوصية في الوسط التعليمي يعود إلى الإصلاحات التي شهدتها المنظومة التربوية وتمسك المدرسين بالمناهج القديمة في ظل ضعف تكوينهم، الأمر الذي جعلهم قناة ضعيفة في العملية التربوية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4</w:t>
      </w:r>
      <w:r w:rsidRPr="00762055">
        <w:rPr>
          <w:rFonts w:eastAsiaTheme="minorHAnsi" w:cs="Simplified Arabic"/>
          <w:b/>
          <w:bCs/>
          <w:kern w:val="2"/>
          <w:sz w:val="28"/>
          <w:szCs w:val="28"/>
          <w:lang w:eastAsia="en-US" w:bidi="ar-DZ"/>
        </w:rPr>
        <w:t xml:space="preserve">- </w:t>
      </w:r>
      <w:r w:rsidRPr="00762055">
        <w:rPr>
          <w:rFonts w:eastAsiaTheme="minorHAnsi" w:cs="Simplified Arabic"/>
          <w:b/>
          <w:bCs/>
          <w:kern w:val="2"/>
          <w:sz w:val="28"/>
          <w:szCs w:val="28"/>
          <w:rtl/>
          <w:lang w:eastAsia="en-US" w:bidi="ar-DZ"/>
        </w:rPr>
        <w:t>الأسباب التربوية</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تبين من خلال الدراسات أن المعلم يلعب دورا هاما في انتشار ظاهرة الدروس الخصوصية بين التلاميذ، وذلك بتصعيب مواضيع الامتحانات ومحاباته للتلاميذ الذين يأخذون دروسا خصوصية عنده في الفصل الدراسي وإهماله للآخرين وعدم اهتمام المعلم بتوصيل المادة العلمية لتلاميذه وعدم مراجعته لبعض النقاط الأساسية من المقرر الدراسي، وهذا يرجع حسب دراسة محسن حمود </w:t>
      </w:r>
      <w:r w:rsidRPr="00762055">
        <w:rPr>
          <w:rFonts w:eastAsiaTheme="minorHAnsi" w:cs="Simplified Arabic" w:hint="cs"/>
          <w:kern w:val="2"/>
          <w:sz w:val="28"/>
          <w:szCs w:val="28"/>
          <w:rtl/>
          <w:lang w:eastAsia="en-US" w:bidi="ar-DZ"/>
        </w:rPr>
        <w:t>وآخرون</w:t>
      </w:r>
      <w:r w:rsidRPr="00762055">
        <w:rPr>
          <w:rFonts w:eastAsiaTheme="minorHAnsi" w:cs="Simplified Arabic"/>
          <w:kern w:val="2"/>
          <w:sz w:val="28"/>
          <w:szCs w:val="28"/>
          <w:rtl/>
          <w:lang w:eastAsia="en-US" w:bidi="ar-DZ"/>
        </w:rPr>
        <w:t>، أن المعلمين يرون أن تكليفهم بأعباء الإشراف التربوي والإداري داخل المدارس يرهقهم ويضيع من الجهد والوقت ويؤثر على كفاءة الأداء داخل الحصص الدراسية.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وإن ظاهرة الدروس الخصوصية والتي أفرزها نظامنا التعليمي لم تتبلور وتتجسد إلا في حقبة الثمانينات بعد سقوط المعسكر الشيوعي وتحديدا بعد انتهاج سياسة الانفتا</w:t>
      </w:r>
      <w:r w:rsidRPr="00762055">
        <w:rPr>
          <w:rFonts w:eastAsiaTheme="minorHAnsi" w:cs="Simplified Arabic" w:hint="cs"/>
          <w:kern w:val="2"/>
          <w:sz w:val="28"/>
          <w:szCs w:val="28"/>
          <w:rtl/>
          <w:lang w:eastAsia="en-US" w:bidi="ar-DZ"/>
        </w:rPr>
        <w:t>ح</w:t>
      </w:r>
      <w:r w:rsidRPr="00762055">
        <w:rPr>
          <w:rFonts w:eastAsiaTheme="minorHAnsi" w:cs="Simplified Arabic"/>
          <w:kern w:val="2"/>
          <w:sz w:val="28"/>
          <w:szCs w:val="28"/>
          <w:rtl/>
          <w:lang w:eastAsia="en-US" w:bidi="ar-DZ"/>
        </w:rPr>
        <w:t xml:space="preserve"> الاقتصادي والسعي الحثيث نحو الاندماج في النظام الرأسماليالعالمي واتخاذ سياسة تحرير الاقتصاد والخصخصة منهاجا للعمل الوطني </w:t>
      </w:r>
      <w:r w:rsidRPr="00762055">
        <w:rPr>
          <w:rFonts w:eastAsiaTheme="minorHAnsi" w:cs="Simplified Arabic"/>
          <w:kern w:val="2"/>
          <w:sz w:val="28"/>
          <w:szCs w:val="28"/>
          <w:rtl/>
          <w:lang w:eastAsia="en-US" w:bidi="ar-DZ"/>
        </w:rPr>
        <w:lastRenderedPageBreak/>
        <w:t>في البلدان العربية والجزائر خاصة، حيث حق</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ة الثمانينات بتداعياتها المعروفة لنا جميعا ظهور فئات وشرائح اجتماعية جديدة ارتبطت مصالحها </w:t>
      </w:r>
      <w:r w:rsidRPr="00762055">
        <w:rPr>
          <w:rFonts w:eastAsiaTheme="minorHAnsi" w:cs="Simplified Arabic" w:hint="cs"/>
          <w:kern w:val="2"/>
          <w:sz w:val="28"/>
          <w:szCs w:val="28"/>
          <w:rtl/>
          <w:lang w:eastAsia="en-US" w:bidi="ar-DZ"/>
        </w:rPr>
        <w:t>بم</w:t>
      </w:r>
      <w:r w:rsidRPr="00762055">
        <w:rPr>
          <w:rFonts w:eastAsiaTheme="minorHAnsi" w:cs="Simplified Arabic"/>
          <w:kern w:val="2"/>
          <w:sz w:val="28"/>
          <w:szCs w:val="28"/>
          <w:rtl/>
          <w:lang w:eastAsia="en-US" w:bidi="ar-DZ"/>
        </w:rPr>
        <w:t>صالح النهج الاقتصادي الجديد وأخذت هذه الفئات وتلك الشرائح تسعى لإيجاد قنوات للتمايز الاجتماعي والطبقي لنفسها ولأبنائها في مجالات الحياة المختلفة و هذا الأخير الذي عرف تذبذبات على رأسها مجال التعليم و خضع للمد والجزر خلال مساره التكويني</w:t>
      </w:r>
      <w:r w:rsidRPr="00762055">
        <w:rPr>
          <w:rFonts w:eastAsiaTheme="minorHAnsi" w:cs="Simplified Arabic"/>
          <w:kern w:val="2"/>
          <w:sz w:val="28"/>
          <w:szCs w:val="28"/>
          <w:vertAlign w:val="superscript"/>
          <w:rtl/>
          <w:lang w:eastAsia="en-US" w:bidi="ar-DZ"/>
        </w:rPr>
        <w:footnoteReference w:id="260"/>
      </w:r>
      <w:r w:rsidRPr="00762055">
        <w:rPr>
          <w:rFonts w:eastAsiaTheme="minorHAnsi" w:cs="Simplified Arabic"/>
          <w:kern w:val="2"/>
          <w:sz w:val="28"/>
          <w:szCs w:val="28"/>
          <w:rtl/>
          <w:lang w:eastAsia="en-US" w:bidi="ar-DZ"/>
        </w:rPr>
        <w:t xml:space="preserve">، ولقد ترتب على ذلك زيادة عدد المدارس الخاصة، وكذلك عدد المدارس الأجنبية ناهيك عن مدارس اللغات وكافة أنواع التعليم التي ساهم نظام التعليم في إيجادها وبمصاريف </w:t>
      </w:r>
      <w:r w:rsidRPr="00762055">
        <w:rPr>
          <w:rFonts w:eastAsiaTheme="minorHAnsi" w:cs="Simplified Arabic" w:hint="cs"/>
          <w:kern w:val="2"/>
          <w:sz w:val="28"/>
          <w:szCs w:val="28"/>
          <w:rtl/>
          <w:lang w:eastAsia="en-US" w:bidi="ar-DZ"/>
        </w:rPr>
        <w:t>باهظة استندت</w:t>
      </w:r>
      <w:r w:rsidRPr="00762055">
        <w:rPr>
          <w:rFonts w:eastAsiaTheme="minorHAnsi" w:cs="Simplified Arabic"/>
          <w:kern w:val="2"/>
          <w:sz w:val="28"/>
          <w:szCs w:val="28"/>
          <w:rtl/>
          <w:lang w:eastAsia="en-US" w:bidi="ar-DZ"/>
        </w:rPr>
        <w:t xml:space="preserve"> إلى القدرة المالية للفئات والشرائح الاجتماعية الجديدة بصرف النظر عن القدرة العلمية والمعرفية، ومن هنا انعكست بُنية الأوضاع الاجتماعية الجديدة في النظام التعليمي الذي لم يملك </w:t>
      </w:r>
      <w:r w:rsidRPr="00762055">
        <w:rPr>
          <w:rFonts w:eastAsiaTheme="minorHAnsi" w:cs="Simplified Arabic" w:hint="cs"/>
          <w:kern w:val="2"/>
          <w:sz w:val="28"/>
          <w:szCs w:val="28"/>
          <w:rtl/>
          <w:lang w:eastAsia="en-US" w:bidi="ar-DZ"/>
        </w:rPr>
        <w:t>إ</w:t>
      </w:r>
      <w:r w:rsidRPr="00762055">
        <w:rPr>
          <w:rFonts w:eastAsiaTheme="minorHAnsi" w:cs="Simplified Arabic"/>
          <w:kern w:val="2"/>
          <w:sz w:val="28"/>
          <w:szCs w:val="28"/>
          <w:rtl/>
          <w:lang w:eastAsia="en-US" w:bidi="ar-DZ"/>
        </w:rPr>
        <w:t>ل</w:t>
      </w:r>
      <w:r w:rsidRPr="00762055">
        <w:rPr>
          <w:rFonts w:eastAsiaTheme="minorHAnsi" w:cs="Simplified Arabic" w:hint="cs"/>
          <w:kern w:val="2"/>
          <w:sz w:val="28"/>
          <w:szCs w:val="28"/>
          <w:rtl/>
          <w:lang w:eastAsia="en-US" w:bidi="ar-DZ"/>
        </w:rPr>
        <w:t>ا</w:t>
      </w:r>
      <w:r w:rsidRPr="00762055">
        <w:rPr>
          <w:rFonts w:eastAsiaTheme="minorHAnsi" w:cs="Simplified Arabic"/>
          <w:kern w:val="2"/>
          <w:sz w:val="28"/>
          <w:szCs w:val="28"/>
          <w:rtl/>
          <w:lang w:eastAsia="en-US" w:bidi="ar-DZ"/>
        </w:rPr>
        <w:t xml:space="preserve"> الاستجابة للتغيرات الاجتماعية في الواقع المعاش، وأصبحت كل فئة وجماعة تسعى لإيجاد قناة تعليمية لأبنائها بصرف النظر عن القدرات المعرفي</w:t>
      </w:r>
      <w:r w:rsidRPr="00762055">
        <w:rPr>
          <w:rFonts w:eastAsiaTheme="minorHAnsi" w:cs="Simplified Arabic" w:hint="cs"/>
          <w:kern w:val="2"/>
          <w:sz w:val="28"/>
          <w:szCs w:val="28"/>
          <w:rtl/>
          <w:lang w:eastAsia="en-US" w:bidi="ar-DZ"/>
        </w:rPr>
        <w:t xml:space="preserve">ة </w:t>
      </w:r>
      <w:r w:rsidRPr="00762055">
        <w:rPr>
          <w:rFonts w:eastAsiaTheme="minorHAnsi" w:cs="Simplified Arabic"/>
          <w:kern w:val="2"/>
          <w:sz w:val="28"/>
          <w:szCs w:val="28"/>
          <w:rtl/>
          <w:lang w:eastAsia="en-US" w:bidi="ar-DZ"/>
        </w:rPr>
        <w:t>لهؤلاء الأبناء وتكر</w:t>
      </w:r>
      <w:r w:rsidRPr="00762055">
        <w:rPr>
          <w:rFonts w:eastAsiaTheme="minorHAnsi" w:cs="Simplified Arabic" w:hint="cs"/>
          <w:kern w:val="2"/>
          <w:sz w:val="28"/>
          <w:szCs w:val="28"/>
          <w:rtl/>
          <w:lang w:eastAsia="en-US" w:bidi="ar-DZ"/>
        </w:rPr>
        <w:t>ست</w:t>
      </w:r>
      <w:r w:rsidRPr="00762055">
        <w:rPr>
          <w:rFonts w:eastAsiaTheme="minorHAnsi" w:cs="Simplified Arabic"/>
          <w:kern w:val="2"/>
          <w:sz w:val="28"/>
          <w:szCs w:val="28"/>
          <w:rtl/>
          <w:lang w:eastAsia="en-US" w:bidi="ar-DZ"/>
        </w:rPr>
        <w:t xml:space="preserve"> الخصخصة في التعليم الجزائري بشكل غير مسبوق من قبل.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ولعل أبرز تلك الأسباب في نظر فريق من المختصين في الحقل التربوي في انتشار ظاهرة الدروس الخصوصية ما يلي:</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إلى الاخت</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ارات والامتحانات النهائية تهدف في التحليل الأخير إلى قياس القدرة الأولية للطلاب وهي الحفظ</w:t>
      </w:r>
      <w:r w:rsidRPr="00762055">
        <w:rPr>
          <w:rFonts w:eastAsiaTheme="minorHAnsi" w:cs="Simplified Arabic" w:hint="cs"/>
          <w:kern w:val="2"/>
          <w:sz w:val="28"/>
          <w:szCs w:val="28"/>
          <w:rtl/>
          <w:lang w:eastAsia="en-US" w:bidi="ar-DZ"/>
        </w:rPr>
        <w:t xml:space="preserve"> و</w:t>
      </w:r>
      <w:r w:rsidRPr="00762055">
        <w:rPr>
          <w:rFonts w:eastAsiaTheme="minorHAnsi" w:cs="Simplified Arabic"/>
          <w:kern w:val="2"/>
          <w:sz w:val="28"/>
          <w:szCs w:val="28"/>
          <w:rtl/>
          <w:lang w:eastAsia="en-US" w:bidi="ar-DZ"/>
        </w:rPr>
        <w:t xml:space="preserve"> الاسترجاع، ولا تعتمد الامتحانات على تنمية بقية القدرات الأخرى كالفهم والتحليل والتركيب والنقد، ومن هنا لم يعد أمام الطلاب سوى تنمية ذاكرة الحفظ</w:t>
      </w:r>
      <w:r w:rsidRPr="00762055">
        <w:rPr>
          <w:rFonts w:eastAsiaTheme="minorHAnsi" w:cs="Simplified Arabic" w:hint="cs"/>
          <w:kern w:val="2"/>
          <w:sz w:val="28"/>
          <w:szCs w:val="28"/>
          <w:rtl/>
          <w:lang w:eastAsia="en-US" w:bidi="ar-DZ"/>
        </w:rPr>
        <w:t xml:space="preserve"> ( </w:t>
      </w:r>
      <w:r w:rsidRPr="00762055">
        <w:rPr>
          <w:rFonts w:eastAsiaTheme="minorHAnsi" w:cs="Simplified Arabic"/>
          <w:kern w:val="2"/>
          <w:sz w:val="28"/>
          <w:szCs w:val="28"/>
          <w:rtl/>
          <w:lang w:eastAsia="en-US" w:bidi="ar-DZ"/>
        </w:rPr>
        <w:t xml:space="preserve">ثقافة الذاكرة </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التي تؤهلهم للحصول على المعدلات الكبرى وتحقيق الحلم في الالتحاق بالكليات الكبرى كالطب والصيدلة والهندسة.. إل</w:t>
      </w:r>
      <w:r w:rsidRPr="00762055">
        <w:rPr>
          <w:rFonts w:eastAsiaTheme="minorHAnsi" w:cs="Simplified Arabic" w:hint="cs"/>
          <w:kern w:val="2"/>
          <w:sz w:val="28"/>
          <w:szCs w:val="28"/>
          <w:rtl/>
          <w:lang w:eastAsia="en-US" w:bidi="ar-DZ"/>
        </w:rPr>
        <w:t>خ.</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المعدلات حيث أن المعارف والعلوم المقدمة للطلاب هي معارف </w:t>
      </w:r>
      <w:r w:rsidRPr="00762055">
        <w:rPr>
          <w:rFonts w:eastAsiaTheme="minorHAnsi" w:cs="Simplified Arabic" w:hint="cs"/>
          <w:kern w:val="2"/>
          <w:sz w:val="28"/>
          <w:szCs w:val="28"/>
          <w:rtl/>
          <w:lang w:eastAsia="en-US" w:bidi="ar-DZ"/>
        </w:rPr>
        <w:t>وعلوم</w:t>
      </w:r>
      <w:r w:rsidRPr="00762055">
        <w:rPr>
          <w:rFonts w:eastAsiaTheme="minorHAnsi" w:cs="Simplified Arabic"/>
          <w:kern w:val="2"/>
          <w:sz w:val="28"/>
          <w:szCs w:val="28"/>
          <w:rtl/>
          <w:lang w:eastAsia="en-US" w:bidi="ar-DZ"/>
        </w:rPr>
        <w:t xml:space="preserve"> أحادية التوجه ولا تسعى إلى الإيمان بنس</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ية المعرفة وتباينها من زمن لآخر، وبذلك </w:t>
      </w:r>
      <w:r w:rsidRPr="00762055">
        <w:rPr>
          <w:rFonts w:eastAsiaTheme="minorHAnsi" w:cs="Simplified Arabic" w:hint="cs"/>
          <w:kern w:val="2"/>
          <w:sz w:val="28"/>
          <w:szCs w:val="28"/>
          <w:rtl/>
          <w:lang w:eastAsia="en-US" w:bidi="ar-DZ"/>
        </w:rPr>
        <w:t>اكتسبت</w:t>
      </w:r>
      <w:r w:rsidRPr="00762055">
        <w:rPr>
          <w:rFonts w:eastAsiaTheme="minorHAnsi" w:cs="Simplified Arabic"/>
          <w:kern w:val="2"/>
          <w:sz w:val="28"/>
          <w:szCs w:val="28"/>
          <w:rtl/>
          <w:lang w:eastAsia="en-US" w:bidi="ar-DZ"/>
        </w:rPr>
        <w:t xml:space="preserve"> المعارف قداسة وهالة جعلت الطلاب يحافظون عليها ويحفظونه</w:t>
      </w:r>
      <w:r w:rsidRPr="00762055">
        <w:rPr>
          <w:rFonts w:eastAsiaTheme="minorHAnsi" w:cs="Simplified Arabic" w:hint="cs"/>
          <w:kern w:val="2"/>
          <w:sz w:val="28"/>
          <w:szCs w:val="28"/>
          <w:rtl/>
          <w:lang w:eastAsia="en-US" w:bidi="ar-DZ"/>
        </w:rPr>
        <w:t>ا</w:t>
      </w:r>
      <w:r w:rsidRPr="00762055">
        <w:rPr>
          <w:rFonts w:eastAsiaTheme="minorHAnsi" w:cs="Simplified Arabic"/>
          <w:kern w:val="2"/>
          <w:sz w:val="28"/>
          <w:szCs w:val="28"/>
          <w:rtl/>
          <w:lang w:eastAsia="en-US" w:bidi="ar-DZ"/>
        </w:rPr>
        <w:t xml:space="preserve"> عن ظهر قلب بصرف النظر عن مدى صحة تلك المعارف أو مصداقيتها من عدمه</w:t>
      </w:r>
      <w:r w:rsidRPr="00762055">
        <w:rPr>
          <w:rFonts w:eastAsiaTheme="minorHAnsi" w:cs="Simplified Arabic"/>
          <w:kern w:val="2"/>
          <w:sz w:val="28"/>
          <w:szCs w:val="28"/>
          <w:vertAlign w:val="superscript"/>
          <w:rtl/>
          <w:lang w:eastAsia="en-US" w:bidi="ar-DZ"/>
        </w:rPr>
        <w:footnoteReference w:id="261"/>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لم </w:t>
      </w:r>
      <w:r w:rsidRPr="00762055">
        <w:rPr>
          <w:rFonts w:eastAsiaTheme="minorHAnsi" w:cs="Simplified Arabic"/>
          <w:kern w:val="2"/>
          <w:sz w:val="28"/>
          <w:szCs w:val="28"/>
          <w:rtl/>
          <w:lang w:eastAsia="en-US" w:bidi="ar-DZ"/>
        </w:rPr>
        <w:t>يعتمد نظام التعليم طريقة الحوار والنقد في اكتساب  الطلاب للمعارف والعلوم وأعتمد طريقة وحيدة بالية، هي طريقة التلقين والحفظ في مواج</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 xml:space="preserve">ة طريقة </w:t>
      </w:r>
      <w:r w:rsidRPr="00762055">
        <w:rPr>
          <w:rFonts w:eastAsiaTheme="minorHAnsi" w:cs="Simplified Arabic" w:hint="cs"/>
          <w:kern w:val="2"/>
          <w:sz w:val="28"/>
          <w:szCs w:val="28"/>
          <w:rtl/>
          <w:lang w:eastAsia="en-US" w:bidi="ar-DZ"/>
        </w:rPr>
        <w:t>إكساب</w:t>
      </w:r>
      <w:r w:rsidRPr="00762055">
        <w:rPr>
          <w:rFonts w:eastAsiaTheme="minorHAnsi" w:cs="Simplified Arabic"/>
          <w:kern w:val="2"/>
          <w:sz w:val="28"/>
          <w:szCs w:val="28"/>
          <w:rtl/>
          <w:lang w:eastAsia="en-US" w:bidi="ar-DZ"/>
        </w:rPr>
        <w:t xml:space="preserve"> الطلاب منهج التفكير العلمي والتف</w:t>
      </w:r>
      <w:r w:rsidRPr="00762055">
        <w:rPr>
          <w:rFonts w:eastAsiaTheme="minorHAnsi" w:cs="Simplified Arabic" w:hint="cs"/>
          <w:kern w:val="2"/>
          <w:sz w:val="28"/>
          <w:szCs w:val="28"/>
          <w:rtl/>
          <w:lang w:eastAsia="en-US" w:bidi="ar-DZ"/>
        </w:rPr>
        <w:t>ك</w:t>
      </w:r>
      <w:r w:rsidRPr="00762055">
        <w:rPr>
          <w:rFonts w:eastAsiaTheme="minorHAnsi" w:cs="Simplified Arabic"/>
          <w:kern w:val="2"/>
          <w:sz w:val="28"/>
          <w:szCs w:val="28"/>
          <w:rtl/>
          <w:lang w:eastAsia="en-US" w:bidi="ar-DZ"/>
        </w:rPr>
        <w:t>يرال</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 xml:space="preserve">قدي، </w:t>
      </w:r>
      <w:r w:rsidRPr="00762055">
        <w:rPr>
          <w:rFonts w:eastAsiaTheme="minorHAnsi" w:cs="Simplified Arabic"/>
          <w:kern w:val="2"/>
          <w:sz w:val="28"/>
          <w:szCs w:val="28"/>
          <w:rtl/>
          <w:lang w:eastAsia="en-US" w:bidi="ar-DZ"/>
        </w:rPr>
        <w:lastRenderedPageBreak/>
        <w:t>من هنا فإن نظام التعليم لم ي</w:t>
      </w:r>
      <w:r w:rsidRPr="00762055">
        <w:rPr>
          <w:rFonts w:eastAsiaTheme="minorHAnsi" w:cs="Simplified Arabic" w:hint="cs"/>
          <w:kern w:val="2"/>
          <w:sz w:val="28"/>
          <w:szCs w:val="28"/>
          <w:rtl/>
          <w:lang w:eastAsia="en-US" w:bidi="ar-DZ"/>
        </w:rPr>
        <w:t>كس</w:t>
      </w:r>
      <w:r w:rsidRPr="00762055">
        <w:rPr>
          <w:rFonts w:eastAsiaTheme="minorHAnsi" w:cs="Simplified Arabic"/>
          <w:kern w:val="2"/>
          <w:sz w:val="28"/>
          <w:szCs w:val="28"/>
          <w:rtl/>
          <w:lang w:eastAsia="en-US" w:bidi="ar-DZ"/>
        </w:rPr>
        <w:t>ب الطلاب طريقة التفكير أو منهج للتفكير أو طريقة للحصول على المعرفة وإنما إكسابهم فقط طريقة الحفظ والتلقين، ثقافة الذاكرة فيمواج</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 xml:space="preserve">ة ثقافة الإبداع.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لقد ترتب على كل ذلك تعزيز قيمة وأهمية المعلم، بحيث أصبح هو المكون الرئيسي والوحيد في العملية التعليمية وأصبح هذا المعلم هو حامل المعرفة وناقلها إلى أذهان الطلاب</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فأكت</w:t>
      </w:r>
      <w:r w:rsidRPr="00762055">
        <w:rPr>
          <w:rFonts w:eastAsiaTheme="minorHAnsi" w:cs="Simplified Arabic" w:hint="cs"/>
          <w:kern w:val="2"/>
          <w:sz w:val="28"/>
          <w:szCs w:val="28"/>
          <w:rtl/>
          <w:lang w:eastAsia="en-US" w:bidi="ar-DZ"/>
        </w:rPr>
        <w:t>س</w:t>
      </w:r>
      <w:r w:rsidRPr="00762055">
        <w:rPr>
          <w:rFonts w:eastAsiaTheme="minorHAnsi" w:cs="Simplified Arabic"/>
          <w:kern w:val="2"/>
          <w:sz w:val="28"/>
          <w:szCs w:val="28"/>
          <w:rtl/>
          <w:lang w:eastAsia="en-US" w:bidi="ar-DZ"/>
        </w:rPr>
        <w:t>ب هالة وقدسية تعادل قدسية المعرفة التي ي</w:t>
      </w:r>
      <w:r w:rsidRPr="00762055">
        <w:rPr>
          <w:rFonts w:eastAsiaTheme="minorHAnsi" w:cs="Simplified Arabic" w:hint="cs"/>
          <w:kern w:val="2"/>
          <w:sz w:val="28"/>
          <w:szCs w:val="28"/>
          <w:rtl/>
          <w:lang w:eastAsia="en-US" w:bidi="ar-DZ"/>
        </w:rPr>
        <w:t>ح</w:t>
      </w:r>
      <w:r w:rsidRPr="00762055">
        <w:rPr>
          <w:rFonts w:eastAsiaTheme="minorHAnsi" w:cs="Simplified Arabic"/>
          <w:kern w:val="2"/>
          <w:sz w:val="28"/>
          <w:szCs w:val="28"/>
          <w:rtl/>
          <w:lang w:eastAsia="en-US" w:bidi="ar-DZ"/>
        </w:rPr>
        <w:t xml:space="preserve">ملها، وأصبح هو القادر على تنمية قدرة الحفظ والتلقين لدى الطلاب </w:t>
      </w: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ولقد تم ذلك في ظل مناهج مغايرة متطورة، وأصبح المعلم هو وحده الذي </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ستطيع عبر لقاءات مع طلابه في منازلهم أن يجود لديهم قدرة الحفظ وآلية الحصول على المعدلات المرتفعة التي تؤ</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 xml:space="preserve">لهم بدورها للالتحاق بالكليات الكبرى، فدعم ذلك انتشار ظاهرة الدروس الخصوصية مع عوامل وأسباب أخرى </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ومع تزايد أعداد الطلاب بجميع مراحل التعليم وقلة الموارد المخصصة للتعليم </w:t>
      </w:r>
      <w:r w:rsidRPr="00762055">
        <w:rPr>
          <w:rFonts w:eastAsiaTheme="minorHAnsi" w:cs="Simplified Arabic" w:hint="cs"/>
          <w:kern w:val="2"/>
          <w:sz w:val="28"/>
          <w:szCs w:val="28"/>
          <w:rtl/>
          <w:lang w:eastAsia="en-US" w:bidi="ar-DZ"/>
        </w:rPr>
        <w:t>ازدادت</w:t>
      </w:r>
      <w:r w:rsidRPr="00762055">
        <w:rPr>
          <w:rFonts w:eastAsiaTheme="minorHAnsi" w:cs="Simplified Arabic"/>
          <w:kern w:val="2"/>
          <w:sz w:val="28"/>
          <w:szCs w:val="28"/>
          <w:rtl/>
          <w:lang w:eastAsia="en-US" w:bidi="ar-DZ"/>
        </w:rPr>
        <w:t xml:space="preserve"> كثافة الفصول وأصبحت المدرسة غير قادرة لأسباب غير تربوية وتعليمية على القيام بمهنتها التربوية والتعليمية، ومن هنا فإن مشكلات النظام التعليميتكمن خارجه </w:t>
      </w:r>
      <w:r w:rsidRPr="00762055">
        <w:rPr>
          <w:rFonts w:eastAsiaTheme="minorHAnsi" w:cs="Simplified Arabic" w:hint="cs"/>
          <w:kern w:val="2"/>
          <w:sz w:val="28"/>
          <w:szCs w:val="28"/>
          <w:rtl/>
          <w:lang w:eastAsia="en-US" w:bidi="ar-DZ"/>
        </w:rPr>
        <w:t>وتعود</w:t>
      </w:r>
      <w:r w:rsidRPr="00762055">
        <w:rPr>
          <w:rFonts w:eastAsiaTheme="minorHAnsi" w:cs="Simplified Arabic"/>
          <w:kern w:val="2"/>
          <w:sz w:val="28"/>
          <w:szCs w:val="28"/>
          <w:rtl/>
          <w:lang w:eastAsia="en-US" w:bidi="ar-DZ"/>
        </w:rPr>
        <w:t xml:space="preserve"> بالدرجة الأولى لأسباب اقتصادية </w:t>
      </w:r>
      <w:r w:rsidRPr="00762055">
        <w:rPr>
          <w:rFonts w:eastAsiaTheme="minorHAnsi" w:cs="Simplified Arabic" w:hint="cs"/>
          <w:kern w:val="2"/>
          <w:sz w:val="28"/>
          <w:szCs w:val="28"/>
          <w:rtl/>
          <w:lang w:eastAsia="en-US" w:bidi="ar-DZ"/>
        </w:rPr>
        <w:t>واجتماعية</w:t>
      </w:r>
      <w:r w:rsidRPr="00762055">
        <w:rPr>
          <w:rFonts w:eastAsiaTheme="minorHAnsi" w:cs="Simplified Arabic"/>
          <w:kern w:val="2"/>
          <w:sz w:val="28"/>
          <w:szCs w:val="28"/>
          <w:rtl/>
          <w:lang w:eastAsia="en-US" w:bidi="ar-DZ"/>
        </w:rPr>
        <w:t xml:space="preserve">، وظلت الأحوال في تردي مستمر خلال عقود الثمانينات والتسعينات، وفي ظل نظام التعليم الأساسي ازدادت الظاهرة وظلت في تنامي مستمر لأنه لم يتم التوصل إلى جذور المشكلة الحقيقية، ويمكن تلخيص الأسباب الكبرى للظاهرة  في ما </w:t>
      </w:r>
      <w:r w:rsidRPr="00762055">
        <w:rPr>
          <w:rFonts w:eastAsiaTheme="minorHAnsi" w:cs="Simplified Arabic" w:hint="cs"/>
          <w:kern w:val="2"/>
          <w:sz w:val="28"/>
          <w:szCs w:val="28"/>
          <w:rtl/>
          <w:lang w:eastAsia="en-US" w:bidi="ar-DZ"/>
        </w:rPr>
        <w:t>يلي</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lang w:eastAsia="en-US" w:bidi="ar-DZ"/>
        </w:rPr>
        <w:t>-1</w:t>
      </w:r>
      <w:r w:rsidRPr="00762055">
        <w:rPr>
          <w:rFonts w:eastAsiaTheme="minorHAnsi" w:cs="Simplified Arabic"/>
          <w:b/>
          <w:bCs/>
          <w:kern w:val="2"/>
          <w:sz w:val="28"/>
          <w:szCs w:val="28"/>
          <w:rtl/>
          <w:lang w:eastAsia="en-US" w:bidi="ar-DZ"/>
        </w:rPr>
        <w:t xml:space="preserve">الواقع </w:t>
      </w:r>
      <w:r w:rsidRPr="00762055">
        <w:rPr>
          <w:rFonts w:eastAsiaTheme="minorHAnsi" w:cs="Simplified Arabic" w:hint="cs"/>
          <w:b/>
          <w:bCs/>
          <w:kern w:val="2"/>
          <w:sz w:val="28"/>
          <w:szCs w:val="28"/>
          <w:rtl/>
          <w:lang w:eastAsia="en-US" w:bidi="ar-DZ"/>
        </w:rPr>
        <w:t>التعليمي</w:t>
      </w:r>
      <w:r w:rsidRPr="00762055">
        <w:rPr>
          <w:rFonts w:eastAsiaTheme="minorHAnsi" w:cs="Simplified Arabic"/>
          <w:kern w:val="2"/>
          <w:sz w:val="28"/>
          <w:szCs w:val="28"/>
          <w:rtl/>
          <w:lang w:eastAsia="en-US" w:bidi="ar-DZ"/>
        </w:rPr>
        <w:t>: لو حاولنا أن نعقد بعض المقارنات للعقدين المنصرمين للتعرف على تطور أعداد الطلبة بمراحل التعليم المختلفة وكذلك وضع الميزانية العامة للتعليم وهي ك</w:t>
      </w:r>
      <w:r w:rsidRPr="00762055">
        <w:rPr>
          <w:rFonts w:eastAsiaTheme="minorHAnsi" w:cs="Simplified Arabic" w:hint="cs"/>
          <w:kern w:val="2"/>
          <w:sz w:val="28"/>
          <w:szCs w:val="28"/>
          <w:rtl/>
          <w:lang w:eastAsia="en-US" w:bidi="ar-DZ"/>
        </w:rPr>
        <w:t>له</w:t>
      </w:r>
      <w:r w:rsidRPr="00762055">
        <w:rPr>
          <w:rFonts w:eastAsiaTheme="minorHAnsi" w:cs="Simplified Arabic"/>
          <w:kern w:val="2"/>
          <w:sz w:val="28"/>
          <w:szCs w:val="28"/>
          <w:rtl/>
          <w:lang w:eastAsia="en-US" w:bidi="ar-DZ"/>
        </w:rPr>
        <w:t xml:space="preserve">ا جهود لمحاولة الإصلاح للتغلب على تلك الظاهرة </w:t>
      </w: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سوف </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لمس ازدياد عدد الطلبة في مختلف الأطوار الابتدائي</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المتوسط الثانوي والجامعي، كما تضاعف العدد نفسه فيالعقد الأخير، والسؤال الذي يطرح </w:t>
      </w:r>
      <w:r w:rsidRPr="00762055">
        <w:rPr>
          <w:rFonts w:eastAsiaTheme="minorHAnsi" w:cs="Simplified Arabic" w:hint="cs"/>
          <w:kern w:val="2"/>
          <w:sz w:val="28"/>
          <w:szCs w:val="28"/>
          <w:rtl/>
          <w:lang w:eastAsia="en-US" w:bidi="ar-DZ"/>
        </w:rPr>
        <w:t>نفسه،</w:t>
      </w:r>
      <w:r w:rsidRPr="00762055">
        <w:rPr>
          <w:rFonts w:eastAsiaTheme="minorHAnsi" w:cs="Simplified Arabic"/>
          <w:kern w:val="2"/>
          <w:sz w:val="28"/>
          <w:szCs w:val="28"/>
          <w:rtl/>
          <w:lang w:eastAsia="en-US" w:bidi="ar-DZ"/>
        </w:rPr>
        <w:t xml:space="preserve"> هل زادت مخصصات التعليم المالية بنفس نسب الزيادة ؟ وهل تم مواجهة الزيادة بعدد من الأبنية التعليمية التي تستوعب تلك الزيادة؟</w:t>
      </w:r>
      <w:r w:rsidRPr="00762055">
        <w:rPr>
          <w:rFonts w:eastAsiaTheme="minorHAnsi" w:cs="Simplified Arabic"/>
          <w:kern w:val="2"/>
          <w:sz w:val="28"/>
          <w:szCs w:val="28"/>
          <w:vertAlign w:val="superscript"/>
          <w:rtl/>
          <w:lang w:eastAsia="en-US" w:bidi="ar-DZ"/>
        </w:rPr>
        <w:footnoteReference w:id="262"/>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مما لا شك فيه أن تلك الزيادة تعني بالدرجة الأولى التوسع في مجال التعليم الجامعي والعالي وهو استجابة للتوسع في مراحل التعليم السابقة، أي أن السياسة التعليمية خلالعقد التسعينات أخذت على عاتقها مبدأ التوسع في التعليمتحقيقا لمبدأ تكافؤ الفرص وإتاحة التعليم أمام الفئات الاجتماعية التي حرمت منه أصلا بحكم وضعها الاجتماعي.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lastRenderedPageBreak/>
        <w:t>2</w:t>
      </w:r>
      <w:r w:rsidRPr="00762055">
        <w:rPr>
          <w:rFonts w:eastAsiaTheme="minorHAnsi" w:cs="Simplified Arabic" w:hint="cs"/>
          <w:b/>
          <w:bCs/>
          <w:kern w:val="2"/>
          <w:sz w:val="28"/>
          <w:szCs w:val="28"/>
          <w:rtl/>
          <w:lang w:eastAsia="en-US" w:bidi="ar-DZ"/>
        </w:rPr>
        <w:t>-</w:t>
      </w:r>
      <w:r w:rsidRPr="00762055">
        <w:rPr>
          <w:rFonts w:eastAsiaTheme="minorHAnsi" w:cs="Simplified Arabic"/>
          <w:b/>
          <w:bCs/>
          <w:kern w:val="2"/>
          <w:sz w:val="28"/>
          <w:szCs w:val="28"/>
          <w:rtl/>
          <w:lang w:eastAsia="en-US" w:bidi="ar-DZ"/>
        </w:rPr>
        <w:t xml:space="preserve"> قضية التمويل:</w:t>
      </w:r>
      <w:r w:rsidRPr="00762055">
        <w:rPr>
          <w:rFonts w:eastAsiaTheme="minorHAnsi" w:cs="Simplified Arabic"/>
          <w:kern w:val="2"/>
          <w:sz w:val="28"/>
          <w:szCs w:val="28"/>
          <w:rtl/>
          <w:lang w:eastAsia="en-US" w:bidi="ar-DZ"/>
        </w:rPr>
        <w:t xml:space="preserve"> إن زيادة موارد التعليم ورفع ميزانيته هو وحده القادر على القضاء على مشكلات النظام التعليمي وعلى رأسها الدروس الخصوصية وكثافة الفصول </w:t>
      </w:r>
      <w:r w:rsidRPr="00762055">
        <w:rPr>
          <w:rFonts w:eastAsiaTheme="minorHAnsi" w:cs="Simplified Arabic" w:hint="cs"/>
          <w:kern w:val="2"/>
          <w:sz w:val="28"/>
          <w:szCs w:val="28"/>
          <w:rtl/>
          <w:lang w:eastAsia="en-US" w:bidi="ar-DZ"/>
        </w:rPr>
        <w:t>وتحسين</w:t>
      </w:r>
      <w:r w:rsidRPr="00762055">
        <w:rPr>
          <w:rFonts w:eastAsiaTheme="minorHAnsi" w:cs="Simplified Arabic"/>
          <w:kern w:val="2"/>
          <w:sz w:val="28"/>
          <w:szCs w:val="28"/>
          <w:rtl/>
          <w:lang w:eastAsia="en-US" w:bidi="ar-DZ"/>
        </w:rPr>
        <w:t xml:space="preserve"> أحوال المعلم لابد أ</w:t>
      </w:r>
      <w:r w:rsidRPr="00762055">
        <w:rPr>
          <w:rFonts w:eastAsiaTheme="minorHAnsi" w:cs="Simplified Arabic" w:hint="cs"/>
          <w:kern w:val="2"/>
          <w:sz w:val="28"/>
          <w:szCs w:val="28"/>
          <w:rtl/>
          <w:lang w:eastAsia="en-US" w:bidi="ar-DZ"/>
        </w:rPr>
        <w:t>نن</w:t>
      </w:r>
      <w:r w:rsidRPr="00762055">
        <w:rPr>
          <w:rFonts w:eastAsiaTheme="minorHAnsi" w:cs="Simplified Arabic"/>
          <w:kern w:val="2"/>
          <w:sz w:val="28"/>
          <w:szCs w:val="28"/>
          <w:rtl/>
          <w:lang w:eastAsia="en-US" w:bidi="ar-DZ"/>
        </w:rPr>
        <w:t xml:space="preserve">نظر للتعليم فعلا </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وصفه قضية وطنية لا يقل أهمية عن الاهتمام بالقوات المسلحة وإعداد المقاتل الخارجي، نحن في حاجة إلى إعداد المقاتلالداخلي</w:t>
      </w:r>
      <w:r w:rsidRPr="00762055">
        <w:rPr>
          <w:rFonts w:eastAsiaTheme="minorHAnsi" w:cs="Simplified Arabic"/>
          <w:kern w:val="2"/>
          <w:sz w:val="28"/>
          <w:szCs w:val="28"/>
          <w:vertAlign w:val="superscript"/>
          <w:rtl/>
          <w:lang w:eastAsia="en-US" w:bidi="ar-DZ"/>
        </w:rPr>
        <w:footnoteReference w:id="263"/>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 xml:space="preserve">3- </w:t>
      </w:r>
      <w:r w:rsidRPr="00762055">
        <w:rPr>
          <w:rFonts w:eastAsiaTheme="minorHAnsi" w:cs="Simplified Arabic"/>
          <w:b/>
          <w:bCs/>
          <w:kern w:val="2"/>
          <w:sz w:val="28"/>
          <w:szCs w:val="28"/>
          <w:rtl/>
          <w:lang w:eastAsia="en-US" w:bidi="ar-DZ"/>
        </w:rPr>
        <w:t>التعليم قضية وطنية</w:t>
      </w:r>
      <w:r w:rsidRPr="00762055">
        <w:rPr>
          <w:rFonts w:eastAsiaTheme="minorHAnsi" w:cs="Simplified Arabic"/>
          <w:kern w:val="2"/>
          <w:sz w:val="28"/>
          <w:szCs w:val="28"/>
          <w:rtl/>
          <w:lang w:eastAsia="en-US" w:bidi="ar-DZ"/>
        </w:rPr>
        <w:t xml:space="preserve">: من كل ما سبق يتضح لنا أن مشكلة الدروس الخصوصية لم تعد تتعلق بالنظام التعليمي ونظامالبكالوريا، لأنها ظاهرة وجدت لأسباب منها اكتظاظ الأقسام وتدني أحوال المعلم، وجعل البكالوريا هي المعبر الوحيد لدخول الجامعة، لذلك فإن النظر إلى تلك الظاهرة لا بد أن يتجاوز النظام التعليمي إلى النظام المجتمعي، وذلك لا يعني البتة أن نظام التعليم غير مسؤول </w:t>
      </w:r>
      <w:r w:rsidRPr="00762055">
        <w:rPr>
          <w:rFonts w:eastAsiaTheme="minorHAnsi" w:cs="Simplified Arabic" w:hint="cs"/>
          <w:kern w:val="2"/>
          <w:sz w:val="28"/>
          <w:szCs w:val="28"/>
          <w:rtl/>
          <w:lang w:eastAsia="en-US" w:bidi="ar-DZ"/>
        </w:rPr>
        <w:t xml:space="preserve">بشكل </w:t>
      </w:r>
      <w:r w:rsidRPr="00762055">
        <w:rPr>
          <w:rFonts w:eastAsiaTheme="minorHAnsi" w:cs="Simplified Arabic"/>
          <w:kern w:val="2"/>
          <w:sz w:val="28"/>
          <w:szCs w:val="28"/>
          <w:rtl/>
          <w:lang w:eastAsia="en-US" w:bidi="ar-DZ"/>
        </w:rPr>
        <w:t>مطلق عن تلك الظاهرة</w:t>
      </w:r>
      <w:r w:rsidRPr="00762055">
        <w:rPr>
          <w:rFonts w:eastAsiaTheme="minorHAnsi" w:cs="Simplified Arabic"/>
          <w:kern w:val="2"/>
          <w:sz w:val="28"/>
          <w:szCs w:val="28"/>
          <w:vertAlign w:val="superscript"/>
          <w:rtl/>
          <w:lang w:eastAsia="en-US" w:bidi="ar-DZ"/>
        </w:rPr>
        <w:footnoteReference w:id="264"/>
      </w:r>
      <w:r w:rsidRPr="00762055">
        <w:rPr>
          <w:rFonts w:eastAsiaTheme="minorHAnsi" w:cs="Simplified Arabic"/>
          <w:kern w:val="2"/>
          <w:sz w:val="28"/>
          <w:szCs w:val="28"/>
          <w:rtl/>
          <w:lang w:eastAsia="en-US" w:bidi="ar-DZ"/>
        </w:rPr>
        <w:t xml:space="preserve">.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ولكن تطوير المناهج وتعديل صيغ وأشكال الامتحانات وتجديدالمعارف والعلوم المقدمة والعناية </w:t>
      </w:r>
      <w:r w:rsidRPr="00762055">
        <w:rPr>
          <w:rFonts w:eastAsiaTheme="minorHAnsi" w:cs="Simplified Arabic" w:hint="cs"/>
          <w:kern w:val="2"/>
          <w:sz w:val="28"/>
          <w:szCs w:val="28"/>
          <w:rtl/>
          <w:lang w:eastAsia="en-US" w:bidi="ar-DZ"/>
        </w:rPr>
        <w:t>بأحوال</w:t>
      </w:r>
      <w:r w:rsidRPr="00762055">
        <w:rPr>
          <w:rFonts w:eastAsiaTheme="minorHAnsi" w:cs="Simplified Arabic"/>
          <w:kern w:val="2"/>
          <w:sz w:val="28"/>
          <w:szCs w:val="28"/>
          <w:rtl/>
          <w:lang w:eastAsia="en-US" w:bidi="ar-DZ"/>
        </w:rPr>
        <w:t xml:space="preserve"> المعلم ورعايته وتدريبه أمور هامة جدا في تقليص تلك الظاهرة، إلى جانب توس</w:t>
      </w:r>
      <w:r w:rsidRPr="00762055">
        <w:rPr>
          <w:rFonts w:eastAsiaTheme="minorHAnsi" w:cs="Simplified Arabic" w:hint="cs"/>
          <w:kern w:val="2"/>
          <w:sz w:val="28"/>
          <w:szCs w:val="28"/>
          <w:rtl/>
          <w:lang w:eastAsia="en-US" w:bidi="ar-DZ"/>
        </w:rPr>
        <w:t>ي</w:t>
      </w:r>
      <w:r w:rsidRPr="00762055">
        <w:rPr>
          <w:rFonts w:eastAsiaTheme="minorHAnsi" w:cs="Simplified Arabic" w:hint="eastAsia"/>
          <w:kern w:val="2"/>
          <w:sz w:val="28"/>
          <w:szCs w:val="28"/>
          <w:rtl/>
          <w:lang w:eastAsia="en-US" w:bidi="ar-DZ"/>
        </w:rPr>
        <w:t>ع</w:t>
      </w:r>
      <w:r w:rsidRPr="00762055">
        <w:rPr>
          <w:rFonts w:eastAsiaTheme="minorHAnsi" w:cs="Simplified Arabic"/>
          <w:kern w:val="2"/>
          <w:sz w:val="28"/>
          <w:szCs w:val="28"/>
          <w:rtl/>
          <w:lang w:eastAsia="en-US" w:bidi="ar-DZ"/>
        </w:rPr>
        <w:t xml:space="preserve"> مشاركة التعليم الثانوي التقني بأنواعه المختلفة </w:t>
      </w:r>
      <w:r w:rsidRPr="00762055">
        <w:rPr>
          <w:rFonts w:eastAsiaTheme="minorHAnsi" w:cs="Simplified Arabic" w:hint="cs"/>
          <w:kern w:val="2"/>
          <w:sz w:val="28"/>
          <w:szCs w:val="28"/>
          <w:rtl/>
          <w:lang w:eastAsia="en-US" w:bidi="ar-DZ"/>
        </w:rPr>
        <w:t>ك</w:t>
      </w:r>
      <w:r w:rsidRPr="00762055">
        <w:rPr>
          <w:rFonts w:eastAsiaTheme="minorHAnsi" w:cs="Simplified Arabic"/>
          <w:kern w:val="2"/>
          <w:sz w:val="28"/>
          <w:szCs w:val="28"/>
          <w:rtl/>
          <w:lang w:eastAsia="en-US" w:bidi="ar-DZ"/>
        </w:rPr>
        <w:t xml:space="preserve">معابر أخرى تسمح لطلابها بالدخول إلى الجامعة بنسب أكبر من تلك التي تسمح بها الآن حتى يقل وهم </w:t>
      </w:r>
      <w:r w:rsidRPr="00762055">
        <w:rPr>
          <w:rFonts w:eastAsiaTheme="minorHAnsi" w:cs="Simplified Arabic" w:hint="eastAsia"/>
          <w:kern w:val="2"/>
          <w:sz w:val="28"/>
          <w:szCs w:val="28"/>
          <w:rtl/>
          <w:lang w:eastAsia="en-US" w:bidi="ar-DZ"/>
        </w:rPr>
        <w:t>وقداسة</w:t>
      </w:r>
      <w:r w:rsidRPr="00762055">
        <w:rPr>
          <w:rFonts w:eastAsiaTheme="minorHAnsi" w:cs="Simplified Arabic"/>
          <w:kern w:val="2"/>
          <w:sz w:val="28"/>
          <w:szCs w:val="28"/>
          <w:rtl/>
          <w:lang w:eastAsia="en-US" w:bidi="ar-DZ"/>
        </w:rPr>
        <w:t xml:space="preserve"> البكالوريا، نظرا لأن التغيير في مجال التعليم </w:t>
      </w:r>
      <w:r w:rsidRPr="00762055">
        <w:rPr>
          <w:rFonts w:eastAsiaTheme="minorHAnsi" w:cs="Simplified Arabic" w:hint="cs"/>
          <w:kern w:val="2"/>
          <w:sz w:val="28"/>
          <w:szCs w:val="28"/>
          <w:rtl/>
          <w:lang w:eastAsia="en-US" w:bidi="ar-DZ"/>
        </w:rPr>
        <w:t>بطي</w:t>
      </w:r>
      <w:r w:rsidRPr="00762055">
        <w:rPr>
          <w:rFonts w:eastAsiaTheme="minorHAnsi" w:cs="Simplified Arabic" w:hint="eastAsia"/>
          <w:kern w:val="2"/>
          <w:sz w:val="28"/>
          <w:szCs w:val="28"/>
          <w:rtl/>
          <w:lang w:eastAsia="en-US" w:bidi="ar-DZ"/>
        </w:rPr>
        <w:t>ء</w:t>
      </w:r>
      <w:r w:rsidRPr="00762055">
        <w:rPr>
          <w:rFonts w:eastAsiaTheme="minorHAnsi" w:cs="Simplified Arabic"/>
          <w:kern w:val="2"/>
          <w:sz w:val="28"/>
          <w:szCs w:val="28"/>
          <w:rtl/>
          <w:lang w:eastAsia="en-US" w:bidi="ar-DZ"/>
        </w:rPr>
        <w:t xml:space="preserve"> المردود ويقاوم من أصحاب المصالح سواء منهم من هم على رأس الجهاز الإداري الذي يعوق عملية التطوير دفاعا عن مصالحه أم من أصحاب المطابع والكتب الخارجية وكذلك من مافيا الدروس الخصوصية.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إن عملية التعليم هي </w:t>
      </w:r>
      <w:r w:rsidRPr="00762055">
        <w:rPr>
          <w:rFonts w:eastAsiaTheme="minorHAnsi" w:cs="Simplified Arabic" w:hint="eastAsia"/>
          <w:kern w:val="2"/>
          <w:sz w:val="28"/>
          <w:szCs w:val="28"/>
          <w:rtl/>
          <w:lang w:eastAsia="en-US" w:bidi="ar-DZ"/>
        </w:rPr>
        <w:t>عملية</w:t>
      </w:r>
      <w:r w:rsidRPr="00762055">
        <w:rPr>
          <w:rFonts w:eastAsiaTheme="minorHAnsi" w:cs="Simplified Arabic"/>
          <w:kern w:val="2"/>
          <w:sz w:val="28"/>
          <w:szCs w:val="28"/>
          <w:rtl/>
          <w:lang w:eastAsia="en-US" w:bidi="ar-DZ"/>
        </w:rPr>
        <w:t xml:space="preserve"> صراع اجتماعي بالأساس بين قوى التغيير والتنوير وقوى التخلف والدفاع عن الأوضاع القائمة تحقيق</w:t>
      </w:r>
      <w:r w:rsidRPr="00762055">
        <w:rPr>
          <w:rFonts w:eastAsiaTheme="minorHAnsi" w:cs="Simplified Arabic" w:hint="cs"/>
          <w:kern w:val="2"/>
          <w:sz w:val="28"/>
          <w:szCs w:val="28"/>
          <w:rtl/>
          <w:lang w:eastAsia="en-US" w:bidi="ar-DZ"/>
        </w:rPr>
        <w:t>ا</w:t>
      </w:r>
      <w:r w:rsidRPr="00762055">
        <w:rPr>
          <w:rFonts w:eastAsiaTheme="minorHAnsi" w:cs="Simplified Arabic"/>
          <w:kern w:val="2"/>
          <w:sz w:val="28"/>
          <w:szCs w:val="28"/>
          <w:rtl/>
          <w:lang w:eastAsia="en-US" w:bidi="ar-DZ"/>
        </w:rPr>
        <w:t xml:space="preserve"> لمصالح اجتماعية وفئوية </w:t>
      </w:r>
      <w:r w:rsidRPr="00762055">
        <w:rPr>
          <w:rFonts w:eastAsiaTheme="minorHAnsi" w:cs="Simplified Arabic" w:hint="cs"/>
          <w:kern w:val="2"/>
          <w:sz w:val="28"/>
          <w:szCs w:val="28"/>
          <w:rtl/>
          <w:lang w:eastAsia="en-US" w:bidi="ar-DZ"/>
        </w:rPr>
        <w:t>ضيقة</w:t>
      </w:r>
      <w:r w:rsidRPr="00762055">
        <w:rPr>
          <w:rFonts w:eastAsiaTheme="minorHAnsi" w:cs="Simplified Arabic"/>
          <w:kern w:val="2"/>
          <w:sz w:val="28"/>
          <w:szCs w:val="28"/>
          <w:rtl/>
          <w:lang w:eastAsia="en-US" w:bidi="ar-DZ"/>
        </w:rPr>
        <w:t xml:space="preserve"> الأفق، تحاول أن ت</w:t>
      </w:r>
      <w:r w:rsidRPr="00762055">
        <w:rPr>
          <w:rFonts w:eastAsiaTheme="minorHAnsi" w:cs="Simplified Arabic" w:hint="cs"/>
          <w:kern w:val="2"/>
          <w:sz w:val="28"/>
          <w:szCs w:val="28"/>
          <w:rtl/>
          <w:lang w:eastAsia="en-US" w:bidi="ar-DZ"/>
        </w:rPr>
        <w:t>خن</w:t>
      </w:r>
      <w:r w:rsidRPr="00762055">
        <w:rPr>
          <w:rFonts w:eastAsiaTheme="minorHAnsi" w:cs="Simplified Arabic"/>
          <w:kern w:val="2"/>
          <w:sz w:val="28"/>
          <w:szCs w:val="28"/>
          <w:rtl/>
          <w:lang w:eastAsia="en-US" w:bidi="ar-DZ"/>
        </w:rPr>
        <w:t>ق عملية التطوير وتجعلها عملية فنيّة يقوم بها الخبراء والمختصين في حين أن تلك العملية هي جوهر العمل الوطني، وذ</w:t>
      </w:r>
      <w:r w:rsidRPr="00762055">
        <w:rPr>
          <w:rFonts w:eastAsiaTheme="minorHAnsi" w:cs="Simplified Arabic" w:hint="eastAsia"/>
          <w:kern w:val="2"/>
          <w:sz w:val="28"/>
          <w:szCs w:val="28"/>
          <w:rtl/>
          <w:lang w:eastAsia="en-US" w:bidi="ar-DZ"/>
        </w:rPr>
        <w:t>لك</w:t>
      </w:r>
      <w:r w:rsidRPr="00762055">
        <w:rPr>
          <w:rFonts w:eastAsiaTheme="minorHAnsi" w:cs="Simplified Arabic"/>
          <w:kern w:val="2"/>
          <w:sz w:val="28"/>
          <w:szCs w:val="28"/>
          <w:rtl/>
          <w:lang w:eastAsia="en-US" w:bidi="ar-DZ"/>
        </w:rPr>
        <w:t xml:space="preserve"> للعديد من الظواهر المنتشرة بين شبابنا </w:t>
      </w:r>
      <w:r w:rsidRPr="00762055">
        <w:rPr>
          <w:rFonts w:eastAsiaTheme="minorHAnsi" w:cs="Simplified Arabic" w:hint="cs"/>
          <w:kern w:val="2"/>
          <w:sz w:val="28"/>
          <w:szCs w:val="28"/>
          <w:rtl/>
          <w:lang w:eastAsia="en-US" w:bidi="ar-DZ"/>
        </w:rPr>
        <w:t>، ظ</w:t>
      </w:r>
      <w:r w:rsidRPr="00762055">
        <w:rPr>
          <w:rFonts w:eastAsiaTheme="minorHAnsi" w:cs="Simplified Arabic"/>
          <w:kern w:val="2"/>
          <w:sz w:val="28"/>
          <w:szCs w:val="28"/>
          <w:rtl/>
          <w:lang w:eastAsia="en-US" w:bidi="ar-DZ"/>
        </w:rPr>
        <w:t>واهر عدم الانتماء وطرح الحلول الفردية</w:t>
      </w:r>
      <w:r w:rsidR="00B3498E">
        <w:rPr>
          <w:rFonts w:eastAsiaTheme="minorHAnsi" w:cs="Simplified Arabic" w:hint="cs"/>
          <w:kern w:val="2"/>
          <w:sz w:val="28"/>
          <w:szCs w:val="28"/>
          <w:rtl/>
          <w:lang w:eastAsia="en-US" w:bidi="ar-DZ"/>
        </w:rPr>
        <w:t xml:space="preserve"> </w:t>
      </w:r>
      <w:r w:rsidRPr="00762055">
        <w:rPr>
          <w:rFonts w:eastAsiaTheme="minorHAnsi" w:cs="Simplified Arabic" w:hint="eastAsia"/>
          <w:kern w:val="2"/>
          <w:sz w:val="28"/>
          <w:szCs w:val="28"/>
          <w:rtl/>
          <w:lang w:eastAsia="en-US" w:bidi="ar-DZ"/>
        </w:rPr>
        <w:t>والخلاص</w:t>
      </w:r>
      <w:r w:rsidRPr="00762055">
        <w:rPr>
          <w:rFonts w:eastAsiaTheme="minorHAnsi" w:cs="Simplified Arabic"/>
          <w:kern w:val="2"/>
          <w:sz w:val="28"/>
          <w:szCs w:val="28"/>
          <w:rtl/>
          <w:lang w:eastAsia="en-US" w:bidi="ar-DZ"/>
        </w:rPr>
        <w:t xml:space="preserve"> الفردي</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إن التعليم </w:t>
      </w:r>
      <w:r w:rsidRPr="00762055">
        <w:rPr>
          <w:rFonts w:eastAsiaTheme="minorHAnsi" w:cs="Simplified Arabic" w:hint="eastAsia"/>
          <w:kern w:val="2"/>
          <w:sz w:val="28"/>
          <w:szCs w:val="28"/>
          <w:rtl/>
          <w:lang w:eastAsia="en-US" w:bidi="ar-DZ"/>
        </w:rPr>
        <w:t>مناط</w:t>
      </w:r>
      <w:r w:rsidRPr="00762055">
        <w:rPr>
          <w:rFonts w:eastAsiaTheme="minorHAnsi" w:cs="Simplified Arabic"/>
          <w:kern w:val="2"/>
          <w:sz w:val="28"/>
          <w:szCs w:val="28"/>
          <w:rtl/>
          <w:lang w:eastAsia="en-US" w:bidi="ar-DZ"/>
        </w:rPr>
        <w:t xml:space="preserve"> بدور أكبر من اكتساب الطلاب معارف وعلوم معينة، لأن له دور أساسي في العمل على التماسك </w:t>
      </w:r>
      <w:r w:rsidRPr="00762055">
        <w:rPr>
          <w:rFonts w:eastAsiaTheme="minorHAnsi" w:cs="Simplified Arabic" w:hint="cs"/>
          <w:kern w:val="2"/>
          <w:sz w:val="28"/>
          <w:szCs w:val="28"/>
          <w:rtl/>
          <w:lang w:eastAsia="en-US" w:bidi="ar-DZ"/>
        </w:rPr>
        <w:t>و</w:t>
      </w:r>
      <w:r w:rsidRPr="00762055">
        <w:rPr>
          <w:rFonts w:eastAsiaTheme="minorHAnsi" w:cs="Simplified Arabic"/>
          <w:kern w:val="2"/>
          <w:sz w:val="28"/>
          <w:szCs w:val="28"/>
          <w:rtl/>
          <w:lang w:eastAsia="en-US" w:bidi="ar-DZ"/>
        </w:rPr>
        <w:t xml:space="preserve">الاستقرار الاجتماعي وتدعيم الهوية الوطنية والثقافية </w:t>
      </w:r>
      <w:r w:rsidRPr="00762055">
        <w:rPr>
          <w:rFonts w:eastAsiaTheme="minorHAnsi" w:cs="Simplified Arabic" w:hint="cs"/>
          <w:kern w:val="2"/>
          <w:sz w:val="28"/>
          <w:szCs w:val="28"/>
          <w:rtl/>
          <w:lang w:eastAsia="en-US" w:bidi="ar-DZ"/>
        </w:rPr>
        <w:t>لل</w:t>
      </w:r>
      <w:r w:rsidRPr="00762055">
        <w:rPr>
          <w:rFonts w:eastAsiaTheme="minorHAnsi" w:cs="Simplified Arabic"/>
          <w:kern w:val="2"/>
          <w:sz w:val="28"/>
          <w:szCs w:val="28"/>
          <w:rtl/>
          <w:lang w:eastAsia="en-US" w:bidi="ar-DZ"/>
        </w:rPr>
        <w:t xml:space="preserve">أمة، وذلك لن يكون إلا إذا أصبح التعليم فعلا قضية </w:t>
      </w:r>
      <w:r w:rsidRPr="00762055">
        <w:rPr>
          <w:rFonts w:eastAsiaTheme="minorHAnsi" w:cs="Simplified Arabic" w:hint="cs"/>
          <w:kern w:val="2"/>
          <w:sz w:val="28"/>
          <w:szCs w:val="28"/>
          <w:rtl/>
          <w:lang w:eastAsia="en-US" w:bidi="ar-DZ"/>
        </w:rPr>
        <w:t>و</w:t>
      </w:r>
      <w:r w:rsidRPr="00762055">
        <w:rPr>
          <w:rFonts w:eastAsiaTheme="minorHAnsi" w:cs="Simplified Arabic"/>
          <w:kern w:val="2"/>
          <w:sz w:val="28"/>
          <w:szCs w:val="28"/>
          <w:rtl/>
          <w:lang w:eastAsia="en-US" w:bidi="ar-DZ"/>
        </w:rPr>
        <w:t>طنية بالأساس ينشغل بها كافة أبناء الوطن</w:t>
      </w:r>
      <w:r w:rsidRPr="00762055">
        <w:rPr>
          <w:rFonts w:eastAsiaTheme="minorHAnsi" w:cs="Simplified Arabic"/>
          <w:kern w:val="2"/>
          <w:sz w:val="28"/>
          <w:szCs w:val="28"/>
          <w:vertAlign w:val="superscript"/>
          <w:lang w:eastAsia="en-US" w:bidi="ar-DZ"/>
        </w:rPr>
        <w:footnoteReference w:id="265"/>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و </w:t>
      </w:r>
      <w:r w:rsidRPr="00762055">
        <w:rPr>
          <w:rFonts w:eastAsiaTheme="minorHAnsi" w:cs="Simplified Arabic"/>
          <w:kern w:val="2"/>
          <w:sz w:val="28"/>
          <w:szCs w:val="28"/>
          <w:rtl/>
          <w:lang w:eastAsia="en-US" w:bidi="ar-DZ"/>
        </w:rPr>
        <w:t>يمكن تلخيص أسباب انتشار الدروس الخصوصية فيما يلي:</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lastRenderedPageBreak/>
        <w:t>أ</w:t>
      </w:r>
      <w:r w:rsidRPr="00762055">
        <w:rPr>
          <w:rFonts w:eastAsiaTheme="minorHAnsi" w:cs="Simplified Arabic"/>
          <w:b/>
          <w:bCs/>
          <w:kern w:val="2"/>
          <w:sz w:val="28"/>
          <w:szCs w:val="28"/>
          <w:rtl/>
          <w:lang w:eastAsia="en-US" w:bidi="ar-DZ"/>
        </w:rPr>
        <w:t>ولا: أسباب تتعلق من وجهة نظر الطلاب</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وتتمثل في: </w:t>
      </w:r>
    </w:p>
    <w:p w:rsidR="00762055" w:rsidRPr="00762055" w:rsidRDefault="00762055" w:rsidP="00762055">
      <w:pPr>
        <w:numPr>
          <w:ilvl w:val="0"/>
          <w:numId w:val="63"/>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قلة الاستفادة من الشرح بالفصل المدرسي. </w:t>
      </w:r>
    </w:p>
    <w:p w:rsidR="00762055" w:rsidRPr="00762055" w:rsidRDefault="00762055" w:rsidP="00762055">
      <w:pPr>
        <w:numPr>
          <w:ilvl w:val="0"/>
          <w:numId w:val="63"/>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الرغبة في الحصول على مجموع مرتفع. </w:t>
      </w:r>
    </w:p>
    <w:p w:rsidR="00762055" w:rsidRPr="00762055" w:rsidRDefault="00762055" w:rsidP="00762055">
      <w:pPr>
        <w:numPr>
          <w:ilvl w:val="0"/>
          <w:numId w:val="63"/>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الشعور بضعف في بعض المواد الدراسية.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ث</w:t>
      </w:r>
      <w:r w:rsidRPr="00762055">
        <w:rPr>
          <w:rFonts w:eastAsiaTheme="minorHAnsi" w:cs="Simplified Arabic"/>
          <w:b/>
          <w:bCs/>
          <w:kern w:val="2"/>
          <w:sz w:val="28"/>
          <w:szCs w:val="28"/>
          <w:rtl/>
          <w:lang w:eastAsia="en-US" w:bidi="ar-DZ"/>
        </w:rPr>
        <w:t>انيا</w:t>
      </w:r>
      <w:r w:rsidRPr="00762055">
        <w:rPr>
          <w:rFonts w:eastAsiaTheme="minorHAnsi" w:cs="Simplified Arabic" w:hint="cs"/>
          <w:b/>
          <w:bCs/>
          <w:kern w:val="2"/>
          <w:sz w:val="28"/>
          <w:szCs w:val="28"/>
          <w:rtl/>
          <w:lang w:eastAsia="en-US" w:bidi="ar-DZ"/>
        </w:rPr>
        <w:t xml:space="preserve">: </w:t>
      </w:r>
      <w:r w:rsidRPr="00762055">
        <w:rPr>
          <w:rFonts w:eastAsiaTheme="minorHAnsi" w:cs="Simplified Arabic"/>
          <w:b/>
          <w:bCs/>
          <w:kern w:val="2"/>
          <w:sz w:val="28"/>
          <w:szCs w:val="28"/>
          <w:rtl/>
          <w:lang w:eastAsia="en-US" w:bidi="ar-DZ"/>
        </w:rPr>
        <w:t>أسباب من وجهة نظر المعلمين</w:t>
      </w:r>
      <w:r w:rsidRPr="00762055">
        <w:rPr>
          <w:rFonts w:eastAsiaTheme="minorHAnsi" w:cs="Simplified Arabic"/>
          <w:kern w:val="2"/>
          <w:sz w:val="28"/>
          <w:szCs w:val="28"/>
          <w:rtl/>
          <w:lang w:eastAsia="en-US" w:bidi="ar-DZ"/>
        </w:rPr>
        <w:t xml:space="preserve">: وتتمثل في: </w:t>
      </w:r>
    </w:p>
    <w:p w:rsidR="00762055" w:rsidRPr="00762055" w:rsidRDefault="00762055" w:rsidP="00762055">
      <w:pPr>
        <w:numPr>
          <w:ilvl w:val="0"/>
          <w:numId w:val="64"/>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ر</w:t>
      </w:r>
      <w:r w:rsidRPr="00762055">
        <w:rPr>
          <w:rFonts w:eastAsiaTheme="minorHAnsi" w:cs="Simplified Arabic" w:hint="cs"/>
          <w:kern w:val="2"/>
          <w:sz w:val="28"/>
          <w:szCs w:val="28"/>
          <w:rtl/>
          <w:lang w:eastAsia="en-US" w:bidi="ar-DZ"/>
        </w:rPr>
        <w:t>غب</w:t>
      </w:r>
      <w:r w:rsidRPr="00762055">
        <w:rPr>
          <w:rFonts w:eastAsiaTheme="minorHAnsi" w:cs="Simplified Arabic"/>
          <w:kern w:val="2"/>
          <w:sz w:val="28"/>
          <w:szCs w:val="28"/>
          <w:rtl/>
          <w:lang w:eastAsia="en-US" w:bidi="ar-DZ"/>
        </w:rPr>
        <w:t>ة التلاميذ في الحصول على مجموع مرتفع</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64"/>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ضعف القدرة على التحصيل لدى بعض الطلاب</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64"/>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الكثافة المرتفعة للفصول المدرسية</w:t>
      </w:r>
      <w:r w:rsidRPr="00762055">
        <w:rPr>
          <w:rFonts w:eastAsiaTheme="minorHAnsi" w:cs="Simplified Arabic"/>
          <w:kern w:val="2"/>
          <w:sz w:val="28"/>
          <w:szCs w:val="28"/>
          <w:lang w:eastAsia="en-US" w:bidi="ar-DZ"/>
        </w:rPr>
        <w:t>.</w:t>
      </w:r>
    </w:p>
    <w:p w:rsidR="00762055" w:rsidRPr="00762055" w:rsidRDefault="00762055" w:rsidP="00762055">
      <w:pPr>
        <w:numPr>
          <w:ilvl w:val="0"/>
          <w:numId w:val="64"/>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طرق التدريس ونظم الامتحانات الحالي.</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ثالثا:</w:t>
      </w:r>
      <w:r w:rsidRPr="00762055">
        <w:rPr>
          <w:rFonts w:eastAsiaTheme="minorHAnsi" w:cs="Simplified Arabic"/>
          <w:b/>
          <w:bCs/>
          <w:kern w:val="2"/>
          <w:sz w:val="28"/>
          <w:szCs w:val="28"/>
          <w:rtl/>
          <w:lang w:eastAsia="en-US" w:bidi="ar-DZ"/>
        </w:rPr>
        <w:t xml:space="preserve"> أسباب انتشار الدروس الخصوصية من وجهة نظر المدرس</w:t>
      </w:r>
      <w:r w:rsidRPr="00762055">
        <w:rPr>
          <w:rFonts w:eastAsiaTheme="minorHAnsi" w:cs="Simplified Arabic"/>
          <w:kern w:val="2"/>
          <w:sz w:val="28"/>
          <w:szCs w:val="28"/>
          <w:rtl/>
          <w:lang w:eastAsia="en-US" w:bidi="ar-DZ"/>
        </w:rPr>
        <w:t xml:space="preserve">: وتتمثل </w:t>
      </w:r>
      <w:r w:rsidRPr="00762055">
        <w:rPr>
          <w:rFonts w:eastAsiaTheme="minorHAnsi" w:cs="Simplified Arabic" w:hint="cs"/>
          <w:kern w:val="2"/>
          <w:sz w:val="28"/>
          <w:szCs w:val="28"/>
          <w:rtl/>
          <w:lang w:eastAsia="en-US" w:bidi="ar-DZ"/>
        </w:rPr>
        <w:t>في:</w:t>
      </w:r>
    </w:p>
    <w:p w:rsidR="00762055" w:rsidRPr="00762055" w:rsidRDefault="00762055" w:rsidP="00762055">
      <w:pPr>
        <w:numPr>
          <w:ilvl w:val="0"/>
          <w:numId w:val="65"/>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صعوبة المناهج والمقررات الدراسية. </w:t>
      </w:r>
    </w:p>
    <w:p w:rsidR="00762055" w:rsidRPr="00762055" w:rsidRDefault="00762055" w:rsidP="00762055">
      <w:pPr>
        <w:numPr>
          <w:ilvl w:val="0"/>
          <w:numId w:val="65"/>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ضعف مستوى الطلاب في مادة ما. </w:t>
      </w:r>
    </w:p>
    <w:p w:rsidR="00762055" w:rsidRPr="00762055" w:rsidRDefault="00762055" w:rsidP="00762055">
      <w:pPr>
        <w:numPr>
          <w:ilvl w:val="0"/>
          <w:numId w:val="65"/>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من أجل تحقيق المنافسة الشريفة بين الطلا</w:t>
      </w:r>
      <w:r w:rsidRPr="00762055">
        <w:rPr>
          <w:rFonts w:eastAsiaTheme="minorHAnsi" w:cs="Simplified Arabic" w:hint="cs"/>
          <w:kern w:val="2"/>
          <w:sz w:val="28"/>
          <w:szCs w:val="28"/>
          <w:rtl/>
          <w:lang w:eastAsia="en-US" w:bidi="ar-DZ"/>
        </w:rPr>
        <w:t>ب.</w:t>
      </w:r>
    </w:p>
    <w:p w:rsidR="00762055" w:rsidRPr="00762055" w:rsidRDefault="00762055" w:rsidP="00762055">
      <w:pPr>
        <w:numPr>
          <w:ilvl w:val="0"/>
          <w:numId w:val="65"/>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الارتفاع بمستوى تحصيل الطالب</w:t>
      </w:r>
      <w:r w:rsidRPr="00762055">
        <w:rPr>
          <w:rFonts w:eastAsiaTheme="minorHAnsi" w:cs="Simplified Arabic"/>
          <w:kern w:val="2"/>
          <w:sz w:val="28"/>
          <w:szCs w:val="28"/>
          <w:lang w:eastAsia="en-US" w:bidi="ar-DZ"/>
        </w:rPr>
        <w:t>.</w:t>
      </w:r>
    </w:p>
    <w:p w:rsidR="00762055" w:rsidRPr="00762055" w:rsidRDefault="00762055" w:rsidP="00762055">
      <w:pPr>
        <w:numPr>
          <w:ilvl w:val="0"/>
          <w:numId w:val="65"/>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الخوف من رسوب الطالب.</w:t>
      </w:r>
    </w:p>
    <w:p w:rsidR="00762055" w:rsidRPr="00762055" w:rsidRDefault="00762055" w:rsidP="00762055">
      <w:pPr>
        <w:numPr>
          <w:ilvl w:val="0"/>
          <w:numId w:val="65"/>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ضمان دخول الطلاب إحدى الكليات المتقدمة</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ويذكر </w:t>
      </w:r>
      <w:r w:rsidRPr="00762055">
        <w:rPr>
          <w:rFonts w:ascii="Calibri" w:eastAsiaTheme="minorHAnsi" w:hAnsi="Calibri" w:cs="Calibri"/>
          <w:kern w:val="2"/>
          <w:sz w:val="28"/>
          <w:szCs w:val="28"/>
          <w:rtl/>
          <w:lang w:eastAsia="en-US" w:bidi="ar-DZ"/>
        </w:rPr>
        <w:t>̎</w:t>
      </w:r>
      <w:r w:rsidRPr="00762055">
        <w:rPr>
          <w:rFonts w:eastAsiaTheme="minorHAnsi" w:cs="Simplified Arabic"/>
          <w:kern w:val="2"/>
          <w:sz w:val="28"/>
          <w:szCs w:val="28"/>
          <w:rtl/>
          <w:lang w:eastAsia="en-US" w:bidi="ar-DZ"/>
        </w:rPr>
        <w:t>محمد خليفة بركات" أن أهم الدوافع العام</w:t>
      </w:r>
      <w:r w:rsidRPr="00762055">
        <w:rPr>
          <w:rFonts w:eastAsiaTheme="minorHAnsi" w:cs="Simplified Arabic" w:hint="cs"/>
          <w:kern w:val="2"/>
          <w:sz w:val="28"/>
          <w:szCs w:val="28"/>
          <w:rtl/>
          <w:lang w:eastAsia="en-US" w:bidi="ar-DZ"/>
        </w:rPr>
        <w:t>ة</w:t>
      </w:r>
      <w:r w:rsidRPr="00762055">
        <w:rPr>
          <w:rFonts w:eastAsiaTheme="minorHAnsi" w:cs="Simplified Arabic"/>
          <w:kern w:val="2"/>
          <w:sz w:val="28"/>
          <w:szCs w:val="28"/>
          <w:rtl/>
          <w:lang w:eastAsia="en-US" w:bidi="ar-DZ"/>
        </w:rPr>
        <w:t xml:space="preserve"> للإقبال على الدروس الخصوصية هي ضعف المستوى العلمي للتلاميذ ورغبتهم في الحصول على معدلات مرتفعة آخر العام ورغبة ولي أمر الطالب في أن يأخذ ابنه دروس خصوصية من أجل الحصول على معدل مرتفع لضمان مستوى تعليمي مميّز، </w:t>
      </w:r>
      <w:r w:rsidRPr="00762055">
        <w:rPr>
          <w:rFonts w:eastAsiaTheme="minorHAnsi" w:cs="Simplified Arabic" w:hint="cs"/>
          <w:kern w:val="2"/>
          <w:sz w:val="28"/>
          <w:szCs w:val="28"/>
          <w:rtl/>
          <w:lang w:eastAsia="en-US" w:bidi="ar-DZ"/>
        </w:rPr>
        <w:t>وارتفاع</w:t>
      </w:r>
      <w:r w:rsidRPr="00762055">
        <w:rPr>
          <w:rFonts w:eastAsiaTheme="minorHAnsi" w:cs="Simplified Arabic"/>
          <w:kern w:val="2"/>
          <w:sz w:val="28"/>
          <w:szCs w:val="28"/>
          <w:rtl/>
          <w:lang w:eastAsia="en-US" w:bidi="ar-DZ"/>
        </w:rPr>
        <w:t xml:space="preserve"> المستوى الاقتصادي لبعض الأسر، هذا إلى جانب أسباب أخرى يختلف الطلاب والمدرسون وأولياءالأمر حولها مثل: إهمال التلاميذ للمناهج الحالية،</w:t>
      </w:r>
      <w:r w:rsidRPr="00762055">
        <w:rPr>
          <w:rFonts w:eastAsiaTheme="minorHAnsi" w:cs="Simplified Arabic" w:hint="eastAsia"/>
          <w:kern w:val="2"/>
          <w:sz w:val="28"/>
          <w:szCs w:val="28"/>
          <w:rtl/>
          <w:lang w:eastAsia="en-US" w:bidi="ar-DZ"/>
        </w:rPr>
        <w:t>طرق</w:t>
      </w:r>
      <w:r w:rsidRPr="00762055">
        <w:rPr>
          <w:rFonts w:eastAsiaTheme="minorHAnsi" w:cs="Simplified Arabic"/>
          <w:kern w:val="2"/>
          <w:sz w:val="28"/>
          <w:szCs w:val="28"/>
          <w:rtl/>
          <w:lang w:eastAsia="en-US" w:bidi="ar-DZ"/>
        </w:rPr>
        <w:t xml:space="preserve"> التدريس المتبعة، نظام الامتحانات الحالي، الوضع</w:t>
      </w:r>
      <w:r w:rsidRPr="00762055">
        <w:rPr>
          <w:rFonts w:eastAsiaTheme="minorHAnsi" w:cs="Simplified Arabic" w:hint="eastAsia"/>
          <w:kern w:val="2"/>
          <w:sz w:val="28"/>
          <w:szCs w:val="28"/>
          <w:rtl/>
          <w:lang w:eastAsia="en-US" w:bidi="ar-DZ"/>
        </w:rPr>
        <w:t>المادي</w:t>
      </w:r>
      <w:r w:rsidRPr="00762055">
        <w:rPr>
          <w:rFonts w:eastAsiaTheme="minorHAnsi" w:cs="Simplified Arabic"/>
          <w:kern w:val="2"/>
          <w:sz w:val="28"/>
          <w:szCs w:val="28"/>
          <w:rtl/>
          <w:lang w:eastAsia="en-US" w:bidi="ar-DZ"/>
        </w:rPr>
        <w:t xml:space="preserve"> للمدرس</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vertAlign w:val="superscript"/>
          <w:rtl/>
          <w:lang w:eastAsia="en-US" w:bidi="ar-DZ"/>
        </w:rPr>
        <w:footnoteReference w:id="266"/>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lastRenderedPageBreak/>
        <w:t>ومما</w:t>
      </w:r>
      <w:r w:rsidRPr="00762055">
        <w:rPr>
          <w:rFonts w:eastAsiaTheme="minorHAnsi" w:cs="Simplified Arabic"/>
          <w:kern w:val="2"/>
          <w:sz w:val="28"/>
          <w:szCs w:val="28"/>
          <w:rtl/>
          <w:lang w:eastAsia="en-US" w:bidi="ar-DZ"/>
        </w:rPr>
        <w:t xml:space="preserve"> سبق يتضح لنا اختلاف </w:t>
      </w:r>
      <w:r w:rsidRPr="00762055">
        <w:rPr>
          <w:rFonts w:eastAsiaTheme="minorHAnsi" w:cs="Simplified Arabic" w:hint="cs"/>
          <w:kern w:val="2"/>
          <w:sz w:val="28"/>
          <w:szCs w:val="28"/>
          <w:rtl/>
          <w:lang w:eastAsia="en-US" w:bidi="ar-DZ"/>
        </w:rPr>
        <w:t>وتعدّد</w:t>
      </w:r>
      <w:r w:rsidRPr="00762055">
        <w:rPr>
          <w:rFonts w:eastAsiaTheme="minorHAnsi" w:cs="Simplified Arabic"/>
          <w:kern w:val="2"/>
          <w:sz w:val="28"/>
          <w:szCs w:val="28"/>
          <w:rtl/>
          <w:lang w:eastAsia="en-US" w:bidi="ar-DZ"/>
        </w:rPr>
        <w:t xml:space="preserve"> الأسباب المؤدية إلى ظهور الدروس الخصوصية وتعدد نتائج الدراسات والبحوث حول حصر هذه الأسباب وعد</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ها من أجل التعرف عليها، هذا التعدد يعتبر صعو</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ة جديدة وعائق آخر يقف في طريق التوصل إلى حل فعّال لهذه الظاهرة الواسعة ال</w:t>
      </w:r>
      <w:r w:rsidRPr="00762055">
        <w:rPr>
          <w:rFonts w:eastAsiaTheme="minorHAnsi" w:cs="Simplified Arabic" w:hint="eastAsia"/>
          <w:kern w:val="2"/>
          <w:sz w:val="28"/>
          <w:szCs w:val="28"/>
          <w:rtl/>
          <w:lang w:eastAsia="en-US" w:bidi="ar-DZ"/>
        </w:rPr>
        <w:t>انتشار</w:t>
      </w:r>
      <w:r w:rsidRPr="00762055">
        <w:rPr>
          <w:rFonts w:eastAsiaTheme="minorHAnsi" w:cs="Simplified Arabic"/>
          <w:kern w:val="2"/>
          <w:sz w:val="28"/>
          <w:szCs w:val="28"/>
          <w:rtl/>
          <w:lang w:eastAsia="en-US" w:bidi="ar-DZ"/>
        </w:rPr>
        <w:t xml:space="preserve"> في الجزائر.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ف</w:t>
      </w:r>
      <w:r w:rsidRPr="00762055">
        <w:rPr>
          <w:rFonts w:eastAsiaTheme="minorHAnsi" w:cs="Simplified Arabic"/>
          <w:kern w:val="2"/>
          <w:sz w:val="28"/>
          <w:szCs w:val="28"/>
          <w:rtl/>
          <w:lang w:eastAsia="en-US" w:bidi="ar-DZ"/>
        </w:rPr>
        <w:t xml:space="preserve">هناك أدبيات عددت أسباب انتشار هذه الظاهرة من وجهة نظر أولياء الأمور </w:t>
      </w:r>
      <w:r w:rsidRPr="00762055">
        <w:rPr>
          <w:rFonts w:eastAsiaTheme="minorHAnsi" w:cs="Simplified Arabic" w:hint="cs"/>
          <w:kern w:val="2"/>
          <w:sz w:val="28"/>
          <w:szCs w:val="28"/>
          <w:rtl/>
          <w:lang w:eastAsia="en-US" w:bidi="ar-DZ"/>
        </w:rPr>
        <w:t>الأخرى</w:t>
      </w:r>
      <w:r w:rsidRPr="00762055">
        <w:rPr>
          <w:rFonts w:eastAsiaTheme="minorHAnsi" w:cs="Simplified Arabic"/>
          <w:kern w:val="2"/>
          <w:sz w:val="28"/>
          <w:szCs w:val="28"/>
          <w:rtl/>
          <w:lang w:eastAsia="en-US" w:bidi="ar-DZ"/>
        </w:rPr>
        <w:t xml:space="preserve"> بدورها عددت الأسبابمن وجهة نظر الطلاب ومن جهة نظر المدرسين </w:t>
      </w:r>
      <w:r w:rsidRPr="00762055">
        <w:rPr>
          <w:rFonts w:eastAsiaTheme="minorHAnsi" w:cs="Simplified Arabic" w:hint="cs"/>
          <w:kern w:val="2"/>
          <w:sz w:val="28"/>
          <w:szCs w:val="28"/>
          <w:rtl/>
          <w:lang w:eastAsia="en-US" w:bidi="ar-DZ"/>
        </w:rPr>
        <w:t>والرابعة</w:t>
      </w:r>
      <w:r w:rsidRPr="00762055">
        <w:rPr>
          <w:rFonts w:eastAsiaTheme="minorHAnsi" w:cs="Simplified Arabic"/>
          <w:kern w:val="2"/>
          <w:sz w:val="28"/>
          <w:szCs w:val="28"/>
          <w:rtl/>
          <w:lang w:eastAsia="en-US" w:bidi="ar-DZ"/>
        </w:rPr>
        <w:t xml:space="preserve"> من وجهة نظر مدير</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 xml:space="preserve"> المدارس، ولكل وجهة نظره وأسبابه، ولكن أهم ما حدث في النظرة السابقة، </w:t>
      </w:r>
      <w:r w:rsidRPr="00762055">
        <w:rPr>
          <w:rFonts w:eastAsiaTheme="minorHAnsi" w:cs="Simplified Arabic" w:hint="cs"/>
          <w:kern w:val="2"/>
          <w:sz w:val="28"/>
          <w:szCs w:val="28"/>
          <w:rtl/>
          <w:lang w:eastAsia="en-US" w:bidi="ar-DZ"/>
        </w:rPr>
        <w:t xml:space="preserve">هو </w:t>
      </w:r>
      <w:r w:rsidRPr="00762055">
        <w:rPr>
          <w:rFonts w:eastAsiaTheme="minorHAnsi" w:cs="Simplified Arabic"/>
          <w:kern w:val="2"/>
          <w:sz w:val="28"/>
          <w:szCs w:val="28"/>
          <w:rtl/>
          <w:lang w:eastAsia="en-US" w:bidi="ar-DZ"/>
        </w:rPr>
        <w:t xml:space="preserve">تأكيد معظمها على أن طريقة العرض وصعوبة المواد الدراسية وضعف التحصيل الدراسي هي الأسباب الأكثرتأثيرا في انتشار الدروس الخصوصية.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ويظهر من خلال عرضنا للأسباب المؤدية إلى انتشار ظاهرة الدروس الخصوصية تحوّل التربية إلى بضاعة </w:t>
      </w:r>
      <w:r w:rsidRPr="00762055">
        <w:rPr>
          <w:rFonts w:eastAsiaTheme="minorHAnsi" w:cs="Simplified Arabic" w:hint="cs"/>
          <w:kern w:val="2"/>
          <w:sz w:val="28"/>
          <w:szCs w:val="28"/>
          <w:rtl/>
          <w:lang w:eastAsia="en-US" w:bidi="ar-DZ"/>
        </w:rPr>
        <w:t>استهلاكية</w:t>
      </w:r>
      <w:r w:rsidRPr="00762055">
        <w:rPr>
          <w:rFonts w:eastAsiaTheme="minorHAnsi" w:cs="Simplified Arabic"/>
          <w:kern w:val="2"/>
          <w:sz w:val="28"/>
          <w:szCs w:val="28"/>
          <w:rtl/>
          <w:lang w:eastAsia="en-US" w:bidi="ar-DZ"/>
        </w:rPr>
        <w:t xml:space="preserve"> تباع وتشترى، وتخضع بذلك إلى قانون العرض والطلب وينخفض بذلك ثمنها أحيانا ويرتفع أحيانا، ويستطيع البعض الحصول عليها ويعجز البعضالآخر، ويتم بذلك تسويقها والترويج لها</w:t>
      </w:r>
      <w:r w:rsidRPr="00762055">
        <w:rPr>
          <w:rFonts w:eastAsiaTheme="minorHAnsi" w:cs="Simplified Arabic"/>
          <w:kern w:val="2"/>
          <w:sz w:val="28"/>
          <w:szCs w:val="28"/>
          <w:vertAlign w:val="superscript"/>
          <w:rtl/>
          <w:lang w:eastAsia="en-US" w:bidi="ar-DZ"/>
        </w:rPr>
        <w:footnoteReference w:id="267"/>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ولقد توفرت البيئة والمناخ لبروز انتشار هذه الدروس </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شكل عشوائي من حيث أن التدريس الخصوصي كأحد أبرز مظاهر التسليع في مجال التربية في الوطن العربي </w:t>
      </w:r>
      <w:r w:rsidRPr="00762055">
        <w:rPr>
          <w:rFonts w:eastAsiaTheme="minorHAnsi" w:cs="Simplified Arabic" w:hint="cs"/>
          <w:kern w:val="2"/>
          <w:sz w:val="28"/>
          <w:szCs w:val="28"/>
          <w:rtl/>
          <w:lang w:eastAsia="en-US" w:bidi="ar-DZ"/>
        </w:rPr>
        <w:t>والجزائر</w:t>
      </w:r>
      <w:r w:rsidRPr="00762055">
        <w:rPr>
          <w:rFonts w:eastAsiaTheme="minorHAnsi" w:cs="Simplified Arabic"/>
          <w:kern w:val="2"/>
          <w:sz w:val="28"/>
          <w:szCs w:val="28"/>
          <w:rtl/>
          <w:lang w:eastAsia="en-US" w:bidi="ar-DZ"/>
        </w:rPr>
        <w:t xml:space="preserve"> على وجه الخصوص، ولذا لا عجب إذن أن ي</w:t>
      </w:r>
      <w:r w:rsidRPr="00762055">
        <w:rPr>
          <w:rFonts w:eastAsiaTheme="minorHAnsi" w:cs="Simplified Arabic" w:hint="cs"/>
          <w:kern w:val="2"/>
          <w:sz w:val="28"/>
          <w:szCs w:val="28"/>
          <w:rtl/>
          <w:lang w:eastAsia="en-US" w:bidi="ar-DZ"/>
        </w:rPr>
        <w:t>ر</w:t>
      </w:r>
      <w:r w:rsidRPr="00762055">
        <w:rPr>
          <w:rFonts w:eastAsiaTheme="minorHAnsi" w:cs="Simplified Arabic"/>
          <w:kern w:val="2"/>
          <w:sz w:val="28"/>
          <w:szCs w:val="28"/>
          <w:rtl/>
          <w:lang w:eastAsia="en-US" w:bidi="ar-DZ"/>
        </w:rPr>
        <w:t>ى بعض الباحثين في الميدان على أن التدريس الخصوصي أحدث شرو</w:t>
      </w:r>
      <w:r w:rsidRPr="00762055">
        <w:rPr>
          <w:rFonts w:eastAsiaTheme="minorHAnsi" w:cs="Simplified Arabic" w:hint="cs"/>
          <w:kern w:val="2"/>
          <w:sz w:val="28"/>
          <w:szCs w:val="28"/>
          <w:rtl/>
          <w:lang w:eastAsia="en-US" w:bidi="ar-DZ"/>
        </w:rPr>
        <w:t>خ</w:t>
      </w:r>
      <w:r w:rsidRPr="00762055">
        <w:rPr>
          <w:rFonts w:eastAsiaTheme="minorHAnsi" w:cs="Simplified Arabic"/>
          <w:kern w:val="2"/>
          <w:sz w:val="28"/>
          <w:szCs w:val="28"/>
          <w:rtl/>
          <w:lang w:eastAsia="en-US" w:bidi="ar-DZ"/>
        </w:rPr>
        <w:t>ا عميقة في العملية التربوية حيث سعى بعض الأولياء لشراء نجاح أبنائهم بأي ثمن، ولذلك تكمن خطورة هذه الظاهرة جزئيا في ميدان انتشارها</w:t>
      </w:r>
      <w:r w:rsidRPr="00762055">
        <w:rPr>
          <w:rFonts w:eastAsiaTheme="minorHAnsi" w:cs="Simplified Arabic"/>
          <w:kern w:val="2"/>
          <w:sz w:val="28"/>
          <w:szCs w:val="28"/>
          <w:vertAlign w:val="superscript"/>
          <w:rtl/>
          <w:lang w:eastAsia="en-US" w:bidi="ar-DZ"/>
        </w:rPr>
        <w:footnoteReference w:id="268"/>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على الرغم من أن المجتمع هو رحم العملية التربوية، إلا أنه يستطيع أن يواجه التحديات من خلال الاستراتيجياتالتربوية المنتهجة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ولقد ظهرت في الأوساط المدرسية ظاهرة الدروس الخصوصية حيث كانت في الماضي تقتصر على فئة معينة ولكن السنوات الأخيرة زاد الإقبال عليها من مختلف الفئات خاصة تلاميذ التعليم الثانوي، وذلك يعود لمجموعة من الأسباب في نظر علماء التربية والمتمثلة في</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1</w:t>
      </w:r>
      <w:r w:rsidRPr="00762055">
        <w:rPr>
          <w:rFonts w:eastAsiaTheme="minorHAnsi" w:cs="Simplified Arabic"/>
          <w:b/>
          <w:bCs/>
          <w:kern w:val="2"/>
          <w:sz w:val="28"/>
          <w:szCs w:val="28"/>
          <w:lang w:eastAsia="en-US" w:bidi="ar-DZ"/>
        </w:rPr>
        <w:t xml:space="preserve"> - </w:t>
      </w:r>
      <w:r w:rsidRPr="00762055">
        <w:rPr>
          <w:rFonts w:eastAsiaTheme="minorHAnsi" w:cs="Simplified Arabic"/>
          <w:b/>
          <w:bCs/>
          <w:kern w:val="2"/>
          <w:sz w:val="28"/>
          <w:szCs w:val="28"/>
          <w:rtl/>
          <w:lang w:eastAsia="en-US" w:bidi="ar-DZ"/>
        </w:rPr>
        <w:t>أسباب تتعلق بفلسفة النظام:</w:t>
      </w:r>
      <w:r w:rsidRPr="00762055">
        <w:rPr>
          <w:rFonts w:eastAsiaTheme="minorHAnsi" w:cs="Simplified Arabic"/>
          <w:kern w:val="2"/>
          <w:sz w:val="28"/>
          <w:szCs w:val="28"/>
          <w:rtl/>
          <w:lang w:eastAsia="en-US" w:bidi="ar-DZ"/>
        </w:rPr>
        <w:t xml:space="preserve"> ويقصد بفلسفة النظام التعليمي ماهيته التعليمية وحقيقته والمعايير التي تحكمه والموجهات التي توجهه، وفي ضوء الفلسفة ال</w:t>
      </w:r>
      <w:r w:rsidRPr="00762055">
        <w:rPr>
          <w:rFonts w:eastAsiaTheme="minorHAnsi" w:cs="Simplified Arabic" w:hint="cs"/>
          <w:kern w:val="2"/>
          <w:sz w:val="28"/>
          <w:szCs w:val="28"/>
          <w:rtl/>
          <w:lang w:eastAsia="en-US" w:bidi="ar-DZ"/>
        </w:rPr>
        <w:t>ح</w:t>
      </w:r>
      <w:r w:rsidRPr="00762055">
        <w:rPr>
          <w:rFonts w:eastAsiaTheme="minorHAnsi" w:cs="Simplified Arabic"/>
          <w:kern w:val="2"/>
          <w:sz w:val="28"/>
          <w:szCs w:val="28"/>
          <w:rtl/>
          <w:lang w:eastAsia="en-US" w:bidi="ar-DZ"/>
        </w:rPr>
        <w:t xml:space="preserve">الية للنظام التعليمي باتت المناهج الدراسية منتمية </w:t>
      </w:r>
      <w:r w:rsidRPr="00762055">
        <w:rPr>
          <w:rFonts w:eastAsiaTheme="minorHAnsi" w:cs="Simplified Arabic"/>
          <w:kern w:val="2"/>
          <w:sz w:val="28"/>
          <w:szCs w:val="28"/>
          <w:rtl/>
          <w:lang w:eastAsia="en-US" w:bidi="ar-DZ"/>
        </w:rPr>
        <w:lastRenderedPageBreak/>
        <w:t xml:space="preserve">إلى الفكر التربوي التقليدي، حيث أنها تقوم على تجزئة المعرفة إلى مواد دراسية منفصلة، وموضوعاتها مفككة إلى حد كبير </w:t>
      </w:r>
      <w:r w:rsidRPr="00762055">
        <w:rPr>
          <w:rFonts w:eastAsiaTheme="minorHAnsi" w:cs="Simplified Arabic" w:hint="cs"/>
          <w:kern w:val="2"/>
          <w:sz w:val="28"/>
          <w:szCs w:val="28"/>
          <w:rtl/>
          <w:lang w:eastAsia="en-US" w:bidi="ar-DZ"/>
        </w:rPr>
        <w:t>ومحتوياتها جامدة،</w:t>
      </w:r>
      <w:r w:rsidRPr="00762055">
        <w:rPr>
          <w:rFonts w:eastAsiaTheme="minorHAnsi" w:cs="Simplified Arabic"/>
          <w:kern w:val="2"/>
          <w:sz w:val="28"/>
          <w:szCs w:val="28"/>
          <w:rtl/>
          <w:lang w:eastAsia="en-US" w:bidi="ar-DZ"/>
        </w:rPr>
        <w:t xml:space="preserve"> والصلة بينهما وبين البيئة التي يعيش فيها الطلاب ليست واضحة بالدرجة التي تجعلهم يتفاعلونبإيجابية مع بيئتهم المحيطة</w:t>
      </w:r>
      <w:r w:rsidRPr="00762055">
        <w:rPr>
          <w:rFonts w:eastAsiaTheme="minorHAnsi" w:cs="Simplified Arabic" w:hint="cs"/>
          <w:kern w:val="2"/>
          <w:sz w:val="28"/>
          <w:szCs w:val="28"/>
          <w:rtl/>
          <w:lang w:eastAsia="en-US" w:bidi="ar-DZ"/>
        </w:rPr>
        <w:t xml:space="preserve"> بهم</w:t>
      </w:r>
      <w:r w:rsidRPr="00762055">
        <w:rPr>
          <w:rFonts w:eastAsiaTheme="minorHAnsi" w:cs="Simplified Arabic"/>
          <w:kern w:val="2"/>
          <w:sz w:val="28"/>
          <w:szCs w:val="28"/>
          <w:vertAlign w:val="superscript"/>
          <w:rtl/>
          <w:lang w:eastAsia="en-US" w:bidi="ar-DZ"/>
        </w:rPr>
        <w:footnoteReference w:id="269"/>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كما أصبح الاهتمام بالجوانب النظرية واللفظية في مقابل </w:t>
      </w:r>
      <w:r w:rsidRPr="00762055">
        <w:rPr>
          <w:rFonts w:eastAsiaTheme="minorHAnsi" w:cs="Simplified Arabic" w:hint="cs"/>
          <w:kern w:val="2"/>
          <w:sz w:val="28"/>
          <w:szCs w:val="28"/>
          <w:rtl/>
          <w:lang w:eastAsia="en-US" w:bidi="ar-DZ"/>
        </w:rPr>
        <w:t>الإهمال</w:t>
      </w:r>
      <w:r w:rsidRPr="00762055">
        <w:rPr>
          <w:rFonts w:eastAsiaTheme="minorHAnsi" w:cs="Simplified Arabic"/>
          <w:kern w:val="2"/>
          <w:sz w:val="28"/>
          <w:szCs w:val="28"/>
          <w:rtl/>
          <w:lang w:eastAsia="en-US" w:bidi="ar-DZ"/>
        </w:rPr>
        <w:t xml:space="preserve"> الشديد للجوانب العلمية والتطبيقية</w:t>
      </w:r>
      <w:r w:rsidRPr="00762055">
        <w:rPr>
          <w:rFonts w:eastAsiaTheme="minorHAnsi" w:cs="Simplified Arabic"/>
          <w:kern w:val="2"/>
          <w:sz w:val="28"/>
          <w:szCs w:val="28"/>
          <w:vertAlign w:val="superscript"/>
          <w:rtl/>
          <w:lang w:eastAsia="en-US" w:bidi="ar-DZ"/>
        </w:rPr>
        <w:footnoteReference w:id="270"/>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وبذلك فإن نظام التعليم لم يكسب الطلاب طريقة الحصول على المعرفة، وإنما أكسبهم طريقة الحفظ والتلقين،بمعنى ثقافة الذاكرة في مواجهة ثقافة الإبداع</w:t>
      </w:r>
      <w:r w:rsidRPr="00762055">
        <w:rPr>
          <w:rFonts w:eastAsiaTheme="minorHAnsi" w:cs="Simplified Arabic"/>
          <w:kern w:val="2"/>
          <w:sz w:val="28"/>
          <w:szCs w:val="28"/>
          <w:vertAlign w:val="superscript"/>
          <w:rtl/>
          <w:lang w:eastAsia="en-US" w:bidi="ar-DZ"/>
        </w:rPr>
        <w:footnoteReference w:id="271"/>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كما يلعب عدم الاستقرار على السياسة التعليمية دور كبير في انتشار الدروس الخصوصية، حيث </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لاحظ مع تغيير وزير التربية والتعليم وإصدار قوان</w:t>
      </w:r>
      <w:r w:rsidRPr="00762055">
        <w:rPr>
          <w:rFonts w:eastAsiaTheme="minorHAnsi" w:cs="Simplified Arabic" w:hint="cs"/>
          <w:kern w:val="2"/>
          <w:sz w:val="28"/>
          <w:szCs w:val="28"/>
          <w:rtl/>
          <w:lang w:eastAsia="en-US" w:bidi="ar-DZ"/>
        </w:rPr>
        <w:t>ي</w:t>
      </w:r>
      <w:r w:rsidRPr="00762055">
        <w:rPr>
          <w:rFonts w:eastAsiaTheme="minorHAnsi" w:cs="Simplified Arabic" w:hint="eastAsia"/>
          <w:kern w:val="2"/>
          <w:sz w:val="28"/>
          <w:szCs w:val="28"/>
          <w:rtl/>
          <w:lang w:eastAsia="en-US" w:bidi="ar-DZ"/>
        </w:rPr>
        <w:t>ن</w:t>
      </w:r>
      <w:r w:rsidRPr="00762055">
        <w:rPr>
          <w:rFonts w:eastAsiaTheme="minorHAnsi" w:cs="Simplified Arabic"/>
          <w:kern w:val="2"/>
          <w:sz w:val="28"/>
          <w:szCs w:val="28"/>
          <w:rtl/>
          <w:lang w:eastAsia="en-US" w:bidi="ar-DZ"/>
        </w:rPr>
        <w:t xml:space="preserve"> تغ</w:t>
      </w:r>
      <w:r w:rsidRPr="00762055">
        <w:rPr>
          <w:rFonts w:eastAsiaTheme="minorHAnsi" w:cs="Simplified Arabic" w:hint="cs"/>
          <w:kern w:val="2"/>
          <w:sz w:val="28"/>
          <w:szCs w:val="28"/>
          <w:rtl/>
          <w:lang w:eastAsia="en-US" w:bidi="ar-DZ"/>
        </w:rPr>
        <w:t>يي</w:t>
      </w:r>
      <w:r w:rsidRPr="00762055">
        <w:rPr>
          <w:rFonts w:eastAsiaTheme="minorHAnsi" w:cs="Simplified Arabic" w:hint="eastAsia"/>
          <w:kern w:val="2"/>
          <w:sz w:val="28"/>
          <w:szCs w:val="28"/>
          <w:rtl/>
          <w:lang w:eastAsia="en-US" w:bidi="ar-DZ"/>
        </w:rPr>
        <w:t>ر</w:t>
      </w:r>
      <w:r w:rsidRPr="00762055">
        <w:rPr>
          <w:rFonts w:eastAsiaTheme="minorHAnsi" w:cs="Simplified Arabic"/>
          <w:kern w:val="2"/>
          <w:sz w:val="28"/>
          <w:szCs w:val="28"/>
          <w:rtl/>
          <w:lang w:eastAsia="en-US" w:bidi="ar-DZ"/>
        </w:rPr>
        <w:t xml:space="preserve"> وتعديل في نظام التعليم وسياسته مما يؤدي إلى عدم الاستقرار في العملية </w:t>
      </w:r>
      <w:r w:rsidRPr="00762055">
        <w:rPr>
          <w:rFonts w:eastAsiaTheme="minorHAnsi" w:cs="Simplified Arabic" w:hint="eastAsia"/>
          <w:kern w:val="2"/>
          <w:sz w:val="28"/>
          <w:szCs w:val="28"/>
          <w:rtl/>
          <w:lang w:eastAsia="en-US" w:bidi="ar-DZ"/>
        </w:rPr>
        <w:t>التعليمية</w:t>
      </w:r>
      <w:r w:rsidRPr="00762055">
        <w:rPr>
          <w:rFonts w:eastAsiaTheme="minorHAnsi" w:cs="Simplified Arabic"/>
          <w:kern w:val="2"/>
          <w:sz w:val="28"/>
          <w:szCs w:val="28"/>
          <w:rtl/>
          <w:lang w:eastAsia="en-US" w:bidi="ar-DZ"/>
        </w:rPr>
        <w:t xml:space="preserve"> ويزيد من إقبال التلاميذ على الدروس الخصو</w:t>
      </w:r>
      <w:r w:rsidRPr="00762055">
        <w:rPr>
          <w:rFonts w:eastAsiaTheme="minorHAnsi" w:cs="Simplified Arabic" w:hint="cs"/>
          <w:kern w:val="2"/>
          <w:sz w:val="28"/>
          <w:szCs w:val="28"/>
          <w:rtl/>
          <w:lang w:eastAsia="en-US" w:bidi="ar-DZ"/>
        </w:rPr>
        <w:t>ص</w:t>
      </w:r>
      <w:r w:rsidRPr="00762055">
        <w:rPr>
          <w:rFonts w:eastAsiaTheme="minorHAnsi" w:cs="Simplified Arabic"/>
          <w:kern w:val="2"/>
          <w:sz w:val="28"/>
          <w:szCs w:val="28"/>
          <w:rtl/>
          <w:lang w:eastAsia="en-US" w:bidi="ar-DZ"/>
        </w:rPr>
        <w:t>ية</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2- أسباب تتعلق بالامتحانات الرسمية</w:t>
      </w:r>
      <w:r w:rsidRPr="00762055">
        <w:rPr>
          <w:rFonts w:eastAsiaTheme="minorHAnsi" w:cs="Simplified Arabic" w:hint="cs"/>
          <w:b/>
          <w:bCs/>
          <w:kern w:val="2"/>
          <w:sz w:val="28"/>
          <w:szCs w:val="28"/>
          <w:rtl/>
          <w:lang w:eastAsia="en-US" w:bidi="ar-DZ"/>
        </w:rPr>
        <w:t>:</w:t>
      </w:r>
      <w:r w:rsidRPr="00762055">
        <w:rPr>
          <w:rFonts w:eastAsiaTheme="minorHAnsi" w:cs="Simplified Arabic"/>
          <w:kern w:val="2"/>
          <w:sz w:val="28"/>
          <w:szCs w:val="28"/>
          <w:rtl/>
          <w:lang w:eastAsia="en-US" w:bidi="ar-DZ"/>
        </w:rPr>
        <w:t xml:space="preserve"> تعتبر الامتحانات مقياس تعتمد عليه الوزارة في رفع الطلاب من طور إلى آخر من أطوار التعليم وأصبح النجاح في الامتحانات والتفوق فيه أمر يهم الجميع وليس في ذلك الخطأ ولكن ال</w:t>
      </w:r>
      <w:r w:rsidRPr="00762055">
        <w:rPr>
          <w:rFonts w:eastAsiaTheme="minorHAnsi" w:cs="Simplified Arabic" w:hint="eastAsia"/>
          <w:kern w:val="2"/>
          <w:sz w:val="28"/>
          <w:szCs w:val="28"/>
          <w:rtl/>
          <w:lang w:eastAsia="en-US" w:bidi="ar-DZ"/>
        </w:rPr>
        <w:t>خطأ</w:t>
      </w:r>
      <w:r w:rsidRPr="00762055">
        <w:rPr>
          <w:rFonts w:eastAsiaTheme="minorHAnsi" w:cs="Simplified Arabic"/>
          <w:kern w:val="2"/>
          <w:sz w:val="28"/>
          <w:szCs w:val="28"/>
          <w:rtl/>
          <w:lang w:eastAsia="en-US" w:bidi="ar-DZ"/>
        </w:rPr>
        <w:t xml:space="preserve"> يكمن في اعتبار أن النجاح في الامتحانات غاية وهدف تتضاءل أمامه الأهداف التربوية الرئيسية الأخرى، وهكذا باتت الامتحانات غاية في حد ذاتها وليست وسيلة وأصبحت</w:t>
      </w:r>
      <w:r w:rsidRPr="00762055">
        <w:rPr>
          <w:rFonts w:eastAsiaTheme="minorHAnsi" w:cs="Simplified Arabic" w:hint="eastAsia"/>
          <w:kern w:val="2"/>
          <w:sz w:val="28"/>
          <w:szCs w:val="28"/>
          <w:rtl/>
          <w:lang w:eastAsia="en-US" w:bidi="ar-DZ"/>
        </w:rPr>
        <w:t>تحتل</w:t>
      </w:r>
      <w:r w:rsidRPr="00762055">
        <w:rPr>
          <w:rFonts w:eastAsiaTheme="minorHAnsi" w:cs="Simplified Arabic"/>
          <w:kern w:val="2"/>
          <w:sz w:val="28"/>
          <w:szCs w:val="28"/>
          <w:rtl/>
          <w:lang w:eastAsia="en-US" w:bidi="ar-DZ"/>
        </w:rPr>
        <w:t xml:space="preserve"> مركز الصدارة في نظامنا التعليمي</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ونتيجة للمبالغة في أهمية الامتحانات وق</w:t>
      </w:r>
      <w:r w:rsidRPr="00762055">
        <w:rPr>
          <w:rFonts w:eastAsiaTheme="minorHAnsi" w:cs="Simplified Arabic" w:hint="cs"/>
          <w:kern w:val="2"/>
          <w:sz w:val="28"/>
          <w:szCs w:val="28"/>
          <w:rtl/>
          <w:lang w:eastAsia="en-US" w:bidi="ar-DZ"/>
        </w:rPr>
        <w:t>ي</w:t>
      </w:r>
      <w:r w:rsidRPr="00762055">
        <w:rPr>
          <w:rFonts w:eastAsiaTheme="minorHAnsi" w:cs="Simplified Arabic" w:hint="eastAsia"/>
          <w:kern w:val="2"/>
          <w:sz w:val="28"/>
          <w:szCs w:val="28"/>
          <w:rtl/>
          <w:lang w:eastAsia="en-US" w:bidi="ar-DZ"/>
        </w:rPr>
        <w:t>متها</w:t>
      </w:r>
      <w:r w:rsidRPr="00762055">
        <w:rPr>
          <w:rFonts w:eastAsiaTheme="minorHAnsi" w:cs="Simplified Arabic"/>
          <w:kern w:val="2"/>
          <w:sz w:val="28"/>
          <w:szCs w:val="28"/>
          <w:rtl/>
          <w:lang w:eastAsia="en-US" w:bidi="ar-DZ"/>
        </w:rPr>
        <w:t xml:space="preserve"> واعتبارها </w:t>
      </w:r>
      <w:r w:rsidRPr="00762055">
        <w:rPr>
          <w:rFonts w:eastAsiaTheme="minorHAnsi" w:cs="Simplified Arabic" w:hint="cs"/>
          <w:kern w:val="2"/>
          <w:sz w:val="28"/>
          <w:szCs w:val="28"/>
          <w:rtl/>
          <w:lang w:eastAsia="en-US" w:bidi="ar-DZ"/>
        </w:rPr>
        <w:t>غ</w:t>
      </w:r>
      <w:r w:rsidRPr="00762055">
        <w:rPr>
          <w:rFonts w:eastAsiaTheme="minorHAnsi" w:cs="Simplified Arabic"/>
          <w:kern w:val="2"/>
          <w:sz w:val="28"/>
          <w:szCs w:val="28"/>
          <w:rtl/>
          <w:lang w:eastAsia="en-US" w:bidi="ar-DZ"/>
        </w:rPr>
        <w:t xml:space="preserve">اية بعد أن كانت وسيلة </w:t>
      </w:r>
      <w:r w:rsidRPr="00762055">
        <w:rPr>
          <w:rFonts w:eastAsiaTheme="minorHAnsi" w:cs="Simplified Arabic" w:hint="cs"/>
          <w:kern w:val="2"/>
          <w:sz w:val="28"/>
          <w:szCs w:val="28"/>
          <w:rtl/>
          <w:lang w:eastAsia="en-US" w:bidi="ar-DZ"/>
        </w:rPr>
        <w:t>ونتيجة</w:t>
      </w:r>
      <w:r w:rsidRPr="00762055">
        <w:rPr>
          <w:rFonts w:eastAsiaTheme="minorHAnsi" w:cs="Simplified Arabic"/>
          <w:kern w:val="2"/>
          <w:sz w:val="28"/>
          <w:szCs w:val="28"/>
          <w:rtl/>
          <w:lang w:eastAsia="en-US" w:bidi="ar-DZ"/>
        </w:rPr>
        <w:t xml:space="preserve"> لل</w:t>
      </w:r>
      <w:r w:rsidRPr="00762055">
        <w:rPr>
          <w:rFonts w:eastAsiaTheme="minorHAnsi" w:cs="Simplified Arabic" w:hint="cs"/>
          <w:kern w:val="2"/>
          <w:sz w:val="28"/>
          <w:szCs w:val="28"/>
          <w:rtl/>
          <w:lang w:eastAsia="en-US" w:bidi="ar-DZ"/>
        </w:rPr>
        <w:t>ضج</w:t>
      </w:r>
      <w:r w:rsidRPr="00762055">
        <w:rPr>
          <w:rFonts w:eastAsiaTheme="minorHAnsi" w:cs="Simplified Arabic"/>
          <w:kern w:val="2"/>
          <w:sz w:val="28"/>
          <w:szCs w:val="28"/>
          <w:rtl/>
          <w:lang w:eastAsia="en-US" w:bidi="ar-DZ"/>
        </w:rPr>
        <w:t xml:space="preserve">ة الإعلامية التي تثار حولها وما يتبعها من قلق وتوتر واتجاه أولياء الأمور والتلاميذ إلى البحث عن الوسيلة المناسبة لتحقيق هذه الغاية سواء كانت مشروعة أو غير مشروعة، </w:t>
      </w:r>
      <w:r w:rsidRPr="00762055">
        <w:rPr>
          <w:rFonts w:eastAsiaTheme="minorHAnsi" w:cs="Simplified Arabic" w:hint="eastAsia"/>
          <w:kern w:val="2"/>
          <w:sz w:val="28"/>
          <w:szCs w:val="28"/>
          <w:rtl/>
          <w:lang w:eastAsia="en-US" w:bidi="ar-DZ"/>
        </w:rPr>
        <w:t>وكانت</w:t>
      </w:r>
      <w:r w:rsidRPr="00762055">
        <w:rPr>
          <w:rFonts w:eastAsiaTheme="minorHAnsi" w:cs="Simplified Arabic"/>
          <w:kern w:val="2"/>
          <w:sz w:val="28"/>
          <w:szCs w:val="28"/>
          <w:rtl/>
          <w:lang w:eastAsia="en-US" w:bidi="ar-DZ"/>
        </w:rPr>
        <w:t xml:space="preserve"> هذه الوسيلة هي الدروس الخصوصية، خاصة وأنها تساعد الطلاب على اجتياز الامتحانات، حيث أصبحت هذه الأخيرة هي السبيل الوحيد لمواجهة قلق الأداء في هذه المجتمعات</w:t>
      </w:r>
      <w:r w:rsidRPr="00762055">
        <w:rPr>
          <w:rFonts w:eastAsiaTheme="minorHAnsi" w:cs="Simplified Arabic" w:hint="eastAsia"/>
          <w:kern w:val="2"/>
          <w:sz w:val="28"/>
          <w:szCs w:val="28"/>
          <w:rtl/>
          <w:lang w:eastAsia="en-US" w:bidi="ar-DZ"/>
        </w:rPr>
        <w:t>التي</w:t>
      </w:r>
      <w:r w:rsidRPr="00762055">
        <w:rPr>
          <w:rFonts w:eastAsiaTheme="minorHAnsi" w:cs="Simplified Arabic"/>
          <w:kern w:val="2"/>
          <w:sz w:val="28"/>
          <w:szCs w:val="28"/>
          <w:rtl/>
          <w:lang w:eastAsia="en-US" w:bidi="ar-DZ"/>
        </w:rPr>
        <w:t xml:space="preserve"> تعدّ هاجس للتلاميذ وأوليائهم على حد سواء</w:t>
      </w:r>
      <w:r w:rsidRPr="00762055">
        <w:rPr>
          <w:rFonts w:eastAsiaTheme="minorHAnsi" w:cs="Simplified Arabic"/>
          <w:kern w:val="2"/>
          <w:sz w:val="28"/>
          <w:szCs w:val="28"/>
          <w:vertAlign w:val="superscript"/>
          <w:rtl/>
          <w:lang w:eastAsia="en-US" w:bidi="ar-DZ"/>
        </w:rPr>
        <w:footnoteReference w:id="272"/>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lastRenderedPageBreak/>
        <w:t>كما يعد</w:t>
      </w:r>
      <w:r w:rsidRPr="00762055">
        <w:rPr>
          <w:rFonts w:eastAsiaTheme="minorHAnsi" w:cs="Simplified Arabic"/>
          <w:kern w:val="2"/>
          <w:sz w:val="28"/>
          <w:szCs w:val="28"/>
          <w:rtl/>
          <w:lang w:eastAsia="en-US" w:bidi="ar-DZ"/>
        </w:rPr>
        <w:t xml:space="preserve"> تقديم المعلم للتلاميذ امتحانات صعبة الإجابة، مع ضعف المستوى التعليمي لديهم يعتبر سببا رئيسيا لإقبالهم</w:t>
      </w:r>
      <w:r w:rsidRPr="00762055">
        <w:rPr>
          <w:rFonts w:eastAsiaTheme="minorHAnsi" w:cs="Simplified Arabic" w:hint="eastAsia"/>
          <w:kern w:val="2"/>
          <w:sz w:val="28"/>
          <w:szCs w:val="28"/>
          <w:rtl/>
          <w:lang w:eastAsia="en-US" w:bidi="ar-DZ"/>
        </w:rPr>
        <w:t>على</w:t>
      </w:r>
      <w:r w:rsidRPr="00762055">
        <w:rPr>
          <w:rFonts w:eastAsiaTheme="minorHAnsi" w:cs="Simplified Arabic"/>
          <w:kern w:val="2"/>
          <w:sz w:val="28"/>
          <w:szCs w:val="28"/>
          <w:rtl/>
          <w:lang w:eastAsia="en-US" w:bidi="ar-DZ"/>
        </w:rPr>
        <w:t xml:space="preserve"> الدروس الخصوصية</w:t>
      </w:r>
      <w:r w:rsidRPr="00762055">
        <w:rPr>
          <w:rFonts w:eastAsiaTheme="minorHAnsi" w:cs="Simplified Arabic"/>
          <w:kern w:val="2"/>
          <w:sz w:val="28"/>
          <w:szCs w:val="28"/>
          <w:vertAlign w:val="superscript"/>
          <w:rtl/>
          <w:lang w:eastAsia="en-US" w:bidi="ar-DZ"/>
        </w:rPr>
        <w:footnoteReference w:id="273"/>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3- أسباب تتعلق بالمدرسة</w:t>
      </w:r>
      <w:r w:rsidRPr="00762055">
        <w:rPr>
          <w:rFonts w:eastAsiaTheme="minorHAnsi" w:cs="Simplified Arabic"/>
          <w:kern w:val="2"/>
          <w:sz w:val="28"/>
          <w:szCs w:val="28"/>
          <w:rtl/>
          <w:lang w:eastAsia="en-US" w:bidi="ar-DZ"/>
        </w:rPr>
        <w:t xml:space="preserve">: لا خلاف على أن وجود العملية التعليمية مرهون بقدرة المدرسة على توفير المناخ المناسب لنمو الطلاب، وتحسين البيئة التعليمية وقدرتها على </w:t>
      </w:r>
      <w:r w:rsidRPr="00762055">
        <w:rPr>
          <w:rFonts w:eastAsiaTheme="minorHAnsi" w:cs="Simplified Arabic" w:hint="cs"/>
          <w:kern w:val="2"/>
          <w:sz w:val="28"/>
          <w:szCs w:val="28"/>
          <w:rtl/>
          <w:lang w:eastAsia="en-US" w:bidi="ar-DZ"/>
        </w:rPr>
        <w:t xml:space="preserve">الانطلاق و </w:t>
      </w:r>
      <w:r w:rsidRPr="00762055">
        <w:rPr>
          <w:rFonts w:eastAsiaTheme="minorHAnsi" w:cs="Simplified Arabic"/>
          <w:kern w:val="2"/>
          <w:sz w:val="28"/>
          <w:szCs w:val="28"/>
          <w:rtl/>
          <w:lang w:eastAsia="en-US" w:bidi="ar-DZ"/>
        </w:rPr>
        <w:t>التجديد، ومن المفترض أن تكون المدرسة متعددة الوظائف في حياة طلابها</w:t>
      </w:r>
      <w:r w:rsidRPr="00762055">
        <w:rPr>
          <w:rFonts w:eastAsiaTheme="minorHAnsi" w:cs="Simplified Arabic" w:hint="eastAsia"/>
          <w:kern w:val="2"/>
          <w:sz w:val="28"/>
          <w:szCs w:val="28"/>
          <w:rtl/>
          <w:lang w:eastAsia="en-US" w:bidi="ar-DZ"/>
        </w:rPr>
        <w:t>،</w:t>
      </w:r>
      <w:r w:rsidRPr="00762055">
        <w:rPr>
          <w:rFonts w:eastAsiaTheme="minorHAnsi" w:cs="Simplified Arabic"/>
          <w:kern w:val="2"/>
          <w:sz w:val="28"/>
          <w:szCs w:val="28"/>
          <w:rtl/>
          <w:lang w:eastAsia="en-US" w:bidi="ar-DZ"/>
        </w:rPr>
        <w:t xml:space="preserve"> ومن المفترض أن التلاميذ يجدون فيها حلا لمختلف مشاكلهم، إلا أن الواقع الفعلي لمدارسنا يشير إلى أنها غير ذلك، حيث أصبحت مؤسسة لطرد التلاميذ من خلال الأساليب والقوانين التي تتبعها، مما يدفعهم إلى الهروب منها والبحث عن بديل لها، كما تلعب الأسباب التالية دورا في توجيه التلاميذ </w:t>
      </w:r>
      <w:r w:rsidRPr="00762055">
        <w:rPr>
          <w:rFonts w:eastAsiaTheme="minorHAnsi" w:cs="Simplified Arabic" w:hint="cs"/>
          <w:kern w:val="2"/>
          <w:sz w:val="28"/>
          <w:szCs w:val="28"/>
          <w:rtl/>
          <w:lang w:eastAsia="en-US" w:bidi="ar-DZ"/>
        </w:rPr>
        <w:t>نحو</w:t>
      </w:r>
      <w:r w:rsidRPr="00762055">
        <w:rPr>
          <w:rFonts w:eastAsiaTheme="minorHAnsi" w:cs="Simplified Arabic"/>
          <w:kern w:val="2"/>
          <w:sz w:val="28"/>
          <w:szCs w:val="28"/>
          <w:rtl/>
          <w:lang w:eastAsia="en-US" w:bidi="ar-DZ"/>
        </w:rPr>
        <w:t xml:space="preserve"> الدروس </w:t>
      </w:r>
      <w:r w:rsidRPr="00762055">
        <w:rPr>
          <w:rFonts w:eastAsiaTheme="minorHAnsi" w:cs="Simplified Arabic" w:hint="cs"/>
          <w:kern w:val="2"/>
          <w:sz w:val="28"/>
          <w:szCs w:val="28"/>
          <w:rtl/>
          <w:lang w:eastAsia="en-US" w:bidi="ar-DZ"/>
        </w:rPr>
        <w:t>الخصوصية: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ديكتاتورية المناخ المدرسي وقلة وسائل التشويق، وثانوية الأنشطة المدرسية وقلة تشجيع المحاولات الإبداعيةسواء على مستوى الطلاب أو حتى على مستوى المعلمين</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ضعف استخدام وتوظيف التكنولوجيا الحديثة لصال</w:t>
      </w:r>
      <w:r w:rsidRPr="00762055">
        <w:rPr>
          <w:rFonts w:eastAsiaTheme="minorHAnsi" w:cs="Simplified Arabic" w:hint="cs"/>
          <w:kern w:val="2"/>
          <w:sz w:val="28"/>
          <w:szCs w:val="28"/>
          <w:rtl/>
          <w:lang w:eastAsia="en-US" w:bidi="ar-DZ"/>
        </w:rPr>
        <w:t>ح</w:t>
      </w:r>
      <w:r w:rsidRPr="00762055">
        <w:rPr>
          <w:rFonts w:eastAsiaTheme="minorHAnsi" w:cs="Simplified Arabic"/>
          <w:kern w:val="2"/>
          <w:sz w:val="28"/>
          <w:szCs w:val="28"/>
          <w:rtl/>
          <w:lang w:eastAsia="en-US" w:bidi="ar-DZ"/>
        </w:rPr>
        <w:t xml:space="preserve"> العملية التعليمية، فتكنولوجية التعليم والاتصال غيرت شكل التعليم التقليدي، ولم يعد المعلم هو المصدر الوحيد للمعرفة، وهذه التكنولوجيا تعتبر سلاح ذو حدين بالنسبة للمدرسة، </w:t>
      </w:r>
      <w:r w:rsidRPr="00762055">
        <w:rPr>
          <w:rFonts w:eastAsiaTheme="minorHAnsi" w:cs="Simplified Arabic" w:hint="cs"/>
          <w:kern w:val="2"/>
          <w:sz w:val="28"/>
          <w:szCs w:val="28"/>
          <w:rtl/>
          <w:lang w:eastAsia="en-US" w:bidi="ar-DZ"/>
        </w:rPr>
        <w:t>وإذا</w:t>
      </w:r>
      <w:r w:rsidRPr="00762055">
        <w:rPr>
          <w:rFonts w:eastAsiaTheme="minorHAnsi" w:cs="Simplified Arabic"/>
          <w:kern w:val="2"/>
          <w:sz w:val="28"/>
          <w:szCs w:val="28"/>
          <w:rtl/>
          <w:lang w:eastAsia="en-US" w:bidi="ar-DZ"/>
        </w:rPr>
        <w:t xml:space="preserve"> تم استخدام تكنولوجيا التعليم خارج المدرسة سواء في المنزل ومراكز الدروس الخصوصية </w:t>
      </w:r>
      <w:r w:rsidRPr="00762055">
        <w:rPr>
          <w:rFonts w:eastAsiaTheme="minorHAnsi" w:cs="Simplified Arabic" w:hint="cs"/>
          <w:kern w:val="2"/>
          <w:sz w:val="28"/>
          <w:szCs w:val="28"/>
          <w:rtl/>
          <w:lang w:eastAsia="en-US" w:bidi="ar-DZ"/>
        </w:rPr>
        <w:t>سي</w:t>
      </w:r>
      <w:r w:rsidRPr="00762055">
        <w:rPr>
          <w:rFonts w:eastAsiaTheme="minorHAnsi" w:cs="Simplified Arabic"/>
          <w:kern w:val="2"/>
          <w:sz w:val="28"/>
          <w:szCs w:val="28"/>
          <w:rtl/>
          <w:lang w:eastAsia="en-US" w:bidi="ar-DZ"/>
        </w:rPr>
        <w:t>سحب البساط منتحت قدمي المدرسة ويزيد منهامش</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تها</w:t>
      </w:r>
      <w:r w:rsidRPr="00762055">
        <w:rPr>
          <w:rFonts w:eastAsiaTheme="minorHAnsi" w:cs="Simplified Arabic"/>
          <w:kern w:val="2"/>
          <w:sz w:val="28"/>
          <w:szCs w:val="28"/>
          <w:vertAlign w:val="superscript"/>
          <w:rtl/>
          <w:lang w:eastAsia="en-US" w:bidi="ar-DZ"/>
        </w:rPr>
        <w:footnoteReference w:id="274"/>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ضعف إدارة المدرسة وتقصيرها في توعية الطلاب والمدرسين بأضرار الدروس الخصوصية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تقصير المدرسة في تتبع حالات الطلاب الضعاف وتوجيههم، وتقديم الحصص الاستدراكية التي تعمل على تحسين مستواهمالدراسي</w:t>
      </w:r>
      <w:r w:rsidRPr="00762055">
        <w:rPr>
          <w:rFonts w:eastAsiaTheme="minorHAnsi" w:cs="Simplified Arabic"/>
          <w:kern w:val="2"/>
          <w:sz w:val="28"/>
          <w:szCs w:val="28"/>
          <w:vertAlign w:val="superscript"/>
          <w:rtl/>
          <w:lang w:eastAsia="en-US" w:bidi="ar-DZ"/>
        </w:rPr>
        <w:footnoteReference w:id="275"/>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4</w:t>
      </w:r>
      <w:r w:rsidRPr="00762055">
        <w:rPr>
          <w:rFonts w:eastAsiaTheme="minorHAnsi" w:cs="Simplified Arabic"/>
          <w:b/>
          <w:bCs/>
          <w:kern w:val="2"/>
          <w:sz w:val="28"/>
          <w:szCs w:val="28"/>
          <w:lang w:eastAsia="en-US" w:bidi="ar-DZ"/>
        </w:rPr>
        <w:t xml:space="preserve">- </w:t>
      </w:r>
      <w:r w:rsidRPr="00762055">
        <w:rPr>
          <w:rFonts w:eastAsiaTheme="minorHAnsi" w:cs="Simplified Arabic"/>
          <w:b/>
          <w:bCs/>
          <w:kern w:val="2"/>
          <w:sz w:val="28"/>
          <w:szCs w:val="28"/>
          <w:rtl/>
          <w:lang w:eastAsia="en-US" w:bidi="ar-DZ"/>
        </w:rPr>
        <w:t>أسباب تتعلق بالمعلم</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إن المعلم </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و حجر الزاوية والعمود الفقري لأي نظام تعليمي، يتأثر بالظروف الاقتصادية والاجتماعية التي يمر بها المجتمع والتي تنعكس بدورها على عمله</w:t>
      </w:r>
      <w:r w:rsidRPr="00762055">
        <w:rPr>
          <w:rFonts w:eastAsiaTheme="minorHAnsi" w:cs="Simplified Arabic" w:hint="cs"/>
          <w:kern w:val="2"/>
          <w:sz w:val="28"/>
          <w:szCs w:val="28"/>
          <w:rtl/>
          <w:lang w:eastAsia="en-US" w:bidi="ar-DZ"/>
        </w:rPr>
        <w:t xml:space="preserve"> ، </w:t>
      </w:r>
      <w:r w:rsidRPr="00762055">
        <w:rPr>
          <w:rFonts w:eastAsiaTheme="minorHAnsi" w:cs="Simplified Arabic"/>
          <w:kern w:val="2"/>
          <w:sz w:val="28"/>
          <w:szCs w:val="28"/>
          <w:rtl/>
          <w:lang w:eastAsia="en-US" w:bidi="ar-DZ"/>
        </w:rPr>
        <w:t xml:space="preserve">والتي ساعدت بشكل أو بآخر في انتشار الدروس الخصوصية.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ولعلّ أكثر هذه الأسباب هي ضعف </w:t>
      </w:r>
      <w:r w:rsidRPr="00762055">
        <w:rPr>
          <w:rFonts w:eastAsiaTheme="minorHAnsi" w:cs="Simplified Arabic" w:hint="cs"/>
          <w:kern w:val="2"/>
          <w:sz w:val="28"/>
          <w:szCs w:val="28"/>
          <w:rtl/>
          <w:lang w:eastAsia="en-US" w:bidi="ar-DZ"/>
        </w:rPr>
        <w:t>انتماء</w:t>
      </w:r>
      <w:r w:rsidRPr="00762055">
        <w:rPr>
          <w:rFonts w:eastAsiaTheme="minorHAnsi" w:cs="Simplified Arabic"/>
          <w:kern w:val="2"/>
          <w:sz w:val="28"/>
          <w:szCs w:val="28"/>
          <w:rtl/>
          <w:lang w:eastAsia="en-US" w:bidi="ar-DZ"/>
        </w:rPr>
        <w:t xml:space="preserve"> بعض المعلمين للمهنة وقلة التزامهم بأخلاقياته</w:t>
      </w:r>
      <w:r w:rsidRPr="00762055">
        <w:rPr>
          <w:rFonts w:eastAsiaTheme="minorHAnsi" w:cs="Simplified Arabic" w:hint="cs"/>
          <w:kern w:val="2"/>
          <w:sz w:val="28"/>
          <w:szCs w:val="28"/>
          <w:rtl/>
          <w:lang w:eastAsia="en-US" w:bidi="ar-DZ"/>
        </w:rPr>
        <w:t>ا</w:t>
      </w:r>
      <w:r w:rsidRPr="00762055">
        <w:rPr>
          <w:rFonts w:eastAsiaTheme="minorHAnsi" w:cs="Simplified Arabic"/>
          <w:kern w:val="2"/>
          <w:sz w:val="28"/>
          <w:szCs w:val="28"/>
          <w:rtl/>
          <w:lang w:eastAsia="en-US" w:bidi="ar-DZ"/>
        </w:rPr>
        <w:t>، ممّا يدفعهم إلى التقصير في أداء واجبهم التعليمي، والتفاني في شرح الدروس</w:t>
      </w:r>
      <w:r w:rsidRPr="00762055">
        <w:rPr>
          <w:rFonts w:eastAsiaTheme="minorHAnsi" w:cs="Simplified Arabic"/>
          <w:kern w:val="2"/>
          <w:sz w:val="28"/>
          <w:szCs w:val="28"/>
          <w:vertAlign w:val="superscript"/>
          <w:rtl/>
          <w:lang w:eastAsia="en-US" w:bidi="ar-DZ"/>
        </w:rPr>
        <w:footnoteReference w:id="276"/>
      </w:r>
      <w:r w:rsidRPr="00762055">
        <w:rPr>
          <w:rFonts w:eastAsiaTheme="minorHAnsi" w:cs="Simplified Arabic"/>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lastRenderedPageBreak/>
        <w:t>- تقصير بعض المدرسين أو ضعفهم في تحفيز التلاميذ نحو المادة الدراسية، وعدم الإخلاص في التدريس وإشعار التلاميذ بصعوبة المادة وضرورة الدروس الخصوصية.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تحسين المستوى المادي للأساتذة من خلال عائدات الدروس الخصوصية ورغبتهم في تحقيق ال</w:t>
      </w:r>
      <w:r w:rsidRPr="00762055">
        <w:rPr>
          <w:rFonts w:eastAsiaTheme="minorHAnsi" w:cs="Simplified Arabic" w:hint="cs"/>
          <w:kern w:val="2"/>
          <w:sz w:val="28"/>
          <w:szCs w:val="28"/>
          <w:rtl/>
          <w:lang w:eastAsia="en-US" w:bidi="ar-DZ"/>
        </w:rPr>
        <w:t>ث</w:t>
      </w:r>
      <w:r w:rsidRPr="00762055">
        <w:rPr>
          <w:rFonts w:eastAsiaTheme="minorHAnsi" w:cs="Simplified Arabic"/>
          <w:kern w:val="2"/>
          <w:sz w:val="28"/>
          <w:szCs w:val="28"/>
          <w:rtl/>
          <w:lang w:eastAsia="en-US" w:bidi="ar-DZ"/>
        </w:rPr>
        <w:t xml:space="preserve">راء السريع من خلاله.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-ارتفاع عدد الطلاب في الصف الدراسي مما يجعل المعلم غير قادر على متابعة تحصيل طلبة الفصل وتصحيح دفاترهم بإتقان والتأكد من فهم الجميع للدرس، مما يجعلهم في حاجة إلى الدروس وتقوية منزلية عن طريق مدرس خصوصي</w:t>
      </w:r>
      <w:r w:rsidRPr="00762055">
        <w:rPr>
          <w:rFonts w:eastAsiaTheme="minorHAnsi" w:cs="Simplified Arabic"/>
          <w:kern w:val="2"/>
          <w:sz w:val="28"/>
          <w:szCs w:val="28"/>
          <w:vertAlign w:val="superscript"/>
          <w:rtl/>
          <w:lang w:eastAsia="en-US" w:bidi="ar-DZ"/>
        </w:rPr>
        <w:footnoteReference w:id="277"/>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5</w:t>
      </w:r>
      <w:r w:rsidRPr="00762055">
        <w:rPr>
          <w:rFonts w:eastAsiaTheme="minorHAnsi" w:cs="Simplified Arabic" w:hint="cs"/>
          <w:b/>
          <w:bCs/>
          <w:kern w:val="2"/>
          <w:sz w:val="28"/>
          <w:szCs w:val="28"/>
          <w:rtl/>
          <w:lang w:eastAsia="en-US" w:bidi="ar-DZ"/>
        </w:rPr>
        <w:t>-</w:t>
      </w:r>
      <w:r w:rsidRPr="00762055">
        <w:rPr>
          <w:rFonts w:eastAsiaTheme="minorHAnsi" w:cs="Simplified Arabic"/>
          <w:b/>
          <w:bCs/>
          <w:kern w:val="2"/>
          <w:sz w:val="28"/>
          <w:szCs w:val="28"/>
          <w:rtl/>
          <w:lang w:eastAsia="en-US" w:bidi="ar-DZ"/>
        </w:rPr>
        <w:t xml:space="preserve"> أسباب تتعلق بالتلميذ</w:t>
      </w:r>
      <w:r w:rsidRPr="00762055">
        <w:rPr>
          <w:rFonts w:eastAsiaTheme="minorHAnsi" w:cs="Simplified Arabic"/>
          <w:kern w:val="2"/>
          <w:sz w:val="28"/>
          <w:szCs w:val="28"/>
          <w:rtl/>
          <w:lang w:eastAsia="en-US" w:bidi="ar-DZ"/>
        </w:rPr>
        <w:t>: يعتبر التلميذ محور العملية التعليمية التي تهدف إلى تكوين تلاميذ فاعلين في المستقبل من خلال الأنظمة التعليمية في المدارس، غير أن هذه الفئة تلجأإلى الدروس الخصوصية، وذلك للأسباب التالية</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رغبة التلاميذ في تحسين مستواهم الدراسي لدخول الجامعة</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صعوبة بعض المواد الدراسية بالنسبة لبعض التلاميذ خاصة أصحاب الشعب </w:t>
      </w:r>
      <w:r w:rsidRPr="00762055">
        <w:rPr>
          <w:rFonts w:eastAsiaTheme="minorHAnsi" w:cs="Simplified Arabic" w:hint="cs"/>
          <w:kern w:val="2"/>
          <w:sz w:val="28"/>
          <w:szCs w:val="28"/>
          <w:rtl/>
          <w:lang w:eastAsia="en-US" w:bidi="ar-DZ"/>
        </w:rPr>
        <w:t>العلمية،</w:t>
      </w:r>
      <w:r w:rsidRPr="00762055">
        <w:rPr>
          <w:rFonts w:eastAsiaTheme="minorHAnsi" w:cs="Simplified Arabic"/>
          <w:kern w:val="2"/>
          <w:sz w:val="28"/>
          <w:szCs w:val="28"/>
          <w:rtl/>
          <w:lang w:eastAsia="en-US" w:bidi="ar-DZ"/>
        </w:rPr>
        <w:t xml:space="preserve"> حيث يلجأ التلاميذللدروس الخصوصية لمحاولة فهمها واستيعابها</w:t>
      </w:r>
      <w:r w:rsidRPr="00762055">
        <w:rPr>
          <w:rFonts w:eastAsiaTheme="minorHAnsi" w:cs="Simplified Arabic"/>
          <w:kern w:val="2"/>
          <w:sz w:val="28"/>
          <w:szCs w:val="28"/>
          <w:vertAlign w:val="superscript"/>
          <w:rtl/>
          <w:lang w:eastAsia="en-US" w:bidi="ar-DZ"/>
        </w:rPr>
        <w:footnoteReference w:id="278"/>
      </w:r>
      <w:r w:rsidRPr="00762055">
        <w:rPr>
          <w:rFonts w:eastAsiaTheme="minorHAnsi" w:cs="Simplified Arabic"/>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عدم وجود وعي عام لدى الطالب بقدرته واستعداده </w:t>
      </w:r>
      <w:r w:rsidRPr="00762055">
        <w:rPr>
          <w:rFonts w:eastAsiaTheme="minorHAnsi" w:cs="Simplified Arabic" w:hint="cs"/>
          <w:kern w:val="2"/>
          <w:sz w:val="28"/>
          <w:szCs w:val="28"/>
          <w:rtl/>
          <w:lang w:eastAsia="en-US" w:bidi="ar-DZ"/>
        </w:rPr>
        <w:t>واختياره</w:t>
      </w:r>
      <w:r w:rsidRPr="00762055">
        <w:rPr>
          <w:rFonts w:eastAsiaTheme="minorHAnsi" w:cs="Simplified Arabic"/>
          <w:kern w:val="2"/>
          <w:sz w:val="28"/>
          <w:szCs w:val="28"/>
          <w:rtl/>
          <w:lang w:eastAsia="en-US" w:bidi="ar-DZ"/>
        </w:rPr>
        <w:t xml:space="preserve"> لتخصص لا يتناسب مع قدراته الخاصة.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تغيب التلاميذ عن الحصص الدراسية الرسمية وعدمانتظامهمعليه</w:t>
      </w:r>
      <w:r w:rsidRPr="00762055">
        <w:rPr>
          <w:rFonts w:eastAsiaTheme="minorHAnsi" w:cs="Simplified Arabic"/>
          <w:kern w:val="2"/>
          <w:sz w:val="28"/>
          <w:szCs w:val="28"/>
          <w:vertAlign w:val="superscript"/>
          <w:rtl/>
          <w:lang w:eastAsia="en-US" w:bidi="ar-DZ"/>
        </w:rPr>
        <w:footnoteReference w:id="279"/>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ت</w:t>
      </w:r>
      <w:r w:rsidRPr="00762055">
        <w:rPr>
          <w:rFonts w:eastAsiaTheme="minorHAnsi" w:cs="Simplified Arabic" w:hint="cs"/>
          <w:kern w:val="2"/>
          <w:sz w:val="28"/>
          <w:szCs w:val="28"/>
          <w:rtl/>
          <w:lang w:eastAsia="en-US" w:bidi="ar-DZ"/>
        </w:rPr>
        <w:t>ك</w:t>
      </w:r>
      <w:r w:rsidRPr="00762055">
        <w:rPr>
          <w:rFonts w:eastAsiaTheme="minorHAnsi" w:cs="Simplified Arabic"/>
          <w:kern w:val="2"/>
          <w:sz w:val="28"/>
          <w:szCs w:val="28"/>
          <w:rtl/>
          <w:lang w:eastAsia="en-US" w:bidi="ar-DZ"/>
        </w:rPr>
        <w:t>رار رسوب بعض التلاميذ في بعض المواد الدراسيةوالامتحانات</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اهتمام بعض التلاميذ بممارسة الأنشطة والهواياتعلى حساب المواد الدراسية</w:t>
      </w:r>
      <w:r w:rsidRPr="00762055">
        <w:rPr>
          <w:rFonts w:eastAsiaTheme="minorHAnsi" w:cs="Simplified Arabic"/>
          <w:kern w:val="2"/>
          <w:sz w:val="28"/>
          <w:szCs w:val="28"/>
          <w:vertAlign w:val="superscript"/>
          <w:rtl/>
          <w:lang w:eastAsia="en-US" w:bidi="ar-DZ"/>
        </w:rPr>
        <w:footnoteReference w:id="280"/>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إتاحة الدرس الخصوصي </w:t>
      </w:r>
      <w:r w:rsidRPr="00762055">
        <w:rPr>
          <w:rFonts w:eastAsiaTheme="minorHAnsi" w:cs="Simplified Arabic" w:hint="cs"/>
          <w:kern w:val="2"/>
          <w:sz w:val="28"/>
          <w:szCs w:val="28"/>
          <w:rtl/>
          <w:lang w:eastAsia="en-US" w:bidi="ar-DZ"/>
        </w:rPr>
        <w:t>ف</w:t>
      </w:r>
      <w:r w:rsidRPr="00762055">
        <w:rPr>
          <w:rFonts w:eastAsiaTheme="minorHAnsi" w:cs="Simplified Arabic"/>
          <w:kern w:val="2"/>
          <w:sz w:val="28"/>
          <w:szCs w:val="28"/>
          <w:rtl/>
          <w:lang w:eastAsia="en-US" w:bidi="ar-DZ"/>
        </w:rPr>
        <w:t>رص المناقشة الكافيةللتلميذ مع المعلم</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lastRenderedPageBreak/>
        <w:t xml:space="preserve">- </w:t>
      </w:r>
      <w:r w:rsidRPr="00762055">
        <w:rPr>
          <w:rFonts w:eastAsiaTheme="minorHAnsi" w:cs="Simplified Arabic"/>
          <w:kern w:val="2"/>
          <w:sz w:val="28"/>
          <w:szCs w:val="28"/>
          <w:rtl/>
          <w:lang w:eastAsia="en-US" w:bidi="ar-DZ"/>
        </w:rPr>
        <w:t xml:space="preserve">عدم قدرة بعض المعلمين على السيطرة على الصف وعلاج سلوك التلميذ.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تسمح الدروس الخصوصية للتلميذ بحل أكبر عدد من الأسئلة والتدريب على حل نماذج الامتحانات</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 عدم وعي وفهم التلميذ بطريقة المذاكرة الصحيحة،وكيفية تنظيم ذلك الوقت</w:t>
      </w:r>
      <w:r w:rsidRPr="00762055">
        <w:rPr>
          <w:rFonts w:eastAsiaTheme="minorHAnsi" w:cs="Simplified Arabic"/>
          <w:kern w:val="2"/>
          <w:sz w:val="28"/>
          <w:szCs w:val="28"/>
          <w:vertAlign w:val="superscript"/>
          <w:rtl/>
          <w:lang w:eastAsia="en-US" w:bidi="ar-DZ"/>
        </w:rPr>
        <w:footnoteReference w:id="281"/>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تعوّد التلامي</w:t>
      </w:r>
      <w:r w:rsidRPr="00762055">
        <w:rPr>
          <w:rFonts w:eastAsiaTheme="minorHAnsi" w:cs="Simplified Arabic" w:hint="cs"/>
          <w:kern w:val="2"/>
          <w:sz w:val="28"/>
          <w:szCs w:val="28"/>
          <w:rtl/>
          <w:lang w:eastAsia="en-US" w:bidi="ar-DZ"/>
        </w:rPr>
        <w:t>ذ</w:t>
      </w:r>
      <w:r w:rsidRPr="00762055">
        <w:rPr>
          <w:rFonts w:eastAsiaTheme="minorHAnsi" w:cs="Simplified Arabic"/>
          <w:kern w:val="2"/>
          <w:sz w:val="28"/>
          <w:szCs w:val="28"/>
          <w:rtl/>
          <w:lang w:eastAsia="en-US" w:bidi="ar-DZ"/>
        </w:rPr>
        <w:t xml:space="preserve"> على المواضيع الجاهزة والاعتماد على ال</w:t>
      </w:r>
      <w:r w:rsidRPr="00762055">
        <w:rPr>
          <w:rFonts w:eastAsiaTheme="minorHAnsi" w:cs="Simplified Arabic" w:hint="cs"/>
          <w:kern w:val="2"/>
          <w:sz w:val="28"/>
          <w:szCs w:val="28"/>
          <w:rtl/>
          <w:lang w:eastAsia="en-US" w:bidi="ar-DZ"/>
        </w:rPr>
        <w:t>غ</w:t>
      </w:r>
      <w:r w:rsidRPr="00762055">
        <w:rPr>
          <w:rFonts w:eastAsiaTheme="minorHAnsi" w:cs="Simplified Arabic"/>
          <w:kern w:val="2"/>
          <w:sz w:val="28"/>
          <w:szCs w:val="28"/>
          <w:rtl/>
          <w:lang w:eastAsia="en-US" w:bidi="ar-DZ"/>
        </w:rPr>
        <w:t>ير، وفقدان الثقة بالنفس والقدرة على الابتكار والتجديد</w:t>
      </w:r>
      <w:r w:rsidRPr="00762055">
        <w:rPr>
          <w:rFonts w:eastAsiaTheme="minorHAnsi" w:cs="Simplified Arabic"/>
          <w:kern w:val="2"/>
          <w:sz w:val="28"/>
          <w:szCs w:val="28"/>
          <w:vertAlign w:val="superscript"/>
          <w:rtl/>
          <w:lang w:eastAsia="en-US" w:bidi="ar-DZ"/>
        </w:rPr>
        <w:footnoteReference w:id="282"/>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كما يقبل التلاميذ على الدروس الخصوصية لعدم اعتماد المعلم الخصوصي على الكتاب المدرسي وحده </w:t>
      </w:r>
      <w:r w:rsidRPr="00762055">
        <w:rPr>
          <w:rFonts w:eastAsiaTheme="minorHAnsi" w:cs="Simplified Arabic" w:hint="cs"/>
          <w:kern w:val="2"/>
          <w:sz w:val="28"/>
          <w:szCs w:val="28"/>
          <w:rtl/>
          <w:lang w:eastAsia="en-US" w:bidi="ar-DZ"/>
        </w:rPr>
        <w:t>وإتباعه</w:t>
      </w:r>
      <w:r w:rsidRPr="00762055">
        <w:rPr>
          <w:rFonts w:eastAsiaTheme="minorHAnsi" w:cs="Simplified Arabic"/>
          <w:kern w:val="2"/>
          <w:sz w:val="28"/>
          <w:szCs w:val="28"/>
          <w:rtl/>
          <w:lang w:eastAsia="en-US" w:bidi="ar-DZ"/>
        </w:rPr>
        <w:t xml:space="preserve"> لطرق تدريس مختلفة عما يتم شرحه في الفصل الدر</w:t>
      </w:r>
      <w:r w:rsidRPr="00762055">
        <w:rPr>
          <w:rFonts w:eastAsiaTheme="minorHAnsi" w:cs="Simplified Arabic" w:hint="cs"/>
          <w:kern w:val="2"/>
          <w:sz w:val="28"/>
          <w:szCs w:val="28"/>
          <w:rtl/>
          <w:lang w:eastAsia="en-US" w:bidi="ar-DZ"/>
        </w:rPr>
        <w:t>ا</w:t>
      </w:r>
      <w:r w:rsidRPr="00762055">
        <w:rPr>
          <w:rFonts w:eastAsiaTheme="minorHAnsi" w:cs="Simplified Arabic"/>
          <w:kern w:val="2"/>
          <w:sz w:val="28"/>
          <w:szCs w:val="28"/>
          <w:rtl/>
          <w:lang w:eastAsia="en-US" w:bidi="ar-DZ"/>
        </w:rPr>
        <w:t xml:space="preserve">سي واستخدامه أكثر ممّا يستخدمها الأستاذ في الفصل الدراسي وطرح أسئلة كثيرة ومتنوعة، إضافة إلى المعاملة الجدية للتلاميذ في حصص الدروس الخصوصية من حيث اهتمام المعلم في تقديم المعلومات والنصائح والتوجيهات </w:t>
      </w:r>
      <w:r w:rsidRPr="00762055">
        <w:rPr>
          <w:rFonts w:eastAsiaTheme="minorHAnsi" w:cs="Simplified Arabic" w:hint="cs"/>
          <w:kern w:val="2"/>
          <w:sz w:val="28"/>
          <w:szCs w:val="28"/>
          <w:rtl/>
          <w:lang w:eastAsia="en-US" w:bidi="ar-DZ"/>
        </w:rPr>
        <w:t xml:space="preserve">و </w:t>
      </w:r>
      <w:r w:rsidRPr="00762055">
        <w:rPr>
          <w:rFonts w:eastAsiaTheme="minorHAnsi" w:cs="Simplified Arabic"/>
          <w:kern w:val="2"/>
          <w:sz w:val="28"/>
          <w:szCs w:val="28"/>
          <w:rtl/>
          <w:lang w:eastAsia="en-US" w:bidi="ar-DZ"/>
        </w:rPr>
        <w:t>حل أكبر عدد ممكن من التمارين وتقديمه لملخصاتالدروس</w:t>
      </w:r>
      <w:r w:rsidRPr="00762055">
        <w:rPr>
          <w:rFonts w:eastAsiaTheme="minorHAnsi" w:cs="Simplified Arabic"/>
          <w:kern w:val="2"/>
          <w:sz w:val="28"/>
          <w:szCs w:val="28"/>
          <w:vertAlign w:val="superscript"/>
          <w:rtl/>
          <w:lang w:eastAsia="en-US" w:bidi="ar-DZ"/>
        </w:rPr>
        <w:footnoteReference w:id="283"/>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 xml:space="preserve">6- </w:t>
      </w:r>
      <w:r w:rsidRPr="00762055">
        <w:rPr>
          <w:rFonts w:eastAsiaTheme="minorHAnsi" w:cs="Simplified Arabic"/>
          <w:b/>
          <w:bCs/>
          <w:kern w:val="2"/>
          <w:sz w:val="28"/>
          <w:szCs w:val="28"/>
          <w:rtl/>
          <w:lang w:eastAsia="en-US" w:bidi="ar-DZ"/>
        </w:rPr>
        <w:t>أسباب تتعلق بالأسرة</w:t>
      </w:r>
      <w:r w:rsidRPr="00762055">
        <w:rPr>
          <w:rFonts w:eastAsiaTheme="minorHAnsi" w:cs="Simplified Arabic"/>
          <w:kern w:val="2"/>
          <w:sz w:val="28"/>
          <w:szCs w:val="28"/>
          <w:rtl/>
          <w:lang w:eastAsia="en-US" w:bidi="ar-DZ"/>
        </w:rPr>
        <w:t xml:space="preserve">: قد يعتقد البعض أن الأسرة ليست لها دور في انتشار ظاهرة الدروس الخصوصية، </w:t>
      </w:r>
      <w:r w:rsidRPr="00762055">
        <w:rPr>
          <w:rFonts w:eastAsiaTheme="minorHAnsi" w:cs="Simplified Arabic" w:hint="cs"/>
          <w:kern w:val="2"/>
          <w:sz w:val="28"/>
          <w:szCs w:val="28"/>
          <w:rtl/>
          <w:lang w:eastAsia="en-US" w:bidi="ar-DZ"/>
        </w:rPr>
        <w:t>وهذا</w:t>
      </w:r>
      <w:r w:rsidRPr="00762055">
        <w:rPr>
          <w:rFonts w:eastAsiaTheme="minorHAnsi" w:cs="Simplified Arabic"/>
          <w:kern w:val="2"/>
          <w:sz w:val="28"/>
          <w:szCs w:val="28"/>
          <w:rtl/>
          <w:lang w:eastAsia="en-US" w:bidi="ar-DZ"/>
        </w:rPr>
        <w:t xml:space="preserve"> الاعتقاد في موضوعه</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لأن الأسرة أصبحت عاملا مساعدا في تفش</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 xml:space="preserve"> الظاهرة سواء توافق ذلك مع ظروفها أولم يتوافق، إذ يلجأ أولياء الأمور إلى الدروس الخصوصية لأنهم يعتبرونها أسهل الطرق وأضمنها لحصول أبنائهم على المجموع الأفضل الذي يسمح لهم دخول الجامعات، </w:t>
      </w:r>
      <w:r w:rsidRPr="00762055">
        <w:rPr>
          <w:rFonts w:eastAsiaTheme="minorHAnsi" w:cs="Simplified Arabic" w:hint="cs"/>
          <w:kern w:val="2"/>
          <w:sz w:val="28"/>
          <w:szCs w:val="28"/>
          <w:rtl/>
          <w:lang w:eastAsia="en-US" w:bidi="ar-DZ"/>
        </w:rPr>
        <w:t>وفي</w:t>
      </w:r>
      <w:r w:rsidRPr="00762055">
        <w:rPr>
          <w:rFonts w:eastAsiaTheme="minorHAnsi" w:cs="Simplified Arabic"/>
          <w:kern w:val="2"/>
          <w:sz w:val="28"/>
          <w:szCs w:val="28"/>
          <w:rtl/>
          <w:lang w:eastAsia="en-US" w:bidi="ar-DZ"/>
        </w:rPr>
        <w:t xml:space="preserve"> دراسة قام بها </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حسن محمد حسان</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بعنوان أزمة المدرسة الثانوية العامة، تم التوصل إلى أهم الأسباب التي تشجع أولياء الأمور على أن يأخذ أبناءهم دروس خصوصية تتمثل في الآتي</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اعتماد الأسرة على الدروس الخصوصية في تحقيق التفوق لأبنائها والحصول على المجاميع المرتفعةفيظل المنافسة الشديدة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تباهي بعض أولياء الأمور بإحضار أفضل المعلمينلتعليم أبنائهم في المنزل</w:t>
      </w:r>
      <w:r w:rsidRPr="00762055">
        <w:rPr>
          <w:rFonts w:eastAsiaTheme="minorHAnsi" w:cs="Simplified Arabic"/>
          <w:kern w:val="2"/>
          <w:sz w:val="28"/>
          <w:szCs w:val="28"/>
          <w:vertAlign w:val="superscript"/>
          <w:rtl/>
          <w:lang w:eastAsia="en-US" w:bidi="ar-DZ"/>
        </w:rPr>
        <w:footnoteReference w:id="284"/>
      </w:r>
      <w:r w:rsidRPr="00762055">
        <w:rPr>
          <w:rFonts w:eastAsiaTheme="minorHAnsi" w:cs="Simplified Arabic" w:hint="cs"/>
          <w:kern w:val="2"/>
          <w:sz w:val="28"/>
          <w:szCs w:val="28"/>
          <w:rtl/>
          <w:lang w:eastAsia="en-US" w:bidi="ar-DZ"/>
        </w:rPr>
        <w:t>.</w:t>
      </w:r>
    </w:p>
    <w:p w:rsidR="00E12036" w:rsidRDefault="00762055" w:rsidP="00E12036">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وقد توصل إلى المخطط </w:t>
      </w:r>
      <w:r w:rsidRPr="00762055">
        <w:rPr>
          <w:rFonts w:eastAsiaTheme="minorHAnsi" w:cs="Simplified Arabic" w:hint="cs"/>
          <w:kern w:val="2"/>
          <w:sz w:val="28"/>
          <w:szCs w:val="28"/>
          <w:rtl/>
          <w:lang w:eastAsia="en-US" w:bidi="ar-DZ"/>
        </w:rPr>
        <w:t>التالي</w:t>
      </w:r>
      <w:r w:rsidRPr="00762055">
        <w:rPr>
          <w:rFonts w:eastAsiaTheme="minorHAnsi" w:cs="Simplified Arabic"/>
          <w:kern w:val="2"/>
          <w:sz w:val="28"/>
          <w:szCs w:val="28"/>
          <w:lang w:eastAsia="en-US" w:bidi="ar-DZ"/>
        </w:rPr>
        <w:t>:</w:t>
      </w:r>
    </w:p>
    <w:p w:rsidR="00B3498E" w:rsidRDefault="00B3498E" w:rsidP="00B3498E">
      <w:pPr>
        <w:bidi/>
        <w:spacing w:after="160" w:line="259" w:lineRule="auto"/>
        <w:jc w:val="both"/>
        <w:rPr>
          <w:rFonts w:eastAsiaTheme="minorHAnsi" w:cs="Simplified Arabic"/>
          <w:kern w:val="2"/>
          <w:sz w:val="28"/>
          <w:szCs w:val="28"/>
          <w:rtl/>
          <w:lang w:eastAsia="en-US" w:bidi="ar-DZ"/>
        </w:rPr>
      </w:pPr>
    </w:p>
    <w:p w:rsidR="00762055" w:rsidRPr="00E12036" w:rsidRDefault="00E12036" w:rsidP="00E12036">
      <w:pPr>
        <w:pStyle w:val="Lgende"/>
        <w:bidi/>
        <w:jc w:val="center"/>
        <w:rPr>
          <w:rFonts w:eastAsiaTheme="minorHAnsi" w:cs="Simplified Arabic"/>
          <w:b/>
          <w:bCs/>
          <w:i w:val="0"/>
          <w:iCs w:val="0"/>
          <w:color w:val="000000" w:themeColor="text1"/>
          <w:kern w:val="2"/>
          <w:sz w:val="28"/>
          <w:szCs w:val="28"/>
          <w:rtl/>
          <w:lang w:eastAsia="en-US" w:bidi="ar-DZ"/>
        </w:rPr>
      </w:pPr>
      <w:bookmarkStart w:id="59" w:name="_Toc168505292"/>
      <w:r w:rsidRPr="00E12036">
        <w:rPr>
          <w:b/>
          <w:bCs/>
          <w:i w:val="0"/>
          <w:iCs w:val="0"/>
          <w:color w:val="000000" w:themeColor="text1"/>
          <w:sz w:val="28"/>
          <w:szCs w:val="28"/>
          <w:rtl/>
        </w:rPr>
        <w:t xml:space="preserve">شكل </w:t>
      </w:r>
      <w:r w:rsidR="00B624BB" w:rsidRPr="00E12036">
        <w:rPr>
          <w:b/>
          <w:bCs/>
          <w:i w:val="0"/>
          <w:iCs w:val="0"/>
          <w:color w:val="000000" w:themeColor="text1"/>
          <w:sz w:val="28"/>
          <w:szCs w:val="28"/>
          <w:rtl/>
        </w:rPr>
        <w:fldChar w:fldCharType="begin"/>
      </w:r>
      <w:r w:rsidRPr="00E12036">
        <w:rPr>
          <w:b/>
          <w:bCs/>
          <w:i w:val="0"/>
          <w:iCs w:val="0"/>
          <w:color w:val="000000" w:themeColor="text1"/>
          <w:sz w:val="28"/>
          <w:szCs w:val="28"/>
        </w:rPr>
        <w:instrText xml:space="preserve">SEQ </w:instrText>
      </w:r>
      <w:r w:rsidRPr="00E12036">
        <w:rPr>
          <w:b/>
          <w:bCs/>
          <w:i w:val="0"/>
          <w:iCs w:val="0"/>
          <w:color w:val="000000" w:themeColor="text1"/>
          <w:sz w:val="28"/>
          <w:szCs w:val="28"/>
          <w:rtl/>
        </w:rPr>
        <w:instrText xml:space="preserve">شكل \* </w:instrText>
      </w:r>
      <w:r w:rsidRPr="00E12036">
        <w:rPr>
          <w:b/>
          <w:bCs/>
          <w:i w:val="0"/>
          <w:iCs w:val="0"/>
          <w:color w:val="000000" w:themeColor="text1"/>
          <w:sz w:val="28"/>
          <w:szCs w:val="28"/>
        </w:rPr>
        <w:instrText>ARABIC</w:instrText>
      </w:r>
      <w:r w:rsidR="00B624BB" w:rsidRPr="00E12036">
        <w:rPr>
          <w:b/>
          <w:bCs/>
          <w:i w:val="0"/>
          <w:iCs w:val="0"/>
          <w:color w:val="000000" w:themeColor="text1"/>
          <w:sz w:val="28"/>
          <w:szCs w:val="28"/>
          <w:rtl/>
        </w:rPr>
        <w:fldChar w:fldCharType="separate"/>
      </w:r>
      <w:r w:rsidR="00A3238C">
        <w:rPr>
          <w:b/>
          <w:bCs/>
          <w:i w:val="0"/>
          <w:iCs w:val="0"/>
          <w:noProof/>
          <w:color w:val="000000" w:themeColor="text1"/>
          <w:sz w:val="28"/>
          <w:szCs w:val="28"/>
          <w:rtl/>
        </w:rPr>
        <w:t>9</w:t>
      </w:r>
      <w:r w:rsidR="00B624BB" w:rsidRPr="00E12036">
        <w:rPr>
          <w:b/>
          <w:bCs/>
          <w:i w:val="0"/>
          <w:iCs w:val="0"/>
          <w:color w:val="000000" w:themeColor="text1"/>
          <w:sz w:val="28"/>
          <w:szCs w:val="28"/>
          <w:rtl/>
        </w:rPr>
        <w:fldChar w:fldCharType="end"/>
      </w:r>
      <w:r w:rsidR="00B624BB" w:rsidRPr="00B624BB">
        <w:rPr>
          <w:rFonts w:eastAsiaTheme="minorHAnsi" w:cs="Simplified Arabic"/>
          <w:b/>
          <w:bCs/>
          <w:i w:val="0"/>
          <w:iCs w:val="0"/>
          <w:noProof/>
          <w:color w:val="000000" w:themeColor="text1"/>
          <w:kern w:val="2"/>
          <w:sz w:val="28"/>
          <w:szCs w:val="28"/>
          <w:rtl/>
          <w:lang w:val="en-US" w:eastAsia="en-US"/>
        </w:rPr>
        <w:pict>
          <v:rect id="Rectangle 32" o:spid="_x0000_s1037" style="position:absolute;left:0;text-align:left;margin-left:136pt;margin-top:27.2pt;width:181.6pt;height:25.3pt;z-index:2517022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">
            <v:textbox>
              <w:txbxContent>
                <w:p w:rsidR="00C23839" w:rsidRPr="004C3434" w:rsidRDefault="00C23839" w:rsidP="00762055">
                  <w:pPr>
                    <w:jc w:val="center"/>
                    <w:rPr>
                      <w:b/>
                      <w:bCs/>
                      <w:sz w:val="28"/>
                      <w:szCs w:val="28"/>
                      <w:rtl/>
                      <w:lang w:bidi="ar-DZ"/>
                    </w:rPr>
                  </w:pPr>
                  <w:r w:rsidRPr="004C3434">
                    <w:rPr>
                      <w:rFonts w:hint="cs"/>
                      <w:b/>
                      <w:bCs/>
                      <w:sz w:val="28"/>
                      <w:szCs w:val="28"/>
                      <w:rtl/>
                      <w:lang w:bidi="ar-DZ"/>
                    </w:rPr>
                    <w:t>أسباب انتشار الدروس الخصوصية</w:t>
                  </w:r>
                </w:p>
              </w:txbxContent>
            </v:textbox>
          </v:rect>
        </w:pict>
      </w:r>
      <w:r>
        <w:rPr>
          <w:rFonts w:hint="cs"/>
          <w:b/>
          <w:bCs/>
          <w:i w:val="0"/>
          <w:iCs w:val="0"/>
          <w:color w:val="000000" w:themeColor="text1"/>
          <w:sz w:val="28"/>
          <w:szCs w:val="28"/>
          <w:rtl/>
        </w:rPr>
        <w:t xml:space="preserve">: </w:t>
      </w:r>
      <w:r w:rsidRPr="00E12036">
        <w:rPr>
          <w:rFonts w:cs="Arial"/>
          <w:b/>
          <w:bCs/>
          <w:i w:val="0"/>
          <w:iCs w:val="0"/>
          <w:color w:val="000000" w:themeColor="text1"/>
          <w:sz w:val="28"/>
          <w:szCs w:val="28"/>
          <w:rtl/>
        </w:rPr>
        <w:t>أسباب انتشار الدروس الخصوصية</w:t>
      </w:r>
      <w:bookmarkEnd w:id="59"/>
    </w:p>
    <w:p w:rsidR="00762055" w:rsidRPr="00762055" w:rsidRDefault="00B624BB" w:rsidP="00E12036">
      <w:pPr>
        <w:pStyle w:val="Lgende"/>
        <w:bidi/>
        <w:jc w:val="left"/>
        <w:rPr>
          <w:rFonts w:eastAsiaTheme="minorHAnsi" w:cs="Simplified Arabic"/>
          <w:b/>
          <w:bCs/>
          <w:kern w:val="2"/>
          <w:sz w:val="32"/>
          <w:szCs w:val="32"/>
          <w:rtl/>
          <w:lang w:eastAsia="en-US" w:bidi="ar-DZ"/>
        </w:rPr>
      </w:pPr>
      <w:r w:rsidRPr="00B624BB">
        <w:rPr>
          <w:rFonts w:eastAsiaTheme="minorHAnsi" w:cs="Simplified Arabic"/>
          <w:b/>
          <w:bCs/>
          <w:noProof/>
          <w:kern w:val="2"/>
          <w:sz w:val="32"/>
          <w:szCs w:val="32"/>
          <w:rtl/>
          <w:lang w:val="en-US" w:eastAsia="en-US"/>
        </w:rPr>
        <w:pict>
          <v:shape id="Straight Arrow Connector 31" o:spid="_x0000_s1334" type="#_x0000_t32" style="position:absolute;left:0;text-align:left;margin-left:245.05pt;margin-top:22.2pt;width:16.35pt;height:83.95pt;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" strokecolor="black [3200]" strokeweight="2.5pt">
            <v:shadow color="#868686"/>
          </v:shape>
        </w:pict>
      </w:r>
      <w:r w:rsidRPr="00B624BB">
        <w:rPr>
          <w:rFonts w:eastAsiaTheme="minorHAnsi" w:cs="Simplified Arabic"/>
          <w:b/>
          <w:bCs/>
          <w:noProof/>
          <w:kern w:val="2"/>
          <w:sz w:val="32"/>
          <w:szCs w:val="32"/>
          <w:rtl/>
          <w:lang w:val="en-US" w:eastAsia="en-US"/>
        </w:rPr>
        <w:pict>
          <v:shape id="Straight Arrow Connector 30" o:spid="_x0000_s1333" type="#_x0000_t32" style="position:absolute;left:0;text-align:left;margin-left:207.4pt;margin-top:22.2pt;width:22.15pt;height:130.95pt;flip:y;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" strokecolor="black [3200]" strokeweight="2.5pt">
            <v:shadow color="#868686"/>
          </v:shape>
        </w:pict>
      </w:r>
      <w:r w:rsidRPr="00B624BB">
        <w:rPr>
          <w:rFonts w:eastAsiaTheme="minorHAnsi" w:cs="Simplified Arabic"/>
          <w:b/>
          <w:bCs/>
          <w:noProof/>
          <w:kern w:val="2"/>
          <w:sz w:val="32"/>
          <w:szCs w:val="32"/>
          <w:rtl/>
          <w:lang w:val="en-US" w:eastAsia="en-US"/>
        </w:rPr>
        <w:pict>
          <v:shape id="Straight Arrow Connector 29" o:spid="_x0000_s1332" type="#_x0000_t32" style="position:absolute;left:0;text-align:left;margin-left:207.4pt;margin-top:22.2pt;width:15pt;height:79.9pt;flip:x;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" strokecolor="black [3200]" strokeweight="2.5pt">
            <v:shadow color="#868686"/>
          </v:shape>
        </w:pict>
      </w:r>
      <w:r w:rsidRPr="00B624BB">
        <w:rPr>
          <w:rFonts w:eastAsiaTheme="minorHAnsi" w:cs="Simplified Arabic"/>
          <w:b/>
          <w:bCs/>
          <w:noProof/>
          <w:kern w:val="2"/>
          <w:sz w:val="32"/>
          <w:szCs w:val="32"/>
          <w:rtl/>
          <w:lang w:val="en-US" w:eastAsia="en-US"/>
        </w:rPr>
        <w:pict>
          <v:shape id="Straight Arrow Connector 28" o:spid="_x0000_s1331" type="#_x0000_t32" style="position:absolute;left:0;text-align:left;margin-left:171.7pt;margin-top:24.8pt;width:17pt;height:30.05pt;flip:x;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" strokecolor="black [3200]" strokeweight="2.5pt">
            <v:shadow color="#868686"/>
          </v:shape>
        </w:pict>
      </w:r>
      <w:r w:rsidRPr="00B624BB">
        <w:rPr>
          <w:rFonts w:eastAsiaTheme="minorHAnsi" w:cs="Simplified Arabic"/>
          <w:b/>
          <w:bCs/>
          <w:noProof/>
          <w:kern w:val="2"/>
          <w:sz w:val="32"/>
          <w:szCs w:val="32"/>
          <w:rtl/>
          <w:lang w:val="en-US" w:eastAsia="en-US"/>
        </w:rPr>
        <w:pict>
          <v:shape id="Straight Arrow Connector 27" o:spid="_x0000_s1330" type="#_x0000_t32" style="position:absolute;left:0;text-align:left;margin-left:233.65pt;margin-top:22.2pt;width:27.75pt;height:130.55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" strokecolor="black [3200]" strokeweight="2.5pt">
            <v:shadow color="#868686"/>
          </v:shape>
        </w:pict>
      </w:r>
      <w:r w:rsidRPr="00B624BB">
        <w:rPr>
          <w:rFonts w:eastAsiaTheme="minorHAnsi" w:cs="Simplified Arabic"/>
          <w:b/>
          <w:bCs/>
          <w:noProof/>
          <w:kern w:val="2"/>
          <w:sz w:val="32"/>
          <w:szCs w:val="32"/>
          <w:rtl/>
          <w:lang w:val="en-US" w:eastAsia="en-US"/>
        </w:rPr>
        <w:pict>
          <v:shape id="Straight Arrow Connector 26" o:spid="_x0000_s1329" type="#_x0000_t32" style="position:absolute;left:0;text-align:left;margin-left:271.9pt;margin-top:22.2pt;width:18pt;height:32.65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" strokecolor="black [3200]" strokeweight="2.5pt">
            <v:shadow color="#868686"/>
          </v:shape>
        </w:pict>
      </w:r>
    </w:p>
    <w:p w:rsidR="00762055" w:rsidRPr="00762055" w:rsidRDefault="00B624BB" w:rsidP="00762055">
      <w:pPr>
        <w:bidi/>
        <w:spacing w:after="160" w:line="259" w:lineRule="auto"/>
        <w:jc w:val="both"/>
        <w:rPr>
          <w:rFonts w:eastAsiaTheme="minorHAnsi" w:cs="Simplified Arabic"/>
          <w:kern w:val="2"/>
          <w:sz w:val="28"/>
          <w:szCs w:val="28"/>
          <w:rtl/>
          <w:lang w:eastAsia="en-US" w:bidi="ar-DZ"/>
        </w:rPr>
      </w:pPr>
      <w:r w:rsidRPr="00B624BB">
        <w:rPr>
          <w:rFonts w:eastAsiaTheme="minorHAnsi" w:cs="Simplified Arabic"/>
          <w:noProof/>
          <w:kern w:val="2"/>
          <w:sz w:val="28"/>
          <w:szCs w:val="28"/>
          <w:rtl/>
          <w:lang w:val="en-US" w:eastAsia="en-US"/>
        </w:rPr>
        <w:pict>
          <v:rect id="Rectangle 25" o:spid="_x0000_s1038" style="position:absolute;left:0;text-align:left;margin-left:25.4pt;margin-top:22.5pt;width:181.6pt;height:25.3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">
            <v:textbox>
              <w:txbxContent>
                <w:p w:rsidR="00C23839" w:rsidRPr="00615723" w:rsidRDefault="00C23839" w:rsidP="00762055">
                  <w:pPr>
                    <w:bidi/>
                    <w:jc w:val="center"/>
                    <w:rPr>
                      <w:b/>
                      <w:bCs/>
                      <w:sz w:val="28"/>
                      <w:szCs w:val="28"/>
                      <w:rtl/>
                      <w:lang w:bidi="ar-DZ"/>
                    </w:rPr>
                  </w:pPr>
                  <w:r w:rsidRPr="00615723">
                    <w:rPr>
                      <w:rFonts w:hint="cs"/>
                      <w:b/>
                      <w:bCs/>
                      <w:sz w:val="28"/>
                      <w:szCs w:val="28"/>
                      <w:rtl/>
                      <w:lang w:bidi="ar-DZ"/>
                    </w:rPr>
                    <w:t>أسباب تتعلق بالامتحانات الرسمية</w:t>
                  </w:r>
                </w:p>
              </w:txbxContent>
            </v:textbox>
          </v:rect>
        </w:pict>
      </w:r>
      <w:r w:rsidRPr="00B624BB">
        <w:rPr>
          <w:rFonts w:eastAsiaTheme="minorHAnsi" w:cs="Simplified Arabic"/>
          <w:noProof/>
          <w:kern w:val="2"/>
          <w:sz w:val="28"/>
          <w:szCs w:val="28"/>
          <w:rtl/>
          <w:lang w:val="en-US" w:eastAsia="en-US"/>
        </w:rPr>
        <w:pict>
          <v:rect id="Rectangle 24" o:spid="_x0000_s1039" style="position:absolute;left:0;text-align:left;margin-left:261.4pt;margin-top:21.8pt;width:181.6pt;height:25.3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">
            <v:textbox>
              <w:txbxContent>
                <w:p w:rsidR="00C23839" w:rsidRPr="003C49AB" w:rsidRDefault="00C23839" w:rsidP="00762055">
                  <w:pPr>
                    <w:jc w:val="center"/>
                    <w:rPr>
                      <w:b/>
                      <w:bCs/>
                      <w:sz w:val="28"/>
                      <w:szCs w:val="28"/>
                      <w:rtl/>
                      <w:lang w:bidi="ar-DZ"/>
                    </w:rPr>
                  </w:pPr>
                  <w:r w:rsidRPr="003C49AB">
                    <w:rPr>
                      <w:rFonts w:hint="cs"/>
                      <w:b/>
                      <w:bCs/>
                      <w:sz w:val="28"/>
                      <w:szCs w:val="28"/>
                      <w:rtl/>
                      <w:lang w:bidi="ar-DZ"/>
                    </w:rPr>
                    <w:t>أسباب تتعلق بفلسفة النظام</w:t>
                  </w:r>
                </w:p>
              </w:txbxContent>
            </v:textbox>
          </v:rect>
        </w:pict>
      </w:r>
    </w:p>
    <w:p w:rsidR="00762055" w:rsidRPr="00762055" w:rsidRDefault="00B624BB" w:rsidP="00762055">
      <w:pPr>
        <w:bidi/>
        <w:spacing w:after="160" w:line="259" w:lineRule="auto"/>
        <w:jc w:val="both"/>
        <w:rPr>
          <w:rFonts w:eastAsiaTheme="minorHAnsi" w:cs="Simplified Arabic"/>
          <w:kern w:val="2"/>
          <w:sz w:val="28"/>
          <w:szCs w:val="28"/>
          <w:rtl/>
          <w:lang w:eastAsia="en-US" w:bidi="ar-DZ"/>
        </w:rPr>
      </w:pPr>
      <w:r w:rsidRPr="00B624BB">
        <w:rPr>
          <w:rFonts w:eastAsiaTheme="minorHAnsi" w:cs="Simplified Arabic"/>
          <w:noProof/>
          <w:kern w:val="2"/>
          <w:sz w:val="28"/>
          <w:szCs w:val="28"/>
          <w:rtl/>
          <w:lang w:val="en-US" w:eastAsia="en-US"/>
        </w:rPr>
        <w:pict>
          <v:rect id="Rectangle 23" o:spid="_x0000_s1040" style="position:absolute;left:0;text-align:left;margin-left:25.4pt;margin-top:23.3pt;width:181.6pt;height:25.3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">
            <v:textbox>
              <w:txbxContent>
                <w:p w:rsidR="00C23839" w:rsidRPr="00615723" w:rsidRDefault="00C23839" w:rsidP="00762055">
                  <w:pPr>
                    <w:bidi/>
                    <w:jc w:val="center"/>
                    <w:rPr>
                      <w:b/>
                      <w:bCs/>
                      <w:sz w:val="28"/>
                      <w:szCs w:val="28"/>
                      <w:rtl/>
                      <w:lang w:bidi="ar-DZ"/>
                    </w:rPr>
                  </w:pPr>
                  <w:r w:rsidRPr="00615723">
                    <w:rPr>
                      <w:rFonts w:hint="cs"/>
                      <w:b/>
                      <w:bCs/>
                      <w:sz w:val="28"/>
                      <w:szCs w:val="28"/>
                      <w:rtl/>
                      <w:lang w:bidi="ar-DZ"/>
                    </w:rPr>
                    <w:t>أسباب تتعلق بالمدرسة</w:t>
                  </w:r>
                </w:p>
              </w:txbxContent>
            </v:textbox>
          </v:rect>
        </w:pict>
      </w:r>
      <w:r w:rsidRPr="00B624BB">
        <w:rPr>
          <w:rFonts w:eastAsiaTheme="minorHAnsi" w:cs="Simplified Arabic"/>
          <w:noProof/>
          <w:kern w:val="2"/>
          <w:sz w:val="28"/>
          <w:szCs w:val="28"/>
          <w:rtl/>
          <w:lang w:val="en-US" w:eastAsia="en-US"/>
        </w:rPr>
        <w:pict>
          <v:rect id="Rectangle 22" o:spid="_x0000_s1041" style="position:absolute;left:0;text-align:left;margin-left:261.4pt;margin-top:23.3pt;width:181.6pt;height:25.3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">
            <v:textbox>
              <w:txbxContent>
                <w:p w:rsidR="00C23839" w:rsidRPr="003C49AB" w:rsidRDefault="00C23839" w:rsidP="00762055">
                  <w:pPr>
                    <w:bidi/>
                    <w:jc w:val="center"/>
                    <w:rPr>
                      <w:b/>
                      <w:bCs/>
                      <w:sz w:val="28"/>
                      <w:szCs w:val="28"/>
                      <w:rtl/>
                      <w:lang w:bidi="ar-DZ"/>
                    </w:rPr>
                  </w:pPr>
                  <w:r w:rsidRPr="003C49AB">
                    <w:rPr>
                      <w:rFonts w:hint="cs"/>
                      <w:b/>
                      <w:bCs/>
                      <w:sz w:val="28"/>
                      <w:szCs w:val="28"/>
                      <w:rtl/>
                      <w:lang w:bidi="ar-DZ"/>
                    </w:rPr>
                    <w:t>أسباب تتعلق بالتلاميذ</w:t>
                  </w:r>
                </w:p>
              </w:txbxContent>
            </v:textbox>
          </v:rect>
        </w:pict>
      </w:r>
    </w:p>
    <w:p w:rsidR="00762055" w:rsidRPr="00762055" w:rsidRDefault="00B624BB" w:rsidP="00762055">
      <w:pPr>
        <w:bidi/>
        <w:spacing w:after="160" w:line="259" w:lineRule="auto"/>
        <w:jc w:val="both"/>
        <w:rPr>
          <w:rFonts w:eastAsiaTheme="minorHAnsi" w:cs="Simplified Arabic"/>
          <w:kern w:val="2"/>
          <w:sz w:val="28"/>
          <w:szCs w:val="28"/>
          <w:rtl/>
          <w:lang w:eastAsia="en-US" w:bidi="ar-DZ"/>
        </w:rPr>
      </w:pPr>
      <w:r w:rsidRPr="00B624BB">
        <w:rPr>
          <w:rFonts w:eastAsiaTheme="minorHAnsi" w:cs="Simplified Arabic"/>
          <w:noProof/>
          <w:kern w:val="2"/>
          <w:sz w:val="28"/>
          <w:szCs w:val="28"/>
          <w:rtl/>
          <w:lang w:val="en-US" w:eastAsia="en-US"/>
        </w:rPr>
        <w:pict>
          <v:rect id="Rectangle 21" o:spid="_x0000_s1042" style="position:absolute;left:0;text-align:left;margin-left:25.4pt;margin-top:28.7pt;width:181.6pt;height:25.3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">
            <v:textbox>
              <w:txbxContent>
                <w:p w:rsidR="00C23839" w:rsidRPr="00615723" w:rsidRDefault="00C23839" w:rsidP="00762055">
                  <w:pPr>
                    <w:bidi/>
                    <w:jc w:val="center"/>
                    <w:rPr>
                      <w:b/>
                      <w:bCs/>
                      <w:sz w:val="28"/>
                      <w:szCs w:val="28"/>
                      <w:rtl/>
                      <w:lang w:bidi="ar-DZ"/>
                    </w:rPr>
                  </w:pPr>
                  <w:r w:rsidRPr="00615723">
                    <w:rPr>
                      <w:rFonts w:hint="cs"/>
                      <w:b/>
                      <w:bCs/>
                      <w:sz w:val="28"/>
                      <w:szCs w:val="28"/>
                      <w:rtl/>
                      <w:lang w:bidi="ar-DZ"/>
                    </w:rPr>
                    <w:t>أسباب تتعلق بالمعلم</w:t>
                  </w:r>
                </w:p>
              </w:txbxContent>
            </v:textbox>
          </v:rect>
        </w:pict>
      </w:r>
      <w:r w:rsidRPr="00B624BB">
        <w:rPr>
          <w:rFonts w:eastAsiaTheme="minorHAnsi" w:cs="Simplified Arabic"/>
          <w:noProof/>
          <w:kern w:val="2"/>
          <w:sz w:val="28"/>
          <w:szCs w:val="28"/>
          <w:rtl/>
          <w:lang w:val="en-US" w:eastAsia="en-US"/>
        </w:rPr>
        <w:pict>
          <v:rect id="Rectangle 20" o:spid="_x0000_s1043" style="position:absolute;left:0;text-align:left;margin-left:261.4pt;margin-top:31.6pt;width:181.6pt;height:25.3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">
            <v:textbox>
              <w:txbxContent>
                <w:p w:rsidR="00C23839" w:rsidRPr="00615723" w:rsidRDefault="00C23839" w:rsidP="00762055">
                  <w:pPr>
                    <w:bidi/>
                    <w:jc w:val="center"/>
                    <w:rPr>
                      <w:b/>
                      <w:bCs/>
                      <w:sz w:val="28"/>
                      <w:szCs w:val="28"/>
                      <w:rtl/>
                      <w:lang w:bidi="ar-DZ"/>
                    </w:rPr>
                  </w:pPr>
                  <w:r w:rsidRPr="00615723">
                    <w:rPr>
                      <w:rFonts w:hint="cs"/>
                      <w:b/>
                      <w:bCs/>
                      <w:sz w:val="28"/>
                      <w:szCs w:val="28"/>
                      <w:rtl/>
                      <w:lang w:bidi="ar-DZ"/>
                    </w:rPr>
                    <w:t>أسباب تتعلق بالأسرة</w:t>
                  </w:r>
                </w:p>
              </w:txbxContent>
            </v:textbox>
          </v:rect>
        </w:pict>
      </w:r>
    </w:p>
    <w:p w:rsidR="00762055" w:rsidRPr="00762055" w:rsidRDefault="00762055" w:rsidP="00762055">
      <w:pPr>
        <w:bidi/>
        <w:spacing w:after="160" w:line="259" w:lineRule="auto"/>
        <w:jc w:val="both"/>
        <w:rPr>
          <w:rFonts w:eastAsiaTheme="minorHAnsi" w:cs="Simplified Arabic"/>
          <w:kern w:val="2"/>
          <w:sz w:val="28"/>
          <w:szCs w:val="28"/>
          <w:lang w:eastAsia="en-US" w:bidi="ar-DZ"/>
        </w:rPr>
      </w:pP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ضعف ثقة الأولياء في فاعلية الدور الذي تؤديه المدرسة.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اعتقاد بعض الأولياء أن نظام التعليم يحتاج إلى استعداد خاص، وأن الكتب المدرسية المقررة تعرض المادة التعليمية</w:t>
      </w:r>
      <w:r w:rsidR="00F25DCE">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بطريقة غامضة تحتاج إلى دراسة أخرى.</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رغبة أولياء الأمور </w:t>
      </w:r>
      <w:r w:rsidRPr="00762055">
        <w:rPr>
          <w:rFonts w:eastAsiaTheme="minorHAnsi" w:cs="Simplified Arabic" w:hint="cs"/>
          <w:kern w:val="2"/>
          <w:sz w:val="28"/>
          <w:szCs w:val="28"/>
          <w:rtl/>
          <w:lang w:eastAsia="en-US" w:bidi="ar-DZ"/>
        </w:rPr>
        <w:t xml:space="preserve">في </w:t>
      </w:r>
      <w:r w:rsidRPr="00762055">
        <w:rPr>
          <w:rFonts w:eastAsiaTheme="minorHAnsi" w:cs="Simplified Arabic"/>
          <w:kern w:val="2"/>
          <w:sz w:val="28"/>
          <w:szCs w:val="28"/>
          <w:rtl/>
          <w:lang w:eastAsia="en-US" w:bidi="ar-DZ"/>
        </w:rPr>
        <w:t>حصول الأبناء على أعلى الدرجات والنجاح دون مراعاة القدرات العقلية والمستوى</w:t>
      </w:r>
      <w:r w:rsidRPr="00762055">
        <w:rPr>
          <w:rFonts w:eastAsiaTheme="minorHAnsi" w:cs="Simplified Arabic" w:hint="cs"/>
          <w:kern w:val="2"/>
          <w:sz w:val="28"/>
          <w:szCs w:val="28"/>
          <w:rtl/>
          <w:lang w:eastAsia="en-US" w:bidi="ar-DZ"/>
        </w:rPr>
        <w:t xml:space="preserve"> التعليمي</w:t>
      </w:r>
      <w:r w:rsidRPr="00762055">
        <w:rPr>
          <w:rFonts w:eastAsiaTheme="minorHAnsi" w:cs="Simplified Arabic"/>
          <w:kern w:val="2"/>
          <w:sz w:val="28"/>
          <w:szCs w:val="28"/>
          <w:rtl/>
          <w:lang w:eastAsia="en-US" w:bidi="ar-DZ"/>
        </w:rPr>
        <w:t xml:space="preserve"> للأبناء</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lang w:eastAsia="en-US" w:bidi="ar-DZ"/>
        </w:rPr>
        <w:t xml:space="preserve">- </w:t>
      </w:r>
      <w:r w:rsidRPr="00762055">
        <w:rPr>
          <w:rFonts w:eastAsiaTheme="minorHAnsi" w:cs="Simplified Arabic"/>
          <w:kern w:val="2"/>
          <w:sz w:val="28"/>
          <w:szCs w:val="28"/>
          <w:rtl/>
          <w:lang w:eastAsia="en-US" w:bidi="ar-DZ"/>
        </w:rPr>
        <w:t>رغبة أولياء الأمور في المحافظة على مستوى أبنائهم العلمي</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vertAlign w:val="superscript"/>
          <w:rtl/>
          <w:lang w:eastAsia="en-US" w:bidi="ar-DZ"/>
        </w:rPr>
        <w:footnoteReference w:id="285"/>
      </w:r>
    </w:p>
    <w:p w:rsidR="00762055" w:rsidRPr="00762055" w:rsidRDefault="00762055" w:rsidP="00762055">
      <w:pPr>
        <w:bidi/>
        <w:spacing w:after="160" w:line="259" w:lineRule="auto"/>
        <w:jc w:val="left"/>
        <w:outlineLvl w:val="0"/>
        <w:rPr>
          <w:rFonts w:eastAsiaTheme="minorHAnsi" w:cs="Simplified Arabic"/>
          <w:b/>
          <w:bCs/>
          <w:kern w:val="2"/>
          <w:sz w:val="28"/>
          <w:szCs w:val="28"/>
          <w:rtl/>
          <w:lang w:eastAsia="en-US" w:bidi="ar-DZ"/>
        </w:rPr>
      </w:pPr>
      <w:bookmarkStart w:id="60" w:name="_Toc168505401"/>
      <w:r w:rsidRPr="00762055">
        <w:rPr>
          <w:rFonts w:eastAsiaTheme="minorHAnsi" w:cs="Simplified Arabic" w:hint="cs"/>
          <w:b/>
          <w:bCs/>
          <w:kern w:val="2"/>
          <w:sz w:val="28"/>
          <w:szCs w:val="28"/>
          <w:rtl/>
          <w:lang w:eastAsia="en-US" w:bidi="ar-DZ"/>
        </w:rPr>
        <w:t xml:space="preserve">4- </w:t>
      </w:r>
      <w:r w:rsidRPr="00762055">
        <w:rPr>
          <w:rFonts w:eastAsiaTheme="minorHAnsi" w:cs="Simplified Arabic"/>
          <w:b/>
          <w:bCs/>
          <w:kern w:val="2"/>
          <w:sz w:val="28"/>
          <w:szCs w:val="28"/>
          <w:rtl/>
          <w:lang w:eastAsia="en-US" w:bidi="ar-DZ"/>
        </w:rPr>
        <w:t>سلبيات وإيجابيات الدروس الخصوصي</w:t>
      </w:r>
      <w:r w:rsidRPr="00762055">
        <w:rPr>
          <w:rFonts w:eastAsiaTheme="minorHAnsi" w:cs="Simplified Arabic" w:hint="cs"/>
          <w:b/>
          <w:bCs/>
          <w:kern w:val="2"/>
          <w:sz w:val="28"/>
          <w:szCs w:val="28"/>
          <w:rtl/>
          <w:lang w:eastAsia="en-US" w:bidi="ar-DZ"/>
        </w:rPr>
        <w:t xml:space="preserve">ة و </w:t>
      </w:r>
      <w:r w:rsidRPr="00762055">
        <w:rPr>
          <w:rFonts w:eastAsiaTheme="minorHAnsi" w:cs="Simplified Arabic"/>
          <w:b/>
          <w:bCs/>
          <w:kern w:val="2"/>
          <w:sz w:val="28"/>
          <w:szCs w:val="28"/>
          <w:rtl/>
          <w:lang w:eastAsia="en-US" w:bidi="ar-DZ"/>
        </w:rPr>
        <w:t xml:space="preserve">المشكلات الناجمة </w:t>
      </w:r>
      <w:r w:rsidRPr="00762055">
        <w:rPr>
          <w:rFonts w:eastAsiaTheme="minorHAnsi" w:cs="Simplified Arabic" w:hint="cs"/>
          <w:b/>
          <w:bCs/>
          <w:kern w:val="2"/>
          <w:sz w:val="28"/>
          <w:szCs w:val="28"/>
          <w:rtl/>
          <w:lang w:eastAsia="en-US" w:bidi="ar-DZ"/>
        </w:rPr>
        <w:t>عنها</w:t>
      </w:r>
      <w:r w:rsidRPr="00762055">
        <w:rPr>
          <w:rFonts w:eastAsiaTheme="minorHAnsi" w:cs="Simplified Arabic"/>
          <w:b/>
          <w:bCs/>
          <w:kern w:val="2"/>
          <w:sz w:val="28"/>
          <w:szCs w:val="28"/>
          <w:lang w:eastAsia="en-US" w:bidi="ar-DZ"/>
        </w:rPr>
        <w:t>:</w:t>
      </w:r>
      <w:bookmarkEnd w:id="60"/>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4</w:t>
      </w:r>
      <w:r w:rsidRPr="00762055">
        <w:rPr>
          <w:rFonts w:eastAsiaTheme="minorHAnsi" w:cs="Simplified Arabic"/>
          <w:b/>
          <w:bCs/>
          <w:kern w:val="2"/>
          <w:sz w:val="28"/>
          <w:szCs w:val="28"/>
          <w:lang w:eastAsia="en-US" w:bidi="ar-DZ"/>
        </w:rPr>
        <w:t xml:space="preserve"> - 1 - </w:t>
      </w:r>
      <w:r w:rsidRPr="00762055">
        <w:rPr>
          <w:rFonts w:eastAsiaTheme="minorHAnsi" w:cs="Simplified Arabic"/>
          <w:b/>
          <w:bCs/>
          <w:kern w:val="2"/>
          <w:sz w:val="28"/>
          <w:szCs w:val="28"/>
          <w:rtl/>
          <w:lang w:eastAsia="en-US" w:bidi="ar-DZ"/>
        </w:rPr>
        <w:t>إيجابيات الدروس الخصوصية</w:t>
      </w:r>
      <w:r w:rsidRPr="00762055">
        <w:rPr>
          <w:rFonts w:eastAsiaTheme="minorHAnsi" w:cs="Simplified Arabic"/>
          <w:kern w:val="2"/>
          <w:sz w:val="28"/>
          <w:szCs w:val="28"/>
          <w:rtl/>
          <w:lang w:eastAsia="en-US" w:bidi="ar-DZ"/>
        </w:rPr>
        <w:t>: عندما نقول أن الدروس الخصوصية ظاهرة غير صحية وسلوك سي</w:t>
      </w:r>
      <w:r w:rsidRPr="00762055">
        <w:rPr>
          <w:rFonts w:eastAsiaTheme="minorHAnsi" w:cs="Simplified Arabic" w:hint="cs"/>
          <w:kern w:val="2"/>
          <w:sz w:val="28"/>
          <w:szCs w:val="28"/>
          <w:rtl/>
          <w:lang w:eastAsia="en-US" w:bidi="ar-DZ"/>
        </w:rPr>
        <w:t>ئ</w:t>
      </w:r>
      <w:r w:rsidRPr="00762055">
        <w:rPr>
          <w:rFonts w:eastAsiaTheme="minorHAnsi" w:cs="Simplified Arabic"/>
          <w:kern w:val="2"/>
          <w:sz w:val="28"/>
          <w:szCs w:val="28"/>
          <w:rtl/>
          <w:lang w:eastAsia="en-US" w:bidi="ar-DZ"/>
        </w:rPr>
        <w:t xml:space="preserve"> يلجأ إليه بعض الطلاب والطالبات، فإن ذلك لا يعني أنها ليس لها فائدة أوليس لها إيجابية مطلقا ولكن المقصود أن السلبيات أكثر من الإيجابيات وبفارق كبير وحينما تطغى السلبيات على الإيجابيات لأمرما نقول أنه غير مفيد، أما أبرزايجابيات الدروسال</w:t>
      </w:r>
      <w:r w:rsidRPr="00762055">
        <w:rPr>
          <w:rFonts w:eastAsiaTheme="minorHAnsi" w:cs="Simplified Arabic" w:hint="cs"/>
          <w:kern w:val="2"/>
          <w:sz w:val="28"/>
          <w:szCs w:val="28"/>
          <w:rtl/>
          <w:lang w:eastAsia="en-US" w:bidi="ar-DZ"/>
        </w:rPr>
        <w:t>خ</w:t>
      </w:r>
      <w:r w:rsidRPr="00762055">
        <w:rPr>
          <w:rFonts w:eastAsiaTheme="minorHAnsi" w:cs="Simplified Arabic"/>
          <w:kern w:val="2"/>
          <w:sz w:val="28"/>
          <w:szCs w:val="28"/>
          <w:rtl/>
          <w:lang w:eastAsia="en-US" w:bidi="ar-DZ"/>
        </w:rPr>
        <w:t>صوصية هي</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left"/>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أ - التحصيل والتعلم السريع</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ومعنى </w:t>
      </w:r>
      <w:r w:rsidRPr="00762055">
        <w:rPr>
          <w:rFonts w:eastAsiaTheme="minorHAnsi" w:cs="Simplified Arabic" w:hint="cs"/>
          <w:kern w:val="2"/>
          <w:sz w:val="28"/>
          <w:szCs w:val="28"/>
          <w:rtl/>
          <w:lang w:eastAsia="en-US" w:bidi="ar-DZ"/>
        </w:rPr>
        <w:t>ذلك</w:t>
      </w:r>
      <w:r w:rsidRPr="00762055">
        <w:rPr>
          <w:rFonts w:eastAsiaTheme="minorHAnsi" w:cs="Simplified Arabic"/>
          <w:kern w:val="2"/>
          <w:sz w:val="28"/>
          <w:szCs w:val="28"/>
          <w:lang w:eastAsia="en-US" w:bidi="ar-DZ"/>
        </w:rPr>
        <w:t>:</w:t>
      </w:r>
    </w:p>
    <w:p w:rsidR="00762055" w:rsidRPr="00762055" w:rsidRDefault="00762055" w:rsidP="00762055">
      <w:pPr>
        <w:numPr>
          <w:ilvl w:val="0"/>
          <w:numId w:val="57"/>
        </w:numPr>
        <w:bidi/>
        <w:spacing w:after="160" w:line="259" w:lineRule="auto"/>
        <w:contextualSpacing/>
        <w:jc w:val="left"/>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أي لها تأثير قوي إيجابي على الحفظ والفهم والمادة</w:t>
      </w:r>
      <w:r w:rsidRPr="00762055">
        <w:rPr>
          <w:rFonts w:eastAsiaTheme="minorHAnsi" w:cs="Simplified Arabic" w:hint="cs"/>
          <w:kern w:val="2"/>
          <w:sz w:val="28"/>
          <w:szCs w:val="28"/>
          <w:rtl/>
          <w:lang w:eastAsia="en-US" w:bidi="ar-DZ"/>
        </w:rPr>
        <w:t xml:space="preserve"> ا</w:t>
      </w:r>
      <w:r w:rsidRPr="00762055">
        <w:rPr>
          <w:rFonts w:eastAsiaTheme="minorHAnsi" w:cs="Simplified Arabic"/>
          <w:kern w:val="2"/>
          <w:sz w:val="28"/>
          <w:szCs w:val="28"/>
          <w:rtl/>
          <w:lang w:eastAsia="en-US" w:bidi="ar-DZ"/>
        </w:rPr>
        <w:t>لتي تغطيها</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57"/>
        </w:numPr>
        <w:bidi/>
        <w:spacing w:after="160" w:line="259" w:lineRule="auto"/>
        <w:contextualSpacing/>
        <w:jc w:val="left"/>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تحسين المهارات الدراسية كالقراءة والكتابة والقدرة</w:t>
      </w:r>
      <w:r w:rsidR="00F25DCE">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على </w:t>
      </w:r>
      <w:r w:rsidRPr="00762055">
        <w:rPr>
          <w:rFonts w:eastAsiaTheme="minorHAnsi" w:cs="Simplified Arabic" w:hint="cs"/>
          <w:kern w:val="2"/>
          <w:sz w:val="28"/>
          <w:szCs w:val="28"/>
          <w:rtl/>
          <w:lang w:eastAsia="en-US" w:bidi="ar-DZ"/>
        </w:rPr>
        <w:t>الحساب</w:t>
      </w:r>
      <w:r w:rsidRPr="00762055">
        <w:rPr>
          <w:rFonts w:eastAsiaTheme="minorHAnsi" w:cs="Simplified Arabic"/>
          <w:kern w:val="2"/>
          <w:sz w:val="28"/>
          <w:szCs w:val="28"/>
          <w:lang w:eastAsia="en-US" w:bidi="ar-DZ"/>
        </w:rPr>
        <w:t>.</w:t>
      </w:r>
    </w:p>
    <w:p w:rsidR="00762055" w:rsidRPr="00762055" w:rsidRDefault="00762055" w:rsidP="00762055">
      <w:pPr>
        <w:numPr>
          <w:ilvl w:val="0"/>
          <w:numId w:val="57"/>
        </w:numPr>
        <w:bidi/>
        <w:spacing w:after="160" w:line="259" w:lineRule="auto"/>
        <w:contextualSpacing/>
        <w:jc w:val="left"/>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تنمية التفكير الناقد، وتكوين المفاهيم، وصيرورة</w:t>
      </w:r>
      <w:r w:rsidR="005A699D">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المعلومات، وإثراء المناه</w:t>
      </w:r>
      <w:r w:rsidRPr="00762055">
        <w:rPr>
          <w:rFonts w:eastAsiaTheme="minorHAnsi" w:cs="Simplified Arabic" w:hint="cs"/>
          <w:kern w:val="2"/>
          <w:sz w:val="28"/>
          <w:szCs w:val="28"/>
          <w:rtl/>
          <w:lang w:eastAsia="en-US" w:bidi="ar-DZ"/>
        </w:rPr>
        <w:t>ج.</w:t>
      </w:r>
    </w:p>
    <w:p w:rsidR="00762055" w:rsidRPr="00762055" w:rsidRDefault="00762055" w:rsidP="00762055">
      <w:pPr>
        <w:bidi/>
        <w:spacing w:after="160" w:line="259" w:lineRule="auto"/>
        <w:contextualSpacing/>
        <w:jc w:val="left"/>
        <w:rPr>
          <w:rFonts w:eastAsiaTheme="minorHAnsi" w:cs="Simplified Arabic"/>
          <w:kern w:val="2"/>
          <w:sz w:val="28"/>
          <w:szCs w:val="28"/>
          <w:lang w:eastAsia="en-US" w:bidi="ar-DZ"/>
        </w:rPr>
      </w:pPr>
    </w:p>
    <w:p w:rsidR="00762055" w:rsidRPr="00762055" w:rsidRDefault="00762055" w:rsidP="00762055">
      <w:pPr>
        <w:bidi/>
        <w:spacing w:after="160" w:line="259" w:lineRule="auto"/>
        <w:jc w:val="left"/>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ب</w:t>
      </w:r>
      <w:r w:rsidRPr="00762055">
        <w:rPr>
          <w:rFonts w:eastAsiaTheme="minorHAnsi" w:cs="Simplified Arabic" w:hint="cs"/>
          <w:b/>
          <w:bCs/>
          <w:kern w:val="2"/>
          <w:sz w:val="28"/>
          <w:szCs w:val="28"/>
          <w:rtl/>
          <w:lang w:eastAsia="en-US" w:bidi="ar-DZ"/>
        </w:rPr>
        <w:t>-</w:t>
      </w:r>
      <w:r w:rsidRPr="00762055">
        <w:rPr>
          <w:rFonts w:eastAsiaTheme="minorHAnsi" w:cs="Simplified Arabic"/>
          <w:b/>
          <w:bCs/>
          <w:kern w:val="2"/>
          <w:sz w:val="28"/>
          <w:szCs w:val="28"/>
          <w:rtl/>
          <w:lang w:eastAsia="en-US" w:bidi="ar-DZ"/>
        </w:rPr>
        <w:t xml:space="preserve"> إيجابيات تربوية طويلة </w:t>
      </w:r>
      <w:r w:rsidRPr="00762055">
        <w:rPr>
          <w:rFonts w:eastAsiaTheme="minorHAnsi" w:cs="Simplified Arabic" w:hint="cs"/>
          <w:b/>
          <w:bCs/>
          <w:kern w:val="2"/>
          <w:sz w:val="28"/>
          <w:szCs w:val="28"/>
          <w:rtl/>
          <w:lang w:eastAsia="en-US" w:bidi="ar-DZ"/>
        </w:rPr>
        <w:t>الأمد</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وتعنى </w:t>
      </w:r>
      <w:r w:rsidRPr="00762055">
        <w:rPr>
          <w:rFonts w:eastAsiaTheme="minorHAnsi" w:cs="Simplified Arabic" w:hint="cs"/>
          <w:kern w:val="2"/>
          <w:sz w:val="28"/>
          <w:szCs w:val="28"/>
          <w:rtl/>
          <w:lang w:eastAsia="en-US" w:bidi="ar-DZ"/>
        </w:rPr>
        <w:t>أن:</w:t>
      </w:r>
    </w:p>
    <w:p w:rsidR="00762055" w:rsidRPr="00762055" w:rsidRDefault="00762055" w:rsidP="00762055">
      <w:pPr>
        <w:numPr>
          <w:ilvl w:val="0"/>
          <w:numId w:val="57"/>
        </w:numPr>
        <w:bidi/>
        <w:spacing w:after="160" w:line="259" w:lineRule="auto"/>
        <w:contextualSpacing/>
        <w:jc w:val="left"/>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عملية التعلم مستمرة تحدث طوال الوقت داخل </w:t>
      </w:r>
      <w:r w:rsidRPr="00762055">
        <w:rPr>
          <w:rFonts w:eastAsiaTheme="minorHAnsi" w:cs="Simplified Arabic" w:hint="cs"/>
          <w:kern w:val="2"/>
          <w:sz w:val="28"/>
          <w:szCs w:val="28"/>
          <w:rtl/>
          <w:lang w:eastAsia="en-US" w:bidi="ar-DZ"/>
        </w:rPr>
        <w:t xml:space="preserve">وخارج </w:t>
      </w:r>
      <w:r w:rsidRPr="00762055">
        <w:rPr>
          <w:rFonts w:eastAsiaTheme="minorHAnsi" w:cs="Simplified Arabic"/>
          <w:kern w:val="2"/>
          <w:sz w:val="28"/>
          <w:szCs w:val="28"/>
          <w:rtl/>
          <w:lang w:eastAsia="en-US" w:bidi="ar-DZ"/>
        </w:rPr>
        <w:t>المؤسسة.</w:t>
      </w:r>
    </w:p>
    <w:p w:rsidR="00762055" w:rsidRPr="00762055" w:rsidRDefault="00762055" w:rsidP="00762055">
      <w:pPr>
        <w:numPr>
          <w:ilvl w:val="0"/>
          <w:numId w:val="57"/>
        </w:numPr>
        <w:bidi/>
        <w:spacing w:after="160" w:line="259" w:lineRule="auto"/>
        <w:contextualSpacing/>
        <w:jc w:val="left"/>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تحسين المواقف والاتجاهات اتجاه المدرسة. </w:t>
      </w:r>
    </w:p>
    <w:p w:rsidR="00762055" w:rsidRPr="00762055" w:rsidRDefault="00762055" w:rsidP="00762055">
      <w:pPr>
        <w:numPr>
          <w:ilvl w:val="0"/>
          <w:numId w:val="57"/>
        </w:numPr>
        <w:bidi/>
        <w:spacing w:after="160" w:line="259" w:lineRule="auto"/>
        <w:contextualSpacing/>
        <w:jc w:val="left"/>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اكتساب عادات ومهارات حسنة.</w:t>
      </w:r>
    </w:p>
    <w:p w:rsidR="00762055" w:rsidRPr="00762055" w:rsidRDefault="00762055" w:rsidP="00762055">
      <w:pPr>
        <w:bidi/>
        <w:spacing w:after="160" w:line="259" w:lineRule="auto"/>
        <w:jc w:val="left"/>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ج - الإيجابيات الغير الأكاديمية (م</w:t>
      </w:r>
      <w:r w:rsidRPr="00762055">
        <w:rPr>
          <w:rFonts w:eastAsiaTheme="minorHAnsi" w:cs="Simplified Arabic" w:hint="cs"/>
          <w:b/>
          <w:bCs/>
          <w:kern w:val="2"/>
          <w:sz w:val="28"/>
          <w:szCs w:val="28"/>
          <w:rtl/>
          <w:lang w:eastAsia="en-US" w:bidi="ar-DZ"/>
        </w:rPr>
        <w:t>ه</w:t>
      </w:r>
      <w:r w:rsidRPr="00762055">
        <w:rPr>
          <w:rFonts w:eastAsiaTheme="minorHAnsi" w:cs="Simplified Arabic"/>
          <w:b/>
          <w:bCs/>
          <w:kern w:val="2"/>
          <w:sz w:val="28"/>
          <w:szCs w:val="28"/>
          <w:rtl/>
          <w:lang w:eastAsia="en-US" w:bidi="ar-DZ"/>
        </w:rPr>
        <w:t>ارات حياته)</w:t>
      </w:r>
      <w:r w:rsidRPr="00762055">
        <w:rPr>
          <w:rFonts w:eastAsiaTheme="minorHAnsi" w:cs="Simplified Arabic"/>
          <w:kern w:val="2"/>
          <w:sz w:val="28"/>
          <w:szCs w:val="28"/>
          <w:rtl/>
          <w:lang w:eastAsia="en-US" w:bidi="ar-DZ"/>
        </w:rPr>
        <w:t xml:space="preserve">: وتمثل في: </w:t>
      </w:r>
    </w:p>
    <w:p w:rsidR="00762055" w:rsidRPr="00762055" w:rsidRDefault="00762055" w:rsidP="00762055">
      <w:pPr>
        <w:numPr>
          <w:ilvl w:val="0"/>
          <w:numId w:val="66"/>
        </w:numPr>
        <w:bidi/>
        <w:spacing w:after="160" w:line="259" w:lineRule="auto"/>
        <w:contextualSpacing/>
        <w:jc w:val="left"/>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اكتساب الثقة والاستقلال والتوجه الذاتي</w:t>
      </w:r>
      <w:r w:rsidRPr="00762055">
        <w:rPr>
          <w:rFonts w:eastAsiaTheme="minorHAnsi" w:cs="Simplified Arabic"/>
          <w:kern w:val="2"/>
          <w:sz w:val="28"/>
          <w:szCs w:val="28"/>
          <w:lang w:eastAsia="en-US" w:bidi="ar-DZ"/>
        </w:rPr>
        <w:t>.</w:t>
      </w:r>
    </w:p>
    <w:p w:rsidR="00762055" w:rsidRPr="00762055" w:rsidRDefault="00762055" w:rsidP="00762055">
      <w:pPr>
        <w:numPr>
          <w:ilvl w:val="0"/>
          <w:numId w:val="66"/>
        </w:numPr>
        <w:bidi/>
        <w:spacing w:after="160" w:line="259" w:lineRule="auto"/>
        <w:contextualSpacing/>
        <w:jc w:val="left"/>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الانضباط الذاتي</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66"/>
        </w:numPr>
        <w:bidi/>
        <w:spacing w:after="160" w:line="259" w:lineRule="auto"/>
        <w:contextualSpacing/>
        <w:jc w:val="left"/>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 التنظيم الجيد للوقت</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66"/>
        </w:numPr>
        <w:bidi/>
        <w:spacing w:after="160" w:line="259" w:lineRule="auto"/>
        <w:contextualSpacing/>
        <w:jc w:val="left"/>
        <w:rPr>
          <w:rFonts w:eastAsiaTheme="minorHAnsi" w:cs="Simplified Arabic"/>
          <w:kern w:val="2"/>
          <w:sz w:val="28"/>
          <w:szCs w:val="28"/>
          <w:lang w:eastAsia="en-US" w:bidi="ar-DZ"/>
        </w:rPr>
      </w:pPr>
      <w:r w:rsidRPr="00762055">
        <w:rPr>
          <w:rFonts w:eastAsiaTheme="minorHAnsi" w:cs="Simplified Arabic" w:hint="cs"/>
          <w:kern w:val="2"/>
          <w:sz w:val="28"/>
          <w:szCs w:val="28"/>
          <w:rtl/>
          <w:lang w:eastAsia="en-US" w:bidi="ar-DZ"/>
        </w:rPr>
        <w:t xml:space="preserve">حب </w:t>
      </w:r>
      <w:r w:rsidRPr="00762055">
        <w:rPr>
          <w:rFonts w:eastAsiaTheme="minorHAnsi" w:cs="Simplified Arabic"/>
          <w:kern w:val="2"/>
          <w:sz w:val="28"/>
          <w:szCs w:val="28"/>
          <w:rtl/>
          <w:lang w:eastAsia="en-US" w:bidi="ar-DZ"/>
        </w:rPr>
        <w:t>الاستطلاع</w:t>
      </w:r>
      <w:r w:rsidRPr="00762055">
        <w:rPr>
          <w:rFonts w:eastAsiaTheme="minorHAnsi" w:cs="Simplified Arabic"/>
          <w:kern w:val="2"/>
          <w:sz w:val="28"/>
          <w:szCs w:val="28"/>
          <w:lang w:eastAsia="en-US" w:bidi="ar-DZ"/>
        </w:rPr>
        <w:t>.</w:t>
      </w:r>
    </w:p>
    <w:p w:rsidR="00762055" w:rsidRPr="00762055" w:rsidRDefault="00762055" w:rsidP="00762055">
      <w:pPr>
        <w:numPr>
          <w:ilvl w:val="0"/>
          <w:numId w:val="66"/>
        </w:numPr>
        <w:bidi/>
        <w:spacing w:after="160" w:line="259" w:lineRule="auto"/>
        <w:contextualSpacing/>
        <w:jc w:val="left"/>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حل المشكلات بأكثر </w:t>
      </w:r>
      <w:r w:rsidRPr="00762055">
        <w:rPr>
          <w:rFonts w:eastAsiaTheme="minorHAnsi" w:cs="Simplified Arabic" w:hint="cs"/>
          <w:kern w:val="2"/>
          <w:sz w:val="28"/>
          <w:szCs w:val="28"/>
          <w:rtl/>
          <w:lang w:eastAsia="en-US" w:bidi="ar-DZ"/>
        </w:rPr>
        <w:t>استقلالية.</w:t>
      </w:r>
    </w:p>
    <w:p w:rsidR="00762055" w:rsidRPr="00762055" w:rsidRDefault="00762055" w:rsidP="00762055">
      <w:pPr>
        <w:numPr>
          <w:ilvl w:val="0"/>
          <w:numId w:val="66"/>
        </w:numPr>
        <w:bidi/>
        <w:spacing w:after="160" w:line="259" w:lineRule="auto"/>
        <w:contextualSpacing/>
        <w:jc w:val="left"/>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المزيد من التقدير من طرف الوالدين والاهتمام ب</w:t>
      </w:r>
      <w:r w:rsidRPr="00762055">
        <w:rPr>
          <w:rFonts w:eastAsiaTheme="minorHAnsi" w:cs="Simplified Arabic" w:hint="cs"/>
          <w:kern w:val="2"/>
          <w:sz w:val="28"/>
          <w:szCs w:val="28"/>
          <w:rtl/>
          <w:lang w:eastAsia="en-US" w:bidi="ar-DZ"/>
        </w:rPr>
        <w:t>ع</w:t>
      </w:r>
      <w:r w:rsidRPr="00762055">
        <w:rPr>
          <w:rFonts w:eastAsiaTheme="minorHAnsi" w:cs="Simplified Arabic"/>
          <w:kern w:val="2"/>
          <w:sz w:val="28"/>
          <w:szCs w:val="28"/>
          <w:rtl/>
          <w:lang w:eastAsia="en-US" w:bidi="ar-DZ"/>
        </w:rPr>
        <w:t>ملية التعليم</w:t>
      </w:r>
      <w:r w:rsidRPr="00762055">
        <w:rPr>
          <w:rFonts w:eastAsiaTheme="minorHAnsi" w:cs="Simplified Arabic"/>
          <w:kern w:val="2"/>
          <w:sz w:val="28"/>
          <w:szCs w:val="28"/>
          <w:vertAlign w:val="superscript"/>
          <w:rtl/>
          <w:lang w:eastAsia="en-US" w:bidi="ar-DZ"/>
        </w:rPr>
        <w:footnoteReference w:id="286"/>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left"/>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ويرى المختصين التربويين أن من إيجابيات الدروس</w:t>
      </w:r>
      <w:r w:rsidRPr="00762055">
        <w:rPr>
          <w:rFonts w:eastAsiaTheme="minorHAnsi" w:cs="Simplified Arabic" w:hint="cs"/>
          <w:kern w:val="2"/>
          <w:sz w:val="28"/>
          <w:szCs w:val="28"/>
          <w:rtl/>
          <w:lang w:eastAsia="en-US" w:bidi="ar-DZ"/>
        </w:rPr>
        <w:t xml:space="preserve"> الخصوصية</w:t>
      </w:r>
      <w:r w:rsidRPr="00762055">
        <w:rPr>
          <w:rFonts w:eastAsiaTheme="minorHAnsi" w:cs="Simplified Arabic"/>
          <w:kern w:val="2"/>
          <w:sz w:val="28"/>
          <w:szCs w:val="28"/>
          <w:lang w:eastAsia="en-US" w:bidi="ar-DZ"/>
        </w:rPr>
        <w:t>:</w:t>
      </w:r>
    </w:p>
    <w:p w:rsidR="00762055" w:rsidRPr="00762055" w:rsidRDefault="00762055" w:rsidP="00762055">
      <w:pPr>
        <w:numPr>
          <w:ilvl w:val="0"/>
          <w:numId w:val="67"/>
        </w:numPr>
        <w:bidi/>
        <w:spacing w:after="160" w:line="259" w:lineRule="auto"/>
        <w:contextualSpacing/>
        <w:jc w:val="both"/>
        <w:rPr>
          <w:rFonts w:eastAsiaTheme="minorHAnsi" w:cs="Simplified Arabic"/>
          <w:b/>
          <w:bCs/>
          <w:kern w:val="2"/>
          <w:sz w:val="28"/>
          <w:szCs w:val="28"/>
          <w:rtl/>
          <w:lang w:eastAsia="en-US" w:bidi="ar-DZ"/>
        </w:rPr>
      </w:pPr>
      <w:r w:rsidRPr="00762055">
        <w:rPr>
          <w:rFonts w:eastAsiaTheme="minorHAnsi" w:cs="Simplified Arabic"/>
          <w:b/>
          <w:bCs/>
          <w:kern w:val="2"/>
          <w:sz w:val="28"/>
          <w:szCs w:val="28"/>
          <w:rtl/>
          <w:lang w:eastAsia="en-US" w:bidi="ar-DZ"/>
        </w:rPr>
        <w:t>على</w:t>
      </w:r>
      <w:r w:rsidRPr="00762055">
        <w:rPr>
          <w:rFonts w:eastAsiaTheme="minorHAnsi" w:cs="Simplified Arabic" w:hint="cs"/>
          <w:b/>
          <w:bCs/>
          <w:kern w:val="2"/>
          <w:sz w:val="28"/>
          <w:szCs w:val="28"/>
          <w:rtl/>
          <w:lang w:eastAsia="en-US" w:bidi="ar-DZ"/>
        </w:rPr>
        <w:t xml:space="preserve"> المتعلم: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تعليمه فر</w:t>
      </w:r>
      <w:r w:rsidRPr="00762055">
        <w:rPr>
          <w:rFonts w:eastAsiaTheme="minorHAnsi" w:cs="Simplified Arabic" w:hint="cs"/>
          <w:kern w:val="2"/>
          <w:sz w:val="28"/>
          <w:szCs w:val="28"/>
          <w:rtl/>
          <w:lang w:eastAsia="en-US" w:bidi="ar-DZ"/>
        </w:rPr>
        <w:t>ص</w:t>
      </w:r>
      <w:r w:rsidRPr="00762055">
        <w:rPr>
          <w:rFonts w:eastAsiaTheme="minorHAnsi" w:cs="Simplified Arabic"/>
          <w:kern w:val="2"/>
          <w:sz w:val="28"/>
          <w:szCs w:val="28"/>
          <w:rtl/>
          <w:lang w:eastAsia="en-US" w:bidi="ar-DZ"/>
        </w:rPr>
        <w:t xml:space="preserve">ا أخرى للفهم وتعمل على تطوير قدراته، </w:t>
      </w:r>
      <w:r w:rsidRPr="00762055">
        <w:rPr>
          <w:rFonts w:eastAsiaTheme="minorHAnsi" w:cs="Simplified Arabic" w:hint="cs"/>
          <w:kern w:val="2"/>
          <w:sz w:val="28"/>
          <w:szCs w:val="28"/>
          <w:rtl/>
          <w:lang w:eastAsia="en-US" w:bidi="ar-DZ"/>
        </w:rPr>
        <w:t>و</w:t>
      </w:r>
      <w:r w:rsidRPr="00762055">
        <w:rPr>
          <w:rFonts w:eastAsiaTheme="minorHAnsi" w:cs="Simplified Arabic"/>
          <w:kern w:val="2"/>
          <w:sz w:val="28"/>
          <w:szCs w:val="28"/>
          <w:rtl/>
          <w:lang w:eastAsia="en-US" w:bidi="ar-DZ"/>
        </w:rPr>
        <w:t>رفع مستواه الدراسي.</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تعتبر حلا مساعد</w:t>
      </w:r>
      <w:r w:rsidRPr="00762055">
        <w:rPr>
          <w:rFonts w:eastAsiaTheme="minorHAnsi" w:cs="Simplified Arabic" w:hint="cs"/>
          <w:kern w:val="2"/>
          <w:sz w:val="28"/>
          <w:szCs w:val="28"/>
          <w:rtl/>
          <w:lang w:eastAsia="en-US" w:bidi="ar-DZ"/>
        </w:rPr>
        <w:t>ا</w:t>
      </w:r>
      <w:r w:rsidRPr="00762055">
        <w:rPr>
          <w:rFonts w:eastAsiaTheme="minorHAnsi" w:cs="Simplified Arabic"/>
          <w:kern w:val="2"/>
          <w:sz w:val="28"/>
          <w:szCs w:val="28"/>
          <w:rtl/>
          <w:lang w:eastAsia="en-US" w:bidi="ar-DZ"/>
        </w:rPr>
        <w:t xml:space="preserve"> لبعض المشاكل التي </w:t>
      </w:r>
      <w:r w:rsidRPr="00762055">
        <w:rPr>
          <w:rFonts w:eastAsiaTheme="minorHAnsi" w:cs="Simplified Arabic" w:hint="cs"/>
          <w:kern w:val="2"/>
          <w:sz w:val="28"/>
          <w:szCs w:val="28"/>
          <w:rtl/>
          <w:lang w:eastAsia="en-US" w:bidi="ar-DZ"/>
        </w:rPr>
        <w:t>تخ</w:t>
      </w:r>
      <w:r w:rsidRPr="00762055">
        <w:rPr>
          <w:rFonts w:eastAsiaTheme="minorHAnsi" w:cs="Simplified Arabic"/>
          <w:kern w:val="2"/>
          <w:sz w:val="28"/>
          <w:szCs w:val="28"/>
          <w:rtl/>
          <w:lang w:eastAsia="en-US" w:bidi="ar-DZ"/>
        </w:rPr>
        <w:t xml:space="preserve">ل بالسير الحسن للعملية التعليمية </w:t>
      </w:r>
      <w:r w:rsidRPr="00762055">
        <w:rPr>
          <w:rFonts w:eastAsiaTheme="minorHAnsi" w:cs="Simplified Arabic" w:hint="cs"/>
          <w:kern w:val="2"/>
          <w:sz w:val="28"/>
          <w:szCs w:val="28"/>
          <w:rtl/>
          <w:lang w:eastAsia="en-US" w:bidi="ar-DZ"/>
        </w:rPr>
        <w:t>كانقطاع</w:t>
      </w:r>
      <w:r w:rsidRPr="00762055">
        <w:rPr>
          <w:rFonts w:eastAsiaTheme="minorHAnsi" w:cs="Simplified Arabic"/>
          <w:kern w:val="2"/>
          <w:sz w:val="28"/>
          <w:szCs w:val="28"/>
          <w:rtl/>
          <w:lang w:eastAsia="en-US" w:bidi="ar-DZ"/>
        </w:rPr>
        <w:t xml:space="preserve"> التلاميذ عن المدرسة بسبب المرض</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أو تغيب الأستاذ لفترة طويلة، أو صعوبة فهم الدروس داخل الأقسام المكتظة قد يصل عدد التلاميذ فيها إلى 50 </w:t>
      </w:r>
      <w:r w:rsidRPr="00762055">
        <w:rPr>
          <w:rFonts w:eastAsiaTheme="minorHAnsi" w:cs="Simplified Arabic" w:hint="cs"/>
          <w:kern w:val="2"/>
          <w:sz w:val="28"/>
          <w:szCs w:val="28"/>
          <w:rtl/>
          <w:lang w:eastAsia="en-US" w:bidi="ar-DZ"/>
        </w:rPr>
        <w:t>تلميذا،</w:t>
      </w:r>
      <w:r w:rsidRPr="00762055">
        <w:rPr>
          <w:rFonts w:eastAsiaTheme="minorHAnsi" w:cs="Simplified Arabic"/>
          <w:kern w:val="2"/>
          <w:sz w:val="28"/>
          <w:szCs w:val="28"/>
          <w:rtl/>
          <w:lang w:eastAsia="en-US" w:bidi="ar-DZ"/>
        </w:rPr>
        <w:t xml:space="preserve"> أو </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سبب كثافة البرنامج مما يؤدي بالأستاذ إلى</w:t>
      </w:r>
      <w:r w:rsidR="00C3151E">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الاهتمام بإتمام المقرر على حساب فهم </w:t>
      </w:r>
      <w:r w:rsidRPr="00762055">
        <w:rPr>
          <w:rFonts w:eastAsiaTheme="minorHAnsi" w:cs="Simplified Arabic" w:hint="cs"/>
          <w:kern w:val="2"/>
          <w:sz w:val="28"/>
          <w:szCs w:val="28"/>
          <w:rtl/>
          <w:lang w:eastAsia="en-US" w:bidi="ar-DZ"/>
        </w:rPr>
        <w:t>التلاميذ</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توطيد علاقته </w:t>
      </w:r>
      <w:r w:rsidRPr="00762055">
        <w:rPr>
          <w:rFonts w:eastAsiaTheme="minorHAnsi" w:cs="Simplified Arabic" w:hint="cs"/>
          <w:kern w:val="2"/>
          <w:sz w:val="28"/>
          <w:szCs w:val="28"/>
          <w:rtl/>
          <w:lang w:eastAsia="en-US" w:bidi="ar-DZ"/>
        </w:rPr>
        <w:t>بمعلمه</w:t>
      </w:r>
      <w:r w:rsidRPr="00762055">
        <w:rPr>
          <w:rFonts w:eastAsiaTheme="minorHAnsi" w:cs="Simplified Arabic"/>
          <w:kern w:val="2"/>
          <w:sz w:val="28"/>
          <w:szCs w:val="28"/>
          <w:rtl/>
          <w:lang w:eastAsia="en-US" w:bidi="ar-DZ"/>
        </w:rPr>
        <w:t xml:space="preserve"> إذ ي</w:t>
      </w:r>
      <w:r w:rsidRPr="00762055">
        <w:rPr>
          <w:rFonts w:eastAsiaTheme="minorHAnsi" w:cs="Simplified Arabic" w:hint="cs"/>
          <w:kern w:val="2"/>
          <w:sz w:val="28"/>
          <w:szCs w:val="28"/>
          <w:rtl/>
          <w:lang w:eastAsia="en-US" w:bidi="ar-DZ"/>
        </w:rPr>
        <w:t>نشأ</w:t>
      </w:r>
      <w:r w:rsidRPr="00762055">
        <w:rPr>
          <w:rFonts w:eastAsiaTheme="minorHAnsi" w:cs="Simplified Arabic"/>
          <w:kern w:val="2"/>
          <w:sz w:val="28"/>
          <w:szCs w:val="28"/>
          <w:rtl/>
          <w:lang w:eastAsia="en-US" w:bidi="ar-DZ"/>
        </w:rPr>
        <w:t xml:space="preserve"> بينهما نوع من الود والألفة وبالتالي تحريره من حالة الصمت والخجل والسلبية إلى حالة البحث والمناقشة وتبادل وجهات النظر فيالقضايا التي تهمه وتلبي حاجياته</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b/>
          <w:bCs/>
          <w:kern w:val="2"/>
          <w:sz w:val="28"/>
          <w:szCs w:val="28"/>
          <w:rtl/>
          <w:lang w:eastAsia="en-US" w:bidi="ar-DZ"/>
        </w:rPr>
      </w:pPr>
      <w:r w:rsidRPr="00762055">
        <w:rPr>
          <w:rFonts w:eastAsiaTheme="minorHAnsi" w:cs="Simplified Arabic"/>
          <w:b/>
          <w:bCs/>
          <w:kern w:val="2"/>
          <w:sz w:val="28"/>
          <w:szCs w:val="28"/>
          <w:rtl/>
          <w:lang w:eastAsia="en-US" w:bidi="ar-DZ"/>
        </w:rPr>
        <w:t>2</w:t>
      </w:r>
      <w:r w:rsidRPr="00762055">
        <w:rPr>
          <w:rFonts w:eastAsiaTheme="minorHAnsi" w:cs="Simplified Arabic"/>
          <w:b/>
          <w:bCs/>
          <w:kern w:val="2"/>
          <w:sz w:val="28"/>
          <w:szCs w:val="28"/>
          <w:lang w:eastAsia="en-US" w:bidi="ar-DZ"/>
        </w:rPr>
        <w:t xml:space="preserve"> - </w:t>
      </w:r>
      <w:r w:rsidRPr="00762055">
        <w:rPr>
          <w:rFonts w:eastAsiaTheme="minorHAnsi" w:cs="Simplified Arabic"/>
          <w:b/>
          <w:bCs/>
          <w:kern w:val="2"/>
          <w:sz w:val="28"/>
          <w:szCs w:val="28"/>
          <w:rtl/>
          <w:lang w:eastAsia="en-US" w:bidi="ar-DZ"/>
        </w:rPr>
        <w:t xml:space="preserve">على </w:t>
      </w:r>
      <w:r w:rsidRPr="00762055">
        <w:rPr>
          <w:rFonts w:eastAsiaTheme="minorHAnsi" w:cs="Simplified Arabic" w:hint="cs"/>
          <w:b/>
          <w:bCs/>
          <w:kern w:val="2"/>
          <w:sz w:val="28"/>
          <w:szCs w:val="28"/>
          <w:rtl/>
          <w:lang w:eastAsia="en-US" w:bidi="ar-DZ"/>
        </w:rPr>
        <w:t>المعلم:</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تزيد من دخله خاصة أن دخله محدود مقارنة ببعضالفئات الأخرى</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lastRenderedPageBreak/>
        <w:t xml:space="preserve">- </w:t>
      </w:r>
      <w:r w:rsidRPr="00762055">
        <w:rPr>
          <w:rFonts w:eastAsiaTheme="minorHAnsi" w:cs="Simplified Arabic"/>
          <w:kern w:val="2"/>
          <w:sz w:val="28"/>
          <w:szCs w:val="28"/>
          <w:rtl/>
          <w:lang w:eastAsia="en-US" w:bidi="ar-DZ"/>
        </w:rPr>
        <w:t>ساهم تطور هذه الظاهرة في فتح الباب على مصرعيه أمام فئات أخرى لتدخل هذا النشاط الذي اتخذ حرفة أو م</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نة من لا م</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نة له بغية جني مكاسب مادية، خصوصا بالنسبة لفئة الطلبة الجامعيين والعاطلين من ذويال</w:t>
      </w:r>
      <w:r w:rsidRPr="00762055">
        <w:rPr>
          <w:rFonts w:eastAsiaTheme="minorHAnsi" w:cs="Simplified Arabic" w:hint="cs"/>
          <w:kern w:val="2"/>
          <w:sz w:val="28"/>
          <w:szCs w:val="28"/>
          <w:rtl/>
          <w:lang w:eastAsia="en-US" w:bidi="ar-DZ"/>
        </w:rPr>
        <w:t>شه</w:t>
      </w:r>
      <w:r w:rsidRPr="00762055">
        <w:rPr>
          <w:rFonts w:eastAsiaTheme="minorHAnsi" w:cs="Simplified Arabic"/>
          <w:kern w:val="2"/>
          <w:sz w:val="28"/>
          <w:szCs w:val="28"/>
          <w:rtl/>
          <w:lang w:eastAsia="en-US" w:bidi="ar-DZ"/>
        </w:rPr>
        <w:t>ادات العليا</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النتائج الجيدة للطالب ونجاحه تمنح</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 xml:space="preserve"> الكثير منالثقة بقدراته.</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تقوي علاقته بتلميذه الذي تلقى عنده الدروس النظامية في المؤسسة التربوية</w:t>
      </w:r>
      <w:r w:rsidRPr="00762055">
        <w:rPr>
          <w:rFonts w:eastAsiaTheme="minorHAnsi" w:cs="Simplified Arabic"/>
          <w:kern w:val="2"/>
          <w:sz w:val="28"/>
          <w:szCs w:val="28"/>
          <w:vertAlign w:val="superscript"/>
          <w:rtl/>
          <w:lang w:eastAsia="en-US" w:bidi="ar-DZ"/>
        </w:rPr>
        <w:footnoteReference w:id="287"/>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وقد عدّد الباحثون ال</w:t>
      </w:r>
      <w:r w:rsidRPr="00762055">
        <w:rPr>
          <w:rFonts w:eastAsiaTheme="minorHAnsi" w:cs="Simplified Arabic" w:hint="cs"/>
          <w:kern w:val="2"/>
          <w:sz w:val="28"/>
          <w:szCs w:val="28"/>
          <w:rtl/>
          <w:lang w:eastAsia="en-US" w:bidi="ar-DZ"/>
        </w:rPr>
        <w:t>ت</w:t>
      </w:r>
      <w:r w:rsidRPr="00762055">
        <w:rPr>
          <w:rFonts w:eastAsiaTheme="minorHAnsi" w:cs="Simplified Arabic"/>
          <w:kern w:val="2"/>
          <w:sz w:val="28"/>
          <w:szCs w:val="28"/>
          <w:rtl/>
          <w:lang w:eastAsia="en-US" w:bidi="ar-DZ"/>
        </w:rPr>
        <w:t>ر</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ويون في الحقل التربوي ايجابيات</w:t>
      </w:r>
      <w:r w:rsidRPr="00762055">
        <w:rPr>
          <w:rFonts w:eastAsiaTheme="minorHAnsi" w:cs="Simplified Arabic" w:hint="cs"/>
          <w:kern w:val="2"/>
          <w:sz w:val="28"/>
          <w:szCs w:val="28"/>
          <w:rtl/>
          <w:lang w:eastAsia="en-US" w:bidi="ar-DZ"/>
        </w:rPr>
        <w:t xml:space="preserve"> الدروس الخصوصية في النقاط التالية: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تؤدي الدروس الخصوصية إلى تقوية التلاميذ الضعفاء في </w:t>
      </w:r>
      <w:r w:rsidRPr="00762055">
        <w:rPr>
          <w:rFonts w:eastAsiaTheme="minorHAnsi" w:cs="Simplified Arabic"/>
          <w:kern w:val="2"/>
          <w:sz w:val="28"/>
          <w:szCs w:val="28"/>
          <w:rtl/>
          <w:lang w:eastAsia="en-US" w:bidi="ar-DZ"/>
        </w:rPr>
        <w:t>المواد الدراسية وتزيد من فرص تفوق الطالب المجد</w:t>
      </w: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كما أنها تعود التلميذ على الوظيفية والمذاكرة والاهتما</w:t>
      </w:r>
      <w:r w:rsidRPr="00762055">
        <w:rPr>
          <w:rFonts w:eastAsiaTheme="minorHAnsi" w:cs="Simplified Arabic" w:hint="cs"/>
          <w:kern w:val="2"/>
          <w:sz w:val="28"/>
          <w:szCs w:val="28"/>
          <w:rtl/>
          <w:lang w:eastAsia="en-US" w:bidi="ar-DZ"/>
        </w:rPr>
        <w:t>م</w:t>
      </w:r>
      <w:r w:rsidRPr="00762055">
        <w:rPr>
          <w:rFonts w:eastAsiaTheme="minorHAnsi" w:cs="Simplified Arabic"/>
          <w:kern w:val="2"/>
          <w:sz w:val="28"/>
          <w:szCs w:val="28"/>
          <w:rtl/>
          <w:lang w:eastAsia="en-US" w:bidi="ar-DZ"/>
        </w:rPr>
        <w:t xml:space="preserve"> بالدروس الخصوصية منذ بداية العام الدراسي إن لم يكن قبل بداية العام </w:t>
      </w:r>
      <w:r w:rsidRPr="00762055">
        <w:rPr>
          <w:rFonts w:eastAsiaTheme="minorHAnsi" w:cs="Simplified Arabic" w:hint="cs"/>
          <w:kern w:val="2"/>
          <w:sz w:val="28"/>
          <w:szCs w:val="28"/>
          <w:rtl/>
          <w:lang w:eastAsia="en-US" w:bidi="ar-DZ"/>
        </w:rPr>
        <w:t>الدراسي</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إنها تساعد في حل بعض المشكلات التي قد </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تعرض لها التلاميذ كالانقطاع عن المدرسة بسبب المرض أو إصابة التلاميذ في حادثة وضعف المستوى أكاديميا وتربويا.</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أنها تدرج ولي الأمر صاحب الإمكانيات المادية والمداخيل العالية خاصة الذين يملكون الوقت أو القدرة العلمية لمتابعة أبنائهم.</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أنها تدر دخلا عاليا للمعلم خاصة وأن دخل محدود مقارنة مع بعض الفئات الأخرى مثل رجال القضاء والشرطة والقوات المسلحة.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تؤدي إلى تحسين نتيجة المدارس التي تشيع فيها هذهالظاهرة، وإعلان رصيد مدير المؤسسة.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تكون الدروس الخصوصية الطريقة الثانية بعد ما </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تلقاهالتلميذ في القسم</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وسيلة لإدراك الدروس وفهمها بشكل جيد، إلا أنها قد تكون مضيعة للوقت والمال من ج</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ة إلا أنها تساعدالتلميذ في الفهم والنجاح من جهة أخرى.</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يمكن أن تكون إيجابية في التحصيل واجتياز الامتحان وبالتالي النجاح والتفوق الدراسي</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lastRenderedPageBreak/>
        <w:t xml:space="preserve">- </w:t>
      </w:r>
      <w:r w:rsidRPr="00762055">
        <w:rPr>
          <w:rFonts w:eastAsiaTheme="minorHAnsi" w:cs="Simplified Arabic"/>
          <w:kern w:val="2"/>
          <w:sz w:val="28"/>
          <w:szCs w:val="28"/>
          <w:rtl/>
          <w:lang w:eastAsia="en-US" w:bidi="ar-DZ"/>
        </w:rPr>
        <w:t>تبقى الدروس الخصوصية فعالة وإيجابية للتلاميذ المقبلين على امتحان الشهادات النهائية من حيث تحسين المستوى والتحصيل الجيد</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إمكانية تحسين مستوى التحصيل للتلاميذ.</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الدروس الخصوصية تحمل نظرة قبول لكل الأطراف الموجهة للعملية التعليمية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أغلبية الأولياء أصبحوا ي</w:t>
      </w:r>
      <w:r w:rsidRPr="00762055">
        <w:rPr>
          <w:rFonts w:eastAsiaTheme="minorHAnsi" w:cs="Simplified Arabic" w:hint="cs"/>
          <w:kern w:val="2"/>
          <w:sz w:val="28"/>
          <w:szCs w:val="28"/>
          <w:rtl/>
          <w:lang w:eastAsia="en-US" w:bidi="ar-DZ"/>
        </w:rPr>
        <w:t>ث</w:t>
      </w:r>
      <w:r w:rsidRPr="00762055">
        <w:rPr>
          <w:rFonts w:eastAsiaTheme="minorHAnsi" w:cs="Simplified Arabic"/>
          <w:kern w:val="2"/>
          <w:sz w:val="28"/>
          <w:szCs w:val="28"/>
          <w:rtl/>
          <w:lang w:eastAsia="en-US" w:bidi="ar-DZ"/>
        </w:rPr>
        <w:t>قون في فعاليتها لأبنائها.</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فضل الدروس الخصوصية يتمكن التلميذ من ضبط</w:t>
      </w:r>
      <w:r w:rsidR="001A3088">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منهجية تحليل الامتحان والتدريب عليها</w:t>
      </w:r>
      <w:r w:rsidRPr="00762055">
        <w:rPr>
          <w:rFonts w:eastAsiaTheme="minorHAnsi" w:cs="Simplified Arabic"/>
          <w:kern w:val="2"/>
          <w:sz w:val="28"/>
          <w:szCs w:val="28"/>
          <w:vertAlign w:val="superscript"/>
          <w:rtl/>
          <w:lang w:eastAsia="en-US" w:bidi="ar-DZ"/>
        </w:rPr>
        <w:footnoteReference w:id="288"/>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 xml:space="preserve">4-2- </w:t>
      </w:r>
      <w:r w:rsidRPr="00762055">
        <w:rPr>
          <w:rFonts w:eastAsiaTheme="minorHAnsi" w:cs="Simplified Arabic"/>
          <w:b/>
          <w:bCs/>
          <w:kern w:val="2"/>
          <w:sz w:val="28"/>
          <w:szCs w:val="28"/>
          <w:rtl/>
          <w:lang w:eastAsia="en-US" w:bidi="ar-DZ"/>
        </w:rPr>
        <w:t xml:space="preserve">سلبيات الدروس </w:t>
      </w:r>
      <w:r w:rsidRPr="00762055">
        <w:rPr>
          <w:rFonts w:eastAsiaTheme="minorHAnsi" w:cs="Simplified Arabic" w:hint="cs"/>
          <w:b/>
          <w:bCs/>
          <w:kern w:val="2"/>
          <w:sz w:val="28"/>
          <w:szCs w:val="28"/>
          <w:rtl/>
          <w:lang w:eastAsia="en-US" w:bidi="ar-DZ"/>
        </w:rPr>
        <w:t>الخصوصية</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و</w:t>
      </w:r>
      <w:r w:rsidRPr="00762055">
        <w:rPr>
          <w:rFonts w:eastAsiaTheme="minorHAnsi" w:cs="Simplified Arabic" w:hint="cs"/>
          <w:kern w:val="2"/>
          <w:sz w:val="28"/>
          <w:szCs w:val="28"/>
          <w:rtl/>
          <w:lang w:eastAsia="en-US" w:bidi="ar-DZ"/>
        </w:rPr>
        <w:t xml:space="preserve"> تكمن ا</w:t>
      </w:r>
      <w:r w:rsidRPr="00762055">
        <w:rPr>
          <w:rFonts w:eastAsiaTheme="minorHAnsi" w:cs="Simplified Arabic"/>
          <w:kern w:val="2"/>
          <w:sz w:val="28"/>
          <w:szCs w:val="28"/>
          <w:rtl/>
          <w:lang w:eastAsia="en-US" w:bidi="ar-DZ"/>
        </w:rPr>
        <w:t>برز سلبيات الدروس الخصوصية فيما يلي</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68"/>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تجعل الطالب إتكاليا و</w:t>
      </w:r>
      <w:r w:rsidRPr="00762055">
        <w:rPr>
          <w:rFonts w:eastAsiaTheme="minorHAnsi" w:cs="Simplified Arabic" w:hint="cs"/>
          <w:kern w:val="2"/>
          <w:sz w:val="28"/>
          <w:szCs w:val="28"/>
          <w:rtl/>
          <w:lang w:eastAsia="en-US" w:bidi="ar-DZ"/>
        </w:rPr>
        <w:t>تح</w:t>
      </w:r>
      <w:r w:rsidRPr="00762055">
        <w:rPr>
          <w:rFonts w:eastAsiaTheme="minorHAnsi" w:cs="Simplified Arabic"/>
          <w:kern w:val="2"/>
          <w:sz w:val="28"/>
          <w:szCs w:val="28"/>
          <w:rtl/>
          <w:lang w:eastAsia="en-US" w:bidi="ar-DZ"/>
        </w:rPr>
        <w:t xml:space="preserve">جم قدراته </w:t>
      </w:r>
      <w:r w:rsidRPr="00762055">
        <w:rPr>
          <w:rFonts w:eastAsiaTheme="minorHAnsi" w:cs="Simplified Arabic" w:hint="cs"/>
          <w:kern w:val="2"/>
          <w:sz w:val="28"/>
          <w:szCs w:val="28"/>
          <w:rtl/>
          <w:lang w:eastAsia="en-US" w:bidi="ar-DZ"/>
        </w:rPr>
        <w:t>العقلية</w:t>
      </w:r>
      <w:r w:rsidRPr="00762055">
        <w:rPr>
          <w:rFonts w:eastAsiaTheme="minorHAnsi" w:cs="Simplified Arabic"/>
          <w:kern w:val="2"/>
          <w:sz w:val="28"/>
          <w:szCs w:val="28"/>
          <w:lang w:eastAsia="en-US" w:bidi="ar-DZ"/>
        </w:rPr>
        <w:t>.</w:t>
      </w:r>
    </w:p>
    <w:p w:rsidR="00762055" w:rsidRPr="00762055" w:rsidRDefault="00762055" w:rsidP="00762055">
      <w:pPr>
        <w:numPr>
          <w:ilvl w:val="0"/>
          <w:numId w:val="68"/>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إهدار الوقت. </w:t>
      </w:r>
    </w:p>
    <w:p w:rsidR="00762055" w:rsidRPr="00762055" w:rsidRDefault="00762055" w:rsidP="00762055">
      <w:pPr>
        <w:numPr>
          <w:ilvl w:val="0"/>
          <w:numId w:val="68"/>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كثرة غياب الطلاب بسبب الإرهاق نتيجة لهذه الدروس </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أو إيمانا منهم بأنه لا جدوى من الذهاب للمدرسة. </w:t>
      </w:r>
    </w:p>
    <w:p w:rsidR="00762055" w:rsidRPr="00762055" w:rsidRDefault="00762055" w:rsidP="00762055">
      <w:pPr>
        <w:numPr>
          <w:ilvl w:val="0"/>
          <w:numId w:val="68"/>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وم الطالب أو كس</w:t>
      </w:r>
      <w:r w:rsidRPr="00762055">
        <w:rPr>
          <w:rFonts w:eastAsiaTheme="minorHAnsi" w:cs="Simplified Arabic" w:hint="cs"/>
          <w:kern w:val="2"/>
          <w:sz w:val="28"/>
          <w:szCs w:val="28"/>
          <w:rtl/>
          <w:lang w:eastAsia="en-US" w:bidi="ar-DZ"/>
        </w:rPr>
        <w:t>له</w:t>
      </w:r>
      <w:r w:rsidRPr="00762055">
        <w:rPr>
          <w:rFonts w:eastAsiaTheme="minorHAnsi" w:cs="Simplified Arabic"/>
          <w:kern w:val="2"/>
          <w:sz w:val="28"/>
          <w:szCs w:val="28"/>
          <w:rtl/>
          <w:lang w:eastAsia="en-US" w:bidi="ar-DZ"/>
        </w:rPr>
        <w:t xml:space="preserve"> وخموله داخل الفصل</w:t>
      </w:r>
      <w:r w:rsidRPr="00762055">
        <w:rPr>
          <w:rFonts w:eastAsiaTheme="minorHAnsi" w:cs="Simplified Arabic"/>
          <w:kern w:val="2"/>
          <w:sz w:val="28"/>
          <w:szCs w:val="28"/>
          <w:lang w:eastAsia="en-US" w:bidi="ar-DZ"/>
        </w:rPr>
        <w:t>.</w:t>
      </w:r>
    </w:p>
    <w:p w:rsidR="00762055" w:rsidRPr="00762055" w:rsidRDefault="00762055" w:rsidP="00762055">
      <w:pPr>
        <w:numPr>
          <w:ilvl w:val="0"/>
          <w:numId w:val="68"/>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مشاغبة الطلاب لمعلميهم بغية صرفهم عن إكمال الشرح لإغاظة زملائهم الذين لا يدرسون دروس خصوصية. </w:t>
      </w:r>
    </w:p>
    <w:p w:rsidR="00762055" w:rsidRPr="00762055" w:rsidRDefault="00762055" w:rsidP="00762055">
      <w:pPr>
        <w:numPr>
          <w:ilvl w:val="0"/>
          <w:numId w:val="68"/>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كثرة الأعباء المالية على أسرة الطالب خصوصا عندما يكون لديهم أكثر من ابن أو إبنة يدرسون الدروس الخصوصية</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68"/>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تراجع أهمية المدرس</w:t>
      </w:r>
      <w:r w:rsidRPr="00762055">
        <w:rPr>
          <w:rFonts w:eastAsiaTheme="minorHAnsi" w:cs="Simplified Arabic"/>
          <w:kern w:val="2"/>
          <w:sz w:val="28"/>
          <w:szCs w:val="28"/>
          <w:lang w:eastAsia="en-US" w:bidi="ar-DZ"/>
        </w:rPr>
        <w:t>.</w:t>
      </w:r>
    </w:p>
    <w:p w:rsidR="00762055" w:rsidRPr="00762055" w:rsidRDefault="00762055" w:rsidP="00762055">
      <w:pPr>
        <w:numPr>
          <w:ilvl w:val="0"/>
          <w:numId w:val="68"/>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الوقوع فريسة للنصب والاحتيال من قبل مدر</w:t>
      </w:r>
      <w:r w:rsidRPr="00762055">
        <w:rPr>
          <w:rFonts w:eastAsiaTheme="minorHAnsi" w:cs="Simplified Arabic" w:hint="cs"/>
          <w:kern w:val="2"/>
          <w:sz w:val="28"/>
          <w:szCs w:val="28"/>
          <w:rtl/>
          <w:lang w:eastAsia="en-US" w:bidi="ar-DZ"/>
        </w:rPr>
        <w:t>س</w:t>
      </w:r>
      <w:r w:rsidRPr="00762055">
        <w:rPr>
          <w:rFonts w:eastAsiaTheme="minorHAnsi" w:cs="Simplified Arabic"/>
          <w:kern w:val="2"/>
          <w:sz w:val="28"/>
          <w:szCs w:val="28"/>
          <w:rtl/>
          <w:lang w:eastAsia="en-US" w:bidi="ar-DZ"/>
        </w:rPr>
        <w:t>ين غير مختصين</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68"/>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خيبة أمل المعلم عندما يشاهد طلابه منصرفون عمّا يقول وربما صارحه أحدهم: لا تتعب نفسك سيعاد لنا شرح هذا الموضوع وربّما في هذا المساء</w:t>
      </w:r>
      <w:r w:rsidRPr="00762055">
        <w:rPr>
          <w:rFonts w:eastAsiaTheme="minorHAnsi" w:cs="Simplified Arabic"/>
          <w:kern w:val="2"/>
          <w:sz w:val="28"/>
          <w:szCs w:val="28"/>
          <w:lang w:eastAsia="en-US" w:bidi="ar-DZ"/>
        </w:rPr>
        <w:t>.</w:t>
      </w:r>
    </w:p>
    <w:p w:rsidR="00762055" w:rsidRPr="00762055" w:rsidRDefault="00762055" w:rsidP="00762055">
      <w:pPr>
        <w:numPr>
          <w:ilvl w:val="0"/>
          <w:numId w:val="69"/>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تدهور العلاقة بين البيت والمدرسة</w:t>
      </w:r>
      <w:r w:rsidRPr="00762055">
        <w:rPr>
          <w:rFonts w:eastAsiaTheme="minorHAnsi" w:cs="Simplified Arabic"/>
          <w:kern w:val="2"/>
          <w:sz w:val="28"/>
          <w:szCs w:val="28"/>
          <w:lang w:eastAsia="en-US" w:bidi="ar-DZ"/>
        </w:rPr>
        <w:t>.</w:t>
      </w:r>
    </w:p>
    <w:p w:rsidR="00762055" w:rsidRPr="00762055" w:rsidRDefault="00762055" w:rsidP="00762055">
      <w:pPr>
        <w:numPr>
          <w:ilvl w:val="0"/>
          <w:numId w:val="69"/>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تسريب الأسئلة</w:t>
      </w:r>
      <w:r w:rsidRPr="00762055">
        <w:rPr>
          <w:rFonts w:eastAsiaTheme="minorHAnsi" w:cs="Simplified Arabic"/>
          <w:kern w:val="2"/>
          <w:sz w:val="28"/>
          <w:szCs w:val="28"/>
          <w:lang w:eastAsia="en-US" w:bidi="ar-DZ"/>
        </w:rPr>
        <w:t>.</w:t>
      </w:r>
    </w:p>
    <w:p w:rsidR="00762055" w:rsidRPr="00762055" w:rsidRDefault="00762055" w:rsidP="00762055">
      <w:pPr>
        <w:numPr>
          <w:ilvl w:val="0"/>
          <w:numId w:val="69"/>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بيع الأسئلة</w:t>
      </w:r>
      <w:r w:rsidRPr="00762055">
        <w:rPr>
          <w:rFonts w:eastAsiaTheme="minorHAnsi" w:cs="Simplified Arabic"/>
          <w:kern w:val="2"/>
          <w:sz w:val="28"/>
          <w:szCs w:val="28"/>
          <w:lang w:eastAsia="en-US" w:bidi="ar-DZ"/>
        </w:rPr>
        <w:t>.</w:t>
      </w:r>
    </w:p>
    <w:p w:rsidR="00762055" w:rsidRPr="00762055" w:rsidRDefault="00762055" w:rsidP="00762055">
      <w:pPr>
        <w:numPr>
          <w:ilvl w:val="0"/>
          <w:numId w:val="69"/>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تهرب الطالب من واجباته المنزلية</w:t>
      </w:r>
      <w:r w:rsidRPr="00762055">
        <w:rPr>
          <w:rFonts w:eastAsiaTheme="minorHAnsi" w:cs="Simplified Arabic"/>
          <w:kern w:val="2"/>
          <w:sz w:val="28"/>
          <w:szCs w:val="28"/>
          <w:lang w:eastAsia="en-US" w:bidi="ar-DZ"/>
        </w:rPr>
        <w:t>.</w:t>
      </w:r>
    </w:p>
    <w:p w:rsidR="00762055" w:rsidRPr="00762055" w:rsidRDefault="00762055" w:rsidP="00762055">
      <w:pPr>
        <w:numPr>
          <w:ilvl w:val="0"/>
          <w:numId w:val="69"/>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lastRenderedPageBreak/>
        <w:t xml:space="preserve">خلق جيل ضعيف إتكالي حتى في التحصيل العلمي </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69"/>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تعمد إهمال الواجبات المدرسية </w:t>
      </w:r>
      <w:r w:rsidRPr="00762055">
        <w:rPr>
          <w:rFonts w:eastAsiaTheme="minorHAnsi" w:cs="Simplified Arabic" w:hint="cs"/>
          <w:kern w:val="2"/>
          <w:sz w:val="28"/>
          <w:szCs w:val="28"/>
          <w:rtl/>
          <w:lang w:eastAsia="en-US" w:bidi="ar-DZ"/>
        </w:rPr>
        <w:t>لاعتماده</w:t>
      </w:r>
      <w:r w:rsidRPr="00762055">
        <w:rPr>
          <w:rFonts w:eastAsiaTheme="minorHAnsi" w:cs="Simplified Arabic"/>
          <w:kern w:val="2"/>
          <w:sz w:val="28"/>
          <w:szCs w:val="28"/>
          <w:rtl/>
          <w:lang w:eastAsia="en-US" w:bidi="ar-DZ"/>
        </w:rPr>
        <w:t xml:space="preserve"> على الدروس</w:t>
      </w:r>
      <w:r w:rsidRPr="00762055">
        <w:rPr>
          <w:rFonts w:eastAsiaTheme="minorHAnsi" w:cs="Simplified Arabic" w:hint="cs"/>
          <w:kern w:val="2"/>
          <w:sz w:val="28"/>
          <w:szCs w:val="28"/>
          <w:rtl/>
          <w:lang w:eastAsia="en-US" w:bidi="ar-DZ"/>
        </w:rPr>
        <w:t xml:space="preserve"> ا</w:t>
      </w:r>
      <w:r w:rsidRPr="00762055">
        <w:rPr>
          <w:rFonts w:eastAsiaTheme="minorHAnsi" w:cs="Simplified Arabic"/>
          <w:kern w:val="2"/>
          <w:sz w:val="28"/>
          <w:szCs w:val="28"/>
          <w:rtl/>
          <w:lang w:eastAsia="en-US" w:bidi="ar-DZ"/>
        </w:rPr>
        <w:t>لخصوصية</w:t>
      </w:r>
      <w:r w:rsidRPr="00762055">
        <w:rPr>
          <w:rFonts w:eastAsiaTheme="minorHAnsi" w:cs="Simplified Arabic"/>
          <w:kern w:val="2"/>
          <w:sz w:val="28"/>
          <w:szCs w:val="28"/>
          <w:lang w:eastAsia="en-US" w:bidi="ar-DZ"/>
        </w:rPr>
        <w:t>.</w:t>
      </w:r>
    </w:p>
    <w:p w:rsidR="00762055" w:rsidRPr="00762055" w:rsidRDefault="00762055" w:rsidP="00762055">
      <w:pPr>
        <w:numPr>
          <w:ilvl w:val="0"/>
          <w:numId w:val="69"/>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محاولة تضي</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ع الوقت على بقية الطلبة في الفصل وذلك من قبل الطالب</w:t>
      </w:r>
      <w:r w:rsidRPr="00762055">
        <w:rPr>
          <w:rFonts w:eastAsiaTheme="minorHAnsi" w:cs="Simplified Arabic"/>
          <w:kern w:val="2"/>
          <w:sz w:val="28"/>
          <w:szCs w:val="28"/>
          <w:lang w:eastAsia="en-US" w:bidi="ar-DZ"/>
        </w:rPr>
        <w:t>.</w:t>
      </w:r>
    </w:p>
    <w:p w:rsidR="00762055" w:rsidRPr="00762055" w:rsidRDefault="00762055" w:rsidP="00762055">
      <w:pPr>
        <w:numPr>
          <w:ilvl w:val="0"/>
          <w:numId w:val="69"/>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ت</w:t>
      </w:r>
      <w:r w:rsidRPr="00762055">
        <w:rPr>
          <w:rFonts w:eastAsiaTheme="minorHAnsi" w:cs="Simplified Arabic" w:hint="cs"/>
          <w:kern w:val="2"/>
          <w:sz w:val="28"/>
          <w:szCs w:val="28"/>
          <w:rtl/>
          <w:lang w:eastAsia="en-US" w:bidi="ar-DZ"/>
        </w:rPr>
        <w:t>ح</w:t>
      </w:r>
      <w:r w:rsidRPr="00762055">
        <w:rPr>
          <w:rFonts w:eastAsiaTheme="minorHAnsi" w:cs="Simplified Arabic"/>
          <w:kern w:val="2"/>
          <w:sz w:val="28"/>
          <w:szCs w:val="28"/>
          <w:rtl/>
          <w:lang w:eastAsia="en-US" w:bidi="ar-DZ"/>
        </w:rPr>
        <w:t>يّ</w:t>
      </w:r>
      <w:r w:rsidRPr="00762055">
        <w:rPr>
          <w:rFonts w:eastAsiaTheme="minorHAnsi" w:cs="Simplified Arabic" w:hint="cs"/>
          <w:kern w:val="2"/>
          <w:sz w:val="28"/>
          <w:szCs w:val="28"/>
          <w:rtl/>
          <w:lang w:eastAsia="en-US" w:bidi="ar-DZ"/>
        </w:rPr>
        <w:t>ز</w:t>
      </w:r>
      <w:r w:rsidRPr="00762055">
        <w:rPr>
          <w:rFonts w:eastAsiaTheme="minorHAnsi" w:cs="Simplified Arabic"/>
          <w:kern w:val="2"/>
          <w:sz w:val="28"/>
          <w:szCs w:val="28"/>
          <w:rtl/>
          <w:lang w:eastAsia="en-US" w:bidi="ar-DZ"/>
        </w:rPr>
        <w:t xml:space="preserve"> المدرس للطلبة الذين يدرسون عنده. </w:t>
      </w:r>
    </w:p>
    <w:p w:rsidR="00762055" w:rsidRPr="00762055" w:rsidRDefault="00762055" w:rsidP="00762055">
      <w:pPr>
        <w:numPr>
          <w:ilvl w:val="0"/>
          <w:numId w:val="69"/>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الضغط المادي على أولياء الأمور بدون مبرر</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69"/>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 إهمال المدرس للمادة داخل الفصل. </w:t>
      </w:r>
    </w:p>
    <w:p w:rsidR="00762055" w:rsidRPr="00762055" w:rsidRDefault="00762055" w:rsidP="00762055">
      <w:pPr>
        <w:numPr>
          <w:ilvl w:val="0"/>
          <w:numId w:val="69"/>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تضرر الطلبة الفقراء من إهمال المدرس داخل ال</w:t>
      </w:r>
      <w:r w:rsidRPr="00762055">
        <w:rPr>
          <w:rFonts w:eastAsiaTheme="minorHAnsi" w:cs="Simplified Arabic" w:hint="cs"/>
          <w:kern w:val="2"/>
          <w:sz w:val="28"/>
          <w:szCs w:val="28"/>
          <w:rtl/>
          <w:lang w:eastAsia="en-US" w:bidi="ar-DZ"/>
        </w:rPr>
        <w:t>حص</w:t>
      </w:r>
      <w:r w:rsidRPr="00762055">
        <w:rPr>
          <w:rFonts w:eastAsiaTheme="minorHAnsi" w:cs="Simplified Arabic"/>
          <w:kern w:val="2"/>
          <w:sz w:val="28"/>
          <w:szCs w:val="28"/>
          <w:rtl/>
          <w:lang w:eastAsia="en-US" w:bidi="ar-DZ"/>
        </w:rPr>
        <w:t xml:space="preserve">ة الرسمية. </w:t>
      </w:r>
    </w:p>
    <w:p w:rsidR="00762055" w:rsidRPr="00762055" w:rsidRDefault="00762055" w:rsidP="00762055">
      <w:pPr>
        <w:numPr>
          <w:ilvl w:val="0"/>
          <w:numId w:val="69"/>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استغلال الأستاذ للطلبة من الناحية المادية</w:t>
      </w:r>
      <w:r w:rsidRPr="00762055">
        <w:rPr>
          <w:rFonts w:eastAsiaTheme="minorHAnsi" w:cs="Simplified Arabic"/>
          <w:kern w:val="2"/>
          <w:sz w:val="28"/>
          <w:szCs w:val="28"/>
          <w:vertAlign w:val="superscript"/>
          <w:rtl/>
          <w:lang w:eastAsia="en-US" w:bidi="ar-DZ"/>
        </w:rPr>
        <w:footnoteReference w:id="289"/>
      </w:r>
      <w:r w:rsidRPr="00762055">
        <w:rPr>
          <w:rFonts w:eastAsiaTheme="minorHAnsi" w:cs="Simplified Arabic"/>
          <w:kern w:val="2"/>
          <w:sz w:val="28"/>
          <w:szCs w:val="28"/>
          <w:rtl/>
          <w:lang w:eastAsia="en-US" w:bidi="ar-DZ"/>
        </w:rPr>
        <w:t xml:space="preserve">.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ويرى بعض المختصين التربويين أن سلبيات الدروس الخصوصية يمكن أن </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 xml:space="preserve">عدّدها في النقاط التالية:  </w:t>
      </w:r>
    </w:p>
    <w:p w:rsidR="00762055" w:rsidRPr="00762055" w:rsidRDefault="00762055" w:rsidP="00762055">
      <w:pPr>
        <w:numPr>
          <w:ilvl w:val="0"/>
          <w:numId w:val="70"/>
        </w:numPr>
        <w:bidi/>
        <w:spacing w:after="160" w:line="259" w:lineRule="auto"/>
        <w:ind w:left="141" w:firstLine="360"/>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تدني الثقة بالنفس لدى أفراد التلاميذ واعتمادهم على التطفل في الرأي والاعتماد على الغير في اتخاذ أي قرارات تخص رغباتهم ومستقبلهم..، مما يساهم مع الزمن استقبالهم الشخصي وقدرتهم على التوجيه الذاتي لسلوكهم وأه</w:t>
      </w:r>
      <w:r w:rsidRPr="00762055">
        <w:rPr>
          <w:rFonts w:eastAsiaTheme="minorHAnsi" w:cs="Simplified Arabic" w:hint="cs"/>
          <w:kern w:val="2"/>
          <w:sz w:val="28"/>
          <w:szCs w:val="28"/>
          <w:rtl/>
          <w:lang w:eastAsia="en-US" w:bidi="ar-DZ"/>
        </w:rPr>
        <w:t>د</w:t>
      </w:r>
      <w:r w:rsidRPr="00762055">
        <w:rPr>
          <w:rFonts w:eastAsiaTheme="minorHAnsi" w:cs="Simplified Arabic"/>
          <w:kern w:val="2"/>
          <w:sz w:val="28"/>
          <w:szCs w:val="28"/>
          <w:rtl/>
          <w:lang w:eastAsia="en-US" w:bidi="ar-DZ"/>
        </w:rPr>
        <w:t>افهم، الأمر الذي يصنع منه</w:t>
      </w:r>
      <w:r w:rsidRPr="00762055">
        <w:rPr>
          <w:rFonts w:eastAsiaTheme="minorHAnsi" w:cs="Simplified Arabic" w:hint="cs"/>
          <w:kern w:val="2"/>
          <w:sz w:val="28"/>
          <w:szCs w:val="28"/>
          <w:rtl/>
          <w:lang w:eastAsia="en-US" w:bidi="ar-DZ"/>
        </w:rPr>
        <w:t xml:space="preserve">م </w:t>
      </w:r>
      <w:r w:rsidRPr="00762055">
        <w:rPr>
          <w:rFonts w:eastAsiaTheme="minorHAnsi" w:cs="Simplified Arabic"/>
          <w:kern w:val="2"/>
          <w:sz w:val="28"/>
          <w:szCs w:val="28"/>
          <w:rtl/>
          <w:lang w:eastAsia="en-US" w:bidi="ar-DZ"/>
        </w:rPr>
        <w:t>أجيال ضعيفة القرار والعطاء الفكري في عالم يتخذ من المبادرة والإبداع وقوة القرار خاصة وممارسة يومية لنجاحه الحضاري</w:t>
      </w:r>
      <w:r w:rsidRPr="00762055">
        <w:rPr>
          <w:rFonts w:eastAsiaTheme="minorHAnsi" w:cs="Simplified Arabic"/>
          <w:kern w:val="2"/>
          <w:sz w:val="28"/>
          <w:szCs w:val="28"/>
          <w:lang w:eastAsia="en-US" w:bidi="ar-DZ"/>
        </w:rPr>
        <w:t>.</w:t>
      </w:r>
    </w:p>
    <w:p w:rsidR="00762055" w:rsidRPr="00762055" w:rsidRDefault="00762055" w:rsidP="00762055">
      <w:pPr>
        <w:numPr>
          <w:ilvl w:val="0"/>
          <w:numId w:val="70"/>
        </w:numPr>
        <w:bidi/>
        <w:spacing w:after="160" w:line="259" w:lineRule="auto"/>
        <w:ind w:left="141" w:firstLine="284"/>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تحويل التربية بوجه عام والتدريس خاصة لوظيفة يومية مادية، ووسيلة العيش و تحقيق بعض المكاسب الإضافية دون التركيز أولا على رسالتها الإنسانية ال</w:t>
      </w:r>
      <w:r w:rsidRPr="00762055">
        <w:rPr>
          <w:rFonts w:eastAsiaTheme="minorHAnsi" w:cs="Simplified Arabic" w:hint="cs"/>
          <w:kern w:val="2"/>
          <w:sz w:val="28"/>
          <w:szCs w:val="28"/>
          <w:rtl/>
          <w:lang w:eastAsia="en-US" w:bidi="ar-DZ"/>
        </w:rPr>
        <w:t>ف</w:t>
      </w:r>
      <w:r w:rsidRPr="00762055">
        <w:rPr>
          <w:rFonts w:eastAsiaTheme="minorHAnsi" w:cs="Simplified Arabic"/>
          <w:kern w:val="2"/>
          <w:sz w:val="28"/>
          <w:szCs w:val="28"/>
          <w:rtl/>
          <w:lang w:eastAsia="en-US" w:bidi="ar-DZ"/>
        </w:rPr>
        <w:t>طرية والاهتمام بنوعية نتائجها على الأجيال المتعلمة ومجتمعها.</w:t>
      </w:r>
    </w:p>
    <w:p w:rsidR="00762055" w:rsidRPr="00762055" w:rsidRDefault="00762055" w:rsidP="00762055">
      <w:pPr>
        <w:numPr>
          <w:ilvl w:val="0"/>
          <w:numId w:val="70"/>
        </w:numPr>
        <w:bidi/>
        <w:spacing w:after="160" w:line="259" w:lineRule="auto"/>
        <w:ind w:left="141" w:firstLine="284"/>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تعميق الهوة بين أفراد الأسرة الواحدة وخاصة بين الأب والأم من جهة والأبناء من جهة أخرى</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لأن اعتماد الأسرة على الدروس الخصوصية ومعلميها في متابعة أبنائهم وبلورة شخصياتهم ومستقبلهم سيحد من فرص التفاعل الأسري وتقارب أفراد الأسرة الواحد</w:t>
      </w:r>
      <w:r w:rsidRPr="00762055">
        <w:rPr>
          <w:rFonts w:eastAsiaTheme="minorHAnsi" w:cs="Simplified Arabic" w:hint="cs"/>
          <w:kern w:val="2"/>
          <w:sz w:val="28"/>
          <w:szCs w:val="28"/>
          <w:rtl/>
          <w:lang w:eastAsia="en-US" w:bidi="ar-DZ"/>
        </w:rPr>
        <w:t xml:space="preserve">ة </w:t>
      </w:r>
      <w:r w:rsidRPr="00762055">
        <w:rPr>
          <w:rFonts w:eastAsiaTheme="minorHAnsi" w:cs="Simplified Arabic"/>
          <w:kern w:val="2"/>
          <w:sz w:val="28"/>
          <w:szCs w:val="28"/>
          <w:rtl/>
          <w:lang w:eastAsia="en-US" w:bidi="ar-DZ"/>
        </w:rPr>
        <w:t>بعضهم من بعض</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70"/>
        </w:numPr>
        <w:bidi/>
        <w:spacing w:after="160" w:line="259" w:lineRule="auto"/>
        <w:ind w:left="141" w:firstLine="284"/>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تطورالشعور العام بالالتزام بالمسؤولية وحرمان الأسرة والأبناء كثيرًا من المظاهر الإنسانية والاجتماعية الحاسمة لبناء الإنسان الواثق بنفسه والمقدر لدوره ومستقبله الشخصي والأسري وصعوبة علاج مشاكلها أو تصحيحها، وذلك لتعدد هذه المشاكل وتنوعها وتداخلها معا بشكل يصعب فرزها واتخاذ القرارات الناجعة للحد منها، سيؤدي هذا بالجهات المعنية في الأحوال العادية إلىتبني أحد </w:t>
      </w:r>
      <w:r w:rsidRPr="00762055">
        <w:rPr>
          <w:rFonts w:eastAsiaTheme="minorHAnsi" w:cs="Simplified Arabic" w:hint="cs"/>
          <w:kern w:val="2"/>
          <w:sz w:val="28"/>
          <w:szCs w:val="28"/>
          <w:rtl/>
          <w:lang w:eastAsia="en-US" w:bidi="ar-DZ"/>
        </w:rPr>
        <w:t>الاختيارين</w:t>
      </w:r>
      <w:r w:rsidRPr="00762055">
        <w:rPr>
          <w:rFonts w:eastAsiaTheme="minorHAnsi" w:cs="Simplified Arabic"/>
          <w:kern w:val="2"/>
          <w:sz w:val="28"/>
          <w:szCs w:val="28"/>
          <w:lang w:eastAsia="en-US" w:bidi="ar-DZ"/>
        </w:rPr>
        <w:t>:</w:t>
      </w:r>
    </w:p>
    <w:p w:rsidR="00762055" w:rsidRPr="00762055" w:rsidRDefault="00762055" w:rsidP="00762055">
      <w:pPr>
        <w:numPr>
          <w:ilvl w:val="0"/>
          <w:numId w:val="71"/>
        </w:numPr>
        <w:bidi/>
        <w:spacing w:after="160" w:line="259" w:lineRule="auto"/>
        <w:ind w:left="141" w:firstLine="284"/>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lastRenderedPageBreak/>
        <w:t xml:space="preserve">حل التربية المدرسية بالكامل واستبدالها بأخرى أو </w:t>
      </w:r>
      <w:r w:rsidRPr="00762055">
        <w:rPr>
          <w:rFonts w:eastAsiaTheme="minorHAnsi" w:cs="Simplified Arabic" w:hint="cs"/>
          <w:kern w:val="2"/>
          <w:sz w:val="28"/>
          <w:szCs w:val="28"/>
          <w:rtl/>
          <w:lang w:eastAsia="en-US" w:bidi="ar-DZ"/>
        </w:rPr>
        <w:t>إبقاء</w:t>
      </w:r>
      <w:r w:rsidRPr="00762055">
        <w:rPr>
          <w:rFonts w:eastAsiaTheme="minorHAnsi" w:cs="Simplified Arabic"/>
          <w:kern w:val="2"/>
          <w:sz w:val="28"/>
          <w:szCs w:val="28"/>
          <w:rtl/>
          <w:lang w:eastAsia="en-US" w:bidi="ar-DZ"/>
        </w:rPr>
        <w:t xml:space="preserve"> القديم على قدمه، وكلا الاختيارين سيكلفان المجتمع كثيرا من استقراره، والضعف المتتابع للأجيال المتخرجة في قدراتها وأخلاقياتها ومواصفاتها الإن</w:t>
      </w:r>
      <w:r w:rsidRPr="00762055">
        <w:rPr>
          <w:rFonts w:eastAsiaTheme="minorHAnsi" w:cs="Simplified Arabic" w:hint="cs"/>
          <w:kern w:val="2"/>
          <w:sz w:val="28"/>
          <w:szCs w:val="28"/>
          <w:rtl/>
          <w:lang w:eastAsia="en-US" w:bidi="ar-DZ"/>
        </w:rPr>
        <w:t>سا</w:t>
      </w:r>
      <w:r w:rsidRPr="00762055">
        <w:rPr>
          <w:rFonts w:eastAsiaTheme="minorHAnsi" w:cs="Simplified Arabic"/>
          <w:kern w:val="2"/>
          <w:sz w:val="28"/>
          <w:szCs w:val="28"/>
          <w:rtl/>
          <w:lang w:eastAsia="en-US" w:bidi="ar-DZ"/>
        </w:rPr>
        <w:t xml:space="preserve"> نية والوظيفية الأخرى، وبالتالي إنحسار المجتمع </w:t>
      </w:r>
      <w:r w:rsidRPr="00762055">
        <w:rPr>
          <w:rFonts w:eastAsiaTheme="minorHAnsi" w:cs="Simplified Arabic" w:hint="cs"/>
          <w:kern w:val="2"/>
          <w:sz w:val="28"/>
          <w:szCs w:val="28"/>
          <w:rtl/>
          <w:lang w:eastAsia="en-US" w:bidi="ar-DZ"/>
        </w:rPr>
        <w:t>واندثاره</w:t>
      </w:r>
      <w:r w:rsidRPr="00762055">
        <w:rPr>
          <w:rFonts w:eastAsiaTheme="minorHAnsi" w:cs="Simplified Arabic"/>
          <w:kern w:val="2"/>
          <w:sz w:val="28"/>
          <w:szCs w:val="28"/>
          <w:vertAlign w:val="superscript"/>
          <w:rtl/>
          <w:lang w:eastAsia="en-US" w:bidi="ar-DZ"/>
        </w:rPr>
        <w:footnoteReference w:id="290"/>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w:t>
      </w:r>
      <w:r w:rsidRPr="00762055">
        <w:rPr>
          <w:rFonts w:eastAsiaTheme="minorHAnsi" w:cs="Simplified Arabic" w:hint="cs"/>
          <w:kern w:val="2"/>
          <w:sz w:val="28"/>
          <w:szCs w:val="28"/>
          <w:rtl/>
          <w:lang w:eastAsia="en-US" w:bidi="ar-DZ"/>
        </w:rPr>
        <w:t>يرى</w:t>
      </w:r>
      <w:r w:rsidRPr="00762055">
        <w:rPr>
          <w:rFonts w:eastAsiaTheme="minorHAnsi" w:cs="Simplified Arabic"/>
          <w:kern w:val="2"/>
          <w:sz w:val="28"/>
          <w:szCs w:val="28"/>
          <w:rtl/>
          <w:lang w:eastAsia="en-US" w:bidi="ar-DZ"/>
        </w:rPr>
        <w:t xml:space="preserve"> الباحثون المختصون في ا</w:t>
      </w:r>
      <w:r w:rsidRPr="00762055">
        <w:rPr>
          <w:rFonts w:eastAsiaTheme="minorHAnsi" w:cs="Simplified Arabic" w:hint="cs"/>
          <w:kern w:val="2"/>
          <w:sz w:val="28"/>
          <w:szCs w:val="28"/>
          <w:rtl/>
          <w:lang w:eastAsia="en-US" w:bidi="ar-DZ"/>
        </w:rPr>
        <w:t>لشأن</w:t>
      </w:r>
      <w:r w:rsidRPr="00762055">
        <w:rPr>
          <w:rFonts w:eastAsiaTheme="minorHAnsi" w:cs="Simplified Arabic"/>
          <w:kern w:val="2"/>
          <w:sz w:val="28"/>
          <w:szCs w:val="28"/>
          <w:rtl/>
          <w:lang w:eastAsia="en-US" w:bidi="ar-DZ"/>
        </w:rPr>
        <w:t xml:space="preserve"> التربوي أ</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 xml:space="preserve"> الآثار السلبية للدروس الخصوصية تتلخص في:</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1- عدم مجانية التعليم:</w:t>
      </w:r>
      <w:r w:rsidRPr="00762055">
        <w:rPr>
          <w:rFonts w:eastAsiaTheme="minorHAnsi" w:cs="Simplified Arabic"/>
          <w:kern w:val="2"/>
          <w:sz w:val="28"/>
          <w:szCs w:val="28"/>
          <w:rtl/>
          <w:lang w:eastAsia="en-US" w:bidi="ar-DZ"/>
        </w:rPr>
        <w:t xml:space="preserve"> حيث أن الدروس الخصوصية من بين الأمور التي </w:t>
      </w:r>
      <w:r w:rsidRPr="00762055">
        <w:rPr>
          <w:rFonts w:eastAsiaTheme="minorHAnsi" w:cs="Simplified Arabic" w:hint="cs"/>
          <w:kern w:val="2"/>
          <w:sz w:val="28"/>
          <w:szCs w:val="28"/>
          <w:rtl/>
          <w:lang w:eastAsia="en-US" w:bidi="ar-DZ"/>
        </w:rPr>
        <w:t>تث</w:t>
      </w:r>
      <w:r w:rsidRPr="00762055">
        <w:rPr>
          <w:rFonts w:eastAsiaTheme="minorHAnsi" w:cs="Simplified Arabic"/>
          <w:kern w:val="2"/>
          <w:sz w:val="28"/>
          <w:szCs w:val="28"/>
          <w:rtl/>
          <w:lang w:eastAsia="en-US" w:bidi="ar-DZ"/>
        </w:rPr>
        <w:t>قل كاهل الأسرة اقتصاديا، فتكونمكلفة للأسرة خصوصا إذا كان ثمنها مرتفعا، في الوقت الذي تلتزم فيه الدولة مجانية التعليم، وكأن تكاليف التعليم تدفع مرتي</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 xml:space="preserve">، تدفعها الحكومة مرة في شكل ميزانية التعليم ويدفعها الأهالي مرة ثانية في شكل نفقات الدروس الخصوصية، وهذا يعني هدرالمال العام .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 xml:space="preserve">2- </w:t>
      </w:r>
      <w:r w:rsidRPr="00762055">
        <w:rPr>
          <w:rFonts w:eastAsiaTheme="minorHAnsi" w:cs="Simplified Arabic"/>
          <w:b/>
          <w:bCs/>
          <w:kern w:val="2"/>
          <w:sz w:val="28"/>
          <w:szCs w:val="28"/>
          <w:rtl/>
          <w:lang w:eastAsia="en-US" w:bidi="ar-DZ"/>
        </w:rPr>
        <w:t>تراجع بعض القيم الأخلاقية</w:t>
      </w:r>
      <w:r w:rsidRPr="00762055">
        <w:rPr>
          <w:rFonts w:eastAsiaTheme="minorHAnsi" w:cs="Simplified Arabic"/>
          <w:kern w:val="2"/>
          <w:sz w:val="28"/>
          <w:szCs w:val="28"/>
          <w:rtl/>
          <w:lang w:eastAsia="en-US" w:bidi="ar-DZ"/>
        </w:rPr>
        <w:t xml:space="preserve">: إن الدروس الخصوصية تمثل إساءة وإهانة بالغة للنظام التربوي التعليمي، ففي إفساد للعلاقة الطيبة بين المعلم والمتعلم </w:t>
      </w:r>
      <w:r w:rsidRPr="00762055">
        <w:rPr>
          <w:rFonts w:eastAsiaTheme="minorHAnsi" w:cs="Simplified Arabic" w:hint="cs"/>
          <w:kern w:val="2"/>
          <w:sz w:val="28"/>
          <w:szCs w:val="28"/>
          <w:rtl/>
          <w:lang w:eastAsia="en-US" w:bidi="ar-DZ"/>
        </w:rPr>
        <w:t xml:space="preserve">ومهانة </w:t>
      </w:r>
      <w:r w:rsidRPr="00762055">
        <w:rPr>
          <w:rFonts w:eastAsiaTheme="minorHAnsi" w:cs="Simplified Arabic"/>
          <w:kern w:val="2"/>
          <w:sz w:val="28"/>
          <w:szCs w:val="28"/>
          <w:rtl/>
          <w:lang w:eastAsia="en-US" w:bidi="ar-DZ"/>
        </w:rPr>
        <w:t xml:space="preserve">للمعلم الذي ينبغي أن يضل صاحب المثل العليا والرفيعة والقدوة الحسنة </w:t>
      </w:r>
      <w:r w:rsidRPr="00762055">
        <w:rPr>
          <w:rFonts w:eastAsiaTheme="minorHAnsi" w:cs="Simplified Arabic" w:hint="cs"/>
          <w:kern w:val="2"/>
          <w:sz w:val="28"/>
          <w:szCs w:val="28"/>
          <w:rtl/>
          <w:lang w:eastAsia="en-US" w:bidi="ar-DZ"/>
        </w:rPr>
        <w:t xml:space="preserve">بسبب </w:t>
      </w:r>
      <w:r w:rsidRPr="00762055">
        <w:rPr>
          <w:rFonts w:eastAsiaTheme="minorHAnsi" w:cs="Simplified Arabic"/>
          <w:kern w:val="2"/>
          <w:sz w:val="28"/>
          <w:szCs w:val="28"/>
          <w:rtl/>
          <w:lang w:eastAsia="en-US" w:bidi="ar-DZ"/>
        </w:rPr>
        <w:t>الدروس الخصوصية، وقد يرفع المتعلم الحدود التي ينبغي عدم تجاوز ما بينه وبين المعلم، مما يؤثر سلبًا على احترام التلميذ له وبسبيه قد يفرق المعلم بين تلاميذ الفصل الواحد في المعاملة، فيكون اهتمامه أكثر بمن يأخذون درساعنده</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 xml:space="preserve">3- </w:t>
      </w:r>
      <w:r w:rsidRPr="00762055">
        <w:rPr>
          <w:rFonts w:eastAsiaTheme="minorHAnsi" w:cs="Simplified Arabic"/>
          <w:b/>
          <w:bCs/>
          <w:kern w:val="2"/>
          <w:sz w:val="28"/>
          <w:szCs w:val="28"/>
          <w:rtl/>
          <w:lang w:eastAsia="en-US" w:bidi="ar-DZ"/>
        </w:rPr>
        <w:t>هدم مبدأ تكافؤ الفرص التعليمية</w:t>
      </w:r>
      <w:r w:rsidRPr="00762055">
        <w:rPr>
          <w:rFonts w:eastAsiaTheme="minorHAnsi" w:cs="Simplified Arabic"/>
          <w:kern w:val="2"/>
          <w:sz w:val="28"/>
          <w:szCs w:val="28"/>
          <w:rtl/>
          <w:lang w:eastAsia="en-US" w:bidi="ar-DZ"/>
        </w:rPr>
        <w:t xml:space="preserve">: ويقصد بتكافؤ الفرص التعليمية إتاحة فرص تعليم متساوية للتلاميذ على الرغم من تباين </w:t>
      </w:r>
      <w:r w:rsidRPr="00762055">
        <w:rPr>
          <w:rFonts w:eastAsiaTheme="minorHAnsi" w:cs="Simplified Arabic" w:hint="cs"/>
          <w:kern w:val="2"/>
          <w:sz w:val="28"/>
          <w:szCs w:val="28"/>
          <w:rtl/>
          <w:lang w:eastAsia="en-US" w:bidi="ar-DZ"/>
        </w:rPr>
        <w:t>بيئاتهم</w:t>
      </w:r>
      <w:r w:rsidRPr="00762055">
        <w:rPr>
          <w:rFonts w:eastAsiaTheme="minorHAnsi" w:cs="Simplified Arabic"/>
          <w:kern w:val="2"/>
          <w:sz w:val="28"/>
          <w:szCs w:val="28"/>
          <w:rtl/>
          <w:lang w:eastAsia="en-US" w:bidi="ar-DZ"/>
        </w:rPr>
        <w:t xml:space="preserve"> ومستوياتهم الاقتصادية والاجتماعية كل حسب ما تؤهله استعداداته وقدراته</w:t>
      </w: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 ولكن في ظل انتشار الدروس الخصوصية يصعب تحقيق هذا المبدأ ويزداد التفاوت والتباين بين المتعلمين.</w:t>
      </w:r>
    </w:p>
    <w:p w:rsidR="00762055" w:rsidRPr="00762055" w:rsidRDefault="00762055" w:rsidP="00762055">
      <w:pPr>
        <w:bidi/>
        <w:spacing w:after="160" w:line="259" w:lineRule="auto"/>
        <w:jc w:val="both"/>
        <w:rPr>
          <w:rFonts w:eastAsiaTheme="minorHAnsi" w:cs="Simplified Arabic"/>
          <w:b/>
          <w:bCs/>
          <w:kern w:val="2"/>
          <w:sz w:val="28"/>
          <w:szCs w:val="28"/>
          <w:rtl/>
          <w:lang w:eastAsia="en-US" w:bidi="ar-DZ"/>
        </w:rPr>
      </w:pPr>
      <w:r w:rsidRPr="00762055">
        <w:rPr>
          <w:rFonts w:eastAsiaTheme="minorHAnsi" w:cs="Simplified Arabic"/>
          <w:b/>
          <w:bCs/>
          <w:kern w:val="2"/>
          <w:sz w:val="28"/>
          <w:szCs w:val="28"/>
          <w:rtl/>
          <w:lang w:eastAsia="en-US" w:bidi="ar-DZ"/>
        </w:rPr>
        <w:t xml:space="preserve">المشكلات الناجمة عن الدروس </w:t>
      </w:r>
      <w:r w:rsidRPr="00762055">
        <w:rPr>
          <w:rFonts w:eastAsiaTheme="minorHAnsi" w:cs="Simplified Arabic" w:hint="cs"/>
          <w:b/>
          <w:bCs/>
          <w:kern w:val="2"/>
          <w:sz w:val="28"/>
          <w:szCs w:val="28"/>
          <w:rtl/>
          <w:lang w:eastAsia="en-US" w:bidi="ar-DZ"/>
        </w:rPr>
        <w:t>الخصوصية: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تنجم عن الدروس الخصوصية مشكلات عديدة </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 xml:space="preserve">حددها فيما </w:t>
      </w:r>
      <w:r w:rsidRPr="00762055">
        <w:rPr>
          <w:rFonts w:eastAsiaTheme="minorHAnsi" w:cs="Simplified Arabic" w:hint="cs"/>
          <w:kern w:val="2"/>
          <w:sz w:val="28"/>
          <w:szCs w:val="28"/>
          <w:rtl/>
          <w:lang w:eastAsia="en-US" w:bidi="ar-DZ"/>
        </w:rPr>
        <w:t>يلي:</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1- إن ظاهرة الدروس الخصوصية تقلل من قدرة النظا</w:t>
      </w:r>
      <w:r w:rsidRPr="00762055">
        <w:rPr>
          <w:rFonts w:eastAsiaTheme="minorHAnsi" w:cs="Simplified Arabic" w:hint="cs"/>
          <w:kern w:val="2"/>
          <w:sz w:val="28"/>
          <w:szCs w:val="28"/>
          <w:rtl/>
          <w:lang w:eastAsia="en-US" w:bidi="ar-DZ"/>
        </w:rPr>
        <w:t>م</w:t>
      </w:r>
      <w:r w:rsidRPr="00762055">
        <w:rPr>
          <w:rFonts w:eastAsiaTheme="minorHAnsi" w:cs="Simplified Arabic"/>
          <w:kern w:val="2"/>
          <w:sz w:val="28"/>
          <w:szCs w:val="28"/>
          <w:rtl/>
          <w:lang w:eastAsia="en-US" w:bidi="ar-DZ"/>
        </w:rPr>
        <w:t xml:space="preserve"> التعليمي على الاحتفاظ بثقة الطلبة بالمدرسة كمؤس</w:t>
      </w:r>
      <w:r w:rsidRPr="00762055">
        <w:rPr>
          <w:rFonts w:eastAsiaTheme="minorHAnsi" w:cs="Simplified Arabic" w:hint="cs"/>
          <w:kern w:val="2"/>
          <w:sz w:val="28"/>
          <w:szCs w:val="28"/>
          <w:rtl/>
          <w:lang w:eastAsia="en-US" w:bidi="ar-DZ"/>
        </w:rPr>
        <w:t xml:space="preserve">سة </w:t>
      </w:r>
      <w:r w:rsidRPr="00762055">
        <w:rPr>
          <w:rFonts w:eastAsiaTheme="minorHAnsi" w:cs="Simplified Arabic"/>
          <w:kern w:val="2"/>
          <w:sz w:val="28"/>
          <w:szCs w:val="28"/>
          <w:rtl/>
          <w:lang w:eastAsia="en-US" w:bidi="ar-DZ"/>
        </w:rPr>
        <w:t>تعليمية تهدف إلى تأدية رسالتها على أكمل وجه.</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2- تس</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ب أعباء </w:t>
      </w:r>
      <w:r w:rsidRPr="00762055">
        <w:rPr>
          <w:rFonts w:eastAsiaTheme="minorHAnsi" w:cs="Simplified Arabic" w:hint="cs"/>
          <w:kern w:val="2"/>
          <w:sz w:val="28"/>
          <w:szCs w:val="28"/>
          <w:rtl/>
          <w:lang w:eastAsia="en-US" w:bidi="ar-DZ"/>
        </w:rPr>
        <w:t>اقتصادية</w:t>
      </w:r>
      <w:r w:rsidRPr="00762055">
        <w:rPr>
          <w:rFonts w:eastAsiaTheme="minorHAnsi" w:cs="Simplified Arabic"/>
          <w:kern w:val="2"/>
          <w:sz w:val="28"/>
          <w:szCs w:val="28"/>
          <w:rtl/>
          <w:lang w:eastAsia="en-US" w:bidi="ar-DZ"/>
        </w:rPr>
        <w:t xml:space="preserve"> مترتبة على أولياء الأمور</w:t>
      </w:r>
      <w:r w:rsidRPr="00762055">
        <w:rPr>
          <w:rFonts w:eastAsiaTheme="minorHAnsi" w:cs="Simplified Arabic" w:hint="cs"/>
          <w:kern w:val="2"/>
          <w:sz w:val="28"/>
          <w:szCs w:val="28"/>
          <w:rtl/>
          <w:lang w:eastAsia="en-US" w:bidi="ar-DZ"/>
        </w:rPr>
        <w:t>،وإنما</w:t>
      </w:r>
      <w:r w:rsidRPr="00762055">
        <w:rPr>
          <w:rFonts w:eastAsiaTheme="minorHAnsi" w:cs="Simplified Arabic"/>
          <w:kern w:val="2"/>
          <w:sz w:val="28"/>
          <w:szCs w:val="28"/>
          <w:rtl/>
          <w:lang w:eastAsia="en-US" w:bidi="ar-DZ"/>
        </w:rPr>
        <w:t xml:space="preserve"> هي مشكلة عانت وتعاني منها بلدان متعددة بما في ذلك الدول العربية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lastRenderedPageBreak/>
        <w:t>3</w:t>
      </w: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إن الدروس الخصوصية تعد أهم المشكلات التي تواجه العملية التع</w:t>
      </w:r>
      <w:r w:rsidRPr="00762055">
        <w:rPr>
          <w:rFonts w:eastAsiaTheme="minorHAnsi" w:cs="Simplified Arabic" w:hint="cs"/>
          <w:kern w:val="2"/>
          <w:sz w:val="28"/>
          <w:szCs w:val="28"/>
          <w:rtl/>
          <w:lang w:eastAsia="en-US" w:bidi="ar-DZ"/>
        </w:rPr>
        <w:t>ل</w:t>
      </w:r>
      <w:r w:rsidRPr="00762055">
        <w:rPr>
          <w:rFonts w:eastAsiaTheme="minorHAnsi" w:cs="Simplified Arabic"/>
          <w:kern w:val="2"/>
          <w:sz w:val="28"/>
          <w:szCs w:val="28"/>
          <w:rtl/>
          <w:lang w:eastAsia="en-US" w:bidi="ar-DZ"/>
        </w:rPr>
        <w:t>مية، والتي يطلق عليها البعض التعليم في السوق الموازية أو التعليم في السوق السوداء</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4- إن</w:t>
      </w:r>
      <w:r w:rsidRPr="00762055">
        <w:rPr>
          <w:rFonts w:eastAsiaTheme="minorHAnsi" w:cs="Simplified Arabic"/>
          <w:kern w:val="2"/>
          <w:sz w:val="28"/>
          <w:szCs w:val="28"/>
          <w:rtl/>
          <w:lang w:eastAsia="en-US" w:bidi="ar-DZ"/>
        </w:rPr>
        <w:t xml:space="preserve"> ظاهرة الدروس الخصوصية انتشرت بين ملايين الطلاب من الروضة </w:t>
      </w:r>
      <w:r w:rsidRPr="00762055">
        <w:rPr>
          <w:rFonts w:eastAsiaTheme="minorHAnsi" w:cs="Simplified Arabic" w:hint="cs"/>
          <w:kern w:val="2"/>
          <w:sz w:val="28"/>
          <w:szCs w:val="28"/>
          <w:rtl/>
          <w:lang w:eastAsia="en-US" w:bidi="ar-DZ"/>
        </w:rPr>
        <w:t>ح</w:t>
      </w:r>
      <w:r w:rsidRPr="00762055">
        <w:rPr>
          <w:rFonts w:eastAsiaTheme="minorHAnsi" w:cs="Simplified Arabic"/>
          <w:kern w:val="2"/>
          <w:sz w:val="28"/>
          <w:szCs w:val="28"/>
          <w:rtl/>
          <w:lang w:eastAsia="en-US" w:bidi="ar-DZ"/>
        </w:rPr>
        <w:t>تى الجامعة، وهناك عوامل عديدة أدت إلى انتشار الدروس الخصوصية، منها النظام التعليمي القائم على أساس المفاضلة بالدرجات بين الطلاب، والرغبة العامة في الوصول إلى كليات في القمة.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5- ضعف المستوى العلمي للمدرسين وا</w:t>
      </w:r>
      <w:r w:rsidRPr="00762055">
        <w:rPr>
          <w:rFonts w:eastAsiaTheme="minorHAnsi" w:cs="Simplified Arabic" w:hint="cs"/>
          <w:kern w:val="2"/>
          <w:sz w:val="28"/>
          <w:szCs w:val="28"/>
          <w:rtl/>
          <w:lang w:eastAsia="en-US" w:bidi="ar-DZ"/>
        </w:rPr>
        <w:t>نع</w:t>
      </w:r>
      <w:r w:rsidRPr="00762055">
        <w:rPr>
          <w:rFonts w:eastAsiaTheme="minorHAnsi" w:cs="Simplified Arabic"/>
          <w:kern w:val="2"/>
          <w:sz w:val="28"/>
          <w:szCs w:val="28"/>
          <w:rtl/>
          <w:lang w:eastAsia="en-US" w:bidi="ar-DZ"/>
        </w:rPr>
        <w:t xml:space="preserve">دام دخل المدرس القائم على راتب لا يكفيه </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و وأولاده.</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6</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انتشار الغش في مراحل التعليم الثلاثة.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7- </w:t>
      </w:r>
      <w:r w:rsidRPr="00762055">
        <w:rPr>
          <w:rFonts w:eastAsiaTheme="minorHAnsi" w:cs="Simplified Arabic"/>
          <w:kern w:val="2"/>
          <w:sz w:val="28"/>
          <w:szCs w:val="28"/>
          <w:rtl/>
          <w:lang w:eastAsia="en-US" w:bidi="ar-DZ"/>
        </w:rPr>
        <w:t>عدم إظهار النتائج الحقيقية للمدارس، كما أن نظم الامتحانات الحالية تشجع على الدروس الخصوصية.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8- أن الدروس الخصوصية لها آثار سلبية على التلميذ والمدرس، كما أن لها أثرًا سلبيًا على المجتمع والأسرة، حيث تؤدي إلى إ</w:t>
      </w:r>
      <w:r w:rsidRPr="00762055">
        <w:rPr>
          <w:rFonts w:eastAsiaTheme="minorHAnsi" w:cs="Simplified Arabic" w:hint="cs"/>
          <w:kern w:val="2"/>
          <w:sz w:val="28"/>
          <w:szCs w:val="28"/>
          <w:rtl/>
          <w:lang w:eastAsia="en-US" w:bidi="ar-DZ"/>
        </w:rPr>
        <w:t>ستن</w:t>
      </w:r>
      <w:r w:rsidRPr="00762055">
        <w:rPr>
          <w:rFonts w:eastAsiaTheme="minorHAnsi" w:cs="Simplified Arabic"/>
          <w:kern w:val="2"/>
          <w:sz w:val="28"/>
          <w:szCs w:val="28"/>
          <w:rtl/>
          <w:lang w:eastAsia="en-US" w:bidi="ar-DZ"/>
        </w:rPr>
        <w:t>زاف الموارد وعدم الاستقرار داخل الأسرة والمجتمع، وأصبحت الدروس الخصوصية ظاهرة عند الطلاب تشكل مصدر اللقلق لأولياء الأمور والطلبة والمسؤولين في التربية والتعليم.</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9-</w:t>
      </w:r>
      <w:r w:rsidRPr="00762055">
        <w:rPr>
          <w:rFonts w:eastAsiaTheme="minorHAnsi" w:cs="Simplified Arabic"/>
          <w:kern w:val="2"/>
          <w:sz w:val="28"/>
          <w:szCs w:val="28"/>
          <w:rtl/>
          <w:lang w:eastAsia="en-US" w:bidi="ar-DZ"/>
        </w:rPr>
        <w:t xml:space="preserve"> تشكل هذه الظاهرة خطورة كبيرة من حيث أنها لا تتيح للطلبة الفرص </w:t>
      </w:r>
      <w:r w:rsidRPr="00762055">
        <w:rPr>
          <w:rFonts w:eastAsiaTheme="minorHAnsi" w:cs="Simplified Arabic" w:hint="cs"/>
          <w:kern w:val="2"/>
          <w:sz w:val="28"/>
          <w:szCs w:val="28"/>
          <w:rtl/>
          <w:lang w:eastAsia="en-US" w:bidi="ar-DZ"/>
        </w:rPr>
        <w:t xml:space="preserve">المتكافئة من الناحية التحصيلية </w:t>
      </w:r>
      <w:r w:rsidRPr="00762055">
        <w:rPr>
          <w:rFonts w:eastAsiaTheme="minorHAnsi" w:cs="Simplified Arabic"/>
          <w:kern w:val="2"/>
          <w:sz w:val="28"/>
          <w:szCs w:val="28"/>
          <w:rtl/>
          <w:lang w:eastAsia="en-US" w:bidi="ar-DZ"/>
        </w:rPr>
        <w:t>وتؤثر على سلوكهم، إذ تبعدهم عن الجو الصفي والمشاركة</w:t>
      </w:r>
      <w:r w:rsidR="00785CA6">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الجماعية في دروس المدرسة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10- </w:t>
      </w:r>
      <w:r w:rsidRPr="00762055">
        <w:rPr>
          <w:rFonts w:eastAsiaTheme="minorHAnsi" w:cs="Simplified Arabic"/>
          <w:kern w:val="2"/>
          <w:sz w:val="28"/>
          <w:szCs w:val="28"/>
          <w:rtl/>
          <w:lang w:eastAsia="en-US" w:bidi="ar-DZ"/>
        </w:rPr>
        <w:t xml:space="preserve">ينجم عن الظاهرة ضياع في مدخلات التعليم من أموال وجهود </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شرية واختلال في التوازن</w:t>
      </w:r>
      <w:r w:rsidRPr="00762055">
        <w:rPr>
          <w:rFonts w:eastAsiaTheme="minorHAnsi" w:cs="Simplified Arabic"/>
          <w:kern w:val="2"/>
          <w:sz w:val="28"/>
          <w:szCs w:val="28"/>
          <w:vertAlign w:val="superscript"/>
          <w:lang w:eastAsia="en-US" w:bidi="ar-DZ"/>
        </w:rPr>
        <w:footnoteReference w:id="291"/>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ويرى </w:t>
      </w:r>
      <w:r w:rsidRPr="00762055">
        <w:rPr>
          <w:rFonts w:eastAsiaTheme="minorHAnsi" w:cs="Simplified Arabic"/>
          <w:kern w:val="2"/>
          <w:sz w:val="28"/>
          <w:szCs w:val="28"/>
          <w:lang w:eastAsia="en-US" w:bidi="ar-DZ"/>
        </w:rPr>
        <w:t>poisson</w:t>
      </w:r>
      <w:r w:rsidRPr="00762055">
        <w:rPr>
          <w:rFonts w:eastAsiaTheme="minorHAnsi" w:cs="Simplified Arabic" w:hint="cs"/>
          <w:kern w:val="2"/>
          <w:sz w:val="28"/>
          <w:szCs w:val="28"/>
          <w:rtl/>
          <w:lang w:eastAsia="en-US" w:bidi="ar-DZ"/>
        </w:rPr>
        <w:t xml:space="preserve"> (2007) </w:t>
      </w:r>
      <w:r w:rsidRPr="00762055">
        <w:rPr>
          <w:rFonts w:eastAsiaTheme="minorHAnsi" w:cs="Simplified Arabic"/>
          <w:kern w:val="2"/>
          <w:sz w:val="28"/>
          <w:szCs w:val="28"/>
          <w:rtl/>
          <w:lang w:eastAsia="en-US" w:bidi="ar-DZ"/>
        </w:rPr>
        <w:t xml:space="preserve">عن براي </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2009) أن السلبيات التي تنجم عن الدروس الخصوصية تفوق الايجابيات في أحيان كثيرة ، وفي ظل النظرة السابقة وخاصة من المنظور طويل الأجل، وذلك لأن التلميذ يهدف من ذلك حصوله على نسبة مرتفعة فقط، والأستاذ قد يكون هدفه الأساسي هو زيادة دخله وخاصة بعض المعلمين المتعاقدين</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ومعظم أولياء الأمور ي</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دفون أيضا إلى حصول أبنائهم على نسب مرتفعة في المعدل العام تضمن لهم استمراره في التعليم من خلال الدروس الخصوصية، كما أن من أبرز سلبيات الدروس الخصوصية هو اعتقاد التلميذ بأن الأستاذ سوف يركز على الدرس أو النقاط التي ستكون أسئلة الاختبار منها فقط، و</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ذلك  قد يتجاهل أمور كثيرة ومن هذه الآثار ما يلي:</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lastRenderedPageBreak/>
        <w:t xml:space="preserve">أ- الآثار </w:t>
      </w:r>
      <w:r w:rsidRPr="00762055">
        <w:rPr>
          <w:rFonts w:eastAsiaTheme="minorHAnsi" w:cs="Simplified Arabic" w:hint="cs"/>
          <w:b/>
          <w:bCs/>
          <w:kern w:val="2"/>
          <w:sz w:val="28"/>
          <w:szCs w:val="28"/>
          <w:rtl/>
          <w:lang w:eastAsia="en-US" w:bidi="ar-DZ"/>
        </w:rPr>
        <w:t>الاقتصادية</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إن الدروس الخصوصية تظل مصدر دخل </w:t>
      </w:r>
      <w:r w:rsidRPr="00762055">
        <w:rPr>
          <w:rFonts w:eastAsiaTheme="minorHAnsi" w:cs="Simplified Arabic" w:hint="cs"/>
          <w:kern w:val="2"/>
          <w:sz w:val="28"/>
          <w:szCs w:val="28"/>
          <w:rtl/>
          <w:lang w:eastAsia="en-US" w:bidi="ar-DZ"/>
        </w:rPr>
        <w:t>إضافيللأستاذ،</w:t>
      </w:r>
      <w:r w:rsidRPr="00762055">
        <w:rPr>
          <w:rFonts w:eastAsiaTheme="minorHAnsi" w:cs="Simplified Arabic"/>
          <w:kern w:val="2"/>
          <w:sz w:val="28"/>
          <w:szCs w:val="28"/>
          <w:rtl/>
          <w:lang w:eastAsia="en-US" w:bidi="ar-DZ"/>
        </w:rPr>
        <w:t xml:space="preserve"> وحتى المداخيل الإضافية التي يكسبها طلبة الجامعات الذين يخصصون بعضا من وقتهم لإعطاء دروس خصوصية، قد يكون لها فوائد اقتصادية عرضية، ولقد أشارت نسيبة المرعشلي (2012) إلى أن الدروس الخصوصية ترهق الأسرة بأعباء ومصاريفإضافية حتى أصبحت تشكل هاجسا خاصة مع بداية كل سنة دراسية وحتى في العطلة الصيفية</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مما ينعكس سلباً على ميزانية </w:t>
      </w:r>
      <w:r w:rsidRPr="00762055">
        <w:rPr>
          <w:rFonts w:eastAsiaTheme="minorHAnsi" w:cs="Simplified Arabic" w:hint="cs"/>
          <w:kern w:val="2"/>
          <w:sz w:val="28"/>
          <w:szCs w:val="28"/>
          <w:rtl/>
          <w:lang w:eastAsia="en-US" w:bidi="ar-DZ"/>
        </w:rPr>
        <w:t>الأسرة،</w:t>
      </w:r>
      <w:r w:rsidRPr="00762055">
        <w:rPr>
          <w:rFonts w:eastAsiaTheme="minorHAnsi" w:cs="Simplified Arabic"/>
          <w:kern w:val="2"/>
          <w:sz w:val="28"/>
          <w:szCs w:val="28"/>
          <w:rtl/>
          <w:lang w:eastAsia="en-US" w:bidi="ar-DZ"/>
        </w:rPr>
        <w:t xml:space="preserve"> إذ يدفع الكثيرون جزءا</w:t>
      </w:r>
      <w:r w:rsidRPr="00762055">
        <w:rPr>
          <w:rFonts w:eastAsiaTheme="minorHAnsi" w:cs="Simplified Arabic" w:hint="cs"/>
          <w:kern w:val="2"/>
          <w:sz w:val="28"/>
          <w:szCs w:val="28"/>
          <w:rtl/>
          <w:lang w:eastAsia="en-US" w:bidi="ar-DZ"/>
        </w:rPr>
        <w:t xml:space="preserve"> لا </w:t>
      </w:r>
      <w:r w:rsidRPr="00762055">
        <w:rPr>
          <w:rFonts w:eastAsiaTheme="minorHAnsi" w:cs="Simplified Arabic"/>
          <w:kern w:val="2"/>
          <w:sz w:val="28"/>
          <w:szCs w:val="28"/>
          <w:rtl/>
          <w:lang w:eastAsia="en-US" w:bidi="ar-DZ"/>
        </w:rPr>
        <w:t>يستهان</w:t>
      </w:r>
      <w:r w:rsidRPr="00762055">
        <w:rPr>
          <w:rFonts w:eastAsiaTheme="minorHAnsi" w:cs="Simplified Arabic" w:hint="cs"/>
          <w:kern w:val="2"/>
          <w:sz w:val="28"/>
          <w:szCs w:val="28"/>
          <w:rtl/>
          <w:lang w:eastAsia="en-US" w:bidi="ar-DZ"/>
        </w:rPr>
        <w:t xml:space="preserve"> ب</w:t>
      </w:r>
      <w:r w:rsidRPr="00762055">
        <w:rPr>
          <w:rFonts w:eastAsiaTheme="minorHAnsi" w:cs="Simplified Arabic"/>
          <w:kern w:val="2"/>
          <w:sz w:val="28"/>
          <w:szCs w:val="28"/>
          <w:rtl/>
          <w:lang w:eastAsia="en-US" w:bidi="ar-DZ"/>
        </w:rPr>
        <w:t>ه من دخلهم مقابل الدروس الخصوصية.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ب- الآثار النفسية</w:t>
      </w:r>
      <w:r w:rsidRPr="00762055">
        <w:rPr>
          <w:rFonts w:eastAsiaTheme="minorHAnsi" w:cs="Simplified Arabic"/>
          <w:kern w:val="2"/>
          <w:sz w:val="28"/>
          <w:szCs w:val="28"/>
          <w:rtl/>
          <w:lang w:eastAsia="en-US" w:bidi="ar-DZ"/>
        </w:rPr>
        <w:t xml:space="preserve">: أصبحت الدروس الخصوصية حاجة نفسية لدى الكثيرين من التلاميذ وأولياء الأمور، إلى جانب ذلك تؤثر على شخصية الدارس، ليس فقط عندما ينهي المرحلة الثانوية بل تمتد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إلى طالب الدراسات العليا، فهي ت</w:t>
      </w:r>
      <w:r w:rsidRPr="00762055">
        <w:rPr>
          <w:rFonts w:eastAsiaTheme="minorHAnsi" w:cs="Simplified Arabic" w:hint="cs"/>
          <w:kern w:val="2"/>
          <w:sz w:val="28"/>
          <w:szCs w:val="28"/>
          <w:rtl/>
          <w:lang w:eastAsia="en-US" w:bidi="ar-DZ"/>
        </w:rPr>
        <w:t>خ</w:t>
      </w:r>
      <w:r w:rsidRPr="00762055">
        <w:rPr>
          <w:rFonts w:eastAsiaTheme="minorHAnsi" w:cs="Simplified Arabic"/>
          <w:kern w:val="2"/>
          <w:sz w:val="28"/>
          <w:szCs w:val="28"/>
          <w:rtl/>
          <w:lang w:eastAsia="en-US" w:bidi="ar-DZ"/>
        </w:rPr>
        <w:t xml:space="preserve">لق داخله نوعا من الاتكالية والاعتمادية والسلبية وعدم المبادرة والتفكير ونوع من الخمول العقلي وعدم الابتكار لأنه تعود أن تلقن له المعلومة بدون عناء ولذلك </w:t>
      </w:r>
      <w:r w:rsidRPr="00762055">
        <w:rPr>
          <w:rFonts w:eastAsiaTheme="minorHAnsi" w:cs="Simplified Arabic" w:hint="cs"/>
          <w:kern w:val="2"/>
          <w:sz w:val="28"/>
          <w:szCs w:val="28"/>
          <w:rtl/>
          <w:lang w:eastAsia="en-US" w:bidi="ar-DZ"/>
        </w:rPr>
        <w:t>لم ينشأ</w:t>
      </w:r>
      <w:r w:rsidRPr="00762055">
        <w:rPr>
          <w:rFonts w:eastAsiaTheme="minorHAnsi" w:cs="Simplified Arabic"/>
          <w:kern w:val="2"/>
          <w:sz w:val="28"/>
          <w:szCs w:val="28"/>
          <w:rtl/>
          <w:lang w:eastAsia="en-US" w:bidi="ar-DZ"/>
        </w:rPr>
        <w:t xml:space="preserve"> داخله مشروع بحث.</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ج- الآثار الاجتماعية</w:t>
      </w:r>
      <w:r w:rsidRPr="00762055">
        <w:rPr>
          <w:rFonts w:eastAsiaTheme="minorHAnsi" w:cs="Simplified Arabic" w:hint="cs"/>
          <w:b/>
          <w:bCs/>
          <w:kern w:val="2"/>
          <w:sz w:val="28"/>
          <w:szCs w:val="28"/>
          <w:rtl/>
          <w:lang w:eastAsia="en-US" w:bidi="ar-DZ"/>
        </w:rPr>
        <w:t xml:space="preserve">: </w:t>
      </w:r>
      <w:r w:rsidRPr="00762055">
        <w:rPr>
          <w:rFonts w:eastAsiaTheme="minorHAnsi" w:cs="Simplified Arabic"/>
          <w:kern w:val="2"/>
          <w:sz w:val="28"/>
          <w:szCs w:val="28"/>
          <w:rtl/>
          <w:lang w:eastAsia="en-US" w:bidi="ar-DZ"/>
        </w:rPr>
        <w:t xml:space="preserve">من الجلي أن الدروس الخصوصية في أغلب أشكالها ترسخ الفروقات الاجتماعية وتعمقها، </w:t>
      </w:r>
      <w:r w:rsidRPr="00762055">
        <w:rPr>
          <w:rFonts w:eastAsiaTheme="minorHAnsi" w:cs="Simplified Arabic" w:hint="cs"/>
          <w:kern w:val="2"/>
          <w:sz w:val="28"/>
          <w:szCs w:val="28"/>
          <w:rtl/>
          <w:lang w:eastAsia="en-US" w:bidi="ar-DZ"/>
        </w:rPr>
        <w:t>ومن</w:t>
      </w:r>
      <w:r w:rsidRPr="00762055">
        <w:rPr>
          <w:rFonts w:eastAsiaTheme="minorHAnsi" w:cs="Simplified Arabic"/>
          <w:kern w:val="2"/>
          <w:sz w:val="28"/>
          <w:szCs w:val="28"/>
          <w:rtl/>
          <w:lang w:eastAsia="en-US" w:bidi="ar-DZ"/>
        </w:rPr>
        <w:t xml:space="preserve"> جانب آخر يمكن للدروس الخصوصية أن توفر للتلاميذ فضاءات اجتماعية أخرى لا يجدونها فيالمدارس، ولا بين عائلاتهم.</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د- الآثار التربوية:</w:t>
      </w:r>
      <w:r w:rsidRPr="00762055">
        <w:rPr>
          <w:rFonts w:eastAsiaTheme="minorHAnsi" w:cs="Simplified Arabic"/>
          <w:kern w:val="2"/>
          <w:sz w:val="28"/>
          <w:szCs w:val="28"/>
          <w:rtl/>
          <w:lang w:eastAsia="en-US" w:bidi="ar-DZ"/>
        </w:rPr>
        <w:t xml:space="preserve"> إ</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 xml:space="preserve"> المدرسة تقوم بوظائف عديدة، وليس فقط نقل المعلومات والمعرفة، مما أدى إلى ظهورالمشكلات التربوية في الأوساط المدرسية، والدروس الخصوصية تدعم دروس التعليم النظامي من خلال توفرها لوسائل </w:t>
      </w:r>
      <w:r w:rsidRPr="00762055">
        <w:rPr>
          <w:rFonts w:eastAsiaTheme="minorHAnsi" w:cs="Simplified Arabic" w:hint="cs"/>
          <w:kern w:val="2"/>
          <w:sz w:val="28"/>
          <w:szCs w:val="28"/>
          <w:rtl/>
          <w:lang w:eastAsia="en-US" w:bidi="ar-DZ"/>
        </w:rPr>
        <w:t>إضافية</w:t>
      </w:r>
      <w:r w:rsidRPr="00762055">
        <w:rPr>
          <w:rFonts w:eastAsiaTheme="minorHAnsi" w:cs="Simplified Arabic"/>
          <w:kern w:val="2"/>
          <w:sz w:val="28"/>
          <w:szCs w:val="28"/>
          <w:rtl/>
          <w:lang w:eastAsia="en-US" w:bidi="ar-DZ"/>
        </w:rPr>
        <w:t xml:space="preserve"> تساعد التلاميذ على التعلم في المواد الدراسية، ومع ذلك تأثيرها في بعض الأحيان يكون تأثيرا سلبيا ينعكس على مستوى الانضباط في المدرسة </w:t>
      </w:r>
      <w:r w:rsidRPr="00762055">
        <w:rPr>
          <w:rFonts w:eastAsiaTheme="minorHAnsi" w:cs="Simplified Arabic" w:hint="cs"/>
          <w:kern w:val="2"/>
          <w:sz w:val="28"/>
          <w:szCs w:val="28"/>
          <w:rtl/>
          <w:lang w:eastAsia="en-US" w:bidi="ar-DZ"/>
        </w:rPr>
        <w:t xml:space="preserve">و بالتالي </w:t>
      </w:r>
      <w:r w:rsidRPr="00762055">
        <w:rPr>
          <w:rFonts w:eastAsiaTheme="minorHAnsi" w:cs="Simplified Arabic"/>
          <w:kern w:val="2"/>
          <w:sz w:val="28"/>
          <w:szCs w:val="28"/>
          <w:rtl/>
          <w:lang w:eastAsia="en-US" w:bidi="ar-DZ"/>
        </w:rPr>
        <w:t>تدفع إلى الفوضى، كما أنها تجعل التلاميذ كثيري الغياب بسبب الإرهاق نتيجة لهذه الدروس أو إيمانا من</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م بعدم جدوى الذهاب إلى المدرسة، ولا يعملون بحدٍ في القسم ويثيرون الفوضى.</w:t>
      </w:r>
    </w:p>
    <w:p w:rsidR="00762055" w:rsidRPr="00762055" w:rsidRDefault="00762055" w:rsidP="00762055">
      <w:pPr>
        <w:bidi/>
        <w:spacing w:after="160" w:line="259" w:lineRule="auto"/>
        <w:jc w:val="both"/>
        <w:outlineLvl w:val="0"/>
        <w:rPr>
          <w:rFonts w:eastAsiaTheme="minorHAnsi" w:cs="Simplified Arabic"/>
          <w:b/>
          <w:bCs/>
          <w:kern w:val="2"/>
          <w:sz w:val="28"/>
          <w:szCs w:val="28"/>
          <w:rtl/>
          <w:lang w:eastAsia="en-US" w:bidi="ar-DZ"/>
        </w:rPr>
      </w:pPr>
      <w:bookmarkStart w:id="61" w:name="_Toc168505402"/>
      <w:r w:rsidRPr="00762055">
        <w:rPr>
          <w:rFonts w:eastAsiaTheme="minorHAnsi" w:cs="Simplified Arabic" w:hint="cs"/>
          <w:b/>
          <w:bCs/>
          <w:kern w:val="2"/>
          <w:sz w:val="28"/>
          <w:szCs w:val="28"/>
          <w:rtl/>
          <w:lang w:eastAsia="en-US" w:bidi="ar-DZ"/>
        </w:rPr>
        <w:t>5-</w:t>
      </w:r>
      <w:r w:rsidRPr="00762055">
        <w:rPr>
          <w:rFonts w:eastAsiaTheme="minorHAnsi" w:cs="Simplified Arabic"/>
          <w:b/>
          <w:bCs/>
          <w:kern w:val="2"/>
          <w:sz w:val="28"/>
          <w:szCs w:val="28"/>
          <w:rtl/>
          <w:lang w:eastAsia="en-US" w:bidi="ar-DZ"/>
        </w:rPr>
        <w:t xml:space="preserve"> الشرعية القانونية للدروس الخصوصية:</w:t>
      </w:r>
      <w:bookmarkEnd w:id="61"/>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5-1-</w:t>
      </w:r>
      <w:r w:rsidRPr="00762055">
        <w:rPr>
          <w:rFonts w:eastAsiaTheme="minorHAnsi" w:cs="Simplified Arabic"/>
          <w:b/>
          <w:bCs/>
          <w:kern w:val="2"/>
          <w:sz w:val="28"/>
          <w:szCs w:val="28"/>
          <w:rtl/>
          <w:lang w:eastAsia="en-US" w:bidi="ar-DZ"/>
        </w:rPr>
        <w:t xml:space="preserve"> الدروس الخصوصية والجانب القانوني في الجزائر</w:t>
      </w:r>
      <w:r w:rsidRPr="00762055">
        <w:rPr>
          <w:rFonts w:eastAsiaTheme="minorHAnsi" w:cs="Simplified Arabic" w:hint="cs"/>
          <w:b/>
          <w:bCs/>
          <w:kern w:val="2"/>
          <w:sz w:val="28"/>
          <w:szCs w:val="28"/>
          <w:rtl/>
          <w:lang w:eastAsia="en-US" w:bidi="ar-DZ"/>
        </w:rPr>
        <w:t>:</w:t>
      </w:r>
      <w:r w:rsidRPr="00762055">
        <w:rPr>
          <w:rFonts w:eastAsiaTheme="minorHAnsi" w:cs="Simplified Arabic" w:hint="cs"/>
          <w:kern w:val="2"/>
          <w:sz w:val="28"/>
          <w:szCs w:val="28"/>
          <w:rtl/>
          <w:lang w:eastAsia="en-US" w:bidi="ar-DZ"/>
        </w:rPr>
        <w:t>ل</w:t>
      </w:r>
      <w:r w:rsidRPr="00762055">
        <w:rPr>
          <w:rFonts w:eastAsiaTheme="minorHAnsi" w:cs="Simplified Arabic"/>
          <w:kern w:val="2"/>
          <w:sz w:val="28"/>
          <w:szCs w:val="28"/>
          <w:rtl/>
          <w:lang w:eastAsia="en-US" w:bidi="ar-DZ"/>
        </w:rPr>
        <w:t>قد سارعت الدولة الجزائرية إلى إصلاح المنظومة التربوية وفتح المجال للخواص للاستثمار في هذا القطاع الذي كان حكرًا على الدولة، لكن مع اشتراط العمل ضمن ضوابط محددة وأطراف وا</w:t>
      </w:r>
      <w:r w:rsidRPr="00762055">
        <w:rPr>
          <w:rFonts w:eastAsiaTheme="minorHAnsi" w:cs="Simplified Arabic" w:hint="cs"/>
          <w:kern w:val="2"/>
          <w:sz w:val="28"/>
          <w:szCs w:val="28"/>
          <w:rtl/>
          <w:lang w:eastAsia="en-US" w:bidi="ar-DZ"/>
        </w:rPr>
        <w:t>ض</w:t>
      </w:r>
      <w:r w:rsidRPr="00762055">
        <w:rPr>
          <w:rFonts w:eastAsiaTheme="minorHAnsi" w:cs="Simplified Arabic"/>
          <w:kern w:val="2"/>
          <w:sz w:val="28"/>
          <w:szCs w:val="28"/>
          <w:rtl/>
          <w:lang w:eastAsia="en-US" w:bidi="ar-DZ"/>
        </w:rPr>
        <w:t xml:space="preserve">حة من أبرزها الإلتزام بالمناهج والقرارات الوطنية والتدريس باللغة العربية، وهذا لحماية الهوية الوطنية وخصوصيات الشخصية الجزائرية على المدى </w:t>
      </w:r>
      <w:r w:rsidRPr="00762055">
        <w:rPr>
          <w:rFonts w:eastAsiaTheme="minorHAnsi" w:cs="Simplified Arabic"/>
          <w:kern w:val="2"/>
          <w:sz w:val="28"/>
          <w:szCs w:val="28"/>
          <w:rtl/>
          <w:lang w:eastAsia="en-US" w:bidi="ar-DZ"/>
        </w:rPr>
        <w:lastRenderedPageBreak/>
        <w:t xml:space="preserve">الاستراتيجي، حيث كان المرجع الرئاسي رقم 05 </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07 المؤرخ في 18 رجب الموافق لـ 23 أوت 2005، وهو الذي ألغى في حادثة </w:t>
      </w:r>
      <w:r w:rsidRPr="00762055">
        <w:rPr>
          <w:rFonts w:eastAsiaTheme="minorHAnsi" w:cs="Simplified Arabic" w:hint="cs"/>
          <w:kern w:val="2"/>
          <w:sz w:val="28"/>
          <w:szCs w:val="28"/>
          <w:rtl/>
          <w:lang w:eastAsia="en-US" w:bidi="ar-DZ"/>
        </w:rPr>
        <w:t xml:space="preserve">29 المرسوم </w:t>
      </w:r>
      <w:r w:rsidRPr="00762055">
        <w:rPr>
          <w:rFonts w:eastAsiaTheme="minorHAnsi" w:cs="Simplified Arabic"/>
          <w:kern w:val="2"/>
          <w:sz w:val="28"/>
          <w:szCs w:val="28"/>
          <w:rtl/>
          <w:lang w:eastAsia="en-US" w:bidi="ar-DZ"/>
        </w:rPr>
        <w:t>التنفيذي رقم 04 - 90 المؤرخ في 03 صفر 1425</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الموافق</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لـ 24 مارس 2004، والذي تضمن دفتر شروط إنشاء مؤسسات التعليم والتربية الخاصة،</w:t>
      </w:r>
      <w:r w:rsidRPr="00762055">
        <w:rPr>
          <w:rFonts w:eastAsiaTheme="minorHAnsi" w:cs="Simplified Arabic" w:hint="cs"/>
          <w:kern w:val="2"/>
          <w:sz w:val="28"/>
          <w:szCs w:val="28"/>
          <w:rtl/>
          <w:lang w:eastAsia="en-US" w:bidi="ar-DZ"/>
        </w:rPr>
        <w:t xml:space="preserve"> ك</w:t>
      </w:r>
      <w:r w:rsidRPr="00762055">
        <w:rPr>
          <w:rFonts w:eastAsiaTheme="minorHAnsi" w:cs="Simplified Arabic"/>
          <w:kern w:val="2"/>
          <w:sz w:val="28"/>
          <w:szCs w:val="28"/>
          <w:rtl/>
          <w:lang w:eastAsia="en-US" w:bidi="ar-DZ"/>
        </w:rPr>
        <w:t xml:space="preserve">مصدر مرسوم رقم 05 - 432 المؤرخ في 06 شوّال 1426 الموافق  </w:t>
      </w:r>
      <w:r w:rsidRPr="00762055">
        <w:rPr>
          <w:rFonts w:eastAsiaTheme="minorHAnsi" w:cs="Simplified Arabic" w:hint="cs"/>
          <w:kern w:val="2"/>
          <w:sz w:val="28"/>
          <w:szCs w:val="28"/>
          <w:rtl/>
          <w:lang w:eastAsia="en-US" w:bidi="ar-DZ"/>
        </w:rPr>
        <w:t xml:space="preserve">لـ </w:t>
      </w:r>
      <w:r w:rsidRPr="00762055">
        <w:rPr>
          <w:rFonts w:eastAsiaTheme="minorHAnsi" w:cs="Simplified Arabic"/>
          <w:kern w:val="2"/>
          <w:sz w:val="28"/>
          <w:szCs w:val="28"/>
          <w:rtl/>
          <w:lang w:eastAsia="en-US" w:bidi="ar-DZ"/>
        </w:rPr>
        <w:t>08 نو</w:t>
      </w:r>
      <w:r w:rsidRPr="00762055">
        <w:rPr>
          <w:rFonts w:eastAsiaTheme="minorHAnsi" w:cs="Simplified Arabic" w:hint="cs"/>
          <w:kern w:val="2"/>
          <w:sz w:val="28"/>
          <w:szCs w:val="28"/>
          <w:rtl/>
          <w:lang w:eastAsia="en-US" w:bidi="ar-DZ"/>
        </w:rPr>
        <w:t>ف</w:t>
      </w:r>
      <w:r w:rsidRPr="00762055">
        <w:rPr>
          <w:rFonts w:eastAsiaTheme="minorHAnsi" w:cs="Simplified Arabic"/>
          <w:kern w:val="2"/>
          <w:sz w:val="28"/>
          <w:szCs w:val="28"/>
          <w:rtl/>
          <w:lang w:eastAsia="en-US" w:bidi="ar-DZ"/>
        </w:rPr>
        <w:t xml:space="preserve">مبر 2005، </w:t>
      </w:r>
      <w:r w:rsidRPr="00762055">
        <w:rPr>
          <w:rFonts w:eastAsiaTheme="minorHAnsi" w:cs="Simplified Arabic" w:hint="cs"/>
          <w:kern w:val="2"/>
          <w:sz w:val="28"/>
          <w:szCs w:val="28"/>
          <w:rtl/>
          <w:lang w:eastAsia="en-US" w:bidi="ar-DZ"/>
        </w:rPr>
        <w:t>و</w:t>
      </w:r>
      <w:r w:rsidRPr="00762055">
        <w:rPr>
          <w:rFonts w:eastAsiaTheme="minorHAnsi" w:cs="Simplified Arabic"/>
          <w:kern w:val="2"/>
          <w:sz w:val="28"/>
          <w:szCs w:val="28"/>
          <w:rtl/>
          <w:lang w:eastAsia="en-US" w:bidi="ar-DZ"/>
        </w:rPr>
        <w:t xml:space="preserve">المتضمن دفتر شروط </w:t>
      </w:r>
      <w:r w:rsidRPr="00762055">
        <w:rPr>
          <w:rFonts w:eastAsiaTheme="minorHAnsi" w:cs="Simplified Arabic" w:hint="cs"/>
          <w:kern w:val="2"/>
          <w:sz w:val="28"/>
          <w:szCs w:val="28"/>
          <w:rtl/>
          <w:lang w:eastAsia="en-US" w:bidi="ar-DZ"/>
        </w:rPr>
        <w:t>إنشاء</w:t>
      </w:r>
      <w:r w:rsidRPr="00762055">
        <w:rPr>
          <w:rFonts w:eastAsiaTheme="minorHAnsi" w:cs="Simplified Arabic"/>
          <w:kern w:val="2"/>
          <w:sz w:val="28"/>
          <w:szCs w:val="28"/>
          <w:rtl/>
          <w:lang w:eastAsia="en-US" w:bidi="ar-DZ"/>
        </w:rPr>
        <w:t xml:space="preserve"> مؤسسات التربية والتعليم الخاصة، وهذا بعد أن ألغي الأمر الرئاسي السابق رقم 05-07، وهو دفتر الشروط الذي كا</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 xml:space="preserve"> ساري المفعول قبله ولأن الهياكل التي تقوم عليها مقرات المدارس الخاصة تشبه إلى حد كبير مقرات الدروس الخصوصية انطلاقا من التراخيص التي تعطيها الوزارة للخواص في هذا القطاع</w:t>
      </w:r>
      <w:r w:rsidRPr="00762055">
        <w:rPr>
          <w:rFonts w:eastAsiaTheme="minorHAnsi" w:cs="Simplified Arabic"/>
          <w:kern w:val="2"/>
          <w:sz w:val="28"/>
          <w:szCs w:val="28"/>
          <w:vertAlign w:val="superscript"/>
          <w:rtl/>
          <w:lang w:eastAsia="en-US" w:bidi="ar-DZ"/>
        </w:rPr>
        <w:footnoteReference w:id="292"/>
      </w:r>
      <w:r w:rsidRPr="00762055">
        <w:rPr>
          <w:rFonts w:eastAsiaTheme="minorHAnsi" w:cs="Simplified Arabic"/>
          <w:kern w:val="2"/>
          <w:sz w:val="28"/>
          <w:szCs w:val="28"/>
          <w:rtl/>
          <w:lang w:eastAsia="en-US" w:bidi="ar-DZ"/>
        </w:rPr>
        <w:t xml:space="preserve">.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 xml:space="preserve">5-2- </w:t>
      </w:r>
      <w:r w:rsidRPr="00762055">
        <w:rPr>
          <w:rFonts w:eastAsiaTheme="minorHAnsi" w:cs="Simplified Arabic"/>
          <w:b/>
          <w:bCs/>
          <w:kern w:val="2"/>
          <w:sz w:val="28"/>
          <w:szCs w:val="28"/>
          <w:rtl/>
          <w:lang w:eastAsia="en-US" w:bidi="ar-DZ"/>
        </w:rPr>
        <w:t>شرعية الدروس الخصوصية في التربية</w:t>
      </w:r>
      <w:r w:rsidRPr="00762055">
        <w:rPr>
          <w:rFonts w:eastAsiaTheme="minorHAnsi" w:cs="Simplified Arabic"/>
          <w:kern w:val="2"/>
          <w:sz w:val="28"/>
          <w:szCs w:val="28"/>
          <w:rtl/>
          <w:lang w:eastAsia="en-US" w:bidi="ar-DZ"/>
        </w:rPr>
        <w:t xml:space="preserve">: الدروس الخصوصية هي الطرق الأساسية الرسمية للتعليم </w:t>
      </w:r>
      <w:r w:rsidRPr="00762055">
        <w:rPr>
          <w:rFonts w:eastAsiaTheme="minorHAnsi" w:cs="Simplified Arabic" w:hint="cs"/>
          <w:kern w:val="2"/>
          <w:sz w:val="28"/>
          <w:szCs w:val="28"/>
          <w:rtl/>
          <w:lang w:eastAsia="en-US" w:bidi="ar-DZ"/>
        </w:rPr>
        <w:t>والتدريس</w:t>
      </w:r>
      <w:r w:rsidRPr="00762055">
        <w:rPr>
          <w:rFonts w:eastAsiaTheme="minorHAnsi" w:cs="Simplified Arabic"/>
          <w:kern w:val="2"/>
          <w:sz w:val="28"/>
          <w:szCs w:val="28"/>
          <w:rtl/>
          <w:lang w:eastAsia="en-US" w:bidi="ar-DZ"/>
        </w:rPr>
        <w:t xml:space="preserve">، وتبنيها من قبل الأسرة بدا حقا طبيعيا لها إذا </w:t>
      </w:r>
      <w:r w:rsidRPr="00762055">
        <w:rPr>
          <w:rFonts w:eastAsiaTheme="minorHAnsi" w:cs="Simplified Arabic" w:hint="cs"/>
          <w:kern w:val="2"/>
          <w:sz w:val="28"/>
          <w:szCs w:val="28"/>
          <w:rtl/>
          <w:lang w:eastAsia="en-US" w:bidi="ar-DZ"/>
        </w:rPr>
        <w:t>اختارت</w:t>
      </w:r>
      <w:r w:rsidRPr="00762055">
        <w:rPr>
          <w:rFonts w:eastAsiaTheme="minorHAnsi" w:cs="Simplified Arabic"/>
          <w:kern w:val="2"/>
          <w:sz w:val="28"/>
          <w:szCs w:val="28"/>
          <w:rtl/>
          <w:lang w:eastAsia="en-US" w:bidi="ar-DZ"/>
        </w:rPr>
        <w:t xml:space="preserve"> هي طوعا ذلك الاختيار إذا كان الهدف </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 xml:space="preserve">و نمو الأبناء وتعويضهم عما فاتهم، فإنه يتحول حق الاختيار بهذا إلى واجب ومسؤولية </w:t>
      </w:r>
      <w:r w:rsidRPr="00762055">
        <w:rPr>
          <w:rFonts w:eastAsiaTheme="minorHAnsi" w:cs="Simplified Arabic" w:hint="cs"/>
          <w:kern w:val="2"/>
          <w:sz w:val="28"/>
          <w:szCs w:val="28"/>
          <w:rtl/>
          <w:lang w:eastAsia="en-US" w:bidi="ar-DZ"/>
        </w:rPr>
        <w:t>تح</w:t>
      </w:r>
      <w:r w:rsidRPr="00762055">
        <w:rPr>
          <w:rFonts w:eastAsiaTheme="minorHAnsi" w:cs="Simplified Arabic"/>
          <w:kern w:val="2"/>
          <w:sz w:val="28"/>
          <w:szCs w:val="28"/>
          <w:rtl/>
          <w:lang w:eastAsia="en-US" w:bidi="ar-DZ"/>
        </w:rPr>
        <w:t xml:space="preserve">ب ممارستها الأسرة حفاظا على استمرارية مستقبل الأجيال </w:t>
      </w: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والأسرة التي تحترق مكانته</w:t>
      </w:r>
      <w:r w:rsidRPr="00762055">
        <w:rPr>
          <w:rFonts w:eastAsiaTheme="minorHAnsi" w:cs="Simplified Arabic" w:hint="cs"/>
          <w:kern w:val="2"/>
          <w:sz w:val="28"/>
          <w:szCs w:val="28"/>
          <w:rtl/>
          <w:lang w:eastAsia="en-US" w:bidi="ar-DZ"/>
        </w:rPr>
        <w:t>ا</w:t>
      </w:r>
      <w:r w:rsidRPr="00762055">
        <w:rPr>
          <w:rFonts w:eastAsiaTheme="minorHAnsi" w:cs="Simplified Arabic"/>
          <w:kern w:val="2"/>
          <w:sz w:val="28"/>
          <w:szCs w:val="28"/>
          <w:rtl/>
          <w:lang w:eastAsia="en-US" w:bidi="ar-DZ"/>
        </w:rPr>
        <w:t xml:space="preserve"> الاجتماعية ف</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لاحظها منشغلة بتعليم أبنائها لأنها تراهم</w:t>
      </w:r>
      <w:r w:rsidRPr="00762055">
        <w:rPr>
          <w:rFonts w:eastAsiaTheme="minorHAnsi" w:cs="Simplified Arabic" w:hint="cs"/>
          <w:kern w:val="2"/>
          <w:sz w:val="28"/>
          <w:szCs w:val="28"/>
          <w:rtl/>
          <w:lang w:eastAsia="en-US" w:bidi="ar-DZ"/>
        </w:rPr>
        <w:t xml:space="preserve"> امتدادا</w:t>
      </w:r>
      <w:r w:rsidRPr="00762055">
        <w:rPr>
          <w:rFonts w:eastAsiaTheme="minorHAnsi" w:cs="Simplified Arabic"/>
          <w:kern w:val="2"/>
          <w:sz w:val="28"/>
          <w:szCs w:val="28"/>
          <w:rtl/>
          <w:lang w:eastAsia="en-US" w:bidi="ar-DZ"/>
        </w:rPr>
        <w:t xml:space="preserve"> طبيعيا لها غي</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ر من أدوارها الاجتماعية.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وإذا كانت التربية المدرسية عموما عاجزة نسبيًا أو كليًا عن القيام بواجباتها التربوية تجاه تعليم التلاميذ ونمو شخصيتهم، فإنه يصبح من حق الأسرة تلقائيا ممارسة مسؤوليتهم لتربية أبنائهم وتزويدهم بالخبرات و المعارف الضرورية لتطوير مدركاتهم وصقل مواصفاتهم السلوكية السوية، وهذا الأمر لا يعد خطيئة أو تجاوزا من الأسرة، بل يعتبر في الواقع سلوكا يساهم من خلاله في بناء المجتمع، بالإضافة للفوائد المباشرة التي تعود على نمو أبنائهم ومستقبلهم، وإننا نؤكد على بقاء هذا الحق الفطري مفتوحا للأسرة حتى نبيين بعض المظاهر كا</w:t>
      </w:r>
      <w:r w:rsidRPr="00762055">
        <w:rPr>
          <w:rFonts w:eastAsiaTheme="minorHAnsi" w:cs="Simplified Arabic" w:hint="cs"/>
          <w:kern w:val="2"/>
          <w:sz w:val="28"/>
          <w:szCs w:val="28"/>
          <w:rtl/>
          <w:lang w:eastAsia="en-US" w:bidi="ar-DZ"/>
        </w:rPr>
        <w:t xml:space="preserve">لتسرب </w:t>
      </w:r>
      <w:r w:rsidRPr="00762055">
        <w:rPr>
          <w:rFonts w:eastAsiaTheme="minorHAnsi" w:cs="Simplified Arabic"/>
          <w:kern w:val="2"/>
          <w:sz w:val="28"/>
          <w:szCs w:val="28"/>
          <w:rtl/>
          <w:lang w:eastAsia="en-US" w:bidi="ar-DZ"/>
        </w:rPr>
        <w:t xml:space="preserve">واللامبالاة والغش والروتين وضعف التحصيل، ثم ظهور بدائل </w:t>
      </w:r>
      <w:r w:rsidRPr="00762055">
        <w:rPr>
          <w:rFonts w:eastAsiaTheme="minorHAnsi" w:cs="Simplified Arabic" w:hint="cs"/>
          <w:kern w:val="2"/>
          <w:sz w:val="28"/>
          <w:szCs w:val="28"/>
          <w:rtl/>
          <w:lang w:eastAsia="en-US" w:bidi="ar-DZ"/>
        </w:rPr>
        <w:t>كالمعلم</w:t>
      </w:r>
      <w:r w:rsidRPr="00762055">
        <w:rPr>
          <w:rFonts w:eastAsiaTheme="minorHAnsi" w:cs="Simplified Arabic"/>
          <w:kern w:val="2"/>
          <w:sz w:val="28"/>
          <w:szCs w:val="28"/>
          <w:rtl/>
          <w:lang w:eastAsia="en-US" w:bidi="ar-DZ"/>
        </w:rPr>
        <w:t xml:space="preserve"> المؤهل والإدارة المدرسية الناجحة والمنهج والوسائل التعليمية ورغبة التلاميذ في المدرسة وتحصيلهم للمعارف والخبرات</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فالدروس الخصوصية يفترض استخدامها في المدرسة، وإخراجها لسد فجوات مرحلة مؤقتة في تعليم التلاميذ وفي التغلب على الصعوبات الفردية محددة بخصوصية </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أما </w:t>
      </w:r>
      <w:r w:rsidRPr="00762055">
        <w:rPr>
          <w:rFonts w:eastAsiaTheme="minorHAnsi" w:cs="Simplified Arabic" w:hint="cs"/>
          <w:kern w:val="2"/>
          <w:sz w:val="28"/>
          <w:szCs w:val="28"/>
          <w:rtl/>
          <w:lang w:eastAsia="en-US" w:bidi="ar-DZ"/>
        </w:rPr>
        <w:t>استعمالها</w:t>
      </w:r>
      <w:r w:rsidRPr="00762055">
        <w:rPr>
          <w:rFonts w:eastAsiaTheme="minorHAnsi" w:cs="Simplified Arabic"/>
          <w:kern w:val="2"/>
          <w:sz w:val="28"/>
          <w:szCs w:val="28"/>
          <w:rtl/>
          <w:lang w:eastAsia="en-US" w:bidi="ar-DZ"/>
        </w:rPr>
        <w:t xml:space="preserve"> كوسيلة مادية إضافية عن </w:t>
      </w:r>
      <w:r w:rsidRPr="00762055">
        <w:rPr>
          <w:rFonts w:eastAsiaTheme="minorHAnsi" w:cs="Simplified Arabic"/>
          <w:kern w:val="2"/>
          <w:sz w:val="28"/>
          <w:szCs w:val="28"/>
          <w:rtl/>
          <w:lang w:eastAsia="en-US" w:bidi="ar-DZ"/>
        </w:rPr>
        <w:lastRenderedPageBreak/>
        <w:t>طريق ترسيب بعض التلاميذ أو التعليم غير الناجح، فهنا الدروس الخصوصية تحول هذه الممارسات السلبية التي يعتبرها الكثير من الطرق الوصولية الغير صادقة والتي يتوجب التخلي عنها</w:t>
      </w:r>
      <w:r w:rsidRPr="00762055">
        <w:rPr>
          <w:rFonts w:eastAsiaTheme="minorHAnsi" w:cs="Simplified Arabic"/>
          <w:kern w:val="2"/>
          <w:sz w:val="28"/>
          <w:szCs w:val="28"/>
          <w:vertAlign w:val="superscript"/>
          <w:rtl/>
          <w:lang w:eastAsia="en-US" w:bidi="ar-DZ"/>
        </w:rPr>
        <w:footnoteReference w:id="293"/>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outlineLvl w:val="0"/>
        <w:rPr>
          <w:rFonts w:eastAsiaTheme="minorHAnsi" w:cs="Simplified Arabic"/>
          <w:b/>
          <w:bCs/>
          <w:kern w:val="2"/>
          <w:sz w:val="28"/>
          <w:szCs w:val="28"/>
          <w:rtl/>
          <w:lang w:eastAsia="en-US" w:bidi="ar-DZ"/>
        </w:rPr>
      </w:pPr>
      <w:bookmarkStart w:id="62" w:name="_Toc168505403"/>
      <w:r w:rsidRPr="00762055">
        <w:rPr>
          <w:rFonts w:eastAsiaTheme="minorHAnsi" w:cs="Simplified Arabic" w:hint="cs"/>
          <w:b/>
          <w:bCs/>
          <w:kern w:val="2"/>
          <w:sz w:val="28"/>
          <w:szCs w:val="28"/>
          <w:rtl/>
          <w:lang w:eastAsia="en-US" w:bidi="ar-DZ"/>
        </w:rPr>
        <w:t xml:space="preserve">6- </w:t>
      </w:r>
      <w:r w:rsidRPr="00762055">
        <w:rPr>
          <w:rFonts w:eastAsiaTheme="minorHAnsi" w:cs="Simplified Arabic"/>
          <w:b/>
          <w:bCs/>
          <w:kern w:val="2"/>
          <w:sz w:val="28"/>
          <w:szCs w:val="28"/>
          <w:rtl/>
          <w:lang w:eastAsia="en-US" w:bidi="ar-DZ"/>
        </w:rPr>
        <w:t>رهانات الدروس الخصوصية</w:t>
      </w:r>
      <w:r w:rsidRPr="00762055">
        <w:rPr>
          <w:rFonts w:eastAsiaTheme="minorHAnsi" w:cs="Simplified Arabic"/>
          <w:b/>
          <w:bCs/>
          <w:kern w:val="2"/>
          <w:sz w:val="28"/>
          <w:szCs w:val="28"/>
          <w:lang w:eastAsia="en-US" w:bidi="ar-DZ"/>
        </w:rPr>
        <w:t>:</w:t>
      </w:r>
      <w:bookmarkEnd w:id="62"/>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أصبحت الدروس الخصوصية ظاهرة اجتماعية ومن الملاحظ أنه مع اقتراب الامتحانات الدراسية يعيش سوق الدروس الخصوصية حالة من الازدها</w:t>
      </w:r>
      <w:r w:rsidRPr="00762055">
        <w:rPr>
          <w:rFonts w:eastAsiaTheme="minorHAnsi" w:cs="Simplified Arabic" w:hint="cs"/>
          <w:kern w:val="2"/>
          <w:sz w:val="28"/>
          <w:szCs w:val="28"/>
          <w:rtl/>
          <w:lang w:eastAsia="en-US" w:bidi="ar-DZ"/>
        </w:rPr>
        <w:t>ر</w:t>
      </w:r>
      <w:r w:rsidRPr="00762055">
        <w:rPr>
          <w:rFonts w:eastAsiaTheme="minorHAnsi" w:cs="Simplified Arabic"/>
          <w:kern w:val="2"/>
          <w:sz w:val="28"/>
          <w:szCs w:val="28"/>
          <w:rtl/>
          <w:lang w:eastAsia="en-US" w:bidi="ar-DZ"/>
        </w:rPr>
        <w:t xml:space="preserve"> وحتى أن المدرسين يعتبرون هذه الأيام ذروة الم</w:t>
      </w:r>
      <w:r w:rsidRPr="00762055">
        <w:rPr>
          <w:rFonts w:eastAsiaTheme="minorHAnsi" w:cs="Simplified Arabic" w:hint="cs"/>
          <w:kern w:val="2"/>
          <w:sz w:val="28"/>
          <w:szCs w:val="28"/>
          <w:rtl/>
          <w:lang w:eastAsia="en-US" w:bidi="ar-DZ"/>
        </w:rPr>
        <w:t>و</w:t>
      </w:r>
      <w:r w:rsidRPr="00762055">
        <w:rPr>
          <w:rFonts w:eastAsiaTheme="minorHAnsi" w:cs="Simplified Arabic"/>
          <w:kern w:val="2"/>
          <w:sz w:val="28"/>
          <w:szCs w:val="28"/>
          <w:rtl/>
          <w:lang w:eastAsia="en-US" w:bidi="ar-DZ"/>
        </w:rPr>
        <w:t>سم بالنسبة لهم غير مكترثين</w:t>
      </w:r>
      <w:r w:rsidR="00A2489C">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بمحاولات وزارة التربية الرادعة بهذا الخصوص.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قد يختلف كثير منا في تقييم ظاهرة الدروس الخصوصية، فالبعض من يعتبرها ظاهرة سلبية لا تعبر إلا عن طمع وجشع المدرسين وسعيهم لطرق الكسب الغير المشروع،حيث يقصرون في أداء واجباتهم خلال اليوم الدراسي لكي يجبروا أولياء الأمور على اللجوء قص</w:t>
      </w:r>
      <w:r w:rsidRPr="00762055">
        <w:rPr>
          <w:rFonts w:eastAsiaTheme="minorHAnsi" w:cs="Simplified Arabic" w:hint="cs"/>
          <w:kern w:val="2"/>
          <w:sz w:val="28"/>
          <w:szCs w:val="28"/>
          <w:rtl/>
          <w:lang w:eastAsia="en-US" w:bidi="ar-DZ"/>
        </w:rPr>
        <w:t>ر</w:t>
      </w:r>
      <w:r w:rsidRPr="00762055">
        <w:rPr>
          <w:rFonts w:eastAsiaTheme="minorHAnsi" w:cs="Simplified Arabic"/>
          <w:kern w:val="2"/>
          <w:sz w:val="28"/>
          <w:szCs w:val="28"/>
          <w:rtl/>
          <w:lang w:eastAsia="en-US" w:bidi="ar-DZ"/>
        </w:rPr>
        <w:t>الهذه الدروس</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في حين أن البعض الآخر يعتبر أنها ليست تقصير من المدرسين بقدر ما هي نتاج لطبيعة النظام التعليمي في المرحلة ما قبل الجامعة وحجج المنهج، مما يضطر المدرس في المدرسة إلى الإسراع في توجيه الطلا</w:t>
      </w:r>
      <w:r w:rsidRPr="00762055">
        <w:rPr>
          <w:rFonts w:eastAsiaTheme="minorHAnsi" w:cs="Simplified Arabic" w:hint="cs"/>
          <w:kern w:val="2"/>
          <w:sz w:val="28"/>
          <w:szCs w:val="28"/>
          <w:rtl/>
          <w:lang w:eastAsia="en-US" w:bidi="ar-DZ"/>
        </w:rPr>
        <w:t xml:space="preserve">ب </w:t>
      </w:r>
      <w:r w:rsidRPr="00762055">
        <w:rPr>
          <w:rFonts w:eastAsiaTheme="minorHAnsi" w:cs="Simplified Arabic"/>
          <w:kern w:val="2"/>
          <w:sz w:val="28"/>
          <w:szCs w:val="28"/>
          <w:rtl/>
          <w:lang w:eastAsia="en-US" w:bidi="ar-DZ"/>
        </w:rPr>
        <w:t xml:space="preserve">للجوء إلى الدروس الخصوصية.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وقد يذهب آخرون إلى وصف ظاهرة الدروس الخصوصية المتفاقمة في السنوات الأخيرة على أنها نتاج السمة الاستهلاكية المتصاعدة والمتوالية للمجتمع الاستهلاكي،حيث ي</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شغل كل الآباء والأمهات في وظائفهم اليومية سواء في البيت، أو العمل لتأمين حاجيات الحياة المتزايدة،مما يضطرهم في النهاية لتسليم شؤون أولادهم من الناحية التعليمية للمدرسين الخصوصيين الذين يصلون على أجر مادي مقابل تعبهم، مما يسمح للآباء والأمهات بمتابعة مستويات أبنائهم العلمية دون أن يتولواهذه المسؤولية</w:t>
      </w:r>
      <w:r w:rsidRPr="00762055">
        <w:rPr>
          <w:rFonts w:eastAsiaTheme="minorHAnsi" w:cs="Simplified Arabic"/>
          <w:kern w:val="2"/>
          <w:sz w:val="28"/>
          <w:szCs w:val="28"/>
          <w:vertAlign w:val="superscript"/>
          <w:rtl/>
          <w:lang w:eastAsia="en-US" w:bidi="ar-DZ"/>
        </w:rPr>
        <w:footnoteReference w:id="294"/>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outlineLvl w:val="0"/>
        <w:rPr>
          <w:rFonts w:eastAsiaTheme="minorHAnsi" w:cs="Simplified Arabic"/>
          <w:kern w:val="2"/>
          <w:sz w:val="28"/>
          <w:szCs w:val="28"/>
          <w:rtl/>
          <w:lang w:eastAsia="en-US" w:bidi="ar-DZ"/>
        </w:rPr>
      </w:pPr>
      <w:bookmarkStart w:id="63" w:name="_Toc168505404"/>
      <w:r w:rsidRPr="00762055">
        <w:rPr>
          <w:rFonts w:eastAsiaTheme="minorHAnsi" w:cs="Simplified Arabic" w:hint="cs"/>
          <w:b/>
          <w:bCs/>
          <w:kern w:val="2"/>
          <w:sz w:val="28"/>
          <w:szCs w:val="28"/>
          <w:rtl/>
          <w:lang w:eastAsia="en-US" w:bidi="ar-DZ"/>
        </w:rPr>
        <w:t xml:space="preserve">6-1- </w:t>
      </w:r>
      <w:r w:rsidRPr="00762055">
        <w:rPr>
          <w:rFonts w:eastAsiaTheme="minorHAnsi" w:cs="Simplified Arabic"/>
          <w:b/>
          <w:bCs/>
          <w:kern w:val="2"/>
          <w:sz w:val="28"/>
          <w:szCs w:val="28"/>
          <w:rtl/>
          <w:lang w:eastAsia="en-US" w:bidi="ar-DZ"/>
        </w:rPr>
        <w:t>طرق الحد من ظاهرة تفشي الدروس الخصوصية</w:t>
      </w:r>
      <w:r w:rsidRPr="00762055">
        <w:rPr>
          <w:rFonts w:eastAsiaTheme="minorHAnsi" w:cs="Simplified Arabic"/>
          <w:kern w:val="2"/>
          <w:sz w:val="28"/>
          <w:szCs w:val="28"/>
          <w:rtl/>
          <w:lang w:eastAsia="en-US" w:bidi="ar-DZ"/>
        </w:rPr>
        <w:t>:</w:t>
      </w:r>
      <w:bookmarkEnd w:id="63"/>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للحد من ظاهرة الدروس الخصوصية يتوجب على كل طرف من أطراف العملية التعليمية أن يقوم على أكمل</w:t>
      </w:r>
      <w:r w:rsidRPr="00762055">
        <w:rPr>
          <w:rFonts w:eastAsiaTheme="minorHAnsi" w:cs="Simplified Arabic" w:hint="cs"/>
          <w:kern w:val="2"/>
          <w:sz w:val="28"/>
          <w:szCs w:val="28"/>
          <w:rtl/>
          <w:lang w:eastAsia="en-US" w:bidi="ar-DZ"/>
        </w:rPr>
        <w:t xml:space="preserve"> وجه</w:t>
      </w:r>
      <w:r w:rsidRPr="00762055">
        <w:rPr>
          <w:rFonts w:eastAsiaTheme="minorHAnsi" w:cs="Simplified Arabic"/>
          <w:kern w:val="2"/>
          <w:sz w:val="28"/>
          <w:szCs w:val="28"/>
          <w:rtl/>
          <w:lang w:eastAsia="en-US" w:bidi="ar-DZ"/>
        </w:rPr>
        <w:t xml:space="preserve"> فيأداء العمل المنوط به، و</w:t>
      </w:r>
      <w:r w:rsidRPr="00762055">
        <w:rPr>
          <w:rFonts w:eastAsiaTheme="minorHAnsi" w:cs="Simplified Arabic" w:hint="cs"/>
          <w:kern w:val="2"/>
          <w:sz w:val="28"/>
          <w:szCs w:val="28"/>
          <w:rtl/>
          <w:lang w:eastAsia="en-US" w:bidi="ar-DZ"/>
        </w:rPr>
        <w:t>يح</w:t>
      </w:r>
      <w:r w:rsidRPr="00762055">
        <w:rPr>
          <w:rFonts w:eastAsiaTheme="minorHAnsi" w:cs="Simplified Arabic"/>
          <w:kern w:val="2"/>
          <w:sz w:val="28"/>
          <w:szCs w:val="28"/>
          <w:rtl/>
          <w:lang w:eastAsia="en-US" w:bidi="ar-DZ"/>
        </w:rPr>
        <w:t>دد العيسى</w:t>
      </w:r>
      <w:r w:rsidRPr="00762055">
        <w:rPr>
          <w:rFonts w:eastAsiaTheme="minorHAnsi" w:cs="Simplified Arabic"/>
          <w:kern w:val="2"/>
          <w:sz w:val="28"/>
          <w:szCs w:val="28"/>
          <w:vertAlign w:val="superscript"/>
          <w:rtl/>
          <w:lang w:eastAsia="en-US" w:bidi="ar-DZ"/>
        </w:rPr>
        <w:footnoteReference w:id="295"/>
      </w:r>
      <w:r w:rsidRPr="00762055">
        <w:rPr>
          <w:rFonts w:eastAsiaTheme="minorHAnsi" w:cs="Simplified Arabic"/>
          <w:kern w:val="2"/>
          <w:sz w:val="28"/>
          <w:szCs w:val="28"/>
          <w:rtl/>
          <w:lang w:eastAsia="en-US" w:bidi="ar-DZ"/>
        </w:rPr>
        <w:t>وسلامةومحمود قلموش</w:t>
      </w:r>
      <w:r w:rsidRPr="00762055">
        <w:rPr>
          <w:rFonts w:eastAsiaTheme="minorHAnsi" w:cs="Simplified Arabic"/>
          <w:kern w:val="2"/>
          <w:sz w:val="28"/>
          <w:szCs w:val="28"/>
          <w:vertAlign w:val="superscript"/>
          <w:rtl/>
          <w:lang w:eastAsia="en-US" w:bidi="ar-DZ"/>
        </w:rPr>
        <w:footnoteReference w:id="296"/>
      </w:r>
      <w:r w:rsidRPr="00762055">
        <w:rPr>
          <w:rFonts w:eastAsiaTheme="minorHAnsi" w:cs="Simplified Arabic"/>
          <w:kern w:val="2"/>
          <w:sz w:val="28"/>
          <w:szCs w:val="28"/>
          <w:rtl/>
          <w:lang w:eastAsia="en-US" w:bidi="ar-DZ"/>
        </w:rPr>
        <w:t xml:space="preserve"> هذه الأدوار فيما </w:t>
      </w:r>
      <w:r w:rsidRPr="00762055">
        <w:rPr>
          <w:rFonts w:eastAsiaTheme="minorHAnsi" w:cs="Simplified Arabic" w:hint="cs"/>
          <w:kern w:val="2"/>
          <w:sz w:val="28"/>
          <w:szCs w:val="28"/>
          <w:rtl/>
          <w:lang w:eastAsia="en-US" w:bidi="ar-DZ"/>
        </w:rPr>
        <w:t>يلي:</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lastRenderedPageBreak/>
        <w:t xml:space="preserve">1- </w:t>
      </w:r>
      <w:r w:rsidRPr="00762055">
        <w:rPr>
          <w:rFonts w:eastAsiaTheme="minorHAnsi" w:cs="Simplified Arabic"/>
          <w:b/>
          <w:bCs/>
          <w:kern w:val="2"/>
          <w:sz w:val="28"/>
          <w:szCs w:val="28"/>
          <w:rtl/>
          <w:lang w:eastAsia="en-US" w:bidi="ar-DZ"/>
        </w:rPr>
        <w:t xml:space="preserve">دور </w:t>
      </w:r>
      <w:r w:rsidRPr="00762055">
        <w:rPr>
          <w:rFonts w:eastAsiaTheme="minorHAnsi" w:cs="Simplified Arabic" w:hint="cs"/>
          <w:b/>
          <w:bCs/>
          <w:kern w:val="2"/>
          <w:sz w:val="28"/>
          <w:szCs w:val="28"/>
          <w:rtl/>
          <w:lang w:eastAsia="en-US" w:bidi="ar-DZ"/>
        </w:rPr>
        <w:t>الطالب</w:t>
      </w:r>
      <w:r w:rsidRPr="00762055">
        <w:rPr>
          <w:rFonts w:eastAsiaTheme="minorHAnsi" w:cs="Simplified Arabic" w:hint="cs"/>
          <w:kern w:val="2"/>
          <w:sz w:val="28"/>
          <w:szCs w:val="28"/>
          <w:rtl/>
          <w:lang w:eastAsia="en-US" w:bidi="ar-DZ"/>
        </w:rPr>
        <w:t>:ويشمل</w:t>
      </w:r>
      <w:r w:rsidRPr="00762055">
        <w:rPr>
          <w:rFonts w:eastAsiaTheme="minorHAnsi" w:cs="Simplified Arabic"/>
          <w:kern w:val="2"/>
          <w:sz w:val="28"/>
          <w:szCs w:val="28"/>
          <w:lang w:eastAsia="en-US" w:bidi="ar-DZ"/>
        </w:rPr>
        <w:t>:</w:t>
      </w:r>
    </w:p>
    <w:p w:rsidR="00762055" w:rsidRPr="00762055" w:rsidRDefault="00762055" w:rsidP="00762055">
      <w:pPr>
        <w:numPr>
          <w:ilvl w:val="0"/>
          <w:numId w:val="72"/>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تنظيم الوقت والمراجعة المستمرة. </w:t>
      </w:r>
    </w:p>
    <w:p w:rsidR="00762055" w:rsidRPr="00762055" w:rsidRDefault="00762055" w:rsidP="00762055">
      <w:pPr>
        <w:numPr>
          <w:ilvl w:val="0"/>
          <w:numId w:val="72"/>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الانتظام في الدراسة وعدم التأخر أو </w:t>
      </w:r>
      <w:r w:rsidRPr="00762055">
        <w:rPr>
          <w:rFonts w:eastAsiaTheme="minorHAnsi" w:cs="Simplified Arabic" w:hint="cs"/>
          <w:kern w:val="2"/>
          <w:sz w:val="28"/>
          <w:szCs w:val="28"/>
          <w:rtl/>
          <w:lang w:eastAsia="en-US" w:bidi="ar-DZ"/>
        </w:rPr>
        <w:t>الغياب.</w:t>
      </w:r>
    </w:p>
    <w:p w:rsidR="00762055" w:rsidRPr="00762055" w:rsidRDefault="00762055" w:rsidP="00762055">
      <w:pPr>
        <w:numPr>
          <w:ilvl w:val="0"/>
          <w:numId w:val="72"/>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الثقة بالنفس والاستفادة من القدرات المتاحة. </w:t>
      </w:r>
    </w:p>
    <w:p w:rsidR="00762055" w:rsidRPr="00762055" w:rsidRDefault="00762055" w:rsidP="00762055">
      <w:pPr>
        <w:numPr>
          <w:ilvl w:val="0"/>
          <w:numId w:val="72"/>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تبليغ المدرسة عن أي مدرس من مدرسيها يقدمدروسا خصوصية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2-</w:t>
      </w:r>
      <w:r w:rsidRPr="00762055">
        <w:rPr>
          <w:rFonts w:eastAsiaTheme="minorHAnsi" w:cs="Simplified Arabic"/>
          <w:b/>
          <w:bCs/>
          <w:kern w:val="2"/>
          <w:sz w:val="28"/>
          <w:szCs w:val="28"/>
          <w:rtl/>
          <w:lang w:eastAsia="en-US" w:bidi="ar-DZ"/>
        </w:rPr>
        <w:t>دور المعلم</w:t>
      </w:r>
      <w:r w:rsidRPr="00762055">
        <w:rPr>
          <w:rFonts w:eastAsiaTheme="minorHAnsi" w:cs="Simplified Arabic"/>
          <w:kern w:val="2"/>
          <w:sz w:val="28"/>
          <w:szCs w:val="28"/>
          <w:rtl/>
          <w:lang w:eastAsia="en-US" w:bidi="ar-DZ"/>
        </w:rPr>
        <w:t>: ويتمثل في</w:t>
      </w:r>
      <w:r w:rsidRPr="00762055">
        <w:rPr>
          <w:rFonts w:eastAsiaTheme="minorHAnsi" w:cs="Simplified Arabic"/>
          <w:kern w:val="2"/>
          <w:sz w:val="28"/>
          <w:szCs w:val="28"/>
          <w:lang w:eastAsia="en-US" w:bidi="ar-DZ"/>
        </w:rPr>
        <w:t>:</w:t>
      </w:r>
    </w:p>
    <w:p w:rsidR="00762055" w:rsidRPr="00762055" w:rsidRDefault="00762055" w:rsidP="00762055">
      <w:pPr>
        <w:numPr>
          <w:ilvl w:val="0"/>
          <w:numId w:val="73"/>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الإعداد أو التحضير الجيد للدرس</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73"/>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الشعور بالمسؤولية. </w:t>
      </w:r>
    </w:p>
    <w:p w:rsidR="00762055" w:rsidRPr="00762055" w:rsidRDefault="00762055" w:rsidP="00762055">
      <w:pPr>
        <w:numPr>
          <w:ilvl w:val="0"/>
          <w:numId w:val="73"/>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مراعاة الفروق الفردية وتلمس حاجات الطلا</w:t>
      </w:r>
      <w:r w:rsidRPr="00762055">
        <w:rPr>
          <w:rFonts w:eastAsiaTheme="minorHAnsi" w:cs="Simplified Arabic" w:hint="cs"/>
          <w:kern w:val="2"/>
          <w:sz w:val="28"/>
          <w:szCs w:val="28"/>
          <w:rtl/>
          <w:lang w:eastAsia="en-US" w:bidi="ar-DZ"/>
        </w:rPr>
        <w:t>ب.</w:t>
      </w:r>
    </w:p>
    <w:p w:rsidR="00762055" w:rsidRPr="00762055" w:rsidRDefault="00762055" w:rsidP="00762055">
      <w:pPr>
        <w:numPr>
          <w:ilvl w:val="0"/>
          <w:numId w:val="73"/>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الابتعاد عن الأساليب الغير تربوية التي تجعل الطالبينفر من المدرس ومادته.</w:t>
      </w:r>
    </w:p>
    <w:p w:rsidR="00762055" w:rsidRPr="00762055" w:rsidRDefault="00762055" w:rsidP="00762055">
      <w:pPr>
        <w:numPr>
          <w:ilvl w:val="0"/>
          <w:numId w:val="73"/>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توعية الطلاب وتوجي</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هم للطرق السليمة للاستذكار</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3</w:t>
      </w:r>
      <w:r w:rsidRPr="00762055">
        <w:rPr>
          <w:rFonts w:eastAsiaTheme="minorHAnsi" w:cs="Simplified Arabic"/>
          <w:b/>
          <w:bCs/>
          <w:kern w:val="2"/>
          <w:sz w:val="28"/>
          <w:szCs w:val="28"/>
          <w:lang w:eastAsia="en-US" w:bidi="ar-DZ"/>
        </w:rPr>
        <w:t xml:space="preserve"> - </w:t>
      </w:r>
      <w:r w:rsidRPr="00762055">
        <w:rPr>
          <w:rFonts w:eastAsiaTheme="minorHAnsi" w:cs="Simplified Arabic"/>
          <w:b/>
          <w:bCs/>
          <w:kern w:val="2"/>
          <w:sz w:val="28"/>
          <w:szCs w:val="28"/>
          <w:rtl/>
          <w:lang w:eastAsia="en-US" w:bidi="ar-DZ"/>
        </w:rPr>
        <w:t xml:space="preserve">دور </w:t>
      </w:r>
      <w:r w:rsidRPr="00762055">
        <w:rPr>
          <w:rFonts w:eastAsiaTheme="minorHAnsi" w:cs="Simplified Arabic" w:hint="cs"/>
          <w:b/>
          <w:bCs/>
          <w:kern w:val="2"/>
          <w:sz w:val="28"/>
          <w:szCs w:val="28"/>
          <w:rtl/>
          <w:lang w:eastAsia="en-US" w:bidi="ar-DZ"/>
        </w:rPr>
        <w:t>المدرسة</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و</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 xml:space="preserve">تمثل </w:t>
      </w:r>
      <w:r w:rsidRPr="00762055">
        <w:rPr>
          <w:rFonts w:eastAsiaTheme="minorHAnsi" w:cs="Simplified Arabic" w:hint="cs"/>
          <w:kern w:val="2"/>
          <w:sz w:val="28"/>
          <w:szCs w:val="28"/>
          <w:rtl/>
          <w:lang w:eastAsia="en-US" w:bidi="ar-DZ"/>
        </w:rPr>
        <w:t>في</w:t>
      </w:r>
      <w:r w:rsidRPr="00762055">
        <w:rPr>
          <w:rFonts w:eastAsiaTheme="minorHAnsi" w:cs="Simplified Arabic"/>
          <w:kern w:val="2"/>
          <w:sz w:val="28"/>
          <w:szCs w:val="28"/>
          <w:lang w:eastAsia="en-US" w:bidi="ar-DZ"/>
        </w:rPr>
        <w:t>:</w:t>
      </w:r>
    </w:p>
    <w:p w:rsidR="00762055" w:rsidRPr="00762055" w:rsidRDefault="00762055" w:rsidP="00762055">
      <w:pPr>
        <w:numPr>
          <w:ilvl w:val="0"/>
          <w:numId w:val="74"/>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التوعية بمضار الدروس </w:t>
      </w:r>
      <w:r w:rsidRPr="00762055">
        <w:rPr>
          <w:rFonts w:eastAsiaTheme="minorHAnsi" w:cs="Simplified Arabic" w:hint="cs"/>
          <w:kern w:val="2"/>
          <w:sz w:val="28"/>
          <w:szCs w:val="28"/>
          <w:rtl/>
          <w:lang w:eastAsia="en-US" w:bidi="ar-DZ"/>
        </w:rPr>
        <w:t>الخصوصية.</w:t>
      </w:r>
    </w:p>
    <w:p w:rsidR="00762055" w:rsidRPr="00762055" w:rsidRDefault="00762055" w:rsidP="00762055">
      <w:pPr>
        <w:numPr>
          <w:ilvl w:val="0"/>
          <w:numId w:val="74"/>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الرفع لإدارة التعليم عن أي مدرس يمارس الدروس الخصوصية</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74"/>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الاعتناء باختيار مدرسي الصف الثالث ثانوي. </w:t>
      </w:r>
    </w:p>
    <w:p w:rsidR="00762055" w:rsidRPr="00762055" w:rsidRDefault="00762055" w:rsidP="00762055">
      <w:pPr>
        <w:numPr>
          <w:ilvl w:val="0"/>
          <w:numId w:val="74"/>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الاهتمام بمستويات الطلاب وتفعيل دور الإرشاد الطلابي. </w:t>
      </w:r>
    </w:p>
    <w:p w:rsidR="00762055" w:rsidRPr="00762055" w:rsidRDefault="00762055" w:rsidP="00762055">
      <w:pPr>
        <w:numPr>
          <w:ilvl w:val="0"/>
          <w:numId w:val="74"/>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الاهتمام بالمراكز التربوية ومعالجة ما يتضح من سلبيات</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4-</w:t>
      </w:r>
      <w:r w:rsidRPr="00762055">
        <w:rPr>
          <w:rFonts w:eastAsiaTheme="minorHAnsi" w:cs="Simplified Arabic"/>
          <w:b/>
          <w:bCs/>
          <w:kern w:val="2"/>
          <w:sz w:val="28"/>
          <w:szCs w:val="28"/>
          <w:rtl/>
          <w:lang w:eastAsia="en-US" w:bidi="ar-DZ"/>
        </w:rPr>
        <w:t>دور وزارة التربية والتعليم</w:t>
      </w:r>
      <w:r w:rsidRPr="00762055">
        <w:rPr>
          <w:rFonts w:eastAsiaTheme="minorHAnsi" w:cs="Simplified Arabic" w:hint="cs"/>
          <w:b/>
          <w:bCs/>
          <w:kern w:val="2"/>
          <w:sz w:val="28"/>
          <w:szCs w:val="28"/>
          <w:rtl/>
          <w:lang w:eastAsia="en-US" w:bidi="ar-DZ"/>
        </w:rPr>
        <w:t>:</w:t>
      </w:r>
      <w:r w:rsidRPr="00762055">
        <w:rPr>
          <w:rFonts w:eastAsiaTheme="minorHAnsi" w:cs="Simplified Arabic"/>
          <w:kern w:val="2"/>
          <w:sz w:val="28"/>
          <w:szCs w:val="28"/>
          <w:rtl/>
          <w:lang w:eastAsia="en-US" w:bidi="ar-DZ"/>
        </w:rPr>
        <w:t xml:space="preserve"> و</w:t>
      </w:r>
      <w:r w:rsidRPr="00762055">
        <w:rPr>
          <w:rFonts w:eastAsiaTheme="minorHAnsi" w:cs="Simplified Arabic" w:hint="cs"/>
          <w:kern w:val="2"/>
          <w:sz w:val="28"/>
          <w:szCs w:val="28"/>
          <w:rtl/>
          <w:lang w:eastAsia="en-US" w:bidi="ar-DZ"/>
        </w:rPr>
        <w:t>يت</w:t>
      </w:r>
      <w:r w:rsidRPr="00762055">
        <w:rPr>
          <w:rFonts w:eastAsiaTheme="minorHAnsi" w:cs="Simplified Arabic"/>
          <w:kern w:val="2"/>
          <w:sz w:val="28"/>
          <w:szCs w:val="28"/>
          <w:rtl/>
          <w:lang w:eastAsia="en-US" w:bidi="ar-DZ"/>
        </w:rPr>
        <w:t>مثل في:</w:t>
      </w:r>
    </w:p>
    <w:p w:rsidR="00762055" w:rsidRPr="00762055" w:rsidRDefault="00762055" w:rsidP="00762055">
      <w:pPr>
        <w:numPr>
          <w:ilvl w:val="0"/>
          <w:numId w:val="75"/>
        </w:numPr>
        <w:bidi/>
        <w:spacing w:after="160" w:line="259" w:lineRule="auto"/>
        <w:ind w:left="708"/>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تقييم وتقويم وتطوير المراكز التربوية ومراجعة أسعارها لتصبح بديلا عن الدروس الخصوصية</w:t>
      </w:r>
      <w:r w:rsidRPr="00762055">
        <w:rPr>
          <w:rFonts w:eastAsiaTheme="minorHAnsi" w:cs="Simplified Arabic"/>
          <w:kern w:val="2"/>
          <w:sz w:val="28"/>
          <w:szCs w:val="28"/>
          <w:lang w:eastAsia="en-US" w:bidi="ar-DZ"/>
        </w:rPr>
        <w:t>.</w:t>
      </w:r>
    </w:p>
    <w:p w:rsidR="00762055" w:rsidRPr="00762055" w:rsidRDefault="00762055" w:rsidP="00762055">
      <w:pPr>
        <w:numPr>
          <w:ilvl w:val="0"/>
          <w:numId w:val="75"/>
        </w:numPr>
        <w:bidi/>
        <w:spacing w:after="160" w:line="259" w:lineRule="auto"/>
        <w:ind w:left="708"/>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الاعتناء باختيار مدرسي المواد العلمية.</w:t>
      </w:r>
    </w:p>
    <w:p w:rsidR="00762055" w:rsidRPr="00762055" w:rsidRDefault="00762055" w:rsidP="00762055">
      <w:pPr>
        <w:numPr>
          <w:ilvl w:val="0"/>
          <w:numId w:val="75"/>
        </w:numPr>
        <w:bidi/>
        <w:spacing w:after="160" w:line="259" w:lineRule="auto"/>
        <w:ind w:left="708"/>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إعادة النظر بمحتوى الكتاب </w:t>
      </w:r>
      <w:r w:rsidRPr="00762055">
        <w:rPr>
          <w:rFonts w:eastAsiaTheme="minorHAnsi" w:cs="Simplified Arabic" w:hint="cs"/>
          <w:kern w:val="2"/>
          <w:sz w:val="28"/>
          <w:szCs w:val="28"/>
          <w:rtl/>
          <w:lang w:eastAsia="en-US" w:bidi="ar-DZ"/>
        </w:rPr>
        <w:t>المدرسي.</w:t>
      </w:r>
    </w:p>
    <w:p w:rsidR="00762055" w:rsidRPr="00762055" w:rsidRDefault="00762055" w:rsidP="00762055">
      <w:pPr>
        <w:numPr>
          <w:ilvl w:val="0"/>
          <w:numId w:val="75"/>
        </w:numPr>
        <w:bidi/>
        <w:spacing w:after="160" w:line="259" w:lineRule="auto"/>
        <w:ind w:left="708"/>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إعادة النظر </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نصاب المعلم من ال</w:t>
      </w:r>
      <w:r w:rsidRPr="00762055">
        <w:rPr>
          <w:rFonts w:eastAsiaTheme="minorHAnsi" w:cs="Simplified Arabic" w:hint="cs"/>
          <w:kern w:val="2"/>
          <w:sz w:val="28"/>
          <w:szCs w:val="28"/>
          <w:rtl/>
          <w:lang w:eastAsia="en-US" w:bidi="ar-DZ"/>
        </w:rPr>
        <w:t>ح</w:t>
      </w:r>
      <w:r w:rsidRPr="00762055">
        <w:rPr>
          <w:rFonts w:eastAsiaTheme="minorHAnsi" w:cs="Simplified Arabic"/>
          <w:kern w:val="2"/>
          <w:sz w:val="28"/>
          <w:szCs w:val="28"/>
          <w:rtl/>
          <w:lang w:eastAsia="en-US" w:bidi="ar-DZ"/>
        </w:rPr>
        <w:t>صص</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75"/>
        </w:numPr>
        <w:bidi/>
        <w:spacing w:after="160" w:line="259" w:lineRule="auto"/>
        <w:ind w:left="708"/>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خفض أعداد الطلاب داخل الفصل</w:t>
      </w:r>
      <w:r w:rsidRPr="00762055">
        <w:rPr>
          <w:rFonts w:eastAsiaTheme="minorHAnsi" w:cs="Simplified Arabic"/>
          <w:kern w:val="2"/>
          <w:sz w:val="28"/>
          <w:szCs w:val="28"/>
          <w:lang w:eastAsia="en-US" w:bidi="ar-DZ"/>
        </w:rPr>
        <w:t>.</w:t>
      </w:r>
    </w:p>
    <w:p w:rsidR="00762055" w:rsidRPr="00762055" w:rsidRDefault="00762055" w:rsidP="00762055">
      <w:pPr>
        <w:numPr>
          <w:ilvl w:val="0"/>
          <w:numId w:val="75"/>
        </w:numPr>
        <w:bidi/>
        <w:spacing w:after="160" w:line="259" w:lineRule="auto"/>
        <w:ind w:left="708"/>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اختيار مديرين أكفاء وإلحاقهم بدورات متخصصة.</w:t>
      </w:r>
    </w:p>
    <w:p w:rsidR="00762055" w:rsidRPr="00762055" w:rsidRDefault="00762055" w:rsidP="00762055">
      <w:pPr>
        <w:bidi/>
        <w:spacing w:after="160" w:line="259" w:lineRule="auto"/>
        <w:contextualSpacing/>
        <w:jc w:val="both"/>
        <w:rPr>
          <w:rFonts w:eastAsiaTheme="minorHAnsi" w:cs="Simplified Arabic"/>
          <w:kern w:val="2"/>
          <w:sz w:val="28"/>
          <w:szCs w:val="28"/>
          <w:rtl/>
          <w:lang w:eastAsia="en-US" w:bidi="ar-DZ"/>
        </w:rPr>
      </w:pP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5-</w:t>
      </w:r>
      <w:r w:rsidRPr="00762055">
        <w:rPr>
          <w:rFonts w:eastAsiaTheme="minorHAnsi" w:cs="Simplified Arabic"/>
          <w:b/>
          <w:bCs/>
          <w:kern w:val="2"/>
          <w:sz w:val="28"/>
          <w:szCs w:val="28"/>
          <w:rtl/>
          <w:lang w:eastAsia="en-US" w:bidi="ar-DZ"/>
        </w:rPr>
        <w:t xml:space="preserve"> دور البيت أو الأسرة</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و</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تمثل في</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lastRenderedPageBreak/>
        <w:t xml:space="preserve">- توطيد العلاقة بين البيت والمدرسة بزيارة المدرسة </w:t>
      </w:r>
      <w:r w:rsidRPr="00762055">
        <w:rPr>
          <w:rFonts w:eastAsiaTheme="minorHAnsi" w:cs="Simplified Arabic" w:hint="cs"/>
          <w:kern w:val="2"/>
          <w:sz w:val="28"/>
          <w:szCs w:val="28"/>
          <w:rtl/>
          <w:lang w:eastAsia="en-US" w:bidi="ar-DZ"/>
        </w:rPr>
        <w:t>ومقابلة</w:t>
      </w:r>
      <w:r w:rsidRPr="00762055">
        <w:rPr>
          <w:rFonts w:eastAsiaTheme="minorHAnsi" w:cs="Simplified Arabic"/>
          <w:kern w:val="2"/>
          <w:sz w:val="28"/>
          <w:szCs w:val="28"/>
          <w:rtl/>
          <w:lang w:eastAsia="en-US" w:bidi="ar-DZ"/>
        </w:rPr>
        <w:t xml:space="preserve"> المدير والمدرس والمرشد الطلابي.</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اختيار الأوقات المناسبة لعرض المباريات التي تشد الطلاب لكي لا تلهيهم عن دروسه</w:t>
      </w:r>
      <w:r w:rsidRPr="00762055">
        <w:rPr>
          <w:rFonts w:eastAsiaTheme="minorHAnsi" w:cs="Simplified Arabic" w:hint="cs"/>
          <w:kern w:val="2"/>
          <w:sz w:val="28"/>
          <w:szCs w:val="28"/>
          <w:rtl/>
          <w:lang w:eastAsia="en-US" w:bidi="ar-DZ"/>
        </w:rPr>
        <w:t>م.</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ما يسبب الشهرة والتحكم في المقابل المادي وفي نفسالوقت تدمير القدرة </w:t>
      </w:r>
      <w:r w:rsidRPr="00762055">
        <w:rPr>
          <w:rFonts w:eastAsiaTheme="minorHAnsi" w:cs="Simplified Arabic" w:hint="cs"/>
          <w:kern w:val="2"/>
          <w:sz w:val="28"/>
          <w:szCs w:val="28"/>
          <w:rtl/>
          <w:lang w:eastAsia="en-US" w:bidi="ar-DZ"/>
        </w:rPr>
        <w:t>الإبداعية لديه.</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ولكي يواجه التعليم المنزلي الدروس الخصوصية لا بد من إتباع عدد من الخطوات</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1- عدم التقيد بمنهج تعليمي واحد وإتاحة الفرصة للإبداع وتأليف الكثير من المناهج التعليمية التي تتلاءم مع الفروق الفردية للمتعلم وتلائم الظروف النفسية والاجتماعية.</w:t>
      </w:r>
    </w:p>
    <w:p w:rsidR="00762055" w:rsidRPr="00762055" w:rsidRDefault="00762055" w:rsidP="00762055">
      <w:pPr>
        <w:bidi/>
        <w:spacing w:after="160" w:line="240"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2- </w:t>
      </w:r>
      <w:r w:rsidRPr="00762055">
        <w:rPr>
          <w:rFonts w:eastAsiaTheme="minorHAnsi" w:cs="Simplified Arabic"/>
          <w:kern w:val="2"/>
          <w:sz w:val="28"/>
          <w:szCs w:val="28"/>
          <w:rtl/>
          <w:lang w:eastAsia="en-US" w:bidi="ar-DZ"/>
        </w:rPr>
        <w:t xml:space="preserve">التعاون بين المدرسة والمنزل في تقديم كل ما يلزم من دعم وإرشادات تعين على التربية السليمة لأبنائهم.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كما أن التعليم الم</w:t>
      </w:r>
      <w:r w:rsidRPr="00762055">
        <w:rPr>
          <w:rFonts w:eastAsiaTheme="minorHAnsi" w:cs="Simplified Arabic" w:hint="cs"/>
          <w:kern w:val="2"/>
          <w:sz w:val="28"/>
          <w:szCs w:val="28"/>
          <w:rtl/>
          <w:lang w:eastAsia="en-US" w:bidi="ar-DZ"/>
        </w:rPr>
        <w:t>نزلي</w:t>
      </w:r>
      <w:r w:rsidRPr="00762055">
        <w:rPr>
          <w:rFonts w:eastAsiaTheme="minorHAnsi" w:cs="Simplified Arabic"/>
          <w:kern w:val="2"/>
          <w:sz w:val="28"/>
          <w:szCs w:val="28"/>
          <w:rtl/>
          <w:lang w:eastAsia="en-US" w:bidi="ar-DZ"/>
        </w:rPr>
        <w:t xml:space="preserve"> قادر على مواج</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 xml:space="preserve">ة الدروس الخصوصية لأنه يسقط القناع على قدرات المدرس الذي </w:t>
      </w:r>
      <w:r w:rsidRPr="00762055">
        <w:rPr>
          <w:rFonts w:eastAsiaTheme="minorHAnsi" w:cs="Simplified Arabic" w:hint="cs"/>
          <w:kern w:val="2"/>
          <w:sz w:val="28"/>
          <w:szCs w:val="28"/>
          <w:rtl/>
          <w:lang w:eastAsia="en-US" w:bidi="ar-DZ"/>
        </w:rPr>
        <w:t>ات</w:t>
      </w:r>
      <w:r w:rsidRPr="00762055">
        <w:rPr>
          <w:rFonts w:eastAsiaTheme="minorHAnsi" w:cs="Simplified Arabic"/>
          <w:kern w:val="2"/>
          <w:sz w:val="28"/>
          <w:szCs w:val="28"/>
          <w:rtl/>
          <w:lang w:eastAsia="en-US" w:bidi="ar-DZ"/>
        </w:rPr>
        <w:t xml:space="preserve">خذ من </w:t>
      </w:r>
      <w:r w:rsidRPr="00762055">
        <w:rPr>
          <w:rFonts w:eastAsiaTheme="minorHAnsi" w:cs="Simplified Arabic" w:hint="cs"/>
          <w:kern w:val="2"/>
          <w:sz w:val="28"/>
          <w:szCs w:val="28"/>
          <w:rtl/>
          <w:lang w:eastAsia="en-US" w:bidi="ar-DZ"/>
        </w:rPr>
        <w:t>التدريس</w:t>
      </w:r>
      <w:r w:rsidRPr="00762055">
        <w:rPr>
          <w:rFonts w:eastAsiaTheme="minorHAnsi" w:cs="Simplified Arabic"/>
          <w:kern w:val="2"/>
          <w:sz w:val="28"/>
          <w:szCs w:val="28"/>
          <w:rtl/>
          <w:lang w:eastAsia="en-US" w:bidi="ar-DZ"/>
        </w:rPr>
        <w:t xml:space="preserve"> م</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نة من لا م</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 xml:space="preserve">نة له، فتجربة التعليم المنزلي بالمجتمعات الغربية تمنع التدريس إلا للمتخصصين الحاملين لمؤهل تربوي ورخصة تدريسية، ويستوجب ذلك على الأبوين أو الأوصياء على الطفل على أن يكونوا حاصلين على مؤهل جامعي مناسب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والتعليم المنزلي حينما تتعامل مع مدرس خاص، فإن مفهوم المدرس الخاص يتعدى حدود حضور المدرس بنفسه للمنزل، حيث أن خدمة الهاتف التعليم</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 xml:space="preserve"> بمثابة مدرس خاص وكذلك الاشتراك في فصول تدريسية تبث من خلالتصم</w:t>
      </w:r>
      <w:r w:rsidRPr="00762055">
        <w:rPr>
          <w:rFonts w:eastAsiaTheme="minorHAnsi" w:cs="Simplified Arabic" w:hint="cs"/>
          <w:kern w:val="2"/>
          <w:sz w:val="28"/>
          <w:szCs w:val="28"/>
          <w:rtl/>
          <w:lang w:eastAsia="en-US" w:bidi="ar-DZ"/>
        </w:rPr>
        <w:t>ي</w:t>
      </w:r>
      <w:r w:rsidRPr="00762055">
        <w:rPr>
          <w:rFonts w:eastAsiaTheme="minorHAnsi" w:cs="Simplified Arabic" w:hint="eastAsia"/>
          <w:kern w:val="2"/>
          <w:sz w:val="28"/>
          <w:szCs w:val="28"/>
          <w:rtl/>
          <w:lang w:eastAsia="en-US" w:bidi="ar-DZ"/>
        </w:rPr>
        <w:t>م</w:t>
      </w:r>
      <w:r w:rsidRPr="00762055">
        <w:rPr>
          <w:rFonts w:eastAsiaTheme="minorHAnsi" w:cs="Simplified Arabic"/>
          <w:kern w:val="2"/>
          <w:sz w:val="28"/>
          <w:szCs w:val="28"/>
          <w:rtl/>
          <w:lang w:eastAsia="en-US" w:bidi="ar-DZ"/>
        </w:rPr>
        <w:t xml:space="preserve"> وبث برامج تقوية لبعض المواد</w:t>
      </w:r>
      <w:r w:rsidRPr="00762055">
        <w:rPr>
          <w:rFonts w:eastAsiaTheme="minorHAnsi" w:cs="Simplified Arabic"/>
          <w:kern w:val="2"/>
          <w:sz w:val="28"/>
          <w:szCs w:val="28"/>
          <w:vertAlign w:val="superscript"/>
          <w:rtl/>
          <w:lang w:eastAsia="en-US" w:bidi="ar-DZ"/>
        </w:rPr>
        <w:footnoteReference w:id="297"/>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6</w:t>
      </w:r>
      <w:r w:rsidRPr="00762055">
        <w:rPr>
          <w:rFonts w:eastAsiaTheme="minorHAnsi" w:cs="Simplified Arabic"/>
          <w:b/>
          <w:bCs/>
          <w:kern w:val="2"/>
          <w:sz w:val="28"/>
          <w:szCs w:val="28"/>
          <w:rtl/>
          <w:lang w:eastAsia="en-US" w:bidi="ar-DZ"/>
        </w:rPr>
        <w:t>- دور التعليم المنزلي في مراجعة الدروس الخصوصية: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حينما </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 xml:space="preserve">تحدث عن دور التعليم المنزلي في مراجعة الدروس الخصوصية لابد من طرح التساؤل </w:t>
      </w:r>
      <w:r w:rsidRPr="00762055">
        <w:rPr>
          <w:rFonts w:eastAsiaTheme="minorHAnsi" w:cs="Simplified Arabic" w:hint="cs"/>
          <w:kern w:val="2"/>
          <w:sz w:val="28"/>
          <w:szCs w:val="28"/>
          <w:rtl/>
          <w:lang w:eastAsia="en-US" w:bidi="ar-DZ"/>
        </w:rPr>
        <w:t>الآتي:</w:t>
      </w:r>
      <w:r w:rsidRPr="00762055">
        <w:rPr>
          <w:rFonts w:eastAsiaTheme="minorHAnsi" w:cs="Simplified Arabic"/>
          <w:kern w:val="2"/>
          <w:sz w:val="28"/>
          <w:szCs w:val="28"/>
          <w:rtl/>
          <w:lang w:eastAsia="en-US" w:bidi="ar-DZ"/>
        </w:rPr>
        <w:t xml:space="preserve"> من الذي سوف </w:t>
      </w:r>
      <w:r w:rsidRPr="00762055">
        <w:rPr>
          <w:rFonts w:eastAsiaTheme="minorHAnsi" w:cs="Simplified Arabic" w:hint="cs"/>
          <w:kern w:val="2"/>
          <w:sz w:val="28"/>
          <w:szCs w:val="28"/>
          <w:rtl/>
          <w:lang w:eastAsia="en-US" w:bidi="ar-DZ"/>
        </w:rPr>
        <w:t xml:space="preserve">يقوم </w:t>
      </w:r>
      <w:r w:rsidRPr="00762055">
        <w:rPr>
          <w:rFonts w:eastAsiaTheme="minorHAnsi" w:cs="Simplified Arabic"/>
          <w:kern w:val="2"/>
          <w:sz w:val="28"/>
          <w:szCs w:val="28"/>
          <w:rtl/>
          <w:lang w:eastAsia="en-US" w:bidi="ar-DZ"/>
        </w:rPr>
        <w:t>بعملية التدريس؟ وإن جاءت الإجابة بأن من سوف يقوم بعملية التد</w:t>
      </w:r>
      <w:r w:rsidRPr="00762055">
        <w:rPr>
          <w:rFonts w:eastAsiaTheme="minorHAnsi" w:cs="Simplified Arabic" w:hint="eastAsia"/>
          <w:kern w:val="2"/>
          <w:sz w:val="28"/>
          <w:szCs w:val="28"/>
          <w:rtl/>
          <w:lang w:eastAsia="en-US" w:bidi="ar-DZ"/>
        </w:rPr>
        <w:t>ريس</w:t>
      </w:r>
      <w:r w:rsidRPr="00762055">
        <w:rPr>
          <w:rFonts w:eastAsiaTheme="minorHAnsi" w:cs="Simplified Arabic"/>
          <w:kern w:val="2"/>
          <w:sz w:val="28"/>
          <w:szCs w:val="28"/>
          <w:rtl/>
          <w:lang w:eastAsia="en-US" w:bidi="ar-DZ"/>
        </w:rPr>
        <w:t xml:space="preserve"> هو مدرس متخصص، يظهر تساؤل</w:t>
      </w:r>
      <w:r w:rsidRPr="00762055">
        <w:rPr>
          <w:rFonts w:eastAsiaTheme="minorHAnsi" w:cs="Simplified Arabic" w:hint="eastAsia"/>
          <w:kern w:val="2"/>
          <w:sz w:val="28"/>
          <w:szCs w:val="28"/>
          <w:rtl/>
          <w:lang w:eastAsia="en-US" w:bidi="ar-DZ"/>
        </w:rPr>
        <w:t>آخر</w:t>
      </w:r>
      <w:r w:rsidRPr="00762055">
        <w:rPr>
          <w:rFonts w:eastAsiaTheme="minorHAnsi" w:cs="Simplified Arabic"/>
          <w:kern w:val="2"/>
          <w:sz w:val="28"/>
          <w:szCs w:val="28"/>
          <w:rtl/>
          <w:lang w:eastAsia="en-US" w:bidi="ar-DZ"/>
        </w:rPr>
        <w:t xml:space="preserve"> وهو أي المناهج سوف </w:t>
      </w:r>
      <w:r w:rsidRPr="00762055">
        <w:rPr>
          <w:rFonts w:eastAsiaTheme="minorHAnsi" w:cs="Simplified Arabic" w:hint="cs"/>
          <w:kern w:val="2"/>
          <w:sz w:val="28"/>
          <w:szCs w:val="28"/>
          <w:rtl/>
          <w:lang w:eastAsia="en-US" w:bidi="ar-DZ"/>
        </w:rPr>
        <w:t>يشرح؟</w:t>
      </w:r>
      <w:r w:rsidRPr="00762055">
        <w:rPr>
          <w:rFonts w:eastAsiaTheme="minorHAnsi" w:cs="Simplified Arabic"/>
          <w:kern w:val="2"/>
          <w:sz w:val="28"/>
          <w:szCs w:val="28"/>
          <w:rtl/>
          <w:lang w:eastAsia="en-US" w:bidi="ar-DZ"/>
        </w:rPr>
        <w:t xml:space="preserve"> ولأي </w:t>
      </w:r>
      <w:r w:rsidRPr="00762055">
        <w:rPr>
          <w:rFonts w:eastAsiaTheme="minorHAnsi" w:cs="Simplified Arabic" w:hint="cs"/>
          <w:kern w:val="2"/>
          <w:sz w:val="28"/>
          <w:szCs w:val="28"/>
          <w:rtl/>
          <w:lang w:eastAsia="en-US" w:bidi="ar-DZ"/>
        </w:rPr>
        <w:t>غرض؟</w:t>
      </w:r>
    </w:p>
    <w:p w:rsidR="00762055" w:rsidRPr="00762055" w:rsidRDefault="00762055" w:rsidP="00762055">
      <w:pPr>
        <w:bidi/>
        <w:spacing w:after="160" w:line="240"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وحيث أنه من المتعارف عليه أن المناهج توضع من قبل مجموعة من المؤلفين بعد التقدم لمسابقة من قبل وزارة التربية والتعليم وتعلن النتائج من قبل لجنة الفحص المكونة من مستشاري المواد الدراسية المختلفة، وبناءاعليه فالمناهج الموجودة موحدة على مستوى الجمهورية والذي يختلف هو طريقة التدريس التي تتحدّد على أساسها المقابل المادي للمعلم</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40" w:lineRule="auto"/>
        <w:jc w:val="both"/>
        <w:rPr>
          <w:rFonts w:eastAsiaTheme="minorHAnsi" w:cs="Simplified Arabic"/>
          <w:kern w:val="2"/>
          <w:sz w:val="28"/>
          <w:szCs w:val="28"/>
          <w:rtl/>
          <w:lang w:eastAsia="en-US" w:bidi="ar-DZ"/>
        </w:rPr>
      </w:pPr>
      <w:r w:rsidRPr="00762055">
        <w:rPr>
          <w:rFonts w:eastAsiaTheme="minorHAnsi" w:cs="Simplified Arabic" w:hint="eastAsia"/>
          <w:kern w:val="2"/>
          <w:sz w:val="28"/>
          <w:szCs w:val="28"/>
          <w:rtl/>
          <w:lang w:eastAsia="en-US" w:bidi="ar-DZ"/>
        </w:rPr>
        <w:lastRenderedPageBreak/>
        <w:t>وأما</w:t>
      </w:r>
      <w:r w:rsidRPr="00762055">
        <w:rPr>
          <w:rFonts w:eastAsiaTheme="minorHAnsi" w:cs="Simplified Arabic"/>
          <w:kern w:val="2"/>
          <w:sz w:val="28"/>
          <w:szCs w:val="28"/>
          <w:rtl/>
          <w:lang w:eastAsia="en-US" w:bidi="ar-DZ"/>
        </w:rPr>
        <w:t xml:space="preserve"> الغرض فهو ضمان التفوق والحصول على درجة ممتازة في الاختبارات أو الرغبة في مجموع كبير يضمن الالتحاق</w:t>
      </w:r>
      <w:r w:rsidRPr="00762055">
        <w:rPr>
          <w:rFonts w:eastAsiaTheme="minorHAnsi" w:cs="Simplified Arabic" w:hint="eastAsia"/>
          <w:kern w:val="2"/>
          <w:sz w:val="28"/>
          <w:szCs w:val="28"/>
          <w:rtl/>
          <w:lang w:eastAsia="en-US" w:bidi="ar-DZ"/>
        </w:rPr>
        <w:t>بإحدى</w:t>
      </w:r>
      <w:r w:rsidRPr="00762055">
        <w:rPr>
          <w:rFonts w:eastAsiaTheme="minorHAnsi" w:cs="Simplified Arabic"/>
          <w:kern w:val="2"/>
          <w:sz w:val="28"/>
          <w:szCs w:val="28"/>
          <w:rtl/>
          <w:lang w:eastAsia="en-US" w:bidi="ar-DZ"/>
        </w:rPr>
        <w:t xml:space="preserve"> كل</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ات القمة</w:t>
      </w:r>
      <w:r w:rsidRPr="00762055">
        <w:rPr>
          <w:rFonts w:eastAsiaTheme="minorHAnsi" w:cs="Simplified Arabic"/>
          <w:kern w:val="2"/>
          <w:sz w:val="28"/>
          <w:szCs w:val="28"/>
          <w:lang w:eastAsia="en-US" w:bidi="ar-DZ"/>
        </w:rPr>
        <w:t>.</w:t>
      </w:r>
    </w:p>
    <w:p w:rsidR="00762055" w:rsidRPr="00762055" w:rsidRDefault="00762055" w:rsidP="00762055">
      <w:pPr>
        <w:bidi/>
        <w:spacing w:after="160" w:line="240" w:lineRule="auto"/>
        <w:jc w:val="both"/>
        <w:rPr>
          <w:rFonts w:eastAsiaTheme="minorHAnsi" w:cs="Simplified Arabic"/>
          <w:kern w:val="2"/>
          <w:sz w:val="28"/>
          <w:szCs w:val="28"/>
          <w:rtl/>
          <w:lang w:eastAsia="en-US" w:bidi="ar-DZ"/>
        </w:rPr>
      </w:pPr>
      <w:r w:rsidRPr="00762055">
        <w:rPr>
          <w:rFonts w:eastAsiaTheme="minorHAnsi" w:cs="Simplified Arabic" w:hint="eastAsia"/>
          <w:kern w:val="2"/>
          <w:sz w:val="28"/>
          <w:szCs w:val="28"/>
          <w:rtl/>
          <w:lang w:eastAsia="en-US" w:bidi="ar-DZ"/>
        </w:rPr>
        <w:t>ويعتمد</w:t>
      </w:r>
      <w:r w:rsidRPr="00762055">
        <w:rPr>
          <w:rFonts w:eastAsiaTheme="minorHAnsi" w:cs="Simplified Arabic"/>
          <w:kern w:val="2"/>
          <w:sz w:val="28"/>
          <w:szCs w:val="28"/>
          <w:rtl/>
          <w:lang w:eastAsia="en-US" w:bidi="ar-DZ"/>
        </w:rPr>
        <w:t xml:space="preserve"> المدرس الخاص في م</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ارته التدريسية على الت</w:t>
      </w:r>
      <w:r w:rsidRPr="00762055">
        <w:rPr>
          <w:rFonts w:eastAsiaTheme="minorHAnsi" w:cs="Simplified Arabic" w:hint="cs"/>
          <w:kern w:val="2"/>
          <w:sz w:val="28"/>
          <w:szCs w:val="28"/>
          <w:rtl/>
          <w:lang w:eastAsia="en-US" w:bidi="ar-DZ"/>
        </w:rPr>
        <w:t>نبؤ</w:t>
      </w:r>
      <w:r w:rsidRPr="00762055">
        <w:rPr>
          <w:rFonts w:eastAsiaTheme="minorHAnsi" w:cs="Simplified Arabic"/>
          <w:kern w:val="2"/>
          <w:sz w:val="28"/>
          <w:szCs w:val="28"/>
          <w:rtl/>
          <w:lang w:eastAsia="en-US" w:bidi="ar-DZ"/>
        </w:rPr>
        <w:t xml:space="preserve"> بأسئلة الاختبارات وينجح بنسبة كبيرة في ذلك وهو الأنترنت تعد بمثابة </w:t>
      </w:r>
      <w:r w:rsidRPr="00762055">
        <w:rPr>
          <w:rFonts w:eastAsiaTheme="minorHAnsi" w:cs="Simplified Arabic" w:hint="cs"/>
          <w:kern w:val="2"/>
          <w:sz w:val="28"/>
          <w:szCs w:val="28"/>
          <w:rtl/>
          <w:lang w:eastAsia="en-US" w:bidi="ar-DZ"/>
        </w:rPr>
        <w:t>مدرس خاص</w:t>
      </w:r>
      <w:r w:rsidRPr="00762055">
        <w:rPr>
          <w:rFonts w:eastAsiaTheme="minorHAnsi" w:cs="Simplified Arabic"/>
          <w:kern w:val="2"/>
          <w:sz w:val="28"/>
          <w:szCs w:val="28"/>
          <w:rtl/>
          <w:lang w:eastAsia="en-US" w:bidi="ar-DZ"/>
        </w:rPr>
        <w:t xml:space="preserve">، وكذلك الأسطوانات التعليمية المدمجة هي بمثابة مدرس خاص. </w:t>
      </w:r>
    </w:p>
    <w:p w:rsidR="00762055" w:rsidRPr="00762055" w:rsidRDefault="00762055" w:rsidP="00762055">
      <w:pPr>
        <w:bidi/>
        <w:spacing w:after="160" w:line="240"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والتعليم المنزلي يقدّم عدد من الخيارات </w:t>
      </w:r>
      <w:r w:rsidRPr="00762055">
        <w:rPr>
          <w:rFonts w:eastAsiaTheme="minorHAnsi" w:cs="Simplified Arabic" w:hint="cs"/>
          <w:kern w:val="2"/>
          <w:sz w:val="28"/>
          <w:szCs w:val="28"/>
          <w:rtl/>
          <w:lang w:eastAsia="en-US" w:bidi="ar-DZ"/>
        </w:rPr>
        <w:t>للأسرة،</w:t>
      </w:r>
      <w:r w:rsidRPr="00762055">
        <w:rPr>
          <w:rFonts w:eastAsiaTheme="minorHAnsi" w:cs="Simplified Arabic"/>
          <w:kern w:val="2"/>
          <w:sz w:val="28"/>
          <w:szCs w:val="28"/>
          <w:rtl/>
          <w:lang w:eastAsia="en-US" w:bidi="ar-DZ"/>
        </w:rPr>
        <w:t xml:space="preserve"> حيث أن ولي الأمر هو المعني بالتدريس لأبنائه ويستعين بالمدرس الخاص عند </w:t>
      </w:r>
      <w:r w:rsidRPr="00762055">
        <w:rPr>
          <w:rFonts w:eastAsiaTheme="minorHAnsi" w:cs="Simplified Arabic" w:hint="cs"/>
          <w:kern w:val="2"/>
          <w:sz w:val="28"/>
          <w:szCs w:val="28"/>
          <w:rtl/>
          <w:lang w:eastAsia="en-US" w:bidi="ar-DZ"/>
        </w:rPr>
        <w:t>الضرورة،</w:t>
      </w:r>
      <w:r w:rsidRPr="00762055">
        <w:rPr>
          <w:rFonts w:eastAsiaTheme="minorHAnsi" w:cs="Simplified Arabic"/>
          <w:kern w:val="2"/>
          <w:sz w:val="28"/>
          <w:szCs w:val="28"/>
          <w:rtl/>
          <w:lang w:eastAsia="en-US" w:bidi="ar-DZ"/>
        </w:rPr>
        <w:t xml:space="preserve"> ومن العوامل الدافعة </w:t>
      </w:r>
      <w:r w:rsidRPr="00762055">
        <w:rPr>
          <w:rFonts w:eastAsiaTheme="minorHAnsi" w:cs="Simplified Arabic" w:hint="cs"/>
          <w:kern w:val="2"/>
          <w:sz w:val="28"/>
          <w:szCs w:val="28"/>
          <w:rtl/>
          <w:lang w:eastAsia="en-US" w:bidi="ar-DZ"/>
        </w:rPr>
        <w:t>نح</w:t>
      </w:r>
      <w:r w:rsidRPr="00762055">
        <w:rPr>
          <w:rFonts w:eastAsiaTheme="minorHAnsi" w:cs="Simplified Arabic"/>
          <w:kern w:val="2"/>
          <w:sz w:val="28"/>
          <w:szCs w:val="28"/>
          <w:rtl/>
          <w:lang w:eastAsia="en-US" w:bidi="ar-DZ"/>
        </w:rPr>
        <w:t>و الاستعانة</w:t>
      </w:r>
      <w:r w:rsidRPr="00762055">
        <w:rPr>
          <w:rFonts w:eastAsiaTheme="minorHAnsi" w:cs="Simplified Arabic" w:hint="cs"/>
          <w:kern w:val="2"/>
          <w:sz w:val="28"/>
          <w:szCs w:val="28"/>
          <w:rtl/>
          <w:lang w:eastAsia="en-US" w:bidi="ar-DZ"/>
        </w:rPr>
        <w:t xml:space="preserve"> ب</w:t>
      </w:r>
      <w:r w:rsidRPr="00762055">
        <w:rPr>
          <w:rFonts w:eastAsiaTheme="minorHAnsi" w:cs="Simplified Arabic"/>
          <w:kern w:val="2"/>
          <w:sz w:val="28"/>
          <w:szCs w:val="28"/>
          <w:rtl/>
          <w:lang w:eastAsia="en-US" w:bidi="ar-DZ"/>
        </w:rPr>
        <w:t>مدرس خاص داخل التعليم المنزلي هي</w:t>
      </w:r>
      <w:r w:rsidRPr="00762055">
        <w:rPr>
          <w:rFonts w:eastAsiaTheme="minorHAnsi" w:cs="Simplified Arabic"/>
          <w:kern w:val="2"/>
          <w:sz w:val="28"/>
          <w:szCs w:val="28"/>
          <w:vertAlign w:val="superscript"/>
          <w:rtl/>
          <w:lang w:eastAsia="en-US" w:bidi="ar-DZ"/>
        </w:rPr>
        <w:footnoteReference w:id="298"/>
      </w:r>
      <w:r w:rsidRPr="00762055">
        <w:rPr>
          <w:rFonts w:eastAsiaTheme="minorHAnsi" w:cs="Simplified Arabic" w:hint="cs"/>
          <w:kern w:val="2"/>
          <w:sz w:val="28"/>
          <w:szCs w:val="28"/>
          <w:rtl/>
          <w:lang w:eastAsia="en-US" w:bidi="ar-DZ"/>
        </w:rPr>
        <w:t xml:space="preserve">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أ- المؤهل العلمي والمستوى الثقافي والخ</w:t>
      </w:r>
      <w:r w:rsidRPr="00762055">
        <w:rPr>
          <w:rFonts w:eastAsiaTheme="minorHAnsi" w:cs="Simplified Arabic" w:hint="cs"/>
          <w:b/>
          <w:bCs/>
          <w:kern w:val="2"/>
          <w:sz w:val="28"/>
          <w:szCs w:val="28"/>
          <w:rtl/>
          <w:lang w:eastAsia="en-US" w:bidi="ar-DZ"/>
        </w:rPr>
        <w:t>ب</w:t>
      </w:r>
      <w:r w:rsidRPr="00762055">
        <w:rPr>
          <w:rFonts w:eastAsiaTheme="minorHAnsi" w:cs="Simplified Arabic"/>
          <w:b/>
          <w:bCs/>
          <w:kern w:val="2"/>
          <w:sz w:val="28"/>
          <w:szCs w:val="28"/>
          <w:rtl/>
          <w:lang w:eastAsia="en-US" w:bidi="ar-DZ"/>
        </w:rPr>
        <w:t>رة للوالدين ولأفراد الأسرة</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وهذا للتفريق بين كل من الشهادة</w:t>
      </w:r>
      <w:r w:rsidRPr="00762055">
        <w:rPr>
          <w:rFonts w:eastAsiaTheme="minorHAnsi" w:cs="Simplified Arabic" w:hint="cs"/>
          <w:kern w:val="2"/>
          <w:sz w:val="28"/>
          <w:szCs w:val="28"/>
          <w:rtl/>
          <w:lang w:eastAsia="en-US" w:bidi="ar-DZ"/>
        </w:rPr>
        <w:t xml:space="preserve"> العلمية</w:t>
      </w:r>
      <w:r w:rsidRPr="00762055">
        <w:rPr>
          <w:rFonts w:eastAsiaTheme="minorHAnsi" w:cs="Simplified Arabic"/>
          <w:kern w:val="2"/>
          <w:sz w:val="28"/>
          <w:szCs w:val="28"/>
          <w:rtl/>
          <w:lang w:eastAsia="en-US" w:bidi="ar-DZ"/>
        </w:rPr>
        <w:t xml:space="preserve"> والمستوى الثقافي والخبرة ، حيث جاء لتسليط الضوء على أن التعليم الم</w:t>
      </w:r>
      <w:r w:rsidRPr="00762055">
        <w:rPr>
          <w:rFonts w:eastAsiaTheme="minorHAnsi" w:cs="Simplified Arabic" w:hint="cs"/>
          <w:kern w:val="2"/>
          <w:sz w:val="28"/>
          <w:szCs w:val="28"/>
          <w:rtl/>
          <w:lang w:eastAsia="en-US" w:bidi="ar-DZ"/>
        </w:rPr>
        <w:t>نزل</w:t>
      </w:r>
      <w:r w:rsidRPr="00762055">
        <w:rPr>
          <w:rFonts w:eastAsiaTheme="minorHAnsi" w:cs="Simplified Arabic"/>
          <w:kern w:val="2"/>
          <w:sz w:val="28"/>
          <w:szCs w:val="28"/>
          <w:rtl/>
          <w:lang w:eastAsia="en-US" w:bidi="ar-DZ"/>
        </w:rPr>
        <w:t>ي يمكن أن يتم في توفر أحد العناصر التي تم التفريق بينها، فإذا توفر المؤهل العلمي فإنه يعني بالضرورة أن يكون قد تحقق عامل مهم من عوامل التعليم المنزلي، كما أن المستوى الثقافي والخ</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رة يحققان نفس الهدف، فقد يكون هناك مستوى ثقافي تكون بحكم الثقافة الخاصة، والخبرة اليومية من خلال الاحتكاك المباشر مع المحيط، ولك</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ها لا يمكن أن تتم إذا كانت الأسرة بأكملها تعاني من الأمية، كما أن هذه المكونات الثلاث تلعب دورًا هاما في علاقة الأهل بالمدرسة.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 xml:space="preserve"> ب - ظروف الأسرة أو عمل </w:t>
      </w:r>
      <w:r w:rsidRPr="00762055">
        <w:rPr>
          <w:rFonts w:eastAsiaTheme="minorHAnsi" w:cs="Simplified Arabic" w:hint="cs"/>
          <w:b/>
          <w:bCs/>
          <w:kern w:val="2"/>
          <w:sz w:val="28"/>
          <w:szCs w:val="28"/>
          <w:rtl/>
          <w:lang w:eastAsia="en-US" w:bidi="ar-DZ"/>
        </w:rPr>
        <w:t>الوالدين:</w:t>
      </w:r>
      <w:r w:rsidRPr="00762055">
        <w:rPr>
          <w:rFonts w:eastAsiaTheme="minorHAnsi" w:cs="Simplified Arabic"/>
          <w:kern w:val="2"/>
          <w:sz w:val="28"/>
          <w:szCs w:val="28"/>
          <w:rtl/>
          <w:lang w:eastAsia="en-US" w:bidi="ar-DZ"/>
        </w:rPr>
        <w:t xml:space="preserve"> فالأسرة التي يعمل بها الوالدان تختلف عن الأسرة التي يعمل فيها الأب فقط،لأن ذلك سيؤ</w:t>
      </w:r>
      <w:r w:rsidRPr="00762055">
        <w:rPr>
          <w:rFonts w:eastAsiaTheme="minorHAnsi" w:cs="Simplified Arabic" w:hint="cs"/>
          <w:kern w:val="2"/>
          <w:sz w:val="28"/>
          <w:szCs w:val="28"/>
          <w:rtl/>
          <w:lang w:eastAsia="en-US" w:bidi="ar-DZ"/>
        </w:rPr>
        <w:t>ث</w:t>
      </w:r>
      <w:r w:rsidRPr="00762055">
        <w:rPr>
          <w:rFonts w:eastAsiaTheme="minorHAnsi" w:cs="Simplified Arabic"/>
          <w:kern w:val="2"/>
          <w:sz w:val="28"/>
          <w:szCs w:val="28"/>
          <w:rtl/>
          <w:lang w:eastAsia="en-US" w:bidi="ar-DZ"/>
        </w:rPr>
        <w:t xml:space="preserve">ر </w:t>
      </w:r>
      <w:r w:rsidRPr="00762055">
        <w:rPr>
          <w:rFonts w:eastAsiaTheme="minorHAnsi" w:cs="Simplified Arabic" w:hint="cs"/>
          <w:kern w:val="2"/>
          <w:sz w:val="28"/>
          <w:szCs w:val="28"/>
          <w:rtl/>
          <w:lang w:eastAsia="en-US" w:bidi="ar-DZ"/>
        </w:rPr>
        <w:t>بن</w:t>
      </w:r>
      <w:r w:rsidRPr="00762055">
        <w:rPr>
          <w:rFonts w:eastAsiaTheme="minorHAnsi" w:cs="Simplified Arabic"/>
          <w:kern w:val="2"/>
          <w:sz w:val="28"/>
          <w:szCs w:val="28"/>
          <w:rtl/>
          <w:lang w:eastAsia="en-US" w:bidi="ar-DZ"/>
        </w:rPr>
        <w:t>سب</w:t>
      </w:r>
      <w:r w:rsidRPr="00762055">
        <w:rPr>
          <w:rFonts w:eastAsiaTheme="minorHAnsi" w:cs="Simplified Arabic" w:hint="cs"/>
          <w:kern w:val="2"/>
          <w:sz w:val="28"/>
          <w:szCs w:val="28"/>
          <w:rtl/>
          <w:lang w:eastAsia="en-US" w:bidi="ar-DZ"/>
        </w:rPr>
        <w:t>ة</w:t>
      </w:r>
      <w:r w:rsidRPr="00762055">
        <w:rPr>
          <w:rFonts w:eastAsiaTheme="minorHAnsi" w:cs="Simplified Arabic"/>
          <w:kern w:val="2"/>
          <w:sz w:val="28"/>
          <w:szCs w:val="28"/>
          <w:rtl/>
          <w:lang w:eastAsia="en-US" w:bidi="ar-DZ"/>
        </w:rPr>
        <w:t xml:space="preserve"> ما على الوقت الممنوح للأبناء وتعليمهم، كما أن الأسرة ا</w:t>
      </w:r>
      <w:r w:rsidRPr="00762055">
        <w:rPr>
          <w:rFonts w:eastAsiaTheme="minorHAnsi" w:cs="Simplified Arabic" w:hint="cs"/>
          <w:kern w:val="2"/>
          <w:sz w:val="28"/>
          <w:szCs w:val="28"/>
          <w:rtl/>
          <w:lang w:eastAsia="en-US" w:bidi="ar-DZ"/>
        </w:rPr>
        <w:t xml:space="preserve">لتي </w:t>
      </w:r>
      <w:r w:rsidRPr="00762055">
        <w:rPr>
          <w:rFonts w:eastAsiaTheme="minorHAnsi" w:cs="Simplified Arabic"/>
          <w:kern w:val="2"/>
          <w:sz w:val="28"/>
          <w:szCs w:val="28"/>
          <w:rtl/>
          <w:lang w:eastAsia="en-US" w:bidi="ar-DZ"/>
        </w:rPr>
        <w:t>توجد فيها معلم قادر على توفير الاحتياجات المنزلية والمدرسية للطفل سيكون لها دور مختلف عن أسرة لا تستطيع توفير هذه الاحتياجات</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ج - الظروف المكانية</w:t>
      </w:r>
      <w:r w:rsidRPr="00762055">
        <w:rPr>
          <w:rFonts w:eastAsiaTheme="minorHAnsi" w:cs="Simplified Arabic"/>
          <w:kern w:val="2"/>
          <w:sz w:val="28"/>
          <w:szCs w:val="28"/>
          <w:rtl/>
          <w:lang w:eastAsia="en-US" w:bidi="ar-DZ"/>
        </w:rPr>
        <w:t xml:space="preserve">: فالأسرة التي تملك منزلا واسعا تختلف عن الأسرة التي تمتلك منزلا مكتظا، لأن هذه الظروف </w:t>
      </w:r>
      <w:r w:rsidRPr="00762055">
        <w:rPr>
          <w:rFonts w:eastAsiaTheme="minorHAnsi" w:cs="Simplified Arabic" w:hint="cs"/>
          <w:kern w:val="2"/>
          <w:sz w:val="28"/>
          <w:szCs w:val="28"/>
          <w:rtl/>
          <w:lang w:eastAsia="en-US" w:bidi="ar-DZ"/>
        </w:rPr>
        <w:t>يمكن</w:t>
      </w:r>
      <w:r w:rsidRPr="00762055">
        <w:rPr>
          <w:rFonts w:eastAsiaTheme="minorHAnsi" w:cs="Simplified Arabic"/>
          <w:kern w:val="2"/>
          <w:sz w:val="28"/>
          <w:szCs w:val="28"/>
          <w:rtl/>
          <w:lang w:eastAsia="en-US" w:bidi="ar-DZ"/>
        </w:rPr>
        <w:t xml:space="preserve"> أخذها بعين الاعتبار أثناء عملية التعليم المنزلي.</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د</w:t>
      </w:r>
      <w:r w:rsidRPr="00762055">
        <w:rPr>
          <w:rFonts w:eastAsiaTheme="minorHAnsi" w:cs="Simplified Arabic" w:hint="cs"/>
          <w:b/>
          <w:bCs/>
          <w:kern w:val="2"/>
          <w:sz w:val="28"/>
          <w:szCs w:val="28"/>
          <w:rtl/>
          <w:lang w:eastAsia="en-US" w:bidi="ar-DZ"/>
        </w:rPr>
        <w:t>-</w:t>
      </w:r>
      <w:r w:rsidRPr="00762055">
        <w:rPr>
          <w:rFonts w:eastAsiaTheme="minorHAnsi" w:cs="Simplified Arabic"/>
          <w:b/>
          <w:bCs/>
          <w:kern w:val="2"/>
          <w:sz w:val="28"/>
          <w:szCs w:val="28"/>
          <w:rtl/>
          <w:lang w:eastAsia="en-US" w:bidi="ar-DZ"/>
        </w:rPr>
        <w:t xml:space="preserve"> عدد أفراد الأسرة:</w:t>
      </w:r>
      <w:r w:rsidRPr="00762055">
        <w:rPr>
          <w:rFonts w:eastAsiaTheme="minorHAnsi" w:cs="Simplified Arabic"/>
          <w:kern w:val="2"/>
          <w:sz w:val="28"/>
          <w:szCs w:val="28"/>
          <w:rtl/>
          <w:lang w:eastAsia="en-US" w:bidi="ar-DZ"/>
        </w:rPr>
        <w:t xml:space="preserve"> فالأسرة التي يكون عدد أفرادها قليلا تختلف عن الأسرة التي يكون بها عدد الأفراد كبيراً، فالأخيرة تحتاج إلى جهد في التعليم مختلف عن الأسرةقليلة العدد</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 xml:space="preserve">هـ- </w:t>
      </w:r>
      <w:r w:rsidRPr="00762055">
        <w:rPr>
          <w:rFonts w:eastAsiaTheme="minorHAnsi" w:cs="Simplified Arabic"/>
          <w:b/>
          <w:bCs/>
          <w:kern w:val="2"/>
          <w:sz w:val="28"/>
          <w:szCs w:val="28"/>
          <w:rtl/>
          <w:lang w:eastAsia="en-US" w:bidi="ar-DZ"/>
        </w:rPr>
        <w:t>استقرار الأسرة الاجتماعي والتقني</w:t>
      </w:r>
      <w:r w:rsidRPr="00762055">
        <w:rPr>
          <w:rFonts w:eastAsiaTheme="minorHAnsi" w:cs="Simplified Arabic"/>
          <w:kern w:val="2"/>
          <w:sz w:val="28"/>
          <w:szCs w:val="28"/>
          <w:rtl/>
          <w:lang w:eastAsia="en-US" w:bidi="ar-DZ"/>
        </w:rPr>
        <w:t>: فالأسرة التي تخلو من الاستقرار المنزلي سيكون من الصعب فيها إيجادأرضية لتعليم مبرمج ومدروس.</w:t>
      </w:r>
    </w:p>
    <w:p w:rsidR="00762055" w:rsidRPr="00762055" w:rsidRDefault="00762055" w:rsidP="00762055">
      <w:pPr>
        <w:bidi/>
        <w:spacing w:after="160" w:line="259" w:lineRule="auto"/>
        <w:jc w:val="both"/>
        <w:rPr>
          <w:rFonts w:eastAsiaTheme="minorHAnsi" w:cs="Simplified Arabic"/>
          <w:kern w:val="2"/>
          <w:sz w:val="28"/>
          <w:szCs w:val="28"/>
          <w:lang w:eastAsia="en-US" w:bidi="ar-DZ"/>
        </w:rPr>
      </w:pPr>
      <w:r w:rsidRPr="00762055">
        <w:rPr>
          <w:rFonts w:eastAsiaTheme="minorHAnsi" w:cs="Simplified Arabic"/>
          <w:b/>
          <w:bCs/>
          <w:kern w:val="2"/>
          <w:sz w:val="28"/>
          <w:szCs w:val="28"/>
          <w:rtl/>
          <w:lang w:eastAsia="en-US" w:bidi="ar-DZ"/>
        </w:rPr>
        <w:lastRenderedPageBreak/>
        <w:t>و</w:t>
      </w:r>
      <w:r w:rsidRPr="00762055">
        <w:rPr>
          <w:rFonts w:eastAsiaTheme="minorHAnsi" w:cs="Simplified Arabic" w:hint="cs"/>
          <w:b/>
          <w:bCs/>
          <w:kern w:val="2"/>
          <w:sz w:val="28"/>
          <w:szCs w:val="28"/>
          <w:rtl/>
          <w:lang w:eastAsia="en-US" w:bidi="ar-DZ"/>
        </w:rPr>
        <w:t>-</w:t>
      </w:r>
      <w:r w:rsidRPr="00762055">
        <w:rPr>
          <w:rFonts w:eastAsiaTheme="minorHAnsi" w:cs="Simplified Arabic"/>
          <w:b/>
          <w:bCs/>
          <w:kern w:val="2"/>
          <w:sz w:val="28"/>
          <w:szCs w:val="28"/>
          <w:rtl/>
          <w:lang w:eastAsia="en-US" w:bidi="ar-DZ"/>
        </w:rPr>
        <w:t xml:space="preserve"> اهتمام المدرسة ذاتها بالتعليم المنزلي</w:t>
      </w:r>
      <w:r w:rsidRPr="00762055">
        <w:rPr>
          <w:rFonts w:eastAsiaTheme="minorHAnsi" w:cs="Simplified Arabic"/>
          <w:kern w:val="2"/>
          <w:sz w:val="28"/>
          <w:szCs w:val="28"/>
          <w:rtl/>
          <w:lang w:eastAsia="en-US" w:bidi="ar-DZ"/>
        </w:rPr>
        <w:t xml:space="preserve">: إن اهتمام المدرسة ذاتها بالتعليم المنزلي كجزء من العملية التربوية كامنة له الأثر في تكوين جسور التعاون وإمداد الأسر بالدعم المعنوي والتغذية الراجعة على المستوى اليومي للطلاب، إضافة لما تقدمه المدرسة من خبرات للأهل فيما يتعلق بأساليب ووسائل وإجراءات </w:t>
      </w:r>
      <w:r w:rsidRPr="00762055">
        <w:rPr>
          <w:rFonts w:eastAsiaTheme="minorHAnsi" w:cs="Simplified Arabic" w:hint="cs"/>
          <w:kern w:val="2"/>
          <w:sz w:val="28"/>
          <w:szCs w:val="28"/>
          <w:rtl/>
          <w:lang w:eastAsia="en-US" w:bidi="ar-DZ"/>
        </w:rPr>
        <w:t>التعلم</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 xml:space="preserve">ت - المستوى العمري والمرحلة </w:t>
      </w:r>
      <w:r w:rsidRPr="00762055">
        <w:rPr>
          <w:rFonts w:eastAsiaTheme="minorHAnsi" w:cs="Simplified Arabic" w:hint="cs"/>
          <w:b/>
          <w:bCs/>
          <w:kern w:val="2"/>
          <w:sz w:val="28"/>
          <w:szCs w:val="28"/>
          <w:rtl/>
          <w:lang w:eastAsia="en-US" w:bidi="ar-DZ"/>
        </w:rPr>
        <w:t>الدراسية</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التعليم المنزلي للمرحلة الأساسية يختلف عن التعليم في المراحل التعليمية الأخرى، من حيث الجهد والوقت والوسائل المستخدمة والطرق المناسبة لإيصال المعلوماتالفكرية المختلفة.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ث</w:t>
      </w:r>
      <w:r w:rsidRPr="00762055">
        <w:rPr>
          <w:rFonts w:eastAsiaTheme="minorHAnsi" w:cs="Simplified Arabic" w:hint="cs"/>
          <w:b/>
          <w:bCs/>
          <w:kern w:val="2"/>
          <w:sz w:val="28"/>
          <w:szCs w:val="28"/>
          <w:rtl/>
          <w:lang w:eastAsia="en-US" w:bidi="ar-DZ"/>
        </w:rPr>
        <w:t>-</w:t>
      </w:r>
      <w:r w:rsidRPr="00762055">
        <w:rPr>
          <w:rFonts w:eastAsiaTheme="minorHAnsi" w:cs="Simplified Arabic"/>
          <w:b/>
          <w:bCs/>
          <w:kern w:val="2"/>
          <w:sz w:val="28"/>
          <w:szCs w:val="28"/>
          <w:rtl/>
          <w:lang w:eastAsia="en-US" w:bidi="ar-DZ"/>
        </w:rPr>
        <w:t xml:space="preserve"> الاستعداد</w:t>
      </w:r>
      <w:r w:rsidRPr="00762055">
        <w:rPr>
          <w:rFonts w:eastAsiaTheme="minorHAnsi" w:cs="Simplified Arabic"/>
          <w:kern w:val="2"/>
          <w:sz w:val="28"/>
          <w:szCs w:val="28"/>
          <w:rtl/>
          <w:lang w:eastAsia="en-US" w:bidi="ar-DZ"/>
        </w:rPr>
        <w:t>: فعلى الأسرة أن تختار الوقت المناسب الذي يكون فيه الطفل مستعد للتعلم، بحيث لا يكون عبئًايمكن أن يعود بنا إلى أبعاد سلبية في هذا المجال.</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ر- التفاعل والمشاركة:</w:t>
      </w:r>
      <w:r w:rsidRPr="00762055">
        <w:rPr>
          <w:rFonts w:eastAsiaTheme="minorHAnsi" w:cs="Simplified Arabic"/>
          <w:kern w:val="2"/>
          <w:sz w:val="28"/>
          <w:szCs w:val="28"/>
          <w:rtl/>
          <w:lang w:eastAsia="en-US" w:bidi="ar-DZ"/>
        </w:rPr>
        <w:t xml:space="preserve"> يجب أن يكون الطفل أو المتعلم مشاركاً في العملية بحيث يتم الابتعاد عن التلقين وإثارة دافعية الطفل إلى نمط جديد من التعلم يجعل التعليم المنزلي إيجابيًا في نظره وهما في نفس الدرجة التي يرتب فيها </w:t>
      </w:r>
      <w:r w:rsidRPr="00762055">
        <w:rPr>
          <w:rFonts w:eastAsiaTheme="minorHAnsi" w:cs="Simplified Arabic" w:hint="cs"/>
          <w:kern w:val="2"/>
          <w:sz w:val="28"/>
          <w:szCs w:val="28"/>
          <w:rtl/>
          <w:lang w:eastAsia="en-US" w:bidi="ar-DZ"/>
        </w:rPr>
        <w:t xml:space="preserve">أولوياته </w:t>
      </w:r>
      <w:r w:rsidRPr="00762055">
        <w:rPr>
          <w:rFonts w:eastAsiaTheme="minorHAnsi" w:cs="Simplified Arabic"/>
          <w:kern w:val="2"/>
          <w:sz w:val="28"/>
          <w:szCs w:val="28"/>
          <w:rtl/>
          <w:lang w:eastAsia="en-US" w:bidi="ar-DZ"/>
        </w:rPr>
        <w:t>الأخرى</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ع</w:t>
      </w:r>
      <w:r w:rsidRPr="00762055">
        <w:rPr>
          <w:rFonts w:eastAsiaTheme="minorHAnsi" w:cs="Simplified Arabic" w:hint="cs"/>
          <w:b/>
          <w:bCs/>
          <w:kern w:val="2"/>
          <w:sz w:val="28"/>
          <w:szCs w:val="28"/>
          <w:rtl/>
          <w:lang w:eastAsia="en-US" w:bidi="ar-DZ"/>
        </w:rPr>
        <w:t>-</w:t>
      </w:r>
      <w:r w:rsidRPr="00762055">
        <w:rPr>
          <w:rFonts w:eastAsiaTheme="minorHAnsi" w:cs="Simplified Arabic"/>
          <w:b/>
          <w:bCs/>
          <w:kern w:val="2"/>
          <w:sz w:val="28"/>
          <w:szCs w:val="28"/>
          <w:rtl/>
          <w:lang w:eastAsia="en-US" w:bidi="ar-DZ"/>
        </w:rPr>
        <w:t xml:space="preserve"> الابتعاد على الأسلوب التسلطي</w:t>
      </w:r>
      <w:r w:rsidRPr="00762055">
        <w:rPr>
          <w:rFonts w:eastAsiaTheme="minorHAnsi" w:cs="Simplified Arabic"/>
          <w:kern w:val="2"/>
          <w:sz w:val="28"/>
          <w:szCs w:val="28"/>
          <w:rtl/>
          <w:lang w:eastAsia="en-US" w:bidi="ar-DZ"/>
        </w:rPr>
        <w:t xml:space="preserve">: وذلك بإدخال </w:t>
      </w:r>
      <w:r w:rsidRPr="00762055">
        <w:rPr>
          <w:rFonts w:eastAsiaTheme="minorHAnsi" w:cs="Simplified Arabic" w:hint="cs"/>
          <w:kern w:val="2"/>
          <w:sz w:val="28"/>
          <w:szCs w:val="28"/>
          <w:rtl/>
          <w:lang w:eastAsia="en-US" w:bidi="ar-DZ"/>
        </w:rPr>
        <w:t>الطمأنينة</w:t>
      </w:r>
      <w:r w:rsidRPr="00762055">
        <w:rPr>
          <w:rFonts w:eastAsiaTheme="minorHAnsi" w:cs="Simplified Arabic"/>
          <w:kern w:val="2"/>
          <w:sz w:val="28"/>
          <w:szCs w:val="28"/>
          <w:rtl/>
          <w:lang w:eastAsia="en-US" w:bidi="ar-DZ"/>
        </w:rPr>
        <w:t xml:space="preserve"> إلى نفس المتع</w:t>
      </w:r>
      <w:r w:rsidRPr="00762055">
        <w:rPr>
          <w:rFonts w:eastAsiaTheme="minorHAnsi" w:cs="Simplified Arabic" w:hint="cs"/>
          <w:kern w:val="2"/>
          <w:sz w:val="28"/>
          <w:szCs w:val="28"/>
          <w:rtl/>
          <w:lang w:eastAsia="en-US" w:bidi="ar-DZ"/>
        </w:rPr>
        <w:t>ل</w:t>
      </w:r>
      <w:r w:rsidRPr="00762055">
        <w:rPr>
          <w:rFonts w:eastAsiaTheme="minorHAnsi" w:cs="Simplified Arabic"/>
          <w:kern w:val="2"/>
          <w:sz w:val="28"/>
          <w:szCs w:val="28"/>
          <w:rtl/>
          <w:lang w:eastAsia="en-US" w:bidi="ar-DZ"/>
        </w:rPr>
        <w:t>م، فالخوف من الأب والأم قد يقود الطفل إلى التعلم، لكنه في المقابل يقود إلى أنواع مختلفة من التوتر والقلق وانعدام الثقة بالنفس، الأمر الذي يفسد عملية التعلم ويلحق الأذى في أهدافها، لأن الطفل المترددهو طفل غير واثق بما لديه وهو بالتالي خاسر</w:t>
      </w:r>
      <w:r w:rsidRPr="00762055">
        <w:rPr>
          <w:rFonts w:eastAsiaTheme="minorHAnsi" w:cs="Simplified Arabic"/>
          <w:kern w:val="2"/>
          <w:sz w:val="28"/>
          <w:szCs w:val="28"/>
          <w:vertAlign w:val="superscript"/>
          <w:rtl/>
          <w:lang w:eastAsia="en-US" w:bidi="ar-DZ"/>
        </w:rPr>
        <w:footnoteReference w:id="299"/>
      </w:r>
      <w:r w:rsidRPr="00762055">
        <w:rPr>
          <w:rFonts w:eastAsiaTheme="minorHAnsi" w:cs="Simplified Arabic"/>
          <w:kern w:val="2"/>
          <w:sz w:val="28"/>
          <w:szCs w:val="28"/>
          <w:rtl/>
          <w:lang w:eastAsia="en-US" w:bidi="ar-DZ"/>
        </w:rPr>
        <w:t xml:space="preserve">.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غ- مراعاة ما لدى المتعلم من معلومات وخلفية معرفية</w:t>
      </w:r>
      <w:r w:rsidRPr="00762055">
        <w:rPr>
          <w:rFonts w:eastAsiaTheme="minorHAnsi" w:cs="Simplified Arabic"/>
          <w:kern w:val="2"/>
          <w:sz w:val="28"/>
          <w:szCs w:val="28"/>
          <w:rtl/>
          <w:lang w:eastAsia="en-US" w:bidi="ar-DZ"/>
        </w:rPr>
        <w:t>: حيث لا بد من توظيف هذه المعلومات بشكل جيد، وحتى لا يكون هناك إهدار للوقت والجهد</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ن</w:t>
      </w:r>
      <w:r w:rsidRPr="00762055">
        <w:rPr>
          <w:rFonts w:eastAsiaTheme="minorHAnsi" w:cs="Simplified Arabic" w:hint="cs"/>
          <w:b/>
          <w:bCs/>
          <w:kern w:val="2"/>
          <w:sz w:val="28"/>
          <w:szCs w:val="28"/>
          <w:rtl/>
          <w:lang w:eastAsia="en-US" w:bidi="ar-DZ"/>
        </w:rPr>
        <w:t>-</w:t>
      </w:r>
      <w:r w:rsidRPr="00762055">
        <w:rPr>
          <w:rFonts w:eastAsiaTheme="minorHAnsi" w:cs="Simplified Arabic"/>
          <w:b/>
          <w:bCs/>
          <w:kern w:val="2"/>
          <w:sz w:val="28"/>
          <w:szCs w:val="28"/>
          <w:rtl/>
          <w:lang w:eastAsia="en-US" w:bidi="ar-DZ"/>
        </w:rPr>
        <w:t xml:space="preserve"> مراعاة الحالة النفسية والاجتماعية للطفل</w:t>
      </w:r>
      <w:r w:rsidRPr="00762055">
        <w:rPr>
          <w:rFonts w:eastAsiaTheme="minorHAnsi" w:cs="Simplified Arabic"/>
          <w:kern w:val="2"/>
          <w:sz w:val="28"/>
          <w:szCs w:val="28"/>
          <w:rtl/>
          <w:lang w:eastAsia="en-US" w:bidi="ar-DZ"/>
        </w:rPr>
        <w:t>: فالمتعلم لا يمكن أن يكون قادرا على تحقيق النجاح بغير اكتساب المعرفة، وهو يقع تحت تأثير احتياج نفسي أو فيزيولوجي معي</w:t>
      </w:r>
      <w:r w:rsidRPr="00762055">
        <w:rPr>
          <w:rFonts w:eastAsiaTheme="minorHAnsi" w:cs="Simplified Arabic" w:hint="cs"/>
          <w:kern w:val="2"/>
          <w:sz w:val="28"/>
          <w:szCs w:val="28"/>
          <w:rtl/>
          <w:lang w:eastAsia="en-US" w:bidi="ar-DZ"/>
        </w:rPr>
        <w:t>ن.</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م- التعليم المنزلي تعلم متبادل</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قد يكون من فوائد عملية التعلم المنزلي أنها عملية متبادلة ومتفاعلة بين الأسرة و المنهاج التعليمي من جهة وبين الأسرة والطفل أو التلميذ من جهة أخرى، بحيث يتم من خلالها ترسيخ المعلومات المعرفية لأفراد الأسرة، وبالتالي يحصل تعلم أسري ويتم من خلالها أيضا ت</w:t>
      </w:r>
      <w:r w:rsidRPr="00762055">
        <w:rPr>
          <w:rFonts w:eastAsiaTheme="minorHAnsi" w:cs="Simplified Arabic" w:hint="cs"/>
          <w:kern w:val="2"/>
          <w:sz w:val="28"/>
          <w:szCs w:val="28"/>
          <w:rtl/>
          <w:lang w:eastAsia="en-US" w:bidi="ar-DZ"/>
        </w:rPr>
        <w:t>ج</w:t>
      </w:r>
      <w:r w:rsidRPr="00762055">
        <w:rPr>
          <w:rFonts w:eastAsiaTheme="minorHAnsi" w:cs="Simplified Arabic"/>
          <w:kern w:val="2"/>
          <w:sz w:val="28"/>
          <w:szCs w:val="28"/>
          <w:rtl/>
          <w:lang w:eastAsia="en-US" w:bidi="ar-DZ"/>
        </w:rPr>
        <w:t xml:space="preserve">ذر معرفي </w:t>
      </w:r>
      <w:r w:rsidRPr="00762055">
        <w:rPr>
          <w:rFonts w:eastAsiaTheme="minorHAnsi" w:cs="Simplified Arabic"/>
          <w:kern w:val="2"/>
          <w:sz w:val="28"/>
          <w:szCs w:val="28"/>
          <w:rtl/>
          <w:lang w:eastAsia="en-US" w:bidi="ar-DZ"/>
        </w:rPr>
        <w:lastRenderedPageBreak/>
        <w:t>لدى ال</w:t>
      </w:r>
      <w:r w:rsidRPr="00762055">
        <w:rPr>
          <w:rFonts w:eastAsiaTheme="minorHAnsi" w:cs="Simplified Arabic" w:hint="cs"/>
          <w:kern w:val="2"/>
          <w:sz w:val="28"/>
          <w:szCs w:val="28"/>
          <w:rtl/>
          <w:lang w:eastAsia="en-US" w:bidi="ar-DZ"/>
        </w:rPr>
        <w:t>تلميذ</w:t>
      </w:r>
      <w:r w:rsidRPr="00762055">
        <w:rPr>
          <w:rFonts w:eastAsiaTheme="minorHAnsi" w:cs="Simplified Arabic"/>
          <w:kern w:val="2"/>
          <w:sz w:val="28"/>
          <w:szCs w:val="28"/>
          <w:rtl/>
          <w:lang w:eastAsia="en-US" w:bidi="ar-DZ"/>
        </w:rPr>
        <w:t xml:space="preserve"> بعد أن يتم التأكيد على تلك المعلومات وإثرائها من قبل الأسرة و هناك عدد من النقاط التي يجب توافرها للقيام بتعليم منزلي جيد</w:t>
      </w:r>
      <w:r w:rsidRPr="00762055">
        <w:rPr>
          <w:rFonts w:eastAsiaTheme="minorHAnsi" w:cs="Simplified Arabic"/>
          <w:kern w:val="2"/>
          <w:sz w:val="28"/>
          <w:szCs w:val="28"/>
          <w:lang w:eastAsia="en-US" w:bidi="ar-DZ"/>
        </w:rPr>
        <w:t xml:space="preserve">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أن يقوم بعملية التعليم المنزلي من هو أهل له، فلا يعقل أن يتم إس</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اد عملية التعلم لأحد أفراد الأسرة غير القادرين على القراءة مثلا، ولهذا لابد من إسناد الأمر ل</w:t>
      </w:r>
      <w:r w:rsidRPr="00762055">
        <w:rPr>
          <w:rFonts w:eastAsiaTheme="minorHAnsi" w:cs="Simplified Arabic" w:hint="cs"/>
          <w:kern w:val="2"/>
          <w:sz w:val="28"/>
          <w:szCs w:val="28"/>
          <w:rtl/>
          <w:lang w:eastAsia="en-US" w:bidi="ar-DZ"/>
        </w:rPr>
        <w:t>من</w:t>
      </w:r>
      <w:r w:rsidRPr="00762055">
        <w:rPr>
          <w:rFonts w:eastAsiaTheme="minorHAnsi" w:cs="Simplified Arabic"/>
          <w:kern w:val="2"/>
          <w:sz w:val="28"/>
          <w:szCs w:val="28"/>
          <w:rtl/>
          <w:lang w:eastAsia="en-US" w:bidi="ar-DZ"/>
        </w:rPr>
        <w:t xml:space="preserve"> هو قادر على ذلك بعض النظر عن دوره ومستواه في </w:t>
      </w:r>
      <w:r w:rsidRPr="00762055">
        <w:rPr>
          <w:rFonts w:eastAsiaTheme="minorHAnsi" w:cs="Simplified Arabic" w:hint="cs"/>
          <w:kern w:val="2"/>
          <w:sz w:val="28"/>
          <w:szCs w:val="28"/>
          <w:rtl/>
          <w:lang w:eastAsia="en-US" w:bidi="ar-DZ"/>
        </w:rPr>
        <w:t>الأسرة،</w:t>
      </w:r>
      <w:r w:rsidRPr="00762055">
        <w:rPr>
          <w:rFonts w:eastAsiaTheme="minorHAnsi" w:cs="Simplified Arabic"/>
          <w:kern w:val="2"/>
          <w:sz w:val="28"/>
          <w:szCs w:val="28"/>
          <w:rtl/>
          <w:lang w:eastAsia="en-US" w:bidi="ar-DZ"/>
        </w:rPr>
        <w:t xml:space="preserve"> فالأسرة التي لا تجد في نفسها القدرة على القيام بعملية التعلم المنزليوالمتابعة عليها البحث عن س</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ل أخرى للقيام بهذا الدور لتحقيق الفاعلية المرجوة.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أن تتم عملية التعلم المنزلي في ظروف ملائمة ومناسبة فلا يمكن أن تتم عملية التعلم داخل المنزل إذالمي</w:t>
      </w:r>
      <w:r w:rsidRPr="00762055">
        <w:rPr>
          <w:rFonts w:eastAsiaTheme="minorHAnsi" w:cs="Simplified Arabic" w:hint="cs"/>
          <w:kern w:val="2"/>
          <w:sz w:val="28"/>
          <w:szCs w:val="28"/>
          <w:rtl/>
          <w:lang w:eastAsia="en-US" w:bidi="ar-DZ"/>
        </w:rPr>
        <w:t>ت</w:t>
      </w:r>
      <w:r w:rsidRPr="00762055">
        <w:rPr>
          <w:rFonts w:eastAsiaTheme="minorHAnsi" w:cs="Simplified Arabic"/>
          <w:kern w:val="2"/>
          <w:sz w:val="28"/>
          <w:szCs w:val="28"/>
          <w:rtl/>
          <w:lang w:eastAsia="en-US" w:bidi="ar-DZ"/>
        </w:rPr>
        <w:t>م تهيئة الظروف المناسبة لها، فالمكان والزمان مهمان جد</w:t>
      </w:r>
      <w:r w:rsidRPr="00762055">
        <w:rPr>
          <w:rFonts w:eastAsiaTheme="minorHAnsi" w:cs="Simplified Arabic" w:hint="cs"/>
          <w:kern w:val="2"/>
          <w:sz w:val="28"/>
          <w:szCs w:val="28"/>
          <w:rtl/>
          <w:lang w:eastAsia="en-US" w:bidi="ar-DZ"/>
        </w:rPr>
        <w:t xml:space="preserve">ا </w:t>
      </w:r>
      <w:r w:rsidRPr="00762055">
        <w:rPr>
          <w:rFonts w:eastAsiaTheme="minorHAnsi" w:cs="Simplified Arabic"/>
          <w:kern w:val="2"/>
          <w:sz w:val="28"/>
          <w:szCs w:val="28"/>
          <w:rtl/>
          <w:lang w:eastAsia="en-US" w:bidi="ar-DZ"/>
        </w:rPr>
        <w:t>لبدء العملية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الجدية </w:t>
      </w:r>
      <w:r w:rsidRPr="00762055">
        <w:rPr>
          <w:rFonts w:eastAsiaTheme="minorHAnsi" w:cs="Simplified Arabic" w:hint="cs"/>
          <w:kern w:val="2"/>
          <w:sz w:val="28"/>
          <w:szCs w:val="28"/>
          <w:rtl/>
          <w:lang w:eastAsia="en-US" w:bidi="ar-DZ"/>
        </w:rPr>
        <w:t>والالتزام</w:t>
      </w:r>
      <w:r w:rsidRPr="00762055">
        <w:rPr>
          <w:rFonts w:eastAsiaTheme="minorHAnsi" w:cs="Simplified Arabic"/>
          <w:kern w:val="2"/>
          <w:sz w:val="28"/>
          <w:szCs w:val="28"/>
          <w:rtl/>
          <w:lang w:eastAsia="en-US" w:bidi="ar-DZ"/>
        </w:rPr>
        <w:t xml:space="preserve"> بحيث تبدأ العملية في جدية محبّ</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ة لا ترقى إلى مرتبة </w:t>
      </w:r>
      <w:r w:rsidRPr="00762055">
        <w:rPr>
          <w:rFonts w:eastAsiaTheme="minorHAnsi" w:cs="Simplified Arabic" w:hint="cs"/>
          <w:kern w:val="2"/>
          <w:sz w:val="28"/>
          <w:szCs w:val="28"/>
          <w:rtl/>
          <w:lang w:eastAsia="en-US" w:bidi="ar-DZ"/>
        </w:rPr>
        <w:t>الإجبار</w:t>
      </w:r>
      <w:r w:rsidRPr="00762055">
        <w:rPr>
          <w:rFonts w:eastAsiaTheme="minorHAnsi" w:cs="Simplified Arabic"/>
          <w:kern w:val="2"/>
          <w:sz w:val="28"/>
          <w:szCs w:val="28"/>
          <w:rtl/>
          <w:lang w:eastAsia="en-US" w:bidi="ar-DZ"/>
        </w:rPr>
        <w:t xml:space="preserve"> والإكراه، بل المقصود هوالتعامل مع الأمر </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اهتمام يدفع الطفل للالتزام.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التنويع في استخدام البيئة المحيطة والإثراء المبسط حيث أن الطفل يتعامل بشكل يومي مع محيطه الأسري</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وبالتالي يمكن استنباط العملية التعليمية داخل المنزل من خلال تسخير هذا الاحتكاك اليومي وبين بيئته</w:t>
      </w:r>
      <w:r w:rsidRPr="00762055">
        <w:rPr>
          <w:rFonts w:eastAsiaTheme="minorHAnsi" w:cs="Simplified Arabic"/>
          <w:kern w:val="2"/>
          <w:sz w:val="28"/>
          <w:szCs w:val="28"/>
          <w:vertAlign w:val="superscript"/>
          <w:rtl/>
          <w:lang w:eastAsia="en-US" w:bidi="ar-DZ"/>
        </w:rPr>
        <w:footnoteReference w:id="300"/>
      </w:r>
      <w:r w:rsidRPr="00762055">
        <w:rPr>
          <w:rFonts w:eastAsiaTheme="minorHAnsi" w:cs="Simplified Arabic"/>
          <w:kern w:val="2"/>
          <w:sz w:val="28"/>
          <w:szCs w:val="28"/>
          <w:rtl/>
          <w:lang w:eastAsia="en-US" w:bidi="ar-DZ"/>
        </w:rPr>
        <w:t xml:space="preserve">.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في حين يرى البويهي وعبد العزيز المعايطة وآخرون أن هناك طرق أخرى للحد من هذه الظاهرة تتمثل في:</w:t>
      </w: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أن تقوم وزارة التربية والتعليم بتوفير المعلمين المتخصصين والمؤهلين أكاديميا وتربويا في المدارس. </w:t>
      </w: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أن تعمل وزارة التربية والتعليم على تطوير نظام الحافز خاصة الأكفاء منهم لتشجيعهم على بذل الجهد. </w:t>
      </w: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أن تقوم وزارة التربية والتعليم ومركز البحوث التربوي بالقيام بدراسات لمعرفة أسباب ضعف الطلبة في المواد التي يحتاج الطلبة لها دروسًا.</w:t>
      </w: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القيام بدروس تقويمية لبرامج حصص التقوية التي تقدمها المدارس بهدف التعرف على فاعليتها.</w:t>
      </w: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أن يعاد النظر في نظام الامتحانات والشهادات، بحيث </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 xml:space="preserve">عتمد على البحث والمعرفة والدراية والمهارات العلمية. </w:t>
      </w: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lastRenderedPageBreak/>
        <w:t xml:space="preserve">تدريب المعلمين المستمر قبل بداية العام الدراسيبوقت كاف على المناهج والمقررات الجديدة. </w:t>
      </w: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محاسبة شديدة وفعلية لكل من يشجع الدروس الخصوصية داخل المدرسة وخارجها </w:t>
      </w:r>
      <w:r w:rsidRPr="00762055">
        <w:rPr>
          <w:rFonts w:eastAsiaTheme="minorHAnsi" w:cs="Simplified Arabic" w:hint="cs"/>
          <w:kern w:val="2"/>
          <w:sz w:val="28"/>
          <w:szCs w:val="28"/>
          <w:rtl/>
          <w:lang w:eastAsia="en-US" w:bidi="ar-DZ"/>
        </w:rPr>
        <w:t>وهذه</w:t>
      </w:r>
      <w:r w:rsidRPr="00762055">
        <w:rPr>
          <w:rFonts w:eastAsiaTheme="minorHAnsi" w:cs="Simplified Arabic"/>
          <w:kern w:val="2"/>
          <w:sz w:val="28"/>
          <w:szCs w:val="28"/>
          <w:rtl/>
          <w:lang w:eastAsia="en-US" w:bidi="ar-DZ"/>
        </w:rPr>
        <w:t xml:space="preserve"> المحاسبة لا تشمل المدرس وحده ولا إدارة المدرسة بل تشمل الطالب وولي أمره أيضًا.</w:t>
      </w: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عقد ندوات بالمدارس لإرشاد الطلاب عن كيفية الاعتماد على النفس وطرق المذاكرة الصحيحة، وكيفية تنظيم الوقت وتعلمهم حب العلم والمذاكرة والتفوق والاطلاع المستمر من أجل العلم وليس من أجل الامتحان فقط. </w:t>
      </w: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تشجيع الطلاب المتفوقين دراسيا خاصة الذين لم ي</w:t>
      </w:r>
      <w:r w:rsidRPr="00762055">
        <w:rPr>
          <w:rFonts w:eastAsiaTheme="minorHAnsi" w:cs="Simplified Arabic" w:hint="cs"/>
          <w:kern w:val="2"/>
          <w:sz w:val="28"/>
          <w:szCs w:val="28"/>
          <w:rtl/>
          <w:lang w:eastAsia="en-US" w:bidi="ar-DZ"/>
        </w:rPr>
        <w:t>ت</w:t>
      </w:r>
      <w:r w:rsidRPr="00762055">
        <w:rPr>
          <w:rFonts w:eastAsiaTheme="minorHAnsi" w:cs="Simplified Arabic"/>
          <w:kern w:val="2"/>
          <w:sz w:val="28"/>
          <w:szCs w:val="28"/>
          <w:rtl/>
          <w:lang w:eastAsia="en-US" w:bidi="ar-DZ"/>
        </w:rPr>
        <w:t>لقوا دروسا</w:t>
      </w:r>
      <w:r w:rsidRPr="00762055">
        <w:rPr>
          <w:rFonts w:eastAsiaTheme="minorHAnsi" w:cs="Simplified Arabic"/>
          <w:kern w:val="2"/>
          <w:sz w:val="28"/>
          <w:szCs w:val="28"/>
          <w:lang w:eastAsia="en-US" w:bidi="ar-DZ"/>
        </w:rPr>
        <w:t>.</w:t>
      </w: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تشجيع المجموعات المدرسية والقيام بدعاية كافية لها،وإجبار كل المدرسين بالعمل بها</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أن يكون لها نظام معين ماليا وإداريا ولها مسؤولون متفرعون</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contextualSpacing/>
        <w:jc w:val="both"/>
        <w:rPr>
          <w:rFonts w:eastAsiaTheme="minorHAnsi" w:cs="Simplified Arabic"/>
          <w:kern w:val="2"/>
          <w:sz w:val="28"/>
          <w:szCs w:val="28"/>
          <w:lang w:eastAsia="en-US" w:bidi="ar-DZ"/>
        </w:rPr>
      </w:pP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الاهتمام بالأنشطة داخل المدارس لأنها تنشط العقول</w:t>
      </w:r>
      <w:r w:rsidRPr="00762055">
        <w:rPr>
          <w:rFonts w:eastAsiaTheme="minorHAnsi" w:cs="Simplified Arabic"/>
          <w:kern w:val="2"/>
          <w:sz w:val="28"/>
          <w:szCs w:val="28"/>
          <w:vertAlign w:val="superscript"/>
          <w:rtl/>
          <w:lang w:eastAsia="en-US" w:bidi="ar-DZ"/>
        </w:rPr>
        <w:footnoteReference w:id="301"/>
      </w:r>
      <w:r w:rsidRPr="00762055">
        <w:rPr>
          <w:rFonts w:eastAsiaTheme="minorHAnsi" w:cs="Simplified Arabic"/>
          <w:kern w:val="2"/>
          <w:sz w:val="28"/>
          <w:szCs w:val="28"/>
          <w:rtl/>
          <w:lang w:eastAsia="en-US" w:bidi="ar-DZ"/>
        </w:rPr>
        <w:t xml:space="preserve">. </w:t>
      </w: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يسمح</w:t>
      </w:r>
      <w:r w:rsidR="007E40C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بإعطاء الدروس الخصوصية الفردية بعلم وبموافق</w:t>
      </w:r>
      <w:r w:rsidRPr="00762055">
        <w:rPr>
          <w:rFonts w:eastAsiaTheme="minorHAnsi" w:cs="Simplified Arabic" w:hint="cs"/>
          <w:kern w:val="2"/>
          <w:sz w:val="28"/>
          <w:szCs w:val="28"/>
          <w:rtl/>
          <w:lang w:eastAsia="en-US" w:bidi="ar-DZ"/>
        </w:rPr>
        <w:t>ة</w:t>
      </w:r>
      <w:r w:rsidRPr="00762055">
        <w:rPr>
          <w:rFonts w:eastAsiaTheme="minorHAnsi" w:cs="Simplified Arabic"/>
          <w:kern w:val="2"/>
          <w:sz w:val="28"/>
          <w:szCs w:val="28"/>
          <w:rtl/>
          <w:lang w:eastAsia="en-US" w:bidi="ar-DZ"/>
        </w:rPr>
        <w:t xml:space="preserve"> المدرسة أو بترخيص كتابي من إدارة التعليم في المنطقة، على أن يقدم المدرس طلبا يوضح فيه اسم الطالب وعدد الحصص المطلوب تدريسها أسبوعيا ومواعيدها، وعدد الدروس الأخرى التي يدرسها والرسمية ومكان الدرس، ويرفق به طلب خطي لولي أمر الطالب</w:t>
      </w:r>
      <w:r w:rsidRPr="00762055">
        <w:rPr>
          <w:rFonts w:eastAsiaTheme="minorHAnsi" w:cs="Simplified Arabic"/>
          <w:kern w:val="2"/>
          <w:sz w:val="28"/>
          <w:szCs w:val="28"/>
          <w:lang w:eastAsia="en-US" w:bidi="ar-DZ"/>
        </w:rPr>
        <w:t>.</w:t>
      </w: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يجب أن لا يسمح بإعطاء الدروس الخصوصية أثنا</w:t>
      </w:r>
      <w:r w:rsidRPr="00762055">
        <w:rPr>
          <w:rFonts w:eastAsiaTheme="minorHAnsi" w:cs="Simplified Arabic" w:hint="cs"/>
          <w:kern w:val="2"/>
          <w:sz w:val="28"/>
          <w:szCs w:val="28"/>
          <w:rtl/>
          <w:lang w:eastAsia="en-US" w:bidi="ar-DZ"/>
        </w:rPr>
        <w:t>ء</w:t>
      </w:r>
      <w:r w:rsidRPr="00762055">
        <w:rPr>
          <w:rFonts w:eastAsiaTheme="minorHAnsi" w:cs="Simplified Arabic"/>
          <w:kern w:val="2"/>
          <w:sz w:val="28"/>
          <w:szCs w:val="28"/>
          <w:rtl/>
          <w:lang w:eastAsia="en-US" w:bidi="ar-DZ"/>
        </w:rPr>
        <w:t xml:space="preserve"> الدوام المدرسي.</w:t>
      </w: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لا تعط دروسا خاصة لأي طالب إلا بموافقة وليه.</w:t>
      </w: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تنظيم المدرسة دروسا إضافية في نفس المدرسة </w:t>
      </w:r>
      <w:r w:rsidRPr="00762055">
        <w:rPr>
          <w:rFonts w:eastAsiaTheme="minorHAnsi" w:cs="Simplified Arabic" w:hint="cs"/>
          <w:kern w:val="2"/>
          <w:sz w:val="28"/>
          <w:szCs w:val="28"/>
          <w:rtl/>
          <w:lang w:eastAsia="en-US" w:bidi="ar-DZ"/>
        </w:rPr>
        <w:t>وتحت</w:t>
      </w:r>
      <w:r w:rsidRPr="00762055">
        <w:rPr>
          <w:rFonts w:eastAsiaTheme="minorHAnsi" w:cs="Simplified Arabic"/>
          <w:kern w:val="2"/>
          <w:sz w:val="28"/>
          <w:szCs w:val="28"/>
          <w:rtl/>
          <w:lang w:eastAsia="en-US" w:bidi="ar-DZ"/>
        </w:rPr>
        <w:t xml:space="preserve"> إشرافها على أن لا يزيد عدد الطلبة للمجموعةالواحدة عشر طلا</w:t>
      </w:r>
      <w:r w:rsidRPr="00762055">
        <w:rPr>
          <w:rFonts w:eastAsiaTheme="minorHAnsi" w:cs="Simplified Arabic" w:hint="cs"/>
          <w:kern w:val="2"/>
          <w:sz w:val="28"/>
          <w:szCs w:val="28"/>
          <w:rtl/>
          <w:lang w:eastAsia="en-US" w:bidi="ar-DZ"/>
        </w:rPr>
        <w:t>ب.</w:t>
      </w:r>
    </w:p>
    <w:p w:rsidR="00762055" w:rsidRPr="00762055" w:rsidRDefault="00762055" w:rsidP="00762055">
      <w:pPr>
        <w:numPr>
          <w:ilvl w:val="0"/>
          <w:numId w:val="71"/>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على المدير أن يقرر المبلغ الذي يجب أن يدفع للمدرس شهرياً</w:t>
      </w:r>
      <w:r w:rsidRPr="00762055">
        <w:rPr>
          <w:rFonts w:eastAsiaTheme="minorHAnsi" w:cs="Simplified Arabic"/>
          <w:kern w:val="2"/>
          <w:sz w:val="28"/>
          <w:szCs w:val="28"/>
          <w:vertAlign w:val="superscript"/>
          <w:rtl/>
          <w:lang w:eastAsia="en-US" w:bidi="ar-DZ"/>
        </w:rPr>
        <w:footnoteReference w:id="302"/>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eastAsia"/>
          <w:kern w:val="2"/>
          <w:sz w:val="28"/>
          <w:szCs w:val="28"/>
          <w:rtl/>
          <w:lang w:eastAsia="en-US" w:bidi="ar-DZ"/>
        </w:rPr>
        <w:t>إن</w:t>
      </w:r>
      <w:r w:rsidRPr="00762055">
        <w:rPr>
          <w:rFonts w:eastAsiaTheme="minorHAnsi" w:cs="Simplified Arabic"/>
          <w:kern w:val="2"/>
          <w:sz w:val="28"/>
          <w:szCs w:val="28"/>
          <w:rtl/>
          <w:lang w:eastAsia="en-US" w:bidi="ar-DZ"/>
        </w:rPr>
        <w:t xml:space="preserve"> ظاهرة الدروس الخصوصية لا يمكن الوصول إلى علا</w:t>
      </w:r>
      <w:r w:rsidRPr="00762055">
        <w:rPr>
          <w:rFonts w:eastAsiaTheme="minorHAnsi" w:cs="Simplified Arabic" w:hint="cs"/>
          <w:kern w:val="2"/>
          <w:sz w:val="28"/>
          <w:szCs w:val="28"/>
          <w:rtl/>
          <w:lang w:eastAsia="en-US" w:bidi="ar-DZ"/>
        </w:rPr>
        <w:t>ج</w:t>
      </w:r>
      <w:r w:rsidRPr="00762055">
        <w:rPr>
          <w:rFonts w:eastAsiaTheme="minorHAnsi" w:cs="Simplified Arabic"/>
          <w:kern w:val="2"/>
          <w:sz w:val="28"/>
          <w:szCs w:val="28"/>
          <w:rtl/>
          <w:lang w:eastAsia="en-US" w:bidi="ar-DZ"/>
        </w:rPr>
        <w:t xml:space="preserve"> تام لها، ولكن يمكن إتباع بعض الخطوات التعليمية لمعالجتها من أجل التقليل من هذه الظاهرة، ويكون ذلك كما يلي: </w:t>
      </w:r>
    </w:p>
    <w:p w:rsidR="00762055" w:rsidRDefault="00762055" w:rsidP="00762055">
      <w:pPr>
        <w:bidi/>
        <w:spacing w:after="160" w:line="259" w:lineRule="auto"/>
        <w:jc w:val="both"/>
        <w:rPr>
          <w:rFonts w:eastAsiaTheme="minorHAnsi" w:cs="Simplified Arabic"/>
          <w:kern w:val="2"/>
          <w:sz w:val="28"/>
          <w:szCs w:val="28"/>
          <w:rtl/>
          <w:lang w:eastAsia="en-US" w:bidi="ar-DZ"/>
        </w:rPr>
      </w:pPr>
    </w:p>
    <w:p w:rsidR="00F64C0D" w:rsidRPr="00762055" w:rsidRDefault="00F64C0D" w:rsidP="00F64C0D">
      <w:pPr>
        <w:bidi/>
        <w:spacing w:after="160" w:line="259" w:lineRule="auto"/>
        <w:jc w:val="both"/>
        <w:rPr>
          <w:rFonts w:eastAsiaTheme="minorHAnsi" w:cs="Simplified Arabic"/>
          <w:kern w:val="2"/>
          <w:sz w:val="28"/>
          <w:szCs w:val="28"/>
          <w:rtl/>
          <w:lang w:eastAsia="en-US" w:bidi="ar-DZ"/>
        </w:rPr>
      </w:pP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lastRenderedPageBreak/>
        <w:t>1</w:t>
      </w:r>
      <w:r w:rsidRPr="00762055">
        <w:rPr>
          <w:rFonts w:eastAsiaTheme="minorHAnsi" w:cs="Simplified Arabic"/>
          <w:b/>
          <w:bCs/>
          <w:kern w:val="2"/>
          <w:sz w:val="28"/>
          <w:szCs w:val="28"/>
          <w:lang w:eastAsia="en-US" w:bidi="ar-DZ"/>
        </w:rPr>
        <w:t xml:space="preserve"> - </w:t>
      </w:r>
      <w:r w:rsidRPr="00762055">
        <w:rPr>
          <w:rFonts w:eastAsiaTheme="minorHAnsi" w:cs="Simplified Arabic"/>
          <w:b/>
          <w:bCs/>
          <w:kern w:val="2"/>
          <w:sz w:val="28"/>
          <w:szCs w:val="28"/>
          <w:rtl/>
          <w:lang w:eastAsia="en-US" w:bidi="ar-DZ"/>
        </w:rPr>
        <w:t xml:space="preserve">إصلاح أوجه الخلل في المنظومة </w:t>
      </w:r>
      <w:r w:rsidRPr="00762055">
        <w:rPr>
          <w:rFonts w:eastAsiaTheme="minorHAnsi" w:cs="Simplified Arabic" w:hint="cs"/>
          <w:b/>
          <w:bCs/>
          <w:kern w:val="2"/>
          <w:sz w:val="28"/>
          <w:szCs w:val="28"/>
          <w:rtl/>
          <w:lang w:eastAsia="en-US" w:bidi="ar-DZ"/>
        </w:rPr>
        <w:t>التعليمية</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و</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تمثل في:</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استعادة الحزم الإداري في المؤسسات التعليمية</w:t>
      </w:r>
      <w:r w:rsidRPr="00762055">
        <w:rPr>
          <w:rFonts w:eastAsiaTheme="minorHAnsi" w:cs="Simplified Arabic" w:hint="cs"/>
          <w:kern w:val="2"/>
          <w:sz w:val="28"/>
          <w:szCs w:val="28"/>
          <w:rtl/>
          <w:lang w:eastAsia="en-US" w:bidi="ar-DZ"/>
        </w:rPr>
        <w:t xml:space="preserve"> و تنقيتها</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الإصلاح ال</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 xml:space="preserve">يكلي والوظيفي </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التوزيع الجغرافي، الترقية والتخصص، الحضور والانصراف والإجازات، الجداول الدراسية، العدالة الإدارية</w:t>
      </w:r>
      <w:r w:rsidRPr="00762055">
        <w:rPr>
          <w:rFonts w:eastAsiaTheme="minorHAnsi" w:cs="Simplified Arabic"/>
          <w:kern w:val="2"/>
          <w:sz w:val="28"/>
          <w:szCs w:val="28"/>
          <w:lang w:eastAsia="en-US" w:bidi="ar-DZ"/>
        </w:rPr>
        <w:t xml:space="preserve">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تغيير جذري في وسائل الامتحانات والتقييم بما ي</w:t>
      </w:r>
      <w:r w:rsidRPr="00762055">
        <w:rPr>
          <w:rFonts w:eastAsiaTheme="minorHAnsi" w:cs="Simplified Arabic" w:hint="cs"/>
          <w:kern w:val="2"/>
          <w:sz w:val="28"/>
          <w:szCs w:val="28"/>
          <w:rtl/>
          <w:lang w:eastAsia="en-US" w:bidi="ar-DZ"/>
        </w:rPr>
        <w:t>غل</w:t>
      </w:r>
      <w:r w:rsidRPr="00762055">
        <w:rPr>
          <w:rFonts w:eastAsiaTheme="minorHAnsi" w:cs="Simplified Arabic"/>
          <w:kern w:val="2"/>
          <w:sz w:val="28"/>
          <w:szCs w:val="28"/>
          <w:rtl/>
          <w:lang w:eastAsia="en-US" w:bidi="ar-DZ"/>
        </w:rPr>
        <w:t>ق الباب على متعاطي الدروس الخصوصية"تغليب الشق العملي، عدم التخوف من الأسئلة غير التقليدية، استيعاب المشتبه وتورطهم في أعمال الدروس الخصوصية من التدريس والامتحانات وتنقية الإدارة المدرسية من القوى البشرية غير المؤهلة واستبدالها بأخرى أكثر إنسانية واهتمامًا وعمقا علميا بالإدارة التعليمية</w:t>
      </w:r>
      <w:r w:rsidRPr="00762055">
        <w:rPr>
          <w:rFonts w:eastAsiaTheme="minorHAnsi" w:cs="Simplified Arabic"/>
          <w:kern w:val="2"/>
          <w:sz w:val="28"/>
          <w:szCs w:val="28"/>
          <w:vertAlign w:val="superscript"/>
          <w:rtl/>
          <w:lang w:eastAsia="en-US" w:bidi="ar-DZ"/>
        </w:rPr>
        <w:footnoteReference w:id="303"/>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تعويض المعلمين عن الجري وراء الدروس الخصوصية بتوفير الحوافز والمكافآت التي تشجعهم على الاستمرار </w:t>
      </w:r>
      <w:r w:rsidRPr="00762055">
        <w:rPr>
          <w:rFonts w:eastAsiaTheme="minorHAnsi" w:cs="Simplified Arabic" w:hint="cs"/>
          <w:kern w:val="2"/>
          <w:sz w:val="28"/>
          <w:szCs w:val="28"/>
          <w:rtl/>
          <w:lang w:eastAsia="en-US" w:bidi="ar-DZ"/>
        </w:rPr>
        <w:t>والوفاء</w:t>
      </w:r>
      <w:r w:rsidRPr="00762055">
        <w:rPr>
          <w:rFonts w:eastAsiaTheme="minorHAnsi" w:cs="Simplified Arabic"/>
          <w:kern w:val="2"/>
          <w:sz w:val="28"/>
          <w:szCs w:val="28"/>
          <w:rtl/>
          <w:lang w:eastAsia="en-US" w:bidi="ar-DZ"/>
        </w:rPr>
        <w:t xml:space="preserve"> المنظم بالتزاماتهم الإنسانية والتربوية، على أن تكون الحوافز مرتبطة بدرجة الإنتاجية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تخفيض عدد الحصص للمعلمين أسبوعيا حتى يكون لديهم القدرة على العطاء والبذل لتنفيذ خططهم وبرامجهم التدريجية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تأسيس خدمات مدرسية هاتفية تواصلية </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الانترنت) </w:t>
      </w:r>
      <w:r w:rsidRPr="00762055">
        <w:rPr>
          <w:rFonts w:eastAsiaTheme="minorHAnsi" w:cs="Simplified Arabic" w:hint="cs"/>
          <w:kern w:val="2"/>
          <w:sz w:val="28"/>
          <w:szCs w:val="28"/>
          <w:rtl/>
          <w:lang w:eastAsia="en-US" w:bidi="ar-DZ"/>
        </w:rPr>
        <w:t>يدي</w:t>
      </w:r>
      <w:r w:rsidRPr="00762055">
        <w:rPr>
          <w:rFonts w:eastAsiaTheme="minorHAnsi" w:cs="Simplified Arabic" w:hint="eastAsia"/>
          <w:kern w:val="2"/>
          <w:sz w:val="28"/>
          <w:szCs w:val="28"/>
          <w:rtl/>
          <w:lang w:eastAsia="en-US" w:bidi="ar-DZ"/>
        </w:rPr>
        <w:t>رها</w:t>
      </w:r>
      <w:r w:rsidRPr="00762055">
        <w:rPr>
          <w:rFonts w:eastAsiaTheme="minorHAnsi" w:cs="Simplified Arabic"/>
          <w:kern w:val="2"/>
          <w:sz w:val="28"/>
          <w:szCs w:val="28"/>
          <w:rtl/>
          <w:lang w:eastAsia="en-US" w:bidi="ar-DZ"/>
        </w:rPr>
        <w:t xml:space="preserve"> معلمون مختصون مؤهلون يقومون خلال فترات مسائية محددة بالإجابة على أسئلة </w:t>
      </w:r>
      <w:r w:rsidRPr="00762055">
        <w:rPr>
          <w:rFonts w:eastAsiaTheme="minorHAnsi" w:cs="Simplified Arabic" w:hint="cs"/>
          <w:kern w:val="2"/>
          <w:sz w:val="28"/>
          <w:szCs w:val="28"/>
          <w:rtl/>
          <w:lang w:eastAsia="en-US" w:bidi="ar-DZ"/>
        </w:rPr>
        <w:t>واستفسارات</w:t>
      </w:r>
      <w:r w:rsidRPr="00762055">
        <w:rPr>
          <w:rFonts w:eastAsiaTheme="minorHAnsi" w:cs="Simplified Arabic"/>
          <w:kern w:val="2"/>
          <w:sz w:val="28"/>
          <w:szCs w:val="28"/>
          <w:rtl/>
          <w:lang w:eastAsia="en-US" w:bidi="ar-DZ"/>
        </w:rPr>
        <w:t xml:space="preserve"> التلامي</w:t>
      </w:r>
      <w:r w:rsidRPr="00762055">
        <w:rPr>
          <w:rFonts w:eastAsiaTheme="minorHAnsi" w:cs="Simplified Arabic" w:hint="cs"/>
          <w:kern w:val="2"/>
          <w:sz w:val="28"/>
          <w:szCs w:val="28"/>
          <w:rtl/>
          <w:lang w:eastAsia="en-US" w:bidi="ar-DZ"/>
        </w:rPr>
        <w:t xml:space="preserve">ذ </w:t>
      </w:r>
      <w:r w:rsidRPr="00762055">
        <w:rPr>
          <w:rFonts w:eastAsiaTheme="minorHAnsi" w:cs="Simplified Arabic" w:hint="eastAsia"/>
          <w:kern w:val="2"/>
          <w:sz w:val="28"/>
          <w:szCs w:val="28"/>
          <w:rtl/>
          <w:lang w:eastAsia="en-US" w:bidi="ar-DZ"/>
        </w:rPr>
        <w:t>فيما</w:t>
      </w:r>
      <w:r w:rsidRPr="00762055">
        <w:rPr>
          <w:rFonts w:eastAsiaTheme="minorHAnsi" w:cs="Simplified Arabic"/>
          <w:kern w:val="2"/>
          <w:sz w:val="28"/>
          <w:szCs w:val="28"/>
          <w:rtl/>
          <w:lang w:eastAsia="en-US" w:bidi="ar-DZ"/>
        </w:rPr>
        <w:t xml:space="preserve"> يتعلق بتعليمهم وتحصيلهم للمادة الدراسية.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تطبيق اخت</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ارات الذكاء والاستعداد الخاص لتحديد أنواع </w:t>
      </w:r>
      <w:r w:rsidRPr="00762055">
        <w:rPr>
          <w:rFonts w:eastAsiaTheme="minorHAnsi" w:cs="Simplified Arabic" w:hint="cs"/>
          <w:kern w:val="2"/>
          <w:sz w:val="28"/>
          <w:szCs w:val="28"/>
          <w:rtl/>
          <w:lang w:eastAsia="en-US" w:bidi="ar-DZ"/>
        </w:rPr>
        <w:t>ودرجات</w:t>
      </w:r>
      <w:r w:rsidRPr="00762055">
        <w:rPr>
          <w:rFonts w:eastAsiaTheme="minorHAnsi" w:cs="Simplified Arabic"/>
          <w:kern w:val="2"/>
          <w:sz w:val="28"/>
          <w:szCs w:val="28"/>
          <w:rtl/>
          <w:lang w:eastAsia="en-US" w:bidi="ar-DZ"/>
        </w:rPr>
        <w:t xml:space="preserve"> ذكاء أفراد التلاميذ للدراسات الأكا</w:t>
      </w:r>
      <w:r w:rsidRPr="00762055">
        <w:rPr>
          <w:rFonts w:eastAsiaTheme="minorHAnsi" w:cs="Simplified Arabic" w:hint="cs"/>
          <w:kern w:val="2"/>
          <w:sz w:val="28"/>
          <w:szCs w:val="28"/>
          <w:rtl/>
          <w:lang w:eastAsia="en-US" w:bidi="ar-DZ"/>
        </w:rPr>
        <w:t>د</w:t>
      </w:r>
      <w:r w:rsidRPr="00762055">
        <w:rPr>
          <w:rFonts w:eastAsiaTheme="minorHAnsi" w:cs="Simplified Arabic"/>
          <w:kern w:val="2"/>
          <w:sz w:val="28"/>
          <w:szCs w:val="28"/>
          <w:rtl/>
          <w:lang w:eastAsia="en-US" w:bidi="ar-DZ"/>
        </w:rPr>
        <w:t>يمية بوجه عام والمواد المنهجية بوجه خاص حتى يتم ترشيد تعلمهم المدرسي،</w:t>
      </w:r>
      <w:r w:rsidRPr="00762055">
        <w:rPr>
          <w:rFonts w:eastAsiaTheme="minorHAnsi" w:cs="Simplified Arabic" w:hint="eastAsia"/>
          <w:kern w:val="2"/>
          <w:sz w:val="28"/>
          <w:szCs w:val="28"/>
          <w:rtl/>
          <w:lang w:eastAsia="en-US" w:bidi="ar-DZ"/>
        </w:rPr>
        <w:t>وتحديد</w:t>
      </w:r>
      <w:r w:rsidRPr="00762055">
        <w:rPr>
          <w:rFonts w:eastAsiaTheme="minorHAnsi" w:cs="Simplified Arabic"/>
          <w:kern w:val="2"/>
          <w:sz w:val="28"/>
          <w:szCs w:val="28"/>
          <w:rtl/>
          <w:lang w:eastAsia="en-US" w:bidi="ar-DZ"/>
        </w:rPr>
        <w:t xml:space="preserve"> فئاتهم وميولهم المنهجية، فهناك من هو قادر على الإبداع في الرياضيات وآخر في الاجتماعات وثالث في المهن وبذلك تكون قد وفرنا الوقت والجهد والمال </w:t>
      </w:r>
      <w:r w:rsidRPr="00762055">
        <w:rPr>
          <w:rFonts w:eastAsiaTheme="minorHAnsi" w:cs="Simplified Arabic" w:hint="cs"/>
          <w:kern w:val="2"/>
          <w:sz w:val="28"/>
          <w:szCs w:val="28"/>
          <w:rtl/>
          <w:lang w:eastAsia="en-US" w:bidi="ar-DZ"/>
        </w:rPr>
        <w:t>وارتقينا</w:t>
      </w:r>
      <w:r w:rsidRPr="00762055">
        <w:rPr>
          <w:rFonts w:eastAsiaTheme="minorHAnsi" w:cs="Simplified Arabic"/>
          <w:kern w:val="2"/>
          <w:sz w:val="28"/>
          <w:szCs w:val="28"/>
          <w:rtl/>
          <w:lang w:eastAsia="en-US" w:bidi="ar-DZ"/>
        </w:rPr>
        <w:t xml:space="preserve"> بمخرجات</w:t>
      </w:r>
      <w:r w:rsidRPr="00762055">
        <w:rPr>
          <w:rFonts w:eastAsiaTheme="minorHAnsi" w:cs="Simplified Arabic" w:hint="eastAsia"/>
          <w:kern w:val="2"/>
          <w:sz w:val="28"/>
          <w:szCs w:val="28"/>
          <w:rtl/>
          <w:lang w:eastAsia="en-US" w:bidi="ar-DZ"/>
        </w:rPr>
        <w:t>التعليم</w:t>
      </w:r>
      <w:r w:rsidRPr="00762055">
        <w:rPr>
          <w:rFonts w:eastAsiaTheme="minorHAnsi" w:cs="Simplified Arabic"/>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عدم الاعتماد على الكتاب المدرسي فقط، وتعويد الطلاب على زيا</w:t>
      </w:r>
      <w:r w:rsidRPr="00762055">
        <w:rPr>
          <w:rFonts w:eastAsiaTheme="minorHAnsi" w:cs="Simplified Arabic" w:hint="cs"/>
          <w:kern w:val="2"/>
          <w:sz w:val="28"/>
          <w:szCs w:val="28"/>
          <w:rtl/>
          <w:lang w:eastAsia="en-US" w:bidi="ar-DZ"/>
        </w:rPr>
        <w:t>ر</w:t>
      </w:r>
      <w:r w:rsidRPr="00762055">
        <w:rPr>
          <w:rFonts w:eastAsiaTheme="minorHAnsi" w:cs="Simplified Arabic"/>
          <w:kern w:val="2"/>
          <w:sz w:val="28"/>
          <w:szCs w:val="28"/>
          <w:rtl/>
          <w:lang w:eastAsia="en-US" w:bidi="ar-DZ"/>
        </w:rPr>
        <w:t xml:space="preserve">ة المكتبة المدرسية مع تطويرها وتزويدها بالأفلام العلمية </w:t>
      </w:r>
      <w:r w:rsidRPr="00762055">
        <w:rPr>
          <w:rFonts w:eastAsiaTheme="minorHAnsi" w:cs="Simplified Arabic" w:hint="cs"/>
          <w:kern w:val="2"/>
          <w:sz w:val="28"/>
          <w:szCs w:val="28"/>
          <w:rtl/>
          <w:lang w:eastAsia="en-US" w:bidi="ar-DZ"/>
        </w:rPr>
        <w:t>والشرائح،</w:t>
      </w:r>
      <w:r w:rsidRPr="00762055">
        <w:rPr>
          <w:rFonts w:eastAsiaTheme="minorHAnsi" w:cs="Simplified Arabic"/>
          <w:kern w:val="2"/>
          <w:sz w:val="28"/>
          <w:szCs w:val="28"/>
          <w:rtl/>
          <w:lang w:eastAsia="en-US" w:bidi="ar-DZ"/>
        </w:rPr>
        <w:t xml:space="preserve"> وخاصة بعد إدخال التقنيات الحدي</w:t>
      </w:r>
      <w:r w:rsidRPr="00762055">
        <w:rPr>
          <w:rFonts w:eastAsiaTheme="minorHAnsi" w:cs="Simplified Arabic" w:hint="cs"/>
          <w:kern w:val="2"/>
          <w:sz w:val="28"/>
          <w:szCs w:val="28"/>
          <w:rtl/>
          <w:lang w:eastAsia="en-US" w:bidi="ar-DZ"/>
        </w:rPr>
        <w:t>ث</w:t>
      </w:r>
      <w:r w:rsidRPr="00762055">
        <w:rPr>
          <w:rFonts w:eastAsiaTheme="minorHAnsi" w:cs="Simplified Arabic"/>
          <w:kern w:val="2"/>
          <w:sz w:val="28"/>
          <w:szCs w:val="28"/>
          <w:rtl/>
          <w:lang w:eastAsia="en-US" w:bidi="ar-DZ"/>
        </w:rPr>
        <w:t>ة في التعليم حتى يستطيع الطالب تثبيت المعلومة</w:t>
      </w:r>
      <w:r w:rsidRPr="00762055">
        <w:rPr>
          <w:rFonts w:eastAsiaTheme="minorHAnsi" w:cs="Simplified Arabic" w:hint="eastAsia"/>
          <w:kern w:val="2"/>
          <w:sz w:val="28"/>
          <w:szCs w:val="28"/>
          <w:rtl/>
          <w:lang w:eastAsia="en-US" w:bidi="ar-DZ"/>
        </w:rPr>
        <w:t>النظرية</w:t>
      </w:r>
      <w:r w:rsidRPr="00762055">
        <w:rPr>
          <w:rFonts w:eastAsiaTheme="minorHAnsi" w:cs="Simplified Arabic"/>
          <w:kern w:val="2"/>
          <w:sz w:val="28"/>
          <w:szCs w:val="28"/>
          <w:rtl/>
          <w:lang w:eastAsia="en-US" w:bidi="ar-DZ"/>
        </w:rPr>
        <w:t xml:space="preserve"> التي درسها داخل قاعة </w:t>
      </w:r>
      <w:r w:rsidRPr="00762055">
        <w:rPr>
          <w:rFonts w:eastAsiaTheme="minorHAnsi" w:cs="Simplified Arabic" w:hint="cs"/>
          <w:kern w:val="2"/>
          <w:sz w:val="28"/>
          <w:szCs w:val="28"/>
          <w:rtl/>
          <w:lang w:eastAsia="en-US" w:bidi="ar-DZ"/>
        </w:rPr>
        <w:t>الدرس</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lastRenderedPageBreak/>
        <w:t>- استدعاء</w:t>
      </w:r>
      <w:r w:rsidRPr="00762055">
        <w:rPr>
          <w:rFonts w:eastAsiaTheme="minorHAnsi" w:cs="Simplified Arabic"/>
          <w:kern w:val="2"/>
          <w:sz w:val="28"/>
          <w:szCs w:val="28"/>
          <w:rtl/>
          <w:lang w:eastAsia="en-US" w:bidi="ar-DZ"/>
        </w:rPr>
        <w:t xml:space="preserve"> أسر الطلاب في مجالس الآباء والمعلمين </w:t>
      </w:r>
      <w:r w:rsidRPr="00762055">
        <w:rPr>
          <w:rFonts w:eastAsiaTheme="minorHAnsi" w:cs="Simplified Arabic" w:hint="cs"/>
          <w:kern w:val="2"/>
          <w:sz w:val="28"/>
          <w:szCs w:val="28"/>
          <w:rtl/>
          <w:lang w:eastAsia="en-US" w:bidi="ar-DZ"/>
        </w:rPr>
        <w:t>واطلاعهم</w:t>
      </w:r>
      <w:r w:rsidRPr="00762055">
        <w:rPr>
          <w:rFonts w:eastAsiaTheme="minorHAnsi" w:cs="Simplified Arabic"/>
          <w:kern w:val="2"/>
          <w:sz w:val="28"/>
          <w:szCs w:val="28"/>
          <w:rtl/>
          <w:lang w:eastAsia="en-US" w:bidi="ar-DZ"/>
        </w:rPr>
        <w:t xml:space="preserve"> على مستويات أبنائهم، ومساعدتهم في البحث عن حلول </w:t>
      </w:r>
      <w:r w:rsidRPr="00762055">
        <w:rPr>
          <w:rFonts w:eastAsiaTheme="minorHAnsi" w:cs="Simplified Arabic" w:hint="cs"/>
          <w:kern w:val="2"/>
          <w:sz w:val="28"/>
          <w:szCs w:val="28"/>
          <w:rtl/>
          <w:lang w:eastAsia="en-US" w:bidi="ar-DZ"/>
        </w:rPr>
        <w:t>لمشاكلهم،</w:t>
      </w:r>
      <w:r w:rsidRPr="00762055">
        <w:rPr>
          <w:rFonts w:eastAsiaTheme="minorHAnsi" w:cs="Simplified Arabic"/>
          <w:kern w:val="2"/>
          <w:sz w:val="28"/>
          <w:szCs w:val="28"/>
          <w:rtl/>
          <w:lang w:eastAsia="en-US" w:bidi="ar-DZ"/>
        </w:rPr>
        <w:t xml:space="preserve"> كما يمكن للإدارة المدرسية أ</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 xml:space="preserve"> تسهم بدور فعال في الحد من انتشار الدروس الخصوصية وذلك من خلال توفير البدائل مثل:</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تشكيل مجموعات تقوية مقابل رسوم، وتتولى إدارة المدرسة الإشراف عليها ماديا وتشجيع التلاميذ علىالالتحاق </w:t>
      </w:r>
      <w:r w:rsidRPr="00762055">
        <w:rPr>
          <w:rFonts w:eastAsiaTheme="minorHAnsi" w:cs="Simplified Arabic" w:hint="cs"/>
          <w:kern w:val="2"/>
          <w:sz w:val="28"/>
          <w:szCs w:val="28"/>
          <w:rtl/>
          <w:lang w:eastAsia="en-US" w:bidi="ar-DZ"/>
        </w:rPr>
        <w:t>بها</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متابعة المعلمين بصفة مستمرة للتأكد من قيامهم بواجباتهم على أكمل وجه داخل القسم أو من خلال النشاطالمدرسي</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متابعة المستوى التحصيلي للطلاب من خلال الزيارات الصفية وتوجيه الأسئلة الشف</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ية لهم واستطلاع رأيهم حول الجوانب الصعبة في المادة الدراسية وتوجيه المعلمين لهذه الجوانب لإعادة شرحها وتبسيطها للطلاب، كمايمكن للإدارة المدرسية أن تعالج القضية من خلال</w:t>
      </w:r>
      <w:r w:rsidRPr="00762055">
        <w:rPr>
          <w:rFonts w:eastAsiaTheme="minorHAnsi" w:cs="Simplified Arabic"/>
          <w:kern w:val="2"/>
          <w:sz w:val="28"/>
          <w:szCs w:val="28"/>
          <w:vertAlign w:val="superscript"/>
          <w:rtl/>
          <w:lang w:eastAsia="en-US" w:bidi="ar-DZ"/>
        </w:rPr>
        <w:footnoteReference w:id="304"/>
      </w:r>
      <w:r w:rsidRPr="00762055">
        <w:rPr>
          <w:rFonts w:eastAsiaTheme="minorHAnsi" w:cs="Simplified Arabic"/>
          <w:kern w:val="2"/>
          <w:sz w:val="28"/>
          <w:szCs w:val="28"/>
          <w:rtl/>
          <w:lang w:eastAsia="en-US" w:bidi="ar-DZ"/>
        </w:rPr>
        <w:t xml:space="preserve">: </w:t>
      </w:r>
    </w:p>
    <w:p w:rsidR="00762055" w:rsidRPr="00762055" w:rsidRDefault="00762055" w:rsidP="00762055">
      <w:pPr>
        <w:numPr>
          <w:ilvl w:val="0"/>
          <w:numId w:val="76"/>
        </w:numPr>
        <w:bidi/>
        <w:spacing w:after="160" w:line="259" w:lineRule="auto"/>
        <w:ind w:left="283" w:hanging="142"/>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دعم أواصر العلاقة بين التلاميذ والمعلمين والحرص على نظام الساعات المكتبية التي يقوم فيها المعلم بتوضيح بعض الأمور المتعلقة بالمادة الدراسية والتي لم تتاح لهفرصة توضيحها خلال الحصة الدراسية. </w:t>
      </w:r>
    </w:p>
    <w:p w:rsidR="00762055" w:rsidRPr="00762055" w:rsidRDefault="00762055" w:rsidP="00762055">
      <w:pPr>
        <w:numPr>
          <w:ilvl w:val="0"/>
          <w:numId w:val="76"/>
        </w:numPr>
        <w:bidi/>
        <w:spacing w:after="160" w:line="259" w:lineRule="auto"/>
        <w:ind w:left="283" w:hanging="142"/>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مشاركة الأسرة في حل المشكلات والمعوقات التي قدتعوق قدرات الطلاب في التحصيل</w:t>
      </w:r>
      <w:r w:rsidRPr="00762055">
        <w:rPr>
          <w:rFonts w:eastAsiaTheme="minorHAnsi" w:cs="Simplified Arabic"/>
          <w:kern w:val="2"/>
          <w:sz w:val="28"/>
          <w:szCs w:val="28"/>
          <w:lang w:eastAsia="en-US" w:bidi="ar-DZ"/>
        </w:rPr>
        <w:t>.</w:t>
      </w:r>
    </w:p>
    <w:p w:rsidR="00762055" w:rsidRPr="00762055" w:rsidRDefault="00762055" w:rsidP="00762055">
      <w:pPr>
        <w:numPr>
          <w:ilvl w:val="0"/>
          <w:numId w:val="76"/>
        </w:numPr>
        <w:bidi/>
        <w:spacing w:after="160" w:line="259" w:lineRule="auto"/>
        <w:ind w:left="283" w:hanging="142"/>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حفظ النظام وتحقيق الانضباط مما يساعد المعلم والطالب على العطاء المثمر</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توثيق العلاقة بين المعلم والطالب بكافة الوسائل ومنها المشاركة في الأنشطة والرحلات والحفلات </w:t>
      </w:r>
      <w:r w:rsidRPr="00762055">
        <w:rPr>
          <w:rFonts w:eastAsiaTheme="minorHAnsi" w:cs="Simplified Arabic" w:hint="cs"/>
          <w:kern w:val="2"/>
          <w:sz w:val="28"/>
          <w:szCs w:val="28"/>
          <w:rtl/>
          <w:lang w:eastAsia="en-US" w:bidi="ar-DZ"/>
        </w:rPr>
        <w:t xml:space="preserve">  </w:t>
      </w:r>
      <w:r w:rsidR="00D861A0">
        <w:rPr>
          <w:rFonts w:eastAsiaTheme="minorHAnsi" w:cs="Simplified Arabic" w:hint="cs"/>
          <w:kern w:val="2"/>
          <w:sz w:val="28"/>
          <w:szCs w:val="28"/>
          <w:rtl/>
          <w:lang w:eastAsia="en-US" w:bidi="ar-DZ"/>
        </w:rPr>
        <w:t xml:space="preserve">  </w:t>
      </w:r>
      <w:r w:rsidRPr="00762055">
        <w:rPr>
          <w:rFonts w:eastAsiaTheme="minorHAnsi" w:cs="Simplified Arabic" w:hint="cs"/>
          <w:kern w:val="2"/>
          <w:sz w:val="28"/>
          <w:szCs w:val="28"/>
          <w:rtl/>
          <w:lang w:eastAsia="en-US" w:bidi="ar-DZ"/>
        </w:rPr>
        <w:t xml:space="preserve">و </w:t>
      </w:r>
      <w:r w:rsidRPr="00762055">
        <w:rPr>
          <w:rFonts w:eastAsiaTheme="minorHAnsi" w:cs="Simplified Arabic"/>
          <w:kern w:val="2"/>
          <w:sz w:val="28"/>
          <w:szCs w:val="28"/>
          <w:rtl/>
          <w:lang w:eastAsia="en-US" w:bidi="ar-DZ"/>
        </w:rPr>
        <w:t>تهيئة كافة الظروف التي تجعل من المدرسة بيئة جذ</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 للطلاب لا بيئة طرد</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b/>
          <w:bCs/>
          <w:kern w:val="2"/>
          <w:sz w:val="28"/>
          <w:szCs w:val="28"/>
          <w:rtl/>
          <w:lang w:eastAsia="en-US" w:bidi="ar-DZ"/>
        </w:rPr>
      </w:pPr>
      <w:r w:rsidRPr="00762055">
        <w:rPr>
          <w:rFonts w:eastAsiaTheme="minorHAnsi" w:cs="Simplified Arabic"/>
          <w:b/>
          <w:bCs/>
          <w:kern w:val="2"/>
          <w:sz w:val="28"/>
          <w:szCs w:val="28"/>
          <w:rtl/>
          <w:lang w:eastAsia="en-US" w:bidi="ar-DZ"/>
        </w:rPr>
        <w:t>2</w:t>
      </w:r>
      <w:r w:rsidRPr="00762055">
        <w:rPr>
          <w:rFonts w:eastAsiaTheme="minorHAnsi" w:cs="Simplified Arabic"/>
          <w:b/>
          <w:bCs/>
          <w:kern w:val="2"/>
          <w:sz w:val="28"/>
          <w:szCs w:val="28"/>
          <w:lang w:eastAsia="en-US" w:bidi="ar-DZ"/>
        </w:rPr>
        <w:t xml:space="preserve"> - </w:t>
      </w:r>
      <w:r w:rsidRPr="00762055">
        <w:rPr>
          <w:rFonts w:eastAsiaTheme="minorHAnsi" w:cs="Simplified Arabic"/>
          <w:b/>
          <w:bCs/>
          <w:kern w:val="2"/>
          <w:sz w:val="28"/>
          <w:szCs w:val="28"/>
          <w:rtl/>
          <w:lang w:eastAsia="en-US" w:bidi="ar-DZ"/>
        </w:rPr>
        <w:t>دور مجلس الآباء والمعلمين في معالجة الدروس الخصوصية</w:t>
      </w:r>
      <w:r w:rsidRPr="00762055">
        <w:rPr>
          <w:rFonts w:eastAsiaTheme="minorHAnsi" w:cs="Simplified Arabic" w:hint="cs"/>
          <w:b/>
          <w:b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إ</w:t>
      </w:r>
      <w:r w:rsidRPr="00762055">
        <w:rPr>
          <w:rFonts w:eastAsiaTheme="minorHAnsi" w:cs="Simplified Arabic" w:hint="cs"/>
          <w:kern w:val="2"/>
          <w:sz w:val="28"/>
          <w:szCs w:val="28"/>
          <w:rtl/>
          <w:lang w:eastAsia="en-US" w:bidi="ar-DZ"/>
        </w:rPr>
        <w:t xml:space="preserve">ن </w:t>
      </w:r>
      <w:r w:rsidRPr="00762055">
        <w:rPr>
          <w:rFonts w:eastAsiaTheme="minorHAnsi" w:cs="Simplified Arabic"/>
          <w:kern w:val="2"/>
          <w:sz w:val="28"/>
          <w:szCs w:val="28"/>
          <w:rtl/>
          <w:lang w:eastAsia="en-US" w:bidi="ar-DZ"/>
        </w:rPr>
        <w:t xml:space="preserve"> مجلس الآباء والمعلمين يستطيع أن يعمل </w:t>
      </w:r>
      <w:r w:rsidRPr="00762055">
        <w:rPr>
          <w:rFonts w:eastAsiaTheme="minorHAnsi" w:cs="Simplified Arabic" w:hint="cs"/>
          <w:kern w:val="2"/>
          <w:sz w:val="28"/>
          <w:szCs w:val="28"/>
          <w:rtl/>
          <w:lang w:eastAsia="en-US" w:bidi="ar-DZ"/>
        </w:rPr>
        <w:t>على:</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خلق الوعي البناء لدى أسر التلاميذ بأهمية الإدارة المدرسية والصعوبات المختلفة التي تواجهها، حتى يتم تعاطفه مع المدرسة ومشاركتهم الإيجابية والفعالة في تع</w:t>
      </w:r>
      <w:r w:rsidRPr="00762055">
        <w:rPr>
          <w:rFonts w:eastAsiaTheme="minorHAnsi" w:cs="Simplified Arabic" w:hint="cs"/>
          <w:kern w:val="2"/>
          <w:sz w:val="28"/>
          <w:szCs w:val="28"/>
          <w:rtl/>
          <w:lang w:eastAsia="en-US" w:bidi="ar-DZ"/>
        </w:rPr>
        <w:t>ل</w:t>
      </w:r>
      <w:r w:rsidRPr="00762055">
        <w:rPr>
          <w:rFonts w:eastAsiaTheme="minorHAnsi" w:cs="Simplified Arabic"/>
          <w:kern w:val="2"/>
          <w:sz w:val="28"/>
          <w:szCs w:val="28"/>
          <w:rtl/>
          <w:lang w:eastAsia="en-US" w:bidi="ar-DZ"/>
        </w:rPr>
        <w:t>م أبنائهم دون الحاجة للدروس الخصوصية</w:t>
      </w:r>
      <w:r w:rsidRPr="00762055">
        <w:rPr>
          <w:rFonts w:eastAsiaTheme="minorHAnsi" w:cs="Simplified Arabic"/>
          <w:kern w:val="2"/>
          <w:sz w:val="28"/>
          <w:szCs w:val="28"/>
          <w:vertAlign w:val="superscript"/>
          <w:rtl/>
          <w:lang w:eastAsia="en-US" w:bidi="ar-DZ"/>
        </w:rPr>
        <w:footnoteReference w:id="305"/>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lastRenderedPageBreak/>
        <w:t xml:space="preserve">- </w:t>
      </w:r>
      <w:r w:rsidRPr="00762055">
        <w:rPr>
          <w:rFonts w:eastAsiaTheme="minorHAnsi" w:cs="Simplified Arabic"/>
          <w:kern w:val="2"/>
          <w:sz w:val="28"/>
          <w:szCs w:val="28"/>
          <w:rtl/>
          <w:lang w:eastAsia="en-US" w:bidi="ar-DZ"/>
        </w:rPr>
        <w:t xml:space="preserve">زيادة عدد  وحدات العيادات التربوية التي يمكنها التعرف على مواطن وأسباب الصعوبة في تعلم أفراد التلاميذ ومعالجة ذلك </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جلسات فردية أو على شكل مجموعات صغيرة</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كما يحدث في العيادات النفسية والتوجيهية، وفيها يتم إرشاد وتوجيه أسر الطلاب بكيفية التعامل مع الطلاب والمعلمين في مواجهة الصعوبات التي تقابلهم خلال عمليةالتعلم.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كما يجب أن تقوم المدرسة بتنظيم ندوات توعية لأولياء الأمور حول الآثار السلبية للدروس الخصوصية مع طرح البدائل وتزويدهم بالأساليب التي تساعدهم فيمتابعة وتوجيه أبنائهم أول بأول وبيان أهمية دورهم وتعاونهم مع المدرسة في التغلب على جوانب الضعفوالقصور في التحصيل الدراسي للأبناء</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إعادة النظر في الأوضاع المهنية والاجتماعية للمعلمين</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فر</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ما أدى إلى تراجع تلك الأوضاع وتدنيها إلى لجوء بعض المعلمين إلى الدروس الخصوصية لتلبية المتطلبات المعيشية المتزايدة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التوسع في سياسة مجموعات التقوية للتلاميذ الذين هم بحاجة إليها، بناء على تقييم موضوعي من المعلمين، وأن يثق أولياء الأمور في هذه المجموعات التي تهدفإلى تقوية الأبناء بالفعل</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إعطاء الطالب فترة زمنية في البيت لممارسة الأنشطة والهوايات التي يرغب فيها وذلك لتعزيز ثقته بنفسه، وبالتالي يبذل قصارى جهده في الاستفادة من ال</w:t>
      </w:r>
      <w:r w:rsidRPr="00762055">
        <w:rPr>
          <w:rFonts w:eastAsiaTheme="minorHAnsi" w:cs="Simplified Arabic" w:hint="cs"/>
          <w:kern w:val="2"/>
          <w:sz w:val="28"/>
          <w:szCs w:val="28"/>
          <w:rtl/>
          <w:lang w:eastAsia="en-US" w:bidi="ar-DZ"/>
        </w:rPr>
        <w:t>ح</w:t>
      </w:r>
      <w:r w:rsidRPr="00762055">
        <w:rPr>
          <w:rFonts w:eastAsiaTheme="minorHAnsi" w:cs="Simplified Arabic"/>
          <w:kern w:val="2"/>
          <w:sz w:val="28"/>
          <w:szCs w:val="28"/>
          <w:rtl/>
          <w:lang w:eastAsia="en-US" w:bidi="ar-DZ"/>
        </w:rPr>
        <w:t>صصالمدرسية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ضرورة تخلص المعلم من الروتين</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ومساعدة الإدارةالمدرسية له على ذلك.</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تخلص أولياء الأمور من القلق والتوتر بشأن مستقبل أبنائهم والتخصص الذي يرغبون فيه وترك هذا الأمر الميول وقدرات الأبناء.</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تنظيم دورات للمعلمين في الإرشاد النفسي لإكسابهم خبرات في التعامل مع الطلاب وطرق </w:t>
      </w:r>
      <w:r w:rsidRPr="00762055">
        <w:rPr>
          <w:rFonts w:eastAsiaTheme="minorHAnsi" w:cs="Simplified Arabic" w:hint="cs"/>
          <w:kern w:val="2"/>
          <w:sz w:val="28"/>
          <w:szCs w:val="28"/>
          <w:rtl/>
          <w:lang w:eastAsia="en-US" w:bidi="ar-DZ"/>
        </w:rPr>
        <w:t>إبراز</w:t>
      </w:r>
      <w:r w:rsidRPr="00762055">
        <w:rPr>
          <w:rFonts w:eastAsiaTheme="minorHAnsi" w:cs="Simplified Arabic"/>
          <w:kern w:val="2"/>
          <w:sz w:val="28"/>
          <w:szCs w:val="28"/>
          <w:rtl/>
          <w:lang w:eastAsia="en-US" w:bidi="ar-DZ"/>
        </w:rPr>
        <w:t xml:space="preserve"> مواهبهم وجذب انتباههم للشرح داخل </w:t>
      </w:r>
      <w:r w:rsidRPr="00762055">
        <w:rPr>
          <w:rFonts w:eastAsiaTheme="minorHAnsi" w:cs="Simplified Arabic" w:hint="cs"/>
          <w:kern w:val="2"/>
          <w:sz w:val="28"/>
          <w:szCs w:val="28"/>
          <w:rtl/>
          <w:lang w:eastAsia="en-US" w:bidi="ar-DZ"/>
        </w:rPr>
        <w:t>القسم</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ضرورة التنويع في طرق التدريس والإكثار من المناقشات للخروج من النمط التقليدي للتدريس وهو الإلقاء </w:t>
      </w:r>
      <w:r w:rsidRPr="00762055">
        <w:rPr>
          <w:rFonts w:eastAsiaTheme="minorHAnsi" w:cs="Simplified Arabic" w:hint="cs"/>
          <w:kern w:val="2"/>
          <w:sz w:val="28"/>
          <w:szCs w:val="28"/>
          <w:rtl/>
          <w:lang w:eastAsia="en-US" w:bidi="ar-DZ"/>
        </w:rPr>
        <w:t>وذلك</w:t>
      </w:r>
      <w:r w:rsidRPr="00762055">
        <w:rPr>
          <w:rFonts w:eastAsiaTheme="minorHAnsi" w:cs="Simplified Arabic"/>
          <w:kern w:val="2"/>
          <w:sz w:val="28"/>
          <w:szCs w:val="28"/>
          <w:rtl/>
          <w:lang w:eastAsia="en-US" w:bidi="ar-DZ"/>
        </w:rPr>
        <w:t xml:space="preserve"> لجذب انتباه الطلاب وتشويقهم لسماع الشرح والإقبال على المادة الدراسية</w:t>
      </w:r>
      <w:r w:rsidRPr="00762055">
        <w:rPr>
          <w:rFonts w:eastAsiaTheme="minorHAnsi" w:cs="Simplified Arabic"/>
          <w:kern w:val="2"/>
          <w:sz w:val="28"/>
          <w:szCs w:val="28"/>
          <w:vertAlign w:val="superscript"/>
          <w:rtl/>
          <w:lang w:eastAsia="en-US" w:bidi="ar-DZ"/>
        </w:rPr>
        <w:footnoteReference w:id="306"/>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التعرف على آراء واقتراحات الآباء حول المدرسة </w:t>
      </w:r>
      <w:r w:rsidRPr="00762055">
        <w:rPr>
          <w:rFonts w:eastAsiaTheme="minorHAnsi" w:cs="Simplified Arabic" w:hint="cs"/>
          <w:kern w:val="2"/>
          <w:sz w:val="28"/>
          <w:szCs w:val="28"/>
          <w:rtl/>
          <w:lang w:eastAsia="en-US" w:bidi="ar-DZ"/>
        </w:rPr>
        <w:t>والمنهج</w:t>
      </w:r>
      <w:r w:rsidRPr="00762055">
        <w:rPr>
          <w:rFonts w:eastAsiaTheme="minorHAnsi" w:cs="Simplified Arabic"/>
          <w:kern w:val="2"/>
          <w:sz w:val="28"/>
          <w:szCs w:val="28"/>
          <w:rtl/>
          <w:lang w:eastAsia="en-US" w:bidi="ar-DZ"/>
        </w:rPr>
        <w:t xml:space="preserve"> وطرق التدريس.</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lastRenderedPageBreak/>
        <w:t>- توثيق العلاقة بين أولياء الأمور وبين المعلمين للتعرف على حالة الطالب أول بأول، ومعالجة نواحيالقصور قبل تفاقمها.</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حث أولياء الأمور على تسجيل أبنائهم في مجموعات التقوية إذا كانوا بحاجة إليها والابتعاد قدر الإمكانعن الدروس الخصوصية.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توطيد العلاقة بين البيت والمدرسة وحث أولياء الأمور على مداومة الاتصال بالمدرسة وتزويدها بملاحظاتهم واقتراحاتهم على مدار العام الدراسي.</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3- المدخل المالي</w:t>
      </w:r>
      <w:r w:rsidRPr="00762055">
        <w:rPr>
          <w:rFonts w:eastAsiaTheme="minorHAnsi" w:cs="Simplified Arabic"/>
          <w:kern w:val="2"/>
          <w:sz w:val="28"/>
          <w:szCs w:val="28"/>
          <w:rtl/>
          <w:lang w:eastAsia="en-US" w:bidi="ar-DZ"/>
        </w:rPr>
        <w:t xml:space="preserve">: قبول واقع وضرورة زيادة رواتب المعلم بشكل يغنيه عن الحاجة إلى الدروس الخصوصية </w:t>
      </w:r>
      <w:r w:rsidRPr="00762055">
        <w:rPr>
          <w:rFonts w:eastAsiaTheme="minorHAnsi" w:cs="Simplified Arabic" w:hint="cs"/>
          <w:kern w:val="2"/>
          <w:sz w:val="28"/>
          <w:szCs w:val="28"/>
          <w:rtl/>
          <w:lang w:eastAsia="en-US" w:bidi="ar-DZ"/>
        </w:rPr>
        <w:t>آ</w:t>
      </w:r>
      <w:r w:rsidRPr="00762055">
        <w:rPr>
          <w:rFonts w:eastAsiaTheme="minorHAnsi" w:cs="Simplified Arabic"/>
          <w:kern w:val="2"/>
          <w:sz w:val="28"/>
          <w:szCs w:val="28"/>
          <w:rtl/>
          <w:lang w:eastAsia="en-US" w:bidi="ar-DZ"/>
        </w:rPr>
        <w:t>خذا في الاعتبار تقييم وقبول المجتمع لإعطائه ما يستحقهمقابل تعليم أبنائه في إطار</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الجانب الخفي من العملية التعليمية أي بالدروس الخصوصية</w:t>
      </w:r>
      <w:r w:rsidRPr="00762055">
        <w:rPr>
          <w:rFonts w:eastAsiaTheme="minorHAnsi" w:cs="Simplified Arabic"/>
          <w:kern w:val="2"/>
          <w:sz w:val="28"/>
          <w:szCs w:val="28"/>
          <w:vertAlign w:val="superscript"/>
          <w:rtl/>
          <w:lang w:eastAsia="en-US" w:bidi="ar-DZ"/>
        </w:rPr>
        <w:footnoteReference w:id="307"/>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وهذه بعض الحلول لمعالجة الآثار السلبية لظاهرة الدروس الخصوصية ومنها:</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حصر التلاميذ المتأخرين دراسيا منذ بداية العام الدراسي ومتابعتهم والتعرف على أسباب تأخرهم </w:t>
      </w:r>
      <w:r w:rsidRPr="00762055">
        <w:rPr>
          <w:rFonts w:eastAsiaTheme="minorHAnsi" w:cs="Simplified Arabic" w:hint="cs"/>
          <w:kern w:val="2"/>
          <w:sz w:val="28"/>
          <w:szCs w:val="28"/>
          <w:rtl/>
          <w:lang w:eastAsia="en-US" w:bidi="ar-DZ"/>
        </w:rPr>
        <w:t>وعلاج</w:t>
      </w:r>
      <w:r w:rsidRPr="00762055">
        <w:rPr>
          <w:rFonts w:eastAsiaTheme="minorHAnsi" w:cs="Simplified Arabic"/>
          <w:kern w:val="2"/>
          <w:sz w:val="28"/>
          <w:szCs w:val="28"/>
          <w:rtl/>
          <w:lang w:eastAsia="en-US" w:bidi="ar-DZ"/>
        </w:rPr>
        <w:t xml:space="preserve"> هذه الأسباب لتحسين مستوياتهم الدراسية </w:t>
      </w:r>
      <w:r w:rsidRPr="00762055">
        <w:rPr>
          <w:rFonts w:eastAsiaTheme="minorHAnsi" w:cs="Simplified Arabic" w:hint="cs"/>
          <w:kern w:val="2"/>
          <w:sz w:val="28"/>
          <w:szCs w:val="28"/>
          <w:rtl/>
          <w:lang w:eastAsia="en-US" w:bidi="ar-DZ"/>
        </w:rPr>
        <w:t>وتتمثل</w:t>
      </w:r>
      <w:r w:rsidRPr="00762055">
        <w:rPr>
          <w:rFonts w:eastAsiaTheme="minorHAnsi" w:cs="Simplified Arabic"/>
          <w:kern w:val="2"/>
          <w:sz w:val="28"/>
          <w:szCs w:val="28"/>
          <w:rtl/>
          <w:lang w:eastAsia="en-US" w:bidi="ar-DZ"/>
        </w:rPr>
        <w:t xml:space="preserve"> في زيادة الدافعية لدى التلاميذ، تنوع الأساليب ومراعاة الفروق الفردية، بذل المعلم أقصى جهد لحل مشكلة الضعف بطرق علمية سليمة وبالتالي نيلهثقة الطلاب كاملة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أن تركز الإدارات على التلاميذ المتأخرين دراسيا في الفصول الفردية ووضع خطط علاجية لتحسين مستوياتهم </w:t>
      </w:r>
      <w:r w:rsidRPr="00762055">
        <w:rPr>
          <w:rFonts w:eastAsiaTheme="minorHAnsi" w:cs="Simplified Arabic" w:hint="cs"/>
          <w:kern w:val="2"/>
          <w:sz w:val="28"/>
          <w:szCs w:val="28"/>
          <w:rtl/>
          <w:lang w:eastAsia="en-US" w:bidi="ar-DZ"/>
        </w:rPr>
        <w:t>وخطط</w:t>
      </w:r>
      <w:r w:rsidRPr="00762055">
        <w:rPr>
          <w:rFonts w:eastAsiaTheme="minorHAnsi" w:cs="Simplified Arabic"/>
          <w:kern w:val="2"/>
          <w:sz w:val="28"/>
          <w:szCs w:val="28"/>
          <w:rtl/>
          <w:lang w:eastAsia="en-US" w:bidi="ar-DZ"/>
        </w:rPr>
        <w:t xml:space="preserve"> تعمق للتلاميذ الأقوياء لسد حاجاتهم وإشباع رغ</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اتهم.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تنظيم برامج تقوية للتلاميذ المتأخرين </w:t>
      </w:r>
      <w:r w:rsidRPr="00762055">
        <w:rPr>
          <w:rFonts w:eastAsiaTheme="minorHAnsi" w:cs="Simplified Arabic" w:hint="cs"/>
          <w:kern w:val="2"/>
          <w:sz w:val="28"/>
          <w:szCs w:val="28"/>
          <w:rtl/>
          <w:lang w:eastAsia="en-US" w:bidi="ar-DZ"/>
        </w:rPr>
        <w:t>د</w:t>
      </w:r>
      <w:r w:rsidRPr="00762055">
        <w:rPr>
          <w:rFonts w:eastAsiaTheme="minorHAnsi" w:cs="Simplified Arabic"/>
          <w:kern w:val="2"/>
          <w:sz w:val="28"/>
          <w:szCs w:val="28"/>
          <w:rtl/>
          <w:lang w:eastAsia="en-US" w:bidi="ar-DZ"/>
        </w:rPr>
        <w:t xml:space="preserve">راسيابعد الفترة الأولى مباشرة في المدارس.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تنظيم جهود المؤسسات الإعلامية وخاصة الإذاعة المرئية من أجل المساهمة في تحسين مستوى الطلا</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 المتأخرين دراسيا من خلال برامج </w:t>
      </w:r>
      <w:r w:rsidRPr="00762055">
        <w:rPr>
          <w:rFonts w:eastAsiaTheme="minorHAnsi" w:cs="Simplified Arabic" w:hint="cs"/>
          <w:kern w:val="2"/>
          <w:sz w:val="28"/>
          <w:szCs w:val="28"/>
          <w:rtl/>
          <w:lang w:eastAsia="en-US" w:bidi="ar-DZ"/>
        </w:rPr>
        <w:t>مشوّقة.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أن تضع وزارة التربية والتعليم التعليمات التي تحظر قيام المدرسين بإعطاء دروس خصوص</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ة موضع التنفيذواتخاذ الإجراءات المناسبة بحق المخالفين</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lastRenderedPageBreak/>
        <w:t>-</w:t>
      </w:r>
      <w:r w:rsidRPr="00762055">
        <w:rPr>
          <w:rFonts w:eastAsiaTheme="minorHAnsi" w:cs="Simplified Arabic"/>
          <w:kern w:val="2"/>
          <w:sz w:val="28"/>
          <w:szCs w:val="28"/>
          <w:rtl/>
          <w:lang w:eastAsia="en-US" w:bidi="ar-DZ"/>
        </w:rPr>
        <w:t>إجراء مزيد من الدراسات والأبحاث التربوية والإجراءات على التلاميذ الذين ي</w:t>
      </w:r>
      <w:r w:rsidRPr="00762055">
        <w:rPr>
          <w:rFonts w:eastAsiaTheme="minorHAnsi" w:cs="Simplified Arabic" w:hint="cs"/>
          <w:kern w:val="2"/>
          <w:sz w:val="28"/>
          <w:szCs w:val="28"/>
          <w:rtl/>
          <w:lang w:eastAsia="en-US" w:bidi="ar-DZ"/>
        </w:rPr>
        <w:t>ت</w:t>
      </w:r>
      <w:r w:rsidRPr="00762055">
        <w:rPr>
          <w:rFonts w:eastAsiaTheme="minorHAnsi" w:cs="Simplified Arabic"/>
          <w:kern w:val="2"/>
          <w:sz w:val="28"/>
          <w:szCs w:val="28"/>
          <w:rtl/>
          <w:lang w:eastAsia="en-US" w:bidi="ar-DZ"/>
        </w:rPr>
        <w:t>لقون الدروس الخصوصية ووضع خطة شاملة لتلك الدراسات من أجل التغلب على الأسباب التي تؤدي إلى تلقي الدروس الخاصة وعدم الاكتفا</w:t>
      </w:r>
      <w:r w:rsidRPr="00762055">
        <w:rPr>
          <w:rFonts w:eastAsiaTheme="minorHAnsi" w:cs="Simplified Arabic" w:hint="cs"/>
          <w:kern w:val="2"/>
          <w:sz w:val="28"/>
          <w:szCs w:val="28"/>
          <w:rtl/>
          <w:lang w:eastAsia="en-US" w:bidi="ar-DZ"/>
        </w:rPr>
        <w:t>ء</w:t>
      </w:r>
      <w:r w:rsidRPr="00762055">
        <w:rPr>
          <w:rFonts w:eastAsiaTheme="minorHAnsi" w:cs="Simplified Arabic"/>
          <w:kern w:val="2"/>
          <w:sz w:val="28"/>
          <w:szCs w:val="28"/>
          <w:rtl/>
          <w:lang w:eastAsia="en-US" w:bidi="ar-DZ"/>
        </w:rPr>
        <w:t xml:space="preserve"> بالنصائح والإرشادات النظرية لحل المشاكل والصعوبات الدراسية التي تعترض التلاميذ.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الاهتمام بمشاكل التلاميذ ومعالجتها مثل الغياب والتحري عن المشكلة وأسبابها وعلاجها بأسلوب يدعو التلميذ للثقة بالمعلم وبالتالي يؤدي إلى تمسك التلميذ بالمدرس وبحصته.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أن يحضر المعلم المادة العلمية تحضيرًا وافيا ويختار أفضل أساليب التدريس لإيصالها إلى التلاميذ</w:t>
      </w:r>
      <w:r w:rsidRPr="00762055">
        <w:rPr>
          <w:rFonts w:eastAsiaTheme="minorHAnsi" w:cs="Simplified Arabic"/>
          <w:kern w:val="2"/>
          <w:sz w:val="28"/>
          <w:szCs w:val="28"/>
          <w:vertAlign w:val="superscript"/>
          <w:rtl/>
          <w:lang w:eastAsia="en-US" w:bidi="ar-DZ"/>
        </w:rPr>
        <w:footnoteReference w:id="308"/>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 ت</w:t>
      </w:r>
      <w:r w:rsidRPr="00762055">
        <w:rPr>
          <w:rFonts w:eastAsiaTheme="minorHAnsi" w:cs="Simplified Arabic" w:hint="cs"/>
          <w:kern w:val="2"/>
          <w:sz w:val="28"/>
          <w:szCs w:val="28"/>
          <w:rtl/>
          <w:lang w:eastAsia="en-US" w:bidi="ar-DZ"/>
        </w:rPr>
        <w:t>رف</w:t>
      </w:r>
      <w:r w:rsidRPr="00762055">
        <w:rPr>
          <w:rFonts w:eastAsiaTheme="minorHAnsi" w:cs="Simplified Arabic"/>
          <w:kern w:val="2"/>
          <w:sz w:val="28"/>
          <w:szCs w:val="28"/>
          <w:rtl/>
          <w:lang w:eastAsia="en-US" w:bidi="ar-DZ"/>
        </w:rPr>
        <w:t xml:space="preserve">ع المعلم عن السعي وراء المادة بأي طريقة وعدم لجوئه إلى أساليب كسب المادة التي تؤدي إلى هدر كرامة المعلم بين التلاميذ أو بين الزملاء.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امتناع المعلم عن إعطاء دروس خاصة مقابل أي </w:t>
      </w:r>
      <w:r w:rsidRPr="00762055">
        <w:rPr>
          <w:rFonts w:eastAsiaTheme="minorHAnsi" w:cs="Simplified Arabic" w:hint="cs"/>
          <w:kern w:val="2"/>
          <w:sz w:val="28"/>
          <w:szCs w:val="28"/>
          <w:rtl/>
          <w:lang w:eastAsia="en-US" w:bidi="ar-DZ"/>
        </w:rPr>
        <w:t>ثمن،</w:t>
      </w:r>
      <w:r w:rsidRPr="00762055">
        <w:rPr>
          <w:rFonts w:eastAsiaTheme="minorHAnsi" w:cs="Simplified Arabic"/>
          <w:kern w:val="2"/>
          <w:sz w:val="28"/>
          <w:szCs w:val="28"/>
          <w:rtl/>
          <w:lang w:eastAsia="en-US" w:bidi="ar-DZ"/>
        </w:rPr>
        <w:t xml:space="preserve"> فإذا كان الهدف هو إفادة التلميذ، فليخطط المعلم لإعطاء</w:t>
      </w:r>
      <w:r w:rsidR="00D861A0">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تقوية بإشراف المدرسة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وهناك توصيات فيما يخص الحد من ظاهرة الدروس </w:t>
      </w:r>
      <w:r w:rsidRPr="00762055">
        <w:rPr>
          <w:rFonts w:eastAsiaTheme="minorHAnsi" w:cs="Simplified Arabic" w:hint="cs"/>
          <w:kern w:val="2"/>
          <w:sz w:val="28"/>
          <w:szCs w:val="28"/>
          <w:rtl/>
          <w:lang w:eastAsia="en-US" w:bidi="ar-DZ"/>
        </w:rPr>
        <w:t>الخصوصية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أن تقوم وزارة التربية والتعليم بتوفير المعلمين المختصين والمؤهلين أكاديميا وتربويا اللازمين لجميع مراحل التعليم وخاصة في المواد التي ظهرت من خلال الدراسة أنها تحتل مرتبة عالية بالنسبة لتلق</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 xml:space="preserve"> الطلاب دروسًا خصوصية فيها</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أن تعمل وزارة التربية والتعليم على تطوير نظام الحوافز المالية للمعلمين لتشجيعهم على بذل الجهد في الفصول الدراسية والتخلي عن إعطاء الدروس الخصوصية، كما تعمل هذه الوزارة بإجراء دراسات لمعرفة أسباب ضعف الطلبة في مواد الرياضيات واللغات والفيزياء والكيمياء ومحاولة إيجاد حلول مناسبة تحول دون إقبال الطلبة لتلق</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 xml:space="preserve"> دروس خصوصية خارج نطاق البرنامج الدراسي المقر</w:t>
      </w:r>
      <w:r w:rsidRPr="00762055">
        <w:rPr>
          <w:rFonts w:eastAsiaTheme="minorHAnsi" w:cs="Simplified Arabic" w:hint="cs"/>
          <w:kern w:val="2"/>
          <w:sz w:val="28"/>
          <w:szCs w:val="28"/>
          <w:rtl/>
          <w:lang w:eastAsia="en-US" w:bidi="ar-DZ"/>
        </w:rPr>
        <w:t>ر.</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أن تجري الجهات المسؤولة دراسة تقويمية لبرامج حصص التقوية التي تقدمها المدارس بهدف التعرفعلى فعالية هذه البرامج.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تقديم برامج تربوية بالتلفزيون والإذاعة للطلاب </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مختلف مراحل التعليم، بهدف أن يتوافر في هذه البرامجما يمكنها من المساهمة في إيجاد حلول للصعوبات التي تواجه الطلاب في بعض المواد الدراسية</w:t>
      </w:r>
      <w:r w:rsidRPr="00762055">
        <w:rPr>
          <w:rFonts w:eastAsiaTheme="minorHAnsi" w:cs="Simplified Arabic"/>
          <w:kern w:val="2"/>
          <w:sz w:val="28"/>
          <w:szCs w:val="28"/>
          <w:vertAlign w:val="superscript"/>
          <w:rtl/>
          <w:lang w:eastAsia="en-US" w:bidi="ar-DZ"/>
        </w:rPr>
        <w:footnoteReference w:id="309"/>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lastRenderedPageBreak/>
        <w:t xml:space="preserve">- </w:t>
      </w:r>
      <w:r w:rsidRPr="00762055">
        <w:rPr>
          <w:rFonts w:eastAsiaTheme="minorHAnsi" w:cs="Simplified Arabic"/>
          <w:kern w:val="2"/>
          <w:sz w:val="28"/>
          <w:szCs w:val="28"/>
          <w:rtl/>
          <w:lang w:eastAsia="en-US" w:bidi="ar-DZ"/>
        </w:rPr>
        <w:t>إعادة النظر في الخطط والمناهج الدراسية الحالية المعتمدة في جميع مراحل التعليم، وخاصة المرحلة الثانوية</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وأن تتصف هذه الخطط والمناهج بالمرونة والشمولية </w:t>
      </w:r>
      <w:r w:rsidRPr="00762055">
        <w:rPr>
          <w:rFonts w:eastAsiaTheme="minorHAnsi" w:cs="Simplified Arabic" w:hint="cs"/>
          <w:kern w:val="2"/>
          <w:sz w:val="28"/>
          <w:szCs w:val="28"/>
          <w:rtl/>
          <w:lang w:eastAsia="en-US" w:bidi="ar-DZ"/>
        </w:rPr>
        <w:t>والتنوع</w:t>
      </w:r>
      <w:r w:rsidRPr="00762055">
        <w:rPr>
          <w:rFonts w:eastAsiaTheme="minorHAnsi" w:cs="Simplified Arabic"/>
          <w:kern w:val="2"/>
          <w:sz w:val="28"/>
          <w:szCs w:val="28"/>
          <w:rtl/>
          <w:lang w:eastAsia="en-US" w:bidi="ar-DZ"/>
        </w:rPr>
        <w:t xml:space="preserve"> وتعدد الاختيارات للطلاب وسهولة الانتقال من مسار دراسي إلى آخر</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 </w:t>
      </w:r>
      <w:r w:rsidRPr="00762055">
        <w:rPr>
          <w:rFonts w:eastAsiaTheme="minorHAnsi" w:cs="Simplified Arabic"/>
          <w:kern w:val="2"/>
          <w:sz w:val="28"/>
          <w:szCs w:val="28"/>
          <w:rtl/>
          <w:lang w:eastAsia="en-US" w:bidi="ar-DZ"/>
        </w:rPr>
        <w:t>تدريب المعل</w:t>
      </w:r>
      <w:r w:rsidRPr="00762055">
        <w:rPr>
          <w:rFonts w:eastAsiaTheme="minorHAnsi" w:cs="Simplified Arabic" w:hint="cs"/>
          <w:kern w:val="2"/>
          <w:sz w:val="28"/>
          <w:szCs w:val="28"/>
          <w:rtl/>
          <w:lang w:eastAsia="en-US" w:bidi="ar-DZ"/>
        </w:rPr>
        <w:t>م</w:t>
      </w:r>
      <w:r w:rsidRPr="00762055">
        <w:rPr>
          <w:rFonts w:eastAsiaTheme="minorHAnsi" w:cs="Simplified Arabic"/>
          <w:kern w:val="2"/>
          <w:sz w:val="28"/>
          <w:szCs w:val="28"/>
          <w:rtl/>
          <w:lang w:eastAsia="en-US" w:bidi="ar-DZ"/>
        </w:rPr>
        <w:t>ين قبل بداية العام الدراسي بوقت كاف على المناهج والمقررات الجديدة بوضع برامج تدريب مستمر قبل وخلال العام الدراسي للتعرف على الصعوبات التي تواج</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 xml:space="preserve"> المعلمين أثناء تدريسهم هذه المناهج والمقررات الجديدة وإرشادهم لطرق التغلب عليها أول بأول</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ولعل أهم البدائل المقترحة للدروس الخصوصية </w:t>
      </w:r>
      <w:r w:rsidRPr="00762055">
        <w:rPr>
          <w:rFonts w:eastAsiaTheme="minorHAnsi" w:cs="Simplified Arabic" w:hint="cs"/>
          <w:kern w:val="2"/>
          <w:sz w:val="28"/>
          <w:szCs w:val="28"/>
          <w:rtl/>
          <w:lang w:eastAsia="en-US" w:bidi="ar-DZ"/>
        </w:rPr>
        <w:t>هي:</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ا</w:t>
      </w:r>
      <w:r w:rsidRPr="00762055">
        <w:rPr>
          <w:rFonts w:eastAsiaTheme="minorHAnsi" w:cs="Simplified Arabic" w:hint="cs"/>
          <w:kern w:val="2"/>
          <w:sz w:val="28"/>
          <w:szCs w:val="28"/>
          <w:rtl/>
          <w:lang w:eastAsia="en-US" w:bidi="ar-DZ"/>
        </w:rPr>
        <w:t>لتزا</w:t>
      </w:r>
      <w:r w:rsidRPr="00762055">
        <w:rPr>
          <w:rFonts w:eastAsiaTheme="minorHAnsi" w:cs="Simplified Arabic"/>
          <w:kern w:val="2"/>
          <w:sz w:val="28"/>
          <w:szCs w:val="28"/>
          <w:rtl/>
          <w:lang w:eastAsia="en-US" w:bidi="ar-DZ"/>
        </w:rPr>
        <w:t xml:space="preserve">م الطلاب بالمذاكرة أولا بأول، زيادة </w:t>
      </w:r>
      <w:r w:rsidRPr="00762055">
        <w:rPr>
          <w:rFonts w:eastAsiaTheme="minorHAnsi" w:cs="Simplified Arabic" w:hint="cs"/>
          <w:kern w:val="2"/>
          <w:sz w:val="28"/>
          <w:szCs w:val="28"/>
          <w:rtl/>
          <w:lang w:eastAsia="en-US" w:bidi="ar-DZ"/>
        </w:rPr>
        <w:t>انتباه</w:t>
      </w:r>
      <w:r w:rsidRPr="00762055">
        <w:rPr>
          <w:rFonts w:eastAsiaTheme="minorHAnsi" w:cs="Simplified Arabic"/>
          <w:kern w:val="2"/>
          <w:sz w:val="28"/>
          <w:szCs w:val="28"/>
          <w:rtl/>
          <w:lang w:eastAsia="en-US" w:bidi="ar-DZ"/>
        </w:rPr>
        <w:t xml:space="preserve"> وتركيز الطالبات أثناء شرح المعلمة في الفصل، اعتماد الطالبات على أنفسهن في الدراسة، زيادة ثقة الطالبات بأنفسهن، الاهتمام بالمناقشة والحوار مع المعلمة أثناء الشرح</w:t>
      </w:r>
      <w:r w:rsidRPr="00762055">
        <w:rPr>
          <w:rFonts w:eastAsiaTheme="minorHAnsi" w:cs="Simplified Arabic" w:hint="cs"/>
          <w:kern w:val="2"/>
          <w:sz w:val="28"/>
          <w:szCs w:val="28"/>
          <w:rtl/>
          <w:lang w:eastAsia="en-US" w:bidi="ar-DZ"/>
        </w:rPr>
        <w:t xml:space="preserve"> و</w:t>
      </w:r>
      <w:r w:rsidRPr="00762055">
        <w:rPr>
          <w:rFonts w:eastAsiaTheme="minorHAnsi" w:cs="Simplified Arabic"/>
          <w:kern w:val="2"/>
          <w:sz w:val="28"/>
          <w:szCs w:val="28"/>
          <w:rtl/>
          <w:lang w:eastAsia="en-US" w:bidi="ar-DZ"/>
        </w:rPr>
        <w:t xml:space="preserve"> بعد المراجعة في المنزل، و</w:t>
      </w:r>
      <w:r w:rsidRPr="00762055">
        <w:rPr>
          <w:rFonts w:eastAsiaTheme="minorHAnsi" w:cs="Simplified Arabic" w:hint="cs"/>
          <w:kern w:val="2"/>
          <w:sz w:val="28"/>
          <w:szCs w:val="28"/>
          <w:rtl/>
          <w:lang w:eastAsia="en-US" w:bidi="ar-DZ"/>
        </w:rPr>
        <w:t>التزام</w:t>
      </w:r>
      <w:r w:rsidRPr="00762055">
        <w:rPr>
          <w:rFonts w:eastAsiaTheme="minorHAnsi" w:cs="Simplified Arabic"/>
          <w:kern w:val="2"/>
          <w:sz w:val="28"/>
          <w:szCs w:val="28"/>
          <w:rtl/>
          <w:lang w:eastAsia="en-US" w:bidi="ar-DZ"/>
        </w:rPr>
        <w:t xml:space="preserve"> الطالبات بالحضور </w:t>
      </w:r>
      <w:r w:rsidRPr="00762055">
        <w:rPr>
          <w:rFonts w:eastAsiaTheme="minorHAnsi" w:cs="Simplified Arabic" w:hint="cs"/>
          <w:kern w:val="2"/>
          <w:sz w:val="28"/>
          <w:szCs w:val="28"/>
          <w:rtl/>
          <w:lang w:eastAsia="en-US" w:bidi="ar-DZ"/>
        </w:rPr>
        <w:t>وعدم</w:t>
      </w:r>
      <w:r w:rsidRPr="00762055">
        <w:rPr>
          <w:rFonts w:eastAsiaTheme="minorHAnsi" w:cs="Simplified Arabic"/>
          <w:kern w:val="2"/>
          <w:sz w:val="28"/>
          <w:szCs w:val="28"/>
          <w:rtl/>
          <w:lang w:eastAsia="en-US" w:bidi="ar-DZ"/>
        </w:rPr>
        <w:t xml:space="preserve"> الغياب.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ومن أهم الإجراءات المقترحة لمكافحة الدروس الخصوصية</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77"/>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زيادة كفاءة المعلمين التدريسية. </w:t>
      </w:r>
    </w:p>
    <w:p w:rsidR="00762055" w:rsidRPr="00762055" w:rsidRDefault="00762055" w:rsidP="00762055">
      <w:pPr>
        <w:numPr>
          <w:ilvl w:val="0"/>
          <w:numId w:val="77"/>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تسهيل المناهج الدراسية وتقليل كثافتها</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77"/>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ترغيب الطلبة في الحصص المدرسية باستخ</w:t>
      </w:r>
      <w:r w:rsidRPr="00762055">
        <w:rPr>
          <w:rFonts w:eastAsiaTheme="minorHAnsi" w:cs="Simplified Arabic" w:hint="cs"/>
          <w:kern w:val="2"/>
          <w:sz w:val="28"/>
          <w:szCs w:val="28"/>
          <w:rtl/>
          <w:lang w:eastAsia="en-US" w:bidi="ar-DZ"/>
        </w:rPr>
        <w:t>دام</w:t>
      </w:r>
      <w:r w:rsidRPr="00762055">
        <w:rPr>
          <w:rFonts w:eastAsiaTheme="minorHAnsi" w:cs="Simplified Arabic"/>
          <w:kern w:val="2"/>
          <w:sz w:val="28"/>
          <w:szCs w:val="28"/>
          <w:rtl/>
          <w:lang w:eastAsia="en-US" w:bidi="ar-DZ"/>
        </w:rPr>
        <w:t xml:space="preserve"> الأساليب التدريسية الممتعة والمشوقة</w:t>
      </w:r>
      <w:r w:rsidRPr="00762055">
        <w:rPr>
          <w:rFonts w:eastAsiaTheme="minorHAnsi" w:cs="Simplified Arabic"/>
          <w:kern w:val="2"/>
          <w:sz w:val="28"/>
          <w:szCs w:val="28"/>
          <w:lang w:eastAsia="en-US" w:bidi="ar-DZ"/>
        </w:rPr>
        <w:t>.</w:t>
      </w:r>
    </w:p>
    <w:p w:rsidR="00762055" w:rsidRPr="00762055" w:rsidRDefault="00762055" w:rsidP="00762055">
      <w:pPr>
        <w:numPr>
          <w:ilvl w:val="0"/>
          <w:numId w:val="77"/>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hint="cs"/>
          <w:kern w:val="2"/>
          <w:sz w:val="28"/>
          <w:szCs w:val="28"/>
          <w:rtl/>
          <w:lang w:eastAsia="en-US" w:bidi="ar-DZ"/>
        </w:rPr>
        <w:t>ا</w:t>
      </w:r>
      <w:r w:rsidRPr="00762055">
        <w:rPr>
          <w:rFonts w:eastAsiaTheme="minorHAnsi" w:cs="Simplified Arabic"/>
          <w:kern w:val="2"/>
          <w:sz w:val="28"/>
          <w:szCs w:val="28"/>
          <w:rtl/>
          <w:lang w:eastAsia="en-US" w:bidi="ar-DZ"/>
        </w:rPr>
        <w:t>لإكثار من استخدام الوسائل التوضيحية.</w:t>
      </w:r>
    </w:p>
    <w:p w:rsidR="00762055" w:rsidRPr="00762055" w:rsidRDefault="00762055" w:rsidP="00762055">
      <w:pPr>
        <w:numPr>
          <w:ilvl w:val="0"/>
          <w:numId w:val="77"/>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 xml:space="preserve">تنظيم وتقليل عدد الطلبة في الفصول الدراسية. </w:t>
      </w:r>
    </w:p>
    <w:p w:rsidR="00762055" w:rsidRPr="00762055" w:rsidRDefault="00762055" w:rsidP="00762055">
      <w:pPr>
        <w:numPr>
          <w:ilvl w:val="0"/>
          <w:numId w:val="77"/>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كما نو</w:t>
      </w:r>
      <w:r w:rsidRPr="00762055">
        <w:rPr>
          <w:rFonts w:eastAsiaTheme="minorHAnsi" w:cs="Simplified Arabic" w:hint="cs"/>
          <w:kern w:val="2"/>
          <w:sz w:val="28"/>
          <w:szCs w:val="28"/>
          <w:rtl/>
          <w:lang w:eastAsia="en-US" w:bidi="ar-DZ"/>
        </w:rPr>
        <w:t>ص</w:t>
      </w:r>
      <w:r w:rsidRPr="00762055">
        <w:rPr>
          <w:rFonts w:eastAsiaTheme="minorHAnsi" w:cs="Simplified Arabic"/>
          <w:kern w:val="2"/>
          <w:sz w:val="28"/>
          <w:szCs w:val="28"/>
          <w:rtl/>
          <w:lang w:eastAsia="en-US" w:bidi="ar-DZ"/>
        </w:rPr>
        <w:t>ي الطلبة الاهتمام بالدراسة داخل المدرسة وخارجها طوال العام الدراسي، وعلى الوالدين الاهتمامبأبنائهم تربويًا وليس ماديًا فقط، ودور وزارة التربية والتعليم تدريب المعلمين ومتابعتهم للتأكد من حسن وشمولية الأداء</w:t>
      </w:r>
      <w:r w:rsidRPr="00762055">
        <w:rPr>
          <w:rFonts w:eastAsiaTheme="minorHAnsi" w:cs="Simplified Arabic"/>
          <w:kern w:val="2"/>
          <w:sz w:val="28"/>
          <w:szCs w:val="28"/>
          <w:lang w:eastAsia="en-US" w:bidi="ar-DZ"/>
        </w:rPr>
        <w:t>.</w:t>
      </w:r>
    </w:p>
    <w:p w:rsidR="00762055" w:rsidRPr="00762055" w:rsidRDefault="00762055" w:rsidP="00762055">
      <w:pPr>
        <w:numPr>
          <w:ilvl w:val="0"/>
          <w:numId w:val="77"/>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حث إدارات المدارس على تهيئة الجو المناسب للتعلم داخل المدرسة وتنظيم دروس للتقوية في المدارس.</w:t>
      </w:r>
    </w:p>
    <w:p w:rsidR="00762055" w:rsidRPr="00762055" w:rsidRDefault="00762055" w:rsidP="00762055">
      <w:pPr>
        <w:numPr>
          <w:ilvl w:val="0"/>
          <w:numId w:val="77"/>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t>تقديم برامج مستمرة للتوعية بمضار الدروس الخصوصية والترويج لبدائلها</w:t>
      </w:r>
      <w:r w:rsidRPr="00762055">
        <w:rPr>
          <w:rFonts w:eastAsiaTheme="minorHAnsi" w:cs="Simplified Arabic"/>
          <w:kern w:val="2"/>
          <w:sz w:val="28"/>
          <w:szCs w:val="28"/>
          <w:vertAlign w:val="superscript"/>
          <w:rtl/>
          <w:lang w:eastAsia="en-US" w:bidi="ar-DZ"/>
        </w:rPr>
        <w:footnoteReference w:id="310"/>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77"/>
        </w:numPr>
        <w:bidi/>
        <w:spacing w:after="160" w:line="259" w:lineRule="auto"/>
        <w:contextualSpacing/>
        <w:jc w:val="both"/>
        <w:rPr>
          <w:rFonts w:eastAsiaTheme="minorHAnsi" w:cs="Simplified Arabic"/>
          <w:kern w:val="2"/>
          <w:sz w:val="28"/>
          <w:szCs w:val="28"/>
          <w:lang w:eastAsia="en-US" w:bidi="ar-DZ"/>
        </w:rPr>
      </w:pPr>
      <w:r w:rsidRPr="00762055">
        <w:rPr>
          <w:rFonts w:eastAsiaTheme="minorHAnsi" w:cs="Simplified Arabic"/>
          <w:kern w:val="2"/>
          <w:sz w:val="28"/>
          <w:szCs w:val="28"/>
          <w:rtl/>
          <w:lang w:eastAsia="en-US" w:bidi="ar-DZ"/>
        </w:rPr>
        <w:lastRenderedPageBreak/>
        <w:t xml:space="preserve">يجب على وزارة الثقافة والإعلام </w:t>
      </w:r>
      <w:r w:rsidRPr="00762055">
        <w:rPr>
          <w:rFonts w:eastAsiaTheme="minorHAnsi" w:cs="Simplified Arabic" w:hint="cs"/>
          <w:kern w:val="2"/>
          <w:sz w:val="28"/>
          <w:szCs w:val="28"/>
          <w:rtl/>
          <w:lang w:eastAsia="en-US" w:bidi="ar-DZ"/>
        </w:rPr>
        <w:t>محاربة</w:t>
      </w:r>
      <w:r w:rsidRPr="00762055">
        <w:rPr>
          <w:rFonts w:eastAsiaTheme="minorHAnsi" w:cs="Simplified Arabic"/>
          <w:kern w:val="2"/>
          <w:sz w:val="28"/>
          <w:szCs w:val="28"/>
          <w:rtl/>
          <w:lang w:eastAsia="en-US" w:bidi="ar-DZ"/>
        </w:rPr>
        <w:t xml:space="preserve"> الإعلانات عن الدروس الخصوصية وتقديم برامج تعليمية عبر التلفزيون وربما إطلاق قناة تلفزيونية خاصة</w:t>
      </w:r>
      <w:r w:rsidR="00D861A0">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للتعليم</w:t>
      </w:r>
      <w:r w:rsidRPr="00762055">
        <w:rPr>
          <w:rFonts w:eastAsiaTheme="minorHAnsi" w:cs="Simplified Arabic" w:hint="cs"/>
          <w:kern w:val="2"/>
          <w:sz w:val="28"/>
          <w:szCs w:val="28"/>
          <w:rtl/>
          <w:lang w:eastAsia="en-US" w:bidi="ar-DZ"/>
        </w:rPr>
        <w:t>.</w:t>
      </w:r>
    </w:p>
    <w:p w:rsidR="00762055" w:rsidRPr="00762055" w:rsidRDefault="00762055" w:rsidP="00762055">
      <w:pPr>
        <w:numPr>
          <w:ilvl w:val="0"/>
          <w:numId w:val="77"/>
        </w:numPr>
        <w:bidi/>
        <w:spacing w:after="160" w:line="259" w:lineRule="auto"/>
        <w:contextualSpacing/>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يجب على وزارة العمل متابعة المعلمين وضمان اللاتي يعملن خارج المدارس بطريقة غير نظامية.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من خلال ما سبق يمكننا توضيح بعض الحلول لمعالجة ظاهرة الدروس الخصوصية فيما يلي: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عقد ندوات بالمدارس لإرشاد التلاميذ على كيفية الاعتماد على النفس وطرق المراجعة الصحية وكيفية </w:t>
      </w:r>
      <w:r w:rsidRPr="00762055">
        <w:rPr>
          <w:rFonts w:eastAsiaTheme="minorHAnsi" w:cs="Simplified Arabic" w:hint="cs"/>
          <w:kern w:val="2"/>
          <w:sz w:val="28"/>
          <w:szCs w:val="28"/>
          <w:rtl/>
          <w:lang w:eastAsia="en-US" w:bidi="ar-DZ"/>
        </w:rPr>
        <w:t>تنظ</w:t>
      </w:r>
      <w:r w:rsidRPr="00762055">
        <w:rPr>
          <w:rFonts w:eastAsiaTheme="minorHAnsi" w:cs="Simplified Arabic"/>
          <w:kern w:val="2"/>
          <w:sz w:val="28"/>
          <w:szCs w:val="28"/>
          <w:rtl/>
          <w:lang w:eastAsia="en-US" w:bidi="ar-DZ"/>
        </w:rPr>
        <w:t xml:space="preserve">يم الوقت وتعلمهم حب العلم والمراجعة والتفوق </w:t>
      </w:r>
      <w:r w:rsidRPr="00762055">
        <w:rPr>
          <w:rFonts w:eastAsiaTheme="minorHAnsi" w:cs="Simplified Arabic" w:hint="cs"/>
          <w:kern w:val="2"/>
          <w:sz w:val="28"/>
          <w:szCs w:val="28"/>
          <w:rtl/>
          <w:lang w:eastAsia="en-US" w:bidi="ar-DZ"/>
        </w:rPr>
        <w:t>والاطلاع</w:t>
      </w:r>
      <w:r w:rsidRPr="00762055">
        <w:rPr>
          <w:rFonts w:eastAsiaTheme="minorHAnsi" w:cs="Simplified Arabic"/>
          <w:kern w:val="2"/>
          <w:sz w:val="28"/>
          <w:szCs w:val="28"/>
          <w:rtl/>
          <w:lang w:eastAsia="en-US" w:bidi="ar-DZ"/>
        </w:rPr>
        <w:t xml:space="preserve"> المستمر من أجل العلم وليس من أجل الامتحانفقط</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الاهتمام بالأنشطة داخل المدارس لأنها ت</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 xml:space="preserve">شط العقول.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الحد من الاكتظاظ داخل الأقسام، مما يمكن المدرس من مراقبة قدرة التلاميذ على الاستيعاب</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الت</w:t>
      </w:r>
      <w:r w:rsidRPr="00762055">
        <w:rPr>
          <w:rFonts w:eastAsiaTheme="minorHAnsi" w:cs="Simplified Arabic" w:hint="cs"/>
          <w:kern w:val="2"/>
          <w:sz w:val="28"/>
          <w:szCs w:val="28"/>
          <w:rtl/>
          <w:lang w:eastAsia="en-US" w:bidi="ar-DZ"/>
        </w:rPr>
        <w:t>خفيف</w:t>
      </w:r>
      <w:r w:rsidRPr="00762055">
        <w:rPr>
          <w:rFonts w:eastAsiaTheme="minorHAnsi" w:cs="Simplified Arabic"/>
          <w:kern w:val="2"/>
          <w:sz w:val="28"/>
          <w:szCs w:val="28"/>
          <w:rtl/>
          <w:lang w:eastAsia="en-US" w:bidi="ar-DZ"/>
        </w:rPr>
        <w:t xml:space="preserve"> من البرامج الدراسية وتبسيطها وتسهيلها حتى يتمكن المدرس من تجنب السرعة في تقديم الدروس للانتهاء من البرامج</w:t>
      </w:r>
      <w:r w:rsidRPr="00762055">
        <w:rPr>
          <w:rFonts w:eastAsiaTheme="minorHAnsi" w:cs="Simplified Arabic" w:hint="cs"/>
          <w:kern w:val="2"/>
          <w:sz w:val="28"/>
          <w:szCs w:val="28"/>
          <w:rtl/>
          <w:lang w:eastAsia="en-US" w:bidi="ar-DZ"/>
        </w:rPr>
        <w:t xml:space="preserve">.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ضرورة أن يعي الأولياء أن دعوة أبنائهم للاعتماد على الذات تبقى الحل الأفضل</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التوعية المستمرة للتلاميذ وأوليائهم وتعريفهم بالبدائل المتاحة للدروس الخصوصية مثل كتب للتمارين والحلول، أفلام مرئية ومسموعة، وأشرطة مسموعة، وبرامج كمبيوتر</w:t>
      </w: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الخ</w:t>
      </w:r>
      <w:r w:rsidRPr="00762055">
        <w:rPr>
          <w:rFonts w:eastAsiaTheme="minorHAnsi" w:cs="Simplified Arabic"/>
          <w:kern w:val="2"/>
          <w:sz w:val="28"/>
          <w:szCs w:val="28"/>
          <w:vertAlign w:val="superscript"/>
          <w:rtl/>
          <w:lang w:eastAsia="en-US" w:bidi="ar-DZ"/>
        </w:rPr>
        <w:footnoteReference w:id="311"/>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ومالها من دور جعل التلميذ يعتمد على نفسه في عملية استعادة ما تم تدريس</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 xml:space="preserve"> في السابق ومالها من تبسيط وتحليل ما يصعب علىالتلم</w:t>
      </w:r>
      <w:r w:rsidRPr="00762055">
        <w:rPr>
          <w:rFonts w:eastAsiaTheme="minorHAnsi" w:cs="Simplified Arabic" w:hint="cs"/>
          <w:kern w:val="2"/>
          <w:sz w:val="28"/>
          <w:szCs w:val="28"/>
          <w:rtl/>
          <w:lang w:eastAsia="en-US" w:bidi="ar-DZ"/>
        </w:rPr>
        <w:t>يذ</w:t>
      </w:r>
      <w:r w:rsidRPr="00762055">
        <w:rPr>
          <w:rFonts w:eastAsiaTheme="minorHAnsi" w:cs="Simplified Arabic"/>
          <w:kern w:val="2"/>
          <w:sz w:val="28"/>
          <w:szCs w:val="28"/>
          <w:rtl/>
          <w:lang w:eastAsia="en-US" w:bidi="ar-DZ"/>
        </w:rPr>
        <w:t xml:space="preserve"> فهمه.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قصر الدروس الخصوصية على التلاميذ الضعاف</w:t>
      </w:r>
      <w:r w:rsidR="00722FE1">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المستوى</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الاعتماد على الحصص الاستدراكية داخل القسم </w:t>
      </w:r>
      <w:r w:rsidRPr="00762055">
        <w:rPr>
          <w:rFonts w:eastAsiaTheme="minorHAnsi" w:cs="Simplified Arabic" w:hint="cs"/>
          <w:kern w:val="2"/>
          <w:sz w:val="28"/>
          <w:szCs w:val="28"/>
          <w:rtl/>
          <w:lang w:eastAsia="en-US" w:bidi="ar-DZ"/>
        </w:rPr>
        <w:t>وخلال</w:t>
      </w:r>
      <w:r w:rsidRPr="00762055">
        <w:rPr>
          <w:rFonts w:eastAsiaTheme="minorHAnsi" w:cs="Simplified Arabic"/>
          <w:kern w:val="2"/>
          <w:sz w:val="28"/>
          <w:szCs w:val="28"/>
          <w:rtl/>
          <w:lang w:eastAsia="en-US" w:bidi="ar-DZ"/>
        </w:rPr>
        <w:t xml:space="preserve"> فترات </w:t>
      </w:r>
      <w:r w:rsidRPr="00762055">
        <w:rPr>
          <w:rFonts w:eastAsiaTheme="minorHAnsi" w:cs="Simplified Arabic" w:hint="cs"/>
          <w:kern w:val="2"/>
          <w:sz w:val="28"/>
          <w:szCs w:val="28"/>
          <w:rtl/>
          <w:lang w:eastAsia="en-US" w:bidi="ar-DZ"/>
        </w:rPr>
        <w:t>الدراسة،</w:t>
      </w:r>
      <w:r w:rsidRPr="00762055">
        <w:rPr>
          <w:rFonts w:eastAsiaTheme="minorHAnsi" w:cs="Simplified Arabic"/>
          <w:kern w:val="2"/>
          <w:sz w:val="28"/>
          <w:szCs w:val="28"/>
          <w:rtl/>
          <w:lang w:eastAsia="en-US" w:bidi="ar-DZ"/>
        </w:rPr>
        <w:t xml:space="preserve"> بحيث يجب أن تقتصر فقط على التلاميذ ضعاف المستوى</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ويظهر من خلال العرض الذي قدمناه حول الدروس الخصوصية، أن هذه الأخيرة ظاهرة دخيلة على الجزائر حتى أنها أصبحت من المشكلات الاجتماعية المتعلقة بقطاع التربية وهي كغيرها من الظواهر </w:t>
      </w:r>
      <w:r w:rsidRPr="00762055">
        <w:rPr>
          <w:rFonts w:eastAsiaTheme="minorHAnsi" w:cs="Simplified Arabic"/>
          <w:kern w:val="2"/>
          <w:sz w:val="28"/>
          <w:szCs w:val="28"/>
          <w:rtl/>
          <w:lang w:eastAsia="en-US" w:bidi="ar-DZ"/>
        </w:rPr>
        <w:lastRenderedPageBreak/>
        <w:t xml:space="preserve">أملتها التغيرات التي طرأت في كل المجالات وأيضا التحديات المطلوبة، وهي أيضا من إفرازات تطور النظام التعليمي، وبعد تحليل العناصر التي وردت في هذا الفصل اتضح لنا أن انتشار هذه الظاهرة أدى إلى مخلفات اتجاه المؤسسات التربوية واتجاه المعلم والتعليم وطال هذا أيضا الأولياء الذين يتكبدون عناء احتياج الأبناء إليها، وبذلك هناك عدد متنوع منالعوامل المتداخلة التي أدت للجوء إليها.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ومن هنا يتضح مدى الخطورة التي تداهم المنظومة التربوية في الجزائر، وما هي الجهود المبذولة من طرق الوزارة الوصية لإعداد البرامج التي تساعد التلاميذ على التحصيل مع إعادة النظر بشكل جذري</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ما أعاق العملية التربوية في النظام الرسمي حتى أصبحت الدروس الخصوصية البديل وأصبحت واقعا مفروضا وأكتسب شعبية واسعة، اقترن فيها نجاح الأبناء بالقيام بما في ذهنية أولياء الأمور.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ولقد أشار العيساوي إلى جملة من الطرق التي يمكن الإ</w:t>
      </w:r>
      <w:r w:rsidRPr="00762055">
        <w:rPr>
          <w:rFonts w:eastAsiaTheme="minorHAnsi" w:cs="Simplified Arabic" w:hint="cs"/>
          <w:kern w:val="2"/>
          <w:sz w:val="28"/>
          <w:szCs w:val="28"/>
          <w:rtl/>
          <w:lang w:eastAsia="en-US" w:bidi="ar-DZ"/>
        </w:rPr>
        <w:t>س</w:t>
      </w:r>
      <w:r w:rsidRPr="00762055">
        <w:rPr>
          <w:rFonts w:eastAsiaTheme="minorHAnsi" w:cs="Simplified Arabic"/>
          <w:kern w:val="2"/>
          <w:sz w:val="28"/>
          <w:szCs w:val="28"/>
          <w:rtl/>
          <w:lang w:eastAsia="en-US" w:bidi="ar-DZ"/>
        </w:rPr>
        <w:t>ت</w:t>
      </w:r>
      <w:r w:rsidRPr="00762055">
        <w:rPr>
          <w:rFonts w:eastAsiaTheme="minorHAnsi" w:cs="Simplified Arabic" w:hint="cs"/>
          <w:kern w:val="2"/>
          <w:sz w:val="28"/>
          <w:szCs w:val="28"/>
          <w:rtl/>
          <w:lang w:eastAsia="en-US" w:bidi="ar-DZ"/>
        </w:rPr>
        <w:t>ن</w:t>
      </w:r>
      <w:r w:rsidRPr="00762055">
        <w:rPr>
          <w:rFonts w:eastAsiaTheme="minorHAnsi" w:cs="Simplified Arabic"/>
          <w:kern w:val="2"/>
          <w:sz w:val="28"/>
          <w:szCs w:val="28"/>
          <w:rtl/>
          <w:lang w:eastAsia="en-US" w:bidi="ar-DZ"/>
        </w:rPr>
        <w:t xml:space="preserve">اد عليها للتخفيف من انتشار هذا النوع من الدروس </w:t>
      </w:r>
      <w:r w:rsidRPr="00762055">
        <w:rPr>
          <w:rFonts w:eastAsiaTheme="minorHAnsi" w:cs="Simplified Arabic" w:hint="cs"/>
          <w:kern w:val="2"/>
          <w:sz w:val="28"/>
          <w:szCs w:val="28"/>
          <w:rtl/>
          <w:lang w:eastAsia="en-US" w:bidi="ar-DZ"/>
        </w:rPr>
        <w:t>منها</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رفع المستوى المادي للمعلم.</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حسن اختيار المعلمين والعمل على إعدادهم إعدادًا جيدا أخلاقيا وعلميا ومهنيا ووطنيا وإفادهم في بعثات ومنحهم الجوائز والمكافئات والتعزيزات</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التدقيق في أعمال التوجيه والتف</w:t>
      </w:r>
      <w:r w:rsidRPr="00762055">
        <w:rPr>
          <w:rFonts w:eastAsiaTheme="minorHAnsi" w:cs="Simplified Arabic" w:hint="cs"/>
          <w:kern w:val="2"/>
          <w:sz w:val="28"/>
          <w:szCs w:val="28"/>
          <w:rtl/>
          <w:lang w:eastAsia="en-US" w:bidi="ar-DZ"/>
        </w:rPr>
        <w:t>ت</w:t>
      </w:r>
      <w:r w:rsidRPr="00762055">
        <w:rPr>
          <w:rFonts w:eastAsiaTheme="minorHAnsi" w:cs="Simplified Arabic"/>
          <w:kern w:val="2"/>
          <w:sz w:val="28"/>
          <w:szCs w:val="28"/>
          <w:rtl/>
          <w:lang w:eastAsia="en-US" w:bidi="ar-DZ"/>
        </w:rPr>
        <w:t>يش مع بسط سلطة الإدارة المدرسية ومراقبة عملية التدريس عن ك</w:t>
      </w:r>
      <w:r w:rsidRPr="00762055">
        <w:rPr>
          <w:rFonts w:eastAsiaTheme="minorHAnsi" w:cs="Simplified Arabic" w:hint="cs"/>
          <w:kern w:val="2"/>
          <w:sz w:val="28"/>
          <w:szCs w:val="28"/>
          <w:rtl/>
          <w:lang w:eastAsia="en-US" w:bidi="ar-DZ"/>
        </w:rPr>
        <w:t>ث</w:t>
      </w:r>
      <w:r w:rsidRPr="00762055">
        <w:rPr>
          <w:rFonts w:eastAsiaTheme="minorHAnsi" w:cs="Simplified Arabic"/>
          <w:kern w:val="2"/>
          <w:sz w:val="28"/>
          <w:szCs w:val="28"/>
          <w:rtl/>
          <w:lang w:eastAsia="en-US" w:bidi="ar-DZ"/>
        </w:rPr>
        <w:t>ب</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ربط ت</w:t>
      </w:r>
      <w:r w:rsidRPr="00762055">
        <w:rPr>
          <w:rFonts w:eastAsiaTheme="minorHAnsi" w:cs="Simplified Arabic" w:hint="cs"/>
          <w:kern w:val="2"/>
          <w:sz w:val="28"/>
          <w:szCs w:val="28"/>
          <w:rtl/>
          <w:lang w:eastAsia="en-US" w:bidi="ar-DZ"/>
        </w:rPr>
        <w:t>ر</w:t>
      </w:r>
      <w:r w:rsidRPr="00762055">
        <w:rPr>
          <w:rFonts w:eastAsiaTheme="minorHAnsi" w:cs="Simplified Arabic"/>
          <w:kern w:val="2"/>
          <w:sz w:val="28"/>
          <w:szCs w:val="28"/>
          <w:rtl/>
          <w:lang w:eastAsia="en-US" w:bidi="ar-DZ"/>
        </w:rPr>
        <w:t>قية المعلم بنتائج طلابه</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lang w:eastAsia="en-US" w:bidi="ar-DZ"/>
        </w:rPr>
        <w:t xml:space="preserve">- </w:t>
      </w:r>
      <w:r w:rsidRPr="00762055">
        <w:rPr>
          <w:rFonts w:eastAsiaTheme="minorHAnsi" w:cs="Simplified Arabic"/>
          <w:kern w:val="2"/>
          <w:sz w:val="28"/>
          <w:szCs w:val="28"/>
          <w:rtl/>
          <w:lang w:eastAsia="en-US" w:bidi="ar-DZ"/>
        </w:rPr>
        <w:t>تعديل المناهج والمقررات وتنقيتها من الحشو الزائد</w:t>
      </w:r>
      <w:r w:rsidR="00722FE1">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و</w:t>
      </w:r>
      <w:r w:rsidR="00722FE1">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التفاصيل المكدسة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تعديل نظام الامتحانات</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توفير الكتب والمراجع أمام الطلاب والمعلمين. </w:t>
      </w:r>
    </w:p>
    <w:p w:rsidR="00762055" w:rsidRPr="00762055" w:rsidRDefault="00762055" w:rsidP="00762055">
      <w:pPr>
        <w:bidi/>
        <w:spacing w:after="160" w:line="259" w:lineRule="auto"/>
        <w:jc w:val="both"/>
        <w:rPr>
          <w:rFonts w:eastAsiaTheme="minorHAnsi" w:cs="Simplified Arabic"/>
          <w:kern w:val="2"/>
          <w:sz w:val="28"/>
          <w:szCs w:val="28"/>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التدقيق في القبول في كليات التربية والمعلمين</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التخلص من كثافة الفصول الزائدة.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lastRenderedPageBreak/>
        <w:t xml:space="preserve">- </w:t>
      </w:r>
      <w:r w:rsidRPr="00762055">
        <w:rPr>
          <w:rFonts w:eastAsiaTheme="minorHAnsi" w:cs="Simplified Arabic"/>
          <w:kern w:val="2"/>
          <w:sz w:val="28"/>
          <w:szCs w:val="28"/>
          <w:rtl/>
          <w:lang w:eastAsia="en-US" w:bidi="ar-DZ"/>
        </w:rPr>
        <w:t>منح رجال الإدارة المدرسية سلطات واسعة في معاقبة الطلاب الخارجين عن النظام والقانون ونقل المعلمين الذين لا يخلصون في أعمالهم إلىوظائف كتابية أو إدارية</w:t>
      </w:r>
      <w:r w:rsidRPr="00762055">
        <w:rPr>
          <w:rFonts w:eastAsiaTheme="minorHAnsi" w:cs="Simplified Arabic"/>
          <w:kern w:val="2"/>
          <w:sz w:val="28"/>
          <w:szCs w:val="28"/>
          <w:vertAlign w:val="superscript"/>
          <w:rtl/>
          <w:lang w:eastAsia="en-US" w:bidi="ar-DZ"/>
        </w:rPr>
        <w:footnoteReference w:id="312"/>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في حين وضع مجموعة من المختصين التربويين </w:t>
      </w:r>
      <w:r w:rsidRPr="00762055">
        <w:rPr>
          <w:rFonts w:eastAsiaTheme="minorHAnsi" w:cs="Simplified Arabic" w:hint="cs"/>
          <w:kern w:val="2"/>
          <w:sz w:val="28"/>
          <w:szCs w:val="28"/>
          <w:rtl/>
          <w:lang w:eastAsia="en-US" w:bidi="ar-DZ"/>
        </w:rPr>
        <w:t>إستراتيجية</w:t>
      </w:r>
      <w:r w:rsidRPr="00762055">
        <w:rPr>
          <w:rFonts w:eastAsiaTheme="minorHAnsi" w:cs="Simplified Arabic"/>
          <w:kern w:val="2"/>
          <w:sz w:val="28"/>
          <w:szCs w:val="28"/>
          <w:rtl/>
          <w:lang w:eastAsia="en-US" w:bidi="ar-DZ"/>
        </w:rPr>
        <w:t xml:space="preserve"> لمواج</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 xml:space="preserve">ة ظاهرة الدروس الخصوصية، حيث هناك مجموعة من الحلول تتكامل فيما بينها لتكون إستراتيجية علاج ظاهرة الدروس الخصوصية، وفيما يلي محاورهذه </w:t>
      </w:r>
      <w:r w:rsidRPr="00762055">
        <w:rPr>
          <w:rFonts w:eastAsiaTheme="minorHAnsi" w:cs="Simplified Arabic" w:hint="cs"/>
          <w:kern w:val="2"/>
          <w:sz w:val="28"/>
          <w:szCs w:val="28"/>
          <w:rtl/>
          <w:lang w:eastAsia="en-US" w:bidi="ar-DZ"/>
        </w:rPr>
        <w:t>الإستراتيجية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 xml:space="preserve">1- </w:t>
      </w:r>
      <w:r w:rsidRPr="00762055">
        <w:rPr>
          <w:rFonts w:eastAsiaTheme="minorHAnsi" w:cs="Simplified Arabic"/>
          <w:b/>
          <w:bCs/>
          <w:kern w:val="2"/>
          <w:sz w:val="28"/>
          <w:szCs w:val="28"/>
          <w:rtl/>
          <w:lang w:eastAsia="en-US" w:bidi="ar-DZ"/>
        </w:rPr>
        <w:t>في مجال السياسة التعليمية:</w:t>
      </w:r>
      <w:r w:rsidRPr="00762055">
        <w:rPr>
          <w:rFonts w:eastAsiaTheme="minorHAnsi" w:cs="Simplified Arabic"/>
          <w:kern w:val="2"/>
          <w:sz w:val="28"/>
          <w:szCs w:val="28"/>
          <w:rtl/>
          <w:lang w:eastAsia="en-US" w:bidi="ar-DZ"/>
        </w:rPr>
        <w:t xml:space="preserve"> وذلك بضرورة وضع إستراتيجية جديدة والابتعاد عن التلقين والحفظ، بحيث تحقق تنمية شاملة تتجه إلى التفكير العلميالسليم وإلى تحفيز روح الابتكار والإبداع وكذلك تحديد الأهداف العامة للتربية بما يتوافق مع طبيعة العصر </w:t>
      </w:r>
      <w:r w:rsidRPr="00762055">
        <w:rPr>
          <w:rFonts w:eastAsiaTheme="minorHAnsi" w:cs="Simplified Arabic" w:hint="cs"/>
          <w:kern w:val="2"/>
          <w:sz w:val="28"/>
          <w:szCs w:val="28"/>
          <w:rtl/>
          <w:lang w:eastAsia="en-US" w:bidi="ar-DZ"/>
        </w:rPr>
        <w:t>ومستحدثاته</w:t>
      </w:r>
      <w:r w:rsidRPr="00762055">
        <w:rPr>
          <w:rFonts w:eastAsiaTheme="minorHAnsi" w:cs="Simplified Arabic"/>
          <w:kern w:val="2"/>
          <w:sz w:val="28"/>
          <w:szCs w:val="28"/>
          <w:rtl/>
          <w:lang w:eastAsia="en-US" w:bidi="ar-DZ"/>
        </w:rPr>
        <w:t>، بحيث تصبح المدرسة متعددة المهام والوظائف في إحياء التلميذ والمجتمع بالشكل الذي يجعلها فوق مستوى المنافسة من قبل معلمي الدروس الخصوصية، إعداد الكتب المدرسية بما يضمن جودة إعداد المادة العلمية وعرضها على مختصين</w:t>
      </w:r>
      <w:r w:rsidRPr="00762055">
        <w:rPr>
          <w:rFonts w:eastAsiaTheme="minorHAnsi" w:cs="Simplified Arabic" w:hint="cs"/>
          <w:kern w:val="2"/>
          <w:sz w:val="28"/>
          <w:szCs w:val="28"/>
          <w:rtl/>
          <w:lang w:eastAsia="en-US" w:bidi="ar-DZ"/>
        </w:rPr>
        <w:t xml:space="preserve">و </w:t>
      </w:r>
      <w:r w:rsidRPr="00762055">
        <w:rPr>
          <w:rFonts w:eastAsiaTheme="minorHAnsi" w:cs="Simplified Arabic"/>
          <w:kern w:val="2"/>
          <w:sz w:val="28"/>
          <w:szCs w:val="28"/>
          <w:rtl/>
          <w:lang w:eastAsia="en-US" w:bidi="ar-DZ"/>
        </w:rPr>
        <w:t>مناقشتها وتحديث طرق لأداء بحث لتصبح وظيفةالمعلم التوجيه لا التلقين والحفظ</w:t>
      </w:r>
      <w:r w:rsidRPr="00762055">
        <w:rPr>
          <w:rFonts w:eastAsiaTheme="minorHAnsi" w:cs="Simplified Arabic"/>
          <w:kern w:val="2"/>
          <w:sz w:val="28"/>
          <w:szCs w:val="28"/>
          <w:vertAlign w:val="superscript"/>
          <w:rtl/>
          <w:lang w:eastAsia="en-US" w:bidi="ar-DZ"/>
        </w:rPr>
        <w:footnoteReference w:id="313"/>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الاهتمام بالأنشطة التربوية التي تساهم في نمو شخصية الفرد وتساعده في اكتشاف قدراته واستعداداته واهتماماته </w:t>
      </w:r>
      <w:r w:rsidRPr="00762055">
        <w:rPr>
          <w:rFonts w:eastAsiaTheme="minorHAnsi" w:cs="Simplified Arabic" w:hint="cs"/>
          <w:kern w:val="2"/>
          <w:sz w:val="28"/>
          <w:szCs w:val="28"/>
          <w:rtl/>
          <w:lang w:eastAsia="en-US" w:bidi="ar-DZ"/>
        </w:rPr>
        <w:t>وتحول</w:t>
      </w:r>
      <w:r w:rsidRPr="00762055">
        <w:rPr>
          <w:rFonts w:eastAsiaTheme="minorHAnsi" w:cs="Simplified Arabic"/>
          <w:kern w:val="2"/>
          <w:sz w:val="28"/>
          <w:szCs w:val="28"/>
          <w:rtl/>
          <w:lang w:eastAsia="en-US" w:bidi="ar-DZ"/>
        </w:rPr>
        <w:t xml:space="preserve"> دون تمركزه على ذاته وتجعل منه شخصا إيجابيًا متفاعلا مع الآخرين ومتطلع نحو المستقبل والعمل على استقرار النظام التعليمي وذلك بعدم التغيير المستمر والغير المدروس نقلا عن تجارب دول أخرى دون مراعاة لظروف مجتمعنا وطبيعة تلاميذنا، حيث أناستقرار النظام التعليمي أمر مهم </w:t>
      </w:r>
      <w:r w:rsidRPr="00762055">
        <w:rPr>
          <w:rFonts w:eastAsiaTheme="minorHAnsi" w:cs="Simplified Arabic" w:hint="cs"/>
          <w:kern w:val="2"/>
          <w:sz w:val="28"/>
          <w:szCs w:val="28"/>
          <w:rtl/>
          <w:lang w:eastAsia="en-US" w:bidi="ar-DZ"/>
        </w:rPr>
        <w:t>ومؤثر</w:t>
      </w:r>
      <w:r w:rsidRPr="00762055">
        <w:rPr>
          <w:rFonts w:eastAsiaTheme="minorHAnsi" w:cs="Simplified Arabic"/>
          <w:kern w:val="2"/>
          <w:sz w:val="28"/>
          <w:szCs w:val="28"/>
          <w:rtl/>
          <w:lang w:eastAsia="en-US" w:bidi="ar-DZ"/>
        </w:rPr>
        <w:t xml:space="preserve"> في استقرار المجتمع ككل ولكنها تعني أن يكون التغي</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 xml:space="preserve">ر مدروسًا </w:t>
      </w:r>
      <w:r w:rsidRPr="00762055">
        <w:rPr>
          <w:rFonts w:eastAsiaTheme="minorHAnsi" w:cs="Simplified Arabic" w:hint="cs"/>
          <w:kern w:val="2"/>
          <w:sz w:val="28"/>
          <w:szCs w:val="28"/>
          <w:rtl/>
          <w:lang w:eastAsia="en-US" w:bidi="ar-DZ"/>
        </w:rPr>
        <w:t>وواقعيا</w:t>
      </w:r>
      <w:r w:rsidRPr="00762055">
        <w:rPr>
          <w:rFonts w:eastAsiaTheme="minorHAnsi" w:cs="Simplified Arabic"/>
          <w:kern w:val="2"/>
          <w:sz w:val="28"/>
          <w:szCs w:val="28"/>
          <w:rtl/>
          <w:lang w:eastAsia="en-US" w:bidi="ar-DZ"/>
        </w:rPr>
        <w:t xml:space="preserve"> ويسير بخطوات ثابتة ونزيهة.</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t>2-</w:t>
      </w:r>
      <w:r w:rsidRPr="00762055">
        <w:rPr>
          <w:rFonts w:eastAsiaTheme="minorHAnsi" w:cs="Simplified Arabic"/>
          <w:b/>
          <w:bCs/>
          <w:kern w:val="2"/>
          <w:sz w:val="28"/>
          <w:szCs w:val="28"/>
          <w:rtl/>
          <w:lang w:eastAsia="en-US" w:bidi="ar-DZ"/>
        </w:rPr>
        <w:t xml:space="preserve"> تطوير نظام الامتحانات:</w:t>
      </w:r>
      <w:r w:rsidRPr="00762055">
        <w:rPr>
          <w:rFonts w:eastAsiaTheme="minorHAnsi" w:cs="Simplified Arabic"/>
          <w:kern w:val="2"/>
          <w:sz w:val="28"/>
          <w:szCs w:val="28"/>
          <w:rtl/>
          <w:lang w:eastAsia="en-US" w:bidi="ar-DZ"/>
        </w:rPr>
        <w:t xml:space="preserve"> وذلك بتنويع أساليب التقييم حيث يجمع الامتحانات التحريرية والشفوية</w:t>
      </w:r>
      <w:r w:rsidRPr="00762055">
        <w:rPr>
          <w:rFonts w:eastAsiaTheme="minorHAnsi" w:cs="Simplified Arabic" w:hint="cs"/>
          <w:kern w:val="2"/>
          <w:sz w:val="28"/>
          <w:szCs w:val="28"/>
          <w:rtl/>
          <w:lang w:eastAsia="en-US" w:bidi="ar-DZ"/>
        </w:rPr>
        <w:t xml:space="preserve">و </w:t>
      </w:r>
      <w:r w:rsidRPr="00762055">
        <w:rPr>
          <w:rFonts w:eastAsiaTheme="minorHAnsi" w:cs="Simplified Arabic"/>
          <w:kern w:val="2"/>
          <w:sz w:val="28"/>
          <w:szCs w:val="28"/>
          <w:rtl/>
          <w:lang w:eastAsia="en-US" w:bidi="ar-DZ"/>
        </w:rPr>
        <w:t>العلمية والأنشطة المختلفة للت</w:t>
      </w:r>
      <w:r w:rsidRPr="00762055">
        <w:rPr>
          <w:rFonts w:eastAsiaTheme="minorHAnsi" w:cs="Simplified Arabic" w:hint="cs"/>
          <w:kern w:val="2"/>
          <w:sz w:val="28"/>
          <w:szCs w:val="28"/>
          <w:rtl/>
          <w:lang w:eastAsia="en-US" w:bidi="ar-DZ"/>
        </w:rPr>
        <w:t>ل</w:t>
      </w:r>
      <w:r w:rsidRPr="00762055">
        <w:rPr>
          <w:rFonts w:eastAsiaTheme="minorHAnsi" w:cs="Simplified Arabic"/>
          <w:kern w:val="2"/>
          <w:sz w:val="28"/>
          <w:szCs w:val="28"/>
          <w:rtl/>
          <w:lang w:eastAsia="en-US" w:bidi="ar-DZ"/>
        </w:rPr>
        <w:t xml:space="preserve">ميذ وسلوكه </w:t>
      </w:r>
      <w:r w:rsidRPr="00762055">
        <w:rPr>
          <w:rFonts w:eastAsiaTheme="minorHAnsi" w:cs="Simplified Arabic" w:hint="cs"/>
          <w:kern w:val="2"/>
          <w:sz w:val="28"/>
          <w:szCs w:val="28"/>
          <w:rtl/>
          <w:lang w:eastAsia="en-US" w:bidi="ar-DZ"/>
        </w:rPr>
        <w:t>وانضباطه</w:t>
      </w:r>
      <w:r w:rsidRPr="00762055">
        <w:rPr>
          <w:rFonts w:eastAsiaTheme="minorHAnsi" w:cs="Simplified Arabic"/>
          <w:kern w:val="2"/>
          <w:sz w:val="28"/>
          <w:szCs w:val="28"/>
          <w:rtl/>
          <w:lang w:eastAsia="en-US" w:bidi="ar-DZ"/>
        </w:rPr>
        <w:t xml:space="preserve"> ومدى </w:t>
      </w:r>
      <w:r w:rsidRPr="00762055">
        <w:rPr>
          <w:rFonts w:eastAsiaTheme="minorHAnsi" w:cs="Simplified Arabic" w:hint="cs"/>
          <w:kern w:val="2"/>
          <w:sz w:val="28"/>
          <w:szCs w:val="28"/>
          <w:rtl/>
          <w:lang w:eastAsia="en-US" w:bidi="ar-DZ"/>
        </w:rPr>
        <w:t>انتظامه</w:t>
      </w:r>
      <w:r w:rsidRPr="00762055">
        <w:rPr>
          <w:rFonts w:eastAsiaTheme="minorHAnsi" w:cs="Simplified Arabic"/>
          <w:kern w:val="2"/>
          <w:sz w:val="28"/>
          <w:szCs w:val="28"/>
          <w:rtl/>
          <w:lang w:eastAsia="en-US" w:bidi="ar-DZ"/>
        </w:rPr>
        <w:t xml:space="preserve"> بالدراسة.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فالخطوة الأهم هي تطوير نظام الامتحانات المعتمدة حاليا بحيث لا يقتصر على قياس قدرة التلميذ على الحفظ وأنتتعدى ذلك إلى مستويات عليا من المعرفة كال</w:t>
      </w:r>
      <w:r w:rsidRPr="00762055">
        <w:rPr>
          <w:rFonts w:eastAsiaTheme="minorHAnsi" w:cs="Simplified Arabic" w:hint="cs"/>
          <w:kern w:val="2"/>
          <w:sz w:val="28"/>
          <w:szCs w:val="28"/>
          <w:rtl/>
          <w:lang w:eastAsia="en-US" w:bidi="ar-DZ"/>
        </w:rPr>
        <w:t>فه</w:t>
      </w:r>
      <w:r w:rsidRPr="00762055">
        <w:rPr>
          <w:rFonts w:eastAsiaTheme="minorHAnsi" w:cs="Simplified Arabic"/>
          <w:kern w:val="2"/>
          <w:sz w:val="28"/>
          <w:szCs w:val="28"/>
          <w:rtl/>
          <w:lang w:eastAsia="en-US" w:bidi="ar-DZ"/>
        </w:rPr>
        <w:t>م</w:t>
      </w:r>
      <w:r w:rsidRPr="00762055">
        <w:rPr>
          <w:rFonts w:eastAsiaTheme="minorHAnsi" w:cs="Simplified Arabic" w:hint="cs"/>
          <w:kern w:val="2"/>
          <w:sz w:val="28"/>
          <w:szCs w:val="28"/>
          <w:rtl/>
          <w:lang w:eastAsia="en-US" w:bidi="ar-DZ"/>
        </w:rPr>
        <w:t xml:space="preserve"> و</w:t>
      </w:r>
      <w:r w:rsidRPr="00762055">
        <w:rPr>
          <w:rFonts w:eastAsiaTheme="minorHAnsi" w:cs="Simplified Arabic"/>
          <w:kern w:val="2"/>
          <w:sz w:val="28"/>
          <w:szCs w:val="28"/>
          <w:rtl/>
          <w:lang w:eastAsia="en-US" w:bidi="ar-DZ"/>
        </w:rPr>
        <w:t>التحليل والتطبيق</w:t>
      </w:r>
      <w:r w:rsidRPr="00762055">
        <w:rPr>
          <w:rFonts w:eastAsiaTheme="minorHAnsi" w:cs="Simplified Arabic"/>
          <w:kern w:val="2"/>
          <w:sz w:val="28"/>
          <w:szCs w:val="28"/>
          <w:vertAlign w:val="superscript"/>
          <w:rtl/>
          <w:lang w:eastAsia="en-US" w:bidi="ar-DZ"/>
        </w:rPr>
        <w:footnoteReference w:id="314"/>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b/>
          <w:bCs/>
          <w:kern w:val="2"/>
          <w:sz w:val="28"/>
          <w:szCs w:val="28"/>
          <w:rtl/>
          <w:lang w:eastAsia="en-US" w:bidi="ar-DZ"/>
        </w:rPr>
        <w:lastRenderedPageBreak/>
        <w:t xml:space="preserve">3- </w:t>
      </w:r>
      <w:r w:rsidRPr="00762055">
        <w:rPr>
          <w:rFonts w:eastAsiaTheme="minorHAnsi" w:cs="Simplified Arabic"/>
          <w:b/>
          <w:bCs/>
          <w:kern w:val="2"/>
          <w:sz w:val="28"/>
          <w:szCs w:val="28"/>
          <w:rtl/>
          <w:lang w:eastAsia="en-US" w:bidi="ar-DZ"/>
        </w:rPr>
        <w:t xml:space="preserve">دور الأسرة والتوعية بآثار الدروس </w:t>
      </w:r>
      <w:r w:rsidRPr="00762055">
        <w:rPr>
          <w:rFonts w:eastAsiaTheme="minorHAnsi" w:cs="Simplified Arabic" w:hint="cs"/>
          <w:b/>
          <w:bCs/>
          <w:kern w:val="2"/>
          <w:sz w:val="28"/>
          <w:szCs w:val="28"/>
          <w:rtl/>
          <w:lang w:eastAsia="en-US" w:bidi="ar-DZ"/>
        </w:rPr>
        <w:t>الخصوصية</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تعقد المدرسة وبعض القيادات التعليمية لقاءات إرشادية ونوعية لأولياء التلاميذ بهدف التأكيد على أن التعليم مسؤولية الجميع لا تقتصر على المدرسة بمفردها، كما تتضمن نوعية الأسرة عن طريق وسائل الإعلام المرئية </w:t>
      </w:r>
      <w:r w:rsidRPr="00762055">
        <w:rPr>
          <w:rFonts w:eastAsiaTheme="minorHAnsi" w:cs="Simplified Arabic" w:hint="cs"/>
          <w:kern w:val="2"/>
          <w:sz w:val="28"/>
          <w:szCs w:val="28"/>
          <w:rtl/>
          <w:lang w:eastAsia="en-US" w:bidi="ar-DZ"/>
        </w:rPr>
        <w:t>والمسموعة</w:t>
      </w:r>
      <w:r w:rsidRPr="00762055">
        <w:rPr>
          <w:rFonts w:eastAsiaTheme="minorHAnsi" w:cs="Simplified Arabic"/>
          <w:kern w:val="2"/>
          <w:sz w:val="28"/>
          <w:szCs w:val="28"/>
          <w:rtl/>
          <w:lang w:eastAsia="en-US" w:bidi="ar-DZ"/>
        </w:rPr>
        <w:t xml:space="preserve"> والمقروءة بالآثار الناجمة عن انتشار الظاهرة التي تجعل في ال</w:t>
      </w:r>
      <w:r w:rsidRPr="00762055">
        <w:rPr>
          <w:rFonts w:eastAsiaTheme="minorHAnsi" w:cs="Simplified Arabic" w:hint="cs"/>
          <w:kern w:val="2"/>
          <w:sz w:val="28"/>
          <w:szCs w:val="28"/>
          <w:rtl/>
          <w:lang w:eastAsia="en-US" w:bidi="ar-DZ"/>
        </w:rPr>
        <w:t>نه</w:t>
      </w:r>
      <w:r w:rsidRPr="00762055">
        <w:rPr>
          <w:rFonts w:eastAsiaTheme="minorHAnsi" w:cs="Simplified Arabic"/>
          <w:kern w:val="2"/>
          <w:sz w:val="28"/>
          <w:szCs w:val="28"/>
          <w:rtl/>
          <w:lang w:eastAsia="en-US" w:bidi="ar-DZ"/>
        </w:rPr>
        <w:t>اية التلميذ إلى آلي</w:t>
      </w:r>
      <w:r w:rsidRPr="00762055">
        <w:rPr>
          <w:rFonts w:eastAsiaTheme="minorHAnsi" w:cs="Simplified Arabic" w:hint="cs"/>
          <w:kern w:val="2"/>
          <w:sz w:val="28"/>
          <w:szCs w:val="28"/>
          <w:rtl/>
          <w:lang w:eastAsia="en-US" w:bidi="ar-DZ"/>
        </w:rPr>
        <w:t>،</w:t>
      </w:r>
      <w:r w:rsidRPr="00762055">
        <w:rPr>
          <w:rFonts w:eastAsiaTheme="minorHAnsi" w:cs="Simplified Arabic"/>
          <w:kern w:val="2"/>
          <w:sz w:val="28"/>
          <w:szCs w:val="28"/>
          <w:rtl/>
          <w:lang w:eastAsia="en-US" w:bidi="ar-DZ"/>
        </w:rPr>
        <w:t xml:space="preserve"> أي التلميذ يحفظ الدروس آليا، وتحد من القدرة على الإبداع والتفكير، وكذلك إشراك أولياء التلاميذ ذوي الرغبة في العمل التطوعي والخبرة والمكانة الاجتماعية في الإشراف على مشروع المجموعات من أجل التقوية داخل المدرسة وتشجيع المتميزين منهم بالوسائل المختلفة، كما يجب على الأسرة أن تلغ</w:t>
      </w:r>
      <w:r w:rsidRPr="00762055">
        <w:rPr>
          <w:rFonts w:eastAsiaTheme="minorHAnsi" w:cs="Simplified Arabic" w:hint="cs"/>
          <w:kern w:val="2"/>
          <w:sz w:val="28"/>
          <w:szCs w:val="28"/>
          <w:rtl/>
          <w:lang w:eastAsia="en-US" w:bidi="ar-DZ"/>
        </w:rPr>
        <w:t>ي</w:t>
      </w:r>
      <w:r w:rsidRPr="00762055">
        <w:rPr>
          <w:rFonts w:eastAsiaTheme="minorHAnsi" w:cs="Simplified Arabic"/>
          <w:kern w:val="2"/>
          <w:sz w:val="28"/>
          <w:szCs w:val="28"/>
          <w:rtl/>
          <w:lang w:eastAsia="en-US" w:bidi="ar-DZ"/>
        </w:rPr>
        <w:t xml:space="preserve"> من التفكير على أبنائهم مسألة الدروس الخصوصية حتى ينتبه التلميذ إلى شرح المعلم في القسم ويجتهد في دروسه ويعتمد على نفسه</w:t>
      </w:r>
      <w:r w:rsidRPr="00762055">
        <w:rPr>
          <w:rFonts w:eastAsiaTheme="minorHAnsi" w:cs="Simplified Arabic"/>
          <w:kern w:val="2"/>
          <w:sz w:val="28"/>
          <w:szCs w:val="28"/>
          <w:vertAlign w:val="superscript"/>
          <w:rtl/>
          <w:lang w:eastAsia="en-US" w:bidi="ar-DZ"/>
        </w:rPr>
        <w:footnoteReference w:id="315"/>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b/>
          <w:bCs/>
          <w:kern w:val="2"/>
          <w:sz w:val="28"/>
          <w:szCs w:val="28"/>
          <w:rtl/>
          <w:lang w:eastAsia="en-US" w:bidi="ar-DZ"/>
        </w:rPr>
        <w:t>4</w:t>
      </w:r>
      <w:r w:rsidRPr="00762055">
        <w:rPr>
          <w:rFonts w:eastAsiaTheme="minorHAnsi" w:cs="Simplified Arabic" w:hint="cs"/>
          <w:b/>
          <w:bCs/>
          <w:kern w:val="2"/>
          <w:sz w:val="28"/>
          <w:szCs w:val="28"/>
          <w:rtl/>
          <w:lang w:eastAsia="en-US" w:bidi="ar-DZ"/>
        </w:rPr>
        <w:t>-</w:t>
      </w:r>
      <w:r w:rsidRPr="00762055">
        <w:rPr>
          <w:rFonts w:eastAsiaTheme="minorHAnsi" w:cs="Simplified Arabic"/>
          <w:b/>
          <w:bCs/>
          <w:kern w:val="2"/>
          <w:sz w:val="28"/>
          <w:szCs w:val="28"/>
          <w:rtl/>
          <w:lang w:eastAsia="en-US" w:bidi="ar-DZ"/>
        </w:rPr>
        <w:t>دور المعلم</w:t>
      </w:r>
      <w:r w:rsidRPr="00762055">
        <w:rPr>
          <w:rFonts w:eastAsiaTheme="minorHAnsi" w:cs="Simplified Arabic"/>
          <w:kern w:val="2"/>
          <w:sz w:val="28"/>
          <w:szCs w:val="28"/>
          <w:rtl/>
          <w:lang w:eastAsia="en-US" w:bidi="ar-DZ"/>
        </w:rPr>
        <w:t xml:space="preserve">: بحيث يهدف إلى أن يصبح دور المعلم موجه ومسير لعملية التعليم وذلك بتدريب المعلمين على تعليمالتلميذ المتعلم كيف يعلم نفسه بنفسه ومن منطلق أنهمن لا يستطيع أن يعلم نفسه فلن يعلّمه المعلم.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لذا يجب استحداث وظائف أخرى بجانب وظيفة المدرس العادي مثل مرشدة المادة أو الأخصائي العلاجي لنقاط ضعف التلميذ، وال</w:t>
      </w:r>
      <w:r w:rsidRPr="00762055">
        <w:rPr>
          <w:rFonts w:eastAsiaTheme="minorHAnsi" w:cs="Simplified Arabic" w:hint="cs"/>
          <w:kern w:val="2"/>
          <w:sz w:val="28"/>
          <w:szCs w:val="28"/>
          <w:rtl/>
          <w:lang w:eastAsia="en-US" w:bidi="ar-DZ"/>
        </w:rPr>
        <w:t>ت</w:t>
      </w:r>
      <w:r w:rsidRPr="00762055">
        <w:rPr>
          <w:rFonts w:eastAsiaTheme="minorHAnsi" w:cs="Simplified Arabic"/>
          <w:kern w:val="2"/>
          <w:sz w:val="28"/>
          <w:szCs w:val="28"/>
          <w:rtl/>
          <w:lang w:eastAsia="en-US" w:bidi="ar-DZ"/>
        </w:rPr>
        <w:t>وعية بالدور الذي يقوم به المعلم وأنه صاحب أشرف مهنة ، كما أنه منتدى من قبل التلاميذ الذين يدرسون عنده وكذلك رصد جوائز تشجيعية للمعلمين الذين يمتنعون من إعطاء الدروس الخصوصية، واعتبار ذلك ضمن شروط الترقية إلى الوظائف الأعلى وغيرهامن المزايا</w:t>
      </w:r>
      <w:r w:rsidRPr="00762055">
        <w:rPr>
          <w:rFonts w:eastAsiaTheme="minorHAnsi" w:cs="Simplified Arabic"/>
          <w:kern w:val="2"/>
          <w:sz w:val="28"/>
          <w:szCs w:val="28"/>
          <w:vertAlign w:val="superscript"/>
          <w:rtl/>
          <w:lang w:eastAsia="en-US" w:bidi="ar-DZ"/>
        </w:rPr>
        <w:footnoteReference w:id="316"/>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وقدم فريق من الباحثين المهتمين بالشأن التربوي حلولاً علاجية سريعة لقضية الدروس الخصوصية </w:t>
      </w:r>
      <w:r w:rsidRPr="00762055">
        <w:rPr>
          <w:rFonts w:eastAsiaTheme="minorHAnsi" w:cs="Simplified Arabic" w:hint="cs"/>
          <w:kern w:val="2"/>
          <w:sz w:val="28"/>
          <w:szCs w:val="28"/>
          <w:rtl/>
          <w:lang w:eastAsia="en-US" w:bidi="ar-DZ"/>
        </w:rPr>
        <w:t>ت</w:t>
      </w:r>
      <w:r w:rsidRPr="00762055">
        <w:rPr>
          <w:rFonts w:eastAsiaTheme="minorHAnsi" w:cs="Simplified Arabic"/>
          <w:kern w:val="2"/>
          <w:sz w:val="28"/>
          <w:szCs w:val="28"/>
          <w:rtl/>
          <w:lang w:eastAsia="en-US" w:bidi="ar-DZ"/>
        </w:rPr>
        <w:t>تمثل في:</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تحسين الظروف العملية للمتعلمين، كوسيلة مباشرة أو فورية لرفع إنتاجيتهم التربوية.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كما أن هناك بالطبع عدد متنوع ومتداخل من العوامل </w:t>
      </w:r>
      <w:r w:rsidRPr="00762055">
        <w:rPr>
          <w:rFonts w:eastAsiaTheme="minorHAnsi" w:cs="Simplified Arabic" w:hint="cs"/>
          <w:kern w:val="2"/>
          <w:sz w:val="28"/>
          <w:szCs w:val="28"/>
          <w:rtl/>
          <w:lang w:eastAsia="en-US" w:bidi="ar-DZ"/>
        </w:rPr>
        <w:t>والظروف</w:t>
      </w:r>
      <w:r w:rsidRPr="00762055">
        <w:rPr>
          <w:rFonts w:eastAsiaTheme="minorHAnsi" w:cs="Simplified Arabic"/>
          <w:kern w:val="2"/>
          <w:sz w:val="28"/>
          <w:szCs w:val="28"/>
          <w:rtl/>
          <w:lang w:eastAsia="en-US" w:bidi="ar-DZ"/>
        </w:rPr>
        <w:t xml:space="preserve"> المرتبطة بمناخ المدرسة وحياتها اليومية التي يتوج</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  معالجتها، ويمكن بهذا الصدد استطلاع آراء المعلمين سريعا لتحسسها والتعرف على أنواعها ومجالاتها المختلفة النفسية والشخصية الخاصة والتربوية والشكلية والمادية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 xml:space="preserve">التنويع من طرق التعليم المستعملة في الحصة الواحدة.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lastRenderedPageBreak/>
        <w:t xml:space="preserve">- توفير قراءات وأنشطة </w:t>
      </w:r>
      <w:r w:rsidRPr="00762055">
        <w:rPr>
          <w:rFonts w:eastAsiaTheme="minorHAnsi" w:cs="Simplified Arabic" w:hint="cs"/>
          <w:kern w:val="2"/>
          <w:sz w:val="28"/>
          <w:szCs w:val="28"/>
          <w:rtl/>
          <w:lang w:eastAsia="en-US" w:bidi="ar-DZ"/>
        </w:rPr>
        <w:t>إضافية</w:t>
      </w:r>
      <w:r w:rsidRPr="00762055">
        <w:rPr>
          <w:rFonts w:eastAsiaTheme="minorHAnsi" w:cs="Simplified Arabic"/>
          <w:kern w:val="2"/>
          <w:sz w:val="28"/>
          <w:szCs w:val="28"/>
          <w:rtl/>
          <w:lang w:eastAsia="en-US" w:bidi="ar-DZ"/>
        </w:rPr>
        <w:t xml:space="preserve"> للمتفوقين تعطى لهم حال انتهائهم من أنشطة وواج</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ات التعليم الجماعية</w:t>
      </w:r>
      <w:r w:rsidRPr="00762055">
        <w:rPr>
          <w:rFonts w:eastAsiaTheme="minorHAnsi" w:cs="Simplified Arabic"/>
          <w:kern w:val="2"/>
          <w:sz w:val="28"/>
          <w:szCs w:val="28"/>
          <w:vertAlign w:val="superscript"/>
          <w:rtl/>
          <w:lang w:eastAsia="en-US" w:bidi="ar-DZ"/>
        </w:rPr>
        <w:footnoteReference w:id="317"/>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تأسيس خدمات هاتفية مدرسية يديرها معلمون مختصون مؤهلون يقومون خلال فترات مسائية محددة بالإجابةعلى أسئلة واستفسارات ما يحتاج التلاميذ فيما يتعلق بتعليمهم وتحصيلهم للمادة المنهجية وحل واجباتهم </w:t>
      </w:r>
      <w:r w:rsidRPr="00762055">
        <w:rPr>
          <w:rFonts w:eastAsiaTheme="minorHAnsi" w:cs="Simplified Arabic" w:hint="cs"/>
          <w:kern w:val="2"/>
          <w:sz w:val="28"/>
          <w:szCs w:val="28"/>
          <w:rtl/>
          <w:lang w:eastAsia="en-US" w:bidi="ar-DZ"/>
        </w:rPr>
        <w:t>و ا</w:t>
      </w:r>
      <w:r w:rsidRPr="00762055">
        <w:rPr>
          <w:rFonts w:eastAsiaTheme="minorHAnsi" w:cs="Simplified Arabic"/>
          <w:kern w:val="2"/>
          <w:sz w:val="28"/>
          <w:szCs w:val="28"/>
          <w:rtl/>
          <w:lang w:eastAsia="en-US" w:bidi="ar-DZ"/>
        </w:rPr>
        <w:t xml:space="preserve">لاستعداد لاختبارهم </w:t>
      </w:r>
      <w:r w:rsidRPr="00762055">
        <w:rPr>
          <w:rFonts w:eastAsiaTheme="minorHAnsi" w:cs="Simplified Arabic" w:hint="cs"/>
          <w:kern w:val="2"/>
          <w:sz w:val="28"/>
          <w:szCs w:val="28"/>
          <w:rtl/>
          <w:lang w:eastAsia="en-US" w:bidi="ar-DZ"/>
        </w:rPr>
        <w:t xml:space="preserve">، الأمر الذي يحد لدرجة كبيرة من الحاجة </w:t>
      </w:r>
      <w:r w:rsidRPr="00762055">
        <w:rPr>
          <w:rFonts w:eastAsiaTheme="minorHAnsi" w:cs="Simplified Arabic"/>
          <w:kern w:val="2"/>
          <w:sz w:val="28"/>
          <w:szCs w:val="28"/>
          <w:rtl/>
          <w:lang w:eastAsia="en-US" w:bidi="ar-DZ"/>
        </w:rPr>
        <w:t>للدروس الخصوصية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ت</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 xml:space="preserve">ني التربية المدرسية للأسلوب العيادي في الطب الذي يقوم على تشخيص الداء أولا ثم معالجة الوظيفةالمطلوبة. </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 تدريس المناهج المستحدثة </w:t>
      </w:r>
      <w:r w:rsidRPr="00762055">
        <w:rPr>
          <w:rFonts w:eastAsiaTheme="minorHAnsi" w:cs="Simplified Arabic" w:hint="cs"/>
          <w:kern w:val="2"/>
          <w:sz w:val="28"/>
          <w:szCs w:val="28"/>
          <w:rtl/>
          <w:lang w:eastAsia="en-US" w:bidi="ar-DZ"/>
        </w:rPr>
        <w:t>(الجديدة)</w:t>
      </w:r>
      <w:r w:rsidRPr="00762055">
        <w:rPr>
          <w:rFonts w:eastAsiaTheme="minorHAnsi" w:cs="Simplified Arabic"/>
          <w:kern w:val="2"/>
          <w:sz w:val="28"/>
          <w:szCs w:val="28"/>
          <w:rtl/>
          <w:lang w:eastAsia="en-US" w:bidi="ar-DZ"/>
        </w:rPr>
        <w:t xml:space="preserve"> في التربية المدرسية أولا للمعلمين والمدرسين والإداريين قبل التلاميذ أنفسهموفي هذه الحالة تعقد دورات تدريسية مكثفة</w:t>
      </w:r>
      <w:r w:rsidRPr="00762055">
        <w:rPr>
          <w:rFonts w:eastAsiaTheme="minorHAnsi" w:cs="Simplified Arabic"/>
          <w:kern w:val="2"/>
          <w:sz w:val="28"/>
          <w:szCs w:val="28"/>
          <w:vertAlign w:val="superscript"/>
          <w:rtl/>
          <w:lang w:eastAsia="en-US" w:bidi="ar-DZ"/>
        </w:rPr>
        <w:footnoteReference w:id="318"/>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 xml:space="preserve">في حين قدم فريق آخر حلولا علاجية طويلة المدى لقضية الدروس الخصوصية تتمثل في عدد من الحلول التي تلزم تنفيذها لمعالجة قضية الدروس الخصوصية </w:t>
      </w:r>
      <w:r w:rsidRPr="00762055">
        <w:rPr>
          <w:rFonts w:eastAsiaTheme="minorHAnsi" w:cs="Simplified Arabic" w:hint="cs"/>
          <w:kern w:val="2"/>
          <w:sz w:val="28"/>
          <w:szCs w:val="28"/>
          <w:rtl/>
          <w:lang w:eastAsia="en-US" w:bidi="ar-DZ"/>
        </w:rPr>
        <w:t>كإعداد</w:t>
      </w:r>
      <w:r w:rsidRPr="00762055">
        <w:rPr>
          <w:rFonts w:eastAsiaTheme="minorHAnsi" w:cs="Simplified Arabic"/>
          <w:kern w:val="2"/>
          <w:sz w:val="28"/>
          <w:szCs w:val="28"/>
          <w:rtl/>
          <w:lang w:eastAsia="en-US" w:bidi="ar-DZ"/>
        </w:rPr>
        <w:t xml:space="preserve"> خطط جادة </w:t>
      </w: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قد تؤخذ من الجهات الرسمية المعنية قسطا واضحا من الجهد والدراسة والوقت</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غ</w:t>
      </w:r>
      <w:r w:rsidRPr="00762055">
        <w:rPr>
          <w:rFonts w:eastAsiaTheme="minorHAnsi" w:cs="Simplified Arabic" w:hint="cs"/>
          <w:kern w:val="2"/>
          <w:sz w:val="28"/>
          <w:szCs w:val="28"/>
          <w:rtl/>
          <w:lang w:eastAsia="en-US" w:bidi="ar-DZ"/>
        </w:rPr>
        <w:t>رب</w:t>
      </w:r>
      <w:r w:rsidRPr="00762055">
        <w:rPr>
          <w:rFonts w:eastAsiaTheme="minorHAnsi" w:cs="Simplified Arabic"/>
          <w:kern w:val="2"/>
          <w:sz w:val="28"/>
          <w:szCs w:val="28"/>
          <w:rtl/>
          <w:lang w:eastAsia="en-US" w:bidi="ar-DZ"/>
        </w:rPr>
        <w:t>لة التربية المدرسية من القوى العاملة الروتينية غير المؤهلة واستبدالها بآخر أكثر إنسانية واجتماعية</w:t>
      </w:r>
      <w:r w:rsidR="001A2F42">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و</w:t>
      </w:r>
      <w:r w:rsidR="001A2F42">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عمقا علميا</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تحويل الوظيفة اليومية للمعلمين بجداولها وأجزائها وروتينها السقيم إلى آخر سلوكه قابل أكثر للملاحظة والعدو القياس لمردوديتها التربوية</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تحويل المكافآت الش</w:t>
      </w:r>
      <w:r w:rsidRPr="00762055">
        <w:rPr>
          <w:rFonts w:eastAsiaTheme="minorHAnsi" w:cs="Simplified Arabic" w:hint="cs"/>
          <w:kern w:val="2"/>
          <w:sz w:val="28"/>
          <w:szCs w:val="28"/>
          <w:rtl/>
          <w:lang w:eastAsia="en-US" w:bidi="ar-DZ"/>
        </w:rPr>
        <w:t>ه</w:t>
      </w:r>
      <w:r w:rsidRPr="00762055">
        <w:rPr>
          <w:rFonts w:eastAsiaTheme="minorHAnsi" w:cs="Simplified Arabic"/>
          <w:kern w:val="2"/>
          <w:sz w:val="28"/>
          <w:szCs w:val="28"/>
          <w:rtl/>
          <w:lang w:eastAsia="en-US" w:bidi="ar-DZ"/>
        </w:rPr>
        <w:t>رية للكوادر المدرسية من المرتبات التلقائية لأخرى مرتبطة مباشرة بدرجة الإنتاجية لكل منها</w:t>
      </w:r>
      <w:r w:rsidRPr="00762055">
        <w:rPr>
          <w:rFonts w:eastAsiaTheme="minorHAnsi" w:cs="Simplified Arabic"/>
          <w:kern w:val="2"/>
          <w:sz w:val="28"/>
          <w:szCs w:val="28"/>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lang w:eastAsia="en-US" w:bidi="ar-DZ"/>
        </w:rPr>
        <w:t xml:space="preserve">- </w:t>
      </w:r>
      <w:r w:rsidRPr="00762055">
        <w:rPr>
          <w:rFonts w:eastAsiaTheme="minorHAnsi" w:cs="Simplified Arabic"/>
          <w:kern w:val="2"/>
          <w:sz w:val="28"/>
          <w:szCs w:val="28"/>
          <w:rtl/>
          <w:lang w:eastAsia="en-US" w:bidi="ar-DZ"/>
        </w:rPr>
        <w:t xml:space="preserve">قيام الأقران (أفراد التلاميذأنفسهم بمسؤوليات الدروس الخصوصية، حيث تبادر المدرسة في هذه الحالة </w:t>
      </w:r>
      <w:r w:rsidRPr="00762055">
        <w:rPr>
          <w:rFonts w:eastAsiaTheme="minorHAnsi" w:cs="Simplified Arabic" w:hint="cs"/>
          <w:kern w:val="2"/>
          <w:sz w:val="28"/>
          <w:szCs w:val="28"/>
          <w:rtl/>
          <w:lang w:eastAsia="en-US" w:bidi="ar-DZ"/>
        </w:rPr>
        <w:t>ب</w:t>
      </w:r>
      <w:r w:rsidRPr="00762055">
        <w:rPr>
          <w:rFonts w:eastAsiaTheme="minorHAnsi" w:cs="Simplified Arabic"/>
          <w:kern w:val="2"/>
          <w:sz w:val="28"/>
          <w:szCs w:val="28"/>
          <w:rtl/>
          <w:lang w:eastAsia="en-US" w:bidi="ar-DZ"/>
        </w:rPr>
        <w:t>ترشيح من يرغب من أفراد التلاميذ المؤهلين أكاديميا و شخصيا لتعليم الدروس الخصوصية ثم تدريسهم على بعض الطرق التعليمية وأساليب التحفيز والتوجيه والتقييمالمناسب</w:t>
      </w:r>
      <w:r w:rsidRPr="00762055">
        <w:rPr>
          <w:rFonts w:eastAsiaTheme="minorHAnsi" w:cs="Simplified Arabic" w:hint="cs"/>
          <w:kern w:val="2"/>
          <w:sz w:val="28"/>
          <w:szCs w:val="28"/>
          <w:rtl/>
          <w:lang w:eastAsia="en-US" w:bidi="ar-DZ"/>
        </w:rPr>
        <w:t>.</w:t>
      </w:r>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lastRenderedPageBreak/>
        <w:t xml:space="preserve">- </w:t>
      </w:r>
      <w:r w:rsidRPr="00762055">
        <w:rPr>
          <w:rFonts w:eastAsiaTheme="minorHAnsi" w:cs="Simplified Arabic"/>
          <w:kern w:val="2"/>
          <w:sz w:val="28"/>
          <w:szCs w:val="28"/>
          <w:rtl/>
          <w:lang w:eastAsia="en-US" w:bidi="ar-DZ"/>
        </w:rPr>
        <w:t>تقيم السنة الدراسية بعدد المواد الأكاديمية التي يدرسها التلاميذ كالاجتماعيات والعلوم والرياضيات واللغة العربية والعلوم الدينية، بحيث يقوم التلاميذ خلال خمس أو ست حصص يوميا أثناء خمسة أو ستة أيام أسبوعيا ولمدةشهرين مثلا بدراسة المادة المقرّرة لكل فترة.</w:t>
      </w:r>
    </w:p>
    <w:p w:rsidR="00762055" w:rsidRPr="00762055" w:rsidRDefault="00762055" w:rsidP="00540F9C">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hint="cs"/>
          <w:kern w:val="2"/>
          <w:sz w:val="28"/>
          <w:szCs w:val="28"/>
          <w:rtl/>
          <w:lang w:eastAsia="en-US" w:bidi="ar-DZ"/>
        </w:rPr>
        <w:t>- إنشاء مدارس التحصيل المفتوح، بحيث تقوم الجهات المدرسية والرسمية المعنية هنا بتقسيم المناهج الدراسية في مستوى صفي أو مدرسي محدد بوحدات تربوية يسهل تعليمها من أفراد التلاميذ.</w:t>
      </w:r>
    </w:p>
    <w:p w:rsidR="00762055" w:rsidRPr="00762055" w:rsidRDefault="00762055" w:rsidP="00762055">
      <w:pPr>
        <w:bidi/>
        <w:spacing w:after="160" w:line="259" w:lineRule="auto"/>
        <w:jc w:val="left"/>
        <w:outlineLvl w:val="0"/>
        <w:rPr>
          <w:rFonts w:eastAsiaTheme="minorHAnsi" w:cs="Simplified Arabic"/>
          <w:b/>
          <w:bCs/>
          <w:kern w:val="2"/>
          <w:sz w:val="28"/>
          <w:szCs w:val="28"/>
          <w:rtl/>
          <w:lang w:eastAsia="en-US" w:bidi="ar-DZ"/>
        </w:rPr>
      </w:pPr>
      <w:bookmarkStart w:id="64" w:name="_Toc168505405"/>
      <w:r w:rsidRPr="00762055">
        <w:rPr>
          <w:rFonts w:eastAsiaTheme="minorHAnsi" w:cs="Simplified Arabic" w:hint="cs"/>
          <w:b/>
          <w:bCs/>
          <w:kern w:val="2"/>
          <w:sz w:val="28"/>
          <w:szCs w:val="28"/>
          <w:rtl/>
          <w:lang w:eastAsia="en-US" w:bidi="ar-DZ"/>
        </w:rPr>
        <w:t>خلاصة:</w:t>
      </w:r>
      <w:bookmarkEnd w:id="64"/>
    </w:p>
    <w:p w:rsidR="00762055" w:rsidRPr="00762055" w:rsidRDefault="00762055" w:rsidP="00762055">
      <w:pPr>
        <w:bidi/>
        <w:spacing w:after="160" w:line="259" w:lineRule="auto"/>
        <w:jc w:val="both"/>
        <w:rPr>
          <w:rFonts w:eastAsiaTheme="minorHAnsi" w:cs="Simplified Arabic"/>
          <w:kern w:val="2"/>
          <w:sz w:val="28"/>
          <w:szCs w:val="28"/>
          <w:rtl/>
          <w:lang w:eastAsia="en-US" w:bidi="ar-DZ"/>
        </w:rPr>
      </w:pPr>
      <w:r w:rsidRPr="00762055">
        <w:rPr>
          <w:rFonts w:eastAsiaTheme="minorHAnsi" w:cs="Simplified Arabic"/>
          <w:kern w:val="2"/>
          <w:sz w:val="28"/>
          <w:szCs w:val="28"/>
          <w:rtl/>
          <w:lang w:eastAsia="en-US" w:bidi="ar-DZ"/>
        </w:rPr>
        <w:t>الدروس الخصوصية هي ظاهرة دخيلة على الجزائر حتى أنها أصبحت من المشكلات الاجتماعية المتعلقة بقطاع التربية، وهي كغيرها من الظواهروهي أيضا من إفرازات تطور النظام التعليمي، فالدرس الخصوصي هو سلاح ذو حدين، فمن جهة يرفع مستوى تحصيل التلاميذ</w:t>
      </w:r>
      <w:r w:rsidRPr="00762055">
        <w:rPr>
          <w:rFonts w:eastAsiaTheme="minorHAnsi" w:cs="Simplified Arabic" w:hint="cs"/>
          <w:kern w:val="2"/>
          <w:sz w:val="28"/>
          <w:szCs w:val="28"/>
          <w:rtl/>
          <w:lang w:eastAsia="en-US" w:bidi="ar-DZ"/>
        </w:rPr>
        <w:t xml:space="preserve"> وي</w:t>
      </w:r>
      <w:r w:rsidRPr="00762055">
        <w:rPr>
          <w:rFonts w:eastAsiaTheme="minorHAnsi" w:cs="Simplified Arabic"/>
          <w:kern w:val="2"/>
          <w:sz w:val="28"/>
          <w:szCs w:val="28"/>
          <w:rtl/>
          <w:lang w:eastAsia="en-US" w:bidi="ar-DZ"/>
        </w:rPr>
        <w:t xml:space="preserve">حسن من مستواهم ونتائجهم قبل الدخول الجامعي، هذا إذا قدمت بالشكل الصحيح للتلميذ المحتاج لها. </w:t>
      </w:r>
    </w:p>
    <w:p w:rsidR="00540F9C" w:rsidRDefault="00762055" w:rsidP="00762055">
      <w:pPr>
        <w:bidi/>
        <w:spacing w:after="160" w:line="259" w:lineRule="auto"/>
        <w:jc w:val="both"/>
        <w:rPr>
          <w:rFonts w:eastAsiaTheme="minorHAnsi" w:cs="Simplified Arabic"/>
          <w:kern w:val="2"/>
          <w:sz w:val="28"/>
          <w:szCs w:val="28"/>
          <w:rtl/>
          <w:lang w:eastAsia="en-US" w:bidi="ar-DZ"/>
        </w:rPr>
        <w:sectPr w:rsidR="00540F9C" w:rsidSect="009D005D">
          <w:headerReference w:type="default" r:id="rId35"/>
          <w:footerReference w:type="default" r:id="rId36"/>
          <w:footnotePr>
            <w:numRestart w:val="eachPage"/>
          </w:footnotePr>
          <w:pgSz w:w="11906" w:h="16838"/>
          <w:pgMar w:top="1417" w:right="1417" w:bottom="1417" w:left="1417" w:header="708" w:footer="708" w:gutter="0"/>
          <w:pgNumType w:start="153"/>
          <w:cols w:space="708"/>
          <w:docGrid w:linePitch="360"/>
        </w:sectPr>
      </w:pPr>
      <w:r w:rsidRPr="00762055">
        <w:rPr>
          <w:rFonts w:eastAsiaTheme="minorHAnsi" w:cs="Simplified Arabic" w:hint="cs"/>
          <w:kern w:val="2"/>
          <w:sz w:val="28"/>
          <w:szCs w:val="28"/>
          <w:rtl/>
          <w:lang w:eastAsia="en-US" w:bidi="ar-DZ"/>
        </w:rPr>
        <w:t xml:space="preserve">و </w:t>
      </w:r>
      <w:r w:rsidRPr="00762055">
        <w:rPr>
          <w:rFonts w:eastAsiaTheme="minorHAnsi" w:cs="Simplified Arabic"/>
          <w:kern w:val="2"/>
          <w:sz w:val="28"/>
          <w:szCs w:val="28"/>
          <w:rtl/>
          <w:lang w:eastAsia="en-US" w:bidi="ar-DZ"/>
        </w:rPr>
        <w:t>لكن إذا كانت منفذ للطلاب كعدم تركيزهم أثناء شر</w:t>
      </w:r>
      <w:r w:rsidRPr="00762055">
        <w:rPr>
          <w:rFonts w:eastAsiaTheme="minorHAnsi" w:cs="Simplified Arabic" w:hint="cs"/>
          <w:kern w:val="2"/>
          <w:sz w:val="28"/>
          <w:szCs w:val="28"/>
          <w:rtl/>
          <w:lang w:eastAsia="en-US" w:bidi="ar-DZ"/>
        </w:rPr>
        <w:t>ح</w:t>
      </w:r>
      <w:r w:rsidRPr="00762055">
        <w:rPr>
          <w:rFonts w:eastAsiaTheme="minorHAnsi" w:cs="Simplified Arabic"/>
          <w:kern w:val="2"/>
          <w:sz w:val="28"/>
          <w:szCs w:val="28"/>
          <w:rtl/>
          <w:lang w:eastAsia="en-US" w:bidi="ar-DZ"/>
        </w:rPr>
        <w:t xml:space="preserve"> المعلم للدرس أو اعتبارها موضة، فالكل يتبعها، أو إذا كانت نابعة من طمع المعلم لمدخول إضافي، فهنا تكمن المشكلة و</w:t>
      </w:r>
      <w:r w:rsidRPr="00762055">
        <w:rPr>
          <w:rFonts w:eastAsiaTheme="minorHAnsi" w:cs="Simplified Arabic" w:hint="cs"/>
          <w:kern w:val="2"/>
          <w:sz w:val="28"/>
          <w:szCs w:val="28"/>
          <w:rtl/>
          <w:lang w:eastAsia="en-US" w:bidi="ar-DZ"/>
        </w:rPr>
        <w:t>ل</w:t>
      </w:r>
      <w:r w:rsidRPr="00762055">
        <w:rPr>
          <w:rFonts w:eastAsiaTheme="minorHAnsi" w:cs="Simplified Arabic"/>
          <w:kern w:val="2"/>
          <w:sz w:val="28"/>
          <w:szCs w:val="28"/>
          <w:rtl/>
          <w:lang w:eastAsia="en-US" w:bidi="ar-DZ"/>
        </w:rPr>
        <w:t xml:space="preserve">حلها قمنا بذكرها في هذا العمل لكي نحذر </w:t>
      </w:r>
      <w:r w:rsidRPr="00762055">
        <w:rPr>
          <w:rFonts w:eastAsiaTheme="minorHAnsi" w:cs="Simplified Arabic" w:hint="cs"/>
          <w:kern w:val="2"/>
          <w:sz w:val="28"/>
          <w:szCs w:val="28"/>
          <w:rtl/>
          <w:lang w:eastAsia="en-US" w:bidi="ar-DZ"/>
        </w:rPr>
        <w:t>ونواجه</w:t>
      </w:r>
      <w:r w:rsidRPr="00762055">
        <w:rPr>
          <w:rFonts w:eastAsiaTheme="minorHAnsi" w:cs="Simplified Arabic"/>
          <w:kern w:val="2"/>
          <w:sz w:val="28"/>
          <w:szCs w:val="28"/>
          <w:rtl/>
          <w:lang w:eastAsia="en-US" w:bidi="ar-DZ"/>
        </w:rPr>
        <w:t xml:space="preserve"> هذه الظاهرة، وهنا تكمن أهمية الأسرة في عملية التوعية والإرشاد من أجل مواجهة عواقب هذه الظاهرة عل</w:t>
      </w:r>
      <w:r w:rsidR="001A2F42">
        <w:rPr>
          <w:rFonts w:eastAsiaTheme="minorHAnsi" w:cs="Simplified Arabic"/>
          <w:kern w:val="2"/>
          <w:sz w:val="28"/>
          <w:szCs w:val="28"/>
          <w:rtl/>
          <w:lang w:eastAsia="en-US" w:bidi="ar-DZ"/>
        </w:rPr>
        <w:t>ى أبنائهم وعلى المجتمع بصفة عام</w:t>
      </w:r>
      <w:r w:rsidR="001A2F42">
        <w:rPr>
          <w:rFonts w:eastAsiaTheme="minorHAnsi" w:cs="Simplified Arabic" w:hint="cs"/>
          <w:kern w:val="2"/>
          <w:sz w:val="28"/>
          <w:szCs w:val="28"/>
          <w:rtl/>
          <w:lang w:eastAsia="en-US" w:bidi="ar-DZ"/>
        </w:rPr>
        <w:t xml:space="preserve">.                                           </w:t>
      </w:r>
      <w:r w:rsidRPr="00762055">
        <w:rPr>
          <w:rFonts w:eastAsiaTheme="minorHAnsi" w:cs="Simplified Arabic"/>
          <w:kern w:val="2"/>
          <w:sz w:val="28"/>
          <w:szCs w:val="28"/>
          <w:rtl/>
          <w:lang w:eastAsia="en-US" w:bidi="ar-DZ"/>
        </w:rPr>
        <w:t>.</w:t>
      </w:r>
    </w:p>
    <w:p w:rsidR="00762055" w:rsidRPr="00762055" w:rsidRDefault="00B624BB" w:rsidP="00F77118">
      <w:pPr>
        <w:bidi/>
        <w:spacing w:after="160" w:line="259" w:lineRule="auto"/>
        <w:jc w:val="both"/>
        <w:outlineLvl w:val="0"/>
        <w:rPr>
          <w:rFonts w:eastAsiaTheme="minorHAnsi" w:cs="Simplified Arabic"/>
          <w:kern w:val="2"/>
          <w:sz w:val="28"/>
          <w:szCs w:val="28"/>
          <w:rtl/>
          <w:lang w:eastAsia="en-US" w:bidi="ar-DZ"/>
        </w:rPr>
      </w:pPr>
      <w:bookmarkStart w:id="65" w:name="_Toc168505406"/>
      <w:r w:rsidRPr="00B624BB">
        <w:rPr>
          <w:rFonts w:ascii="Times New Roman" w:hAnsi="Times New Roman" w:cs="Times New Roman"/>
          <w:noProof/>
          <w:sz w:val="24"/>
          <w:szCs w:val="24"/>
          <w:rtl/>
          <w:lang w:val="en-US" w:eastAsia="en-US"/>
        </w:rPr>
        <w:lastRenderedPageBreak/>
        <w:pict>
          <v:shape id="Vertical Scroll 33" o:spid="_x0000_s1044" type="#_x0000_t97" style="position:absolute;left:0;text-align:left;margin-left:-53.8pt;margin-top:-.65pt;width:534.75pt;height:737.85pt;z-index:251716608;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">
            <v:textbox>
              <w:txbxContent>
                <w:p w:rsidR="00C23839" w:rsidRDefault="00C23839" w:rsidP="008F5CB2">
                  <w:pPr>
                    <w:spacing w:after="0" w:line="240" w:lineRule="auto"/>
                    <w:jc w:val="center"/>
                    <w:rPr>
                      <w:rFonts w:cs="Simplified Arabic"/>
                      <w:b/>
                      <w:bCs/>
                      <w:sz w:val="120"/>
                      <w:szCs w:val="120"/>
                      <w:lang w:bidi="ar-DZ"/>
                    </w:rPr>
                  </w:pPr>
                  <w:r>
                    <w:rPr>
                      <w:rFonts w:cs="Simplified Arabic"/>
                      <w:b/>
                      <w:bCs/>
                      <w:sz w:val="120"/>
                      <w:szCs w:val="120"/>
                      <w:rtl/>
                      <w:lang w:bidi="ar-DZ"/>
                    </w:rPr>
                    <w:t>الفصل الخامس</w:t>
                  </w:r>
                </w:p>
                <w:p w:rsidR="00C23839" w:rsidRDefault="00C23839" w:rsidP="00984F1D">
                  <w:pPr>
                    <w:spacing w:after="0" w:line="240" w:lineRule="auto"/>
                    <w:jc w:val="center"/>
                    <w:rPr>
                      <w:rFonts w:cs="Simplified Arabic"/>
                      <w:b/>
                      <w:bCs/>
                      <w:sz w:val="44"/>
                      <w:szCs w:val="44"/>
                      <w:lang w:bidi="ar-DZ"/>
                    </w:rPr>
                  </w:pPr>
                  <w:r>
                    <w:rPr>
                      <w:rFonts w:cs="Simplified Arabic"/>
                      <w:b/>
                      <w:bCs/>
                      <w:sz w:val="44"/>
                      <w:szCs w:val="44"/>
                      <w:rtl/>
                      <w:lang w:bidi="ar-DZ"/>
                    </w:rPr>
                    <w:t>علاقة الاتصال بالمنظومة التربوية وأثر الدروس الخصوصية</w:t>
                  </w:r>
                </w:p>
                <w:p w:rsidR="00C23839" w:rsidRDefault="00C23839" w:rsidP="008F5CB2">
                  <w:pPr>
                    <w:bidi/>
                    <w:spacing w:line="240" w:lineRule="auto"/>
                    <w:jc w:val="both"/>
                    <w:rPr>
                      <w:rFonts w:cs="Simplified Arabic"/>
                      <w:b/>
                      <w:bCs/>
                      <w:sz w:val="32"/>
                      <w:szCs w:val="32"/>
                      <w:lang w:bidi="ar-DZ"/>
                    </w:rPr>
                  </w:pPr>
                  <w:r>
                    <w:rPr>
                      <w:rFonts w:cs="Simplified Arabic"/>
                      <w:b/>
                      <w:bCs/>
                      <w:sz w:val="32"/>
                      <w:szCs w:val="32"/>
                      <w:rtl/>
                      <w:lang w:bidi="ar-DZ"/>
                    </w:rPr>
                    <w:t>تمهيد</w:t>
                  </w:r>
                </w:p>
                <w:p w:rsidR="00C23839" w:rsidRDefault="00C23839" w:rsidP="008F5CB2">
                  <w:pPr>
                    <w:pStyle w:val="Paragraphedeliste"/>
                    <w:numPr>
                      <w:ilvl w:val="0"/>
                      <w:numId w:val="79"/>
                    </w:numPr>
                    <w:bidi/>
                    <w:spacing w:after="160"/>
                    <w:ind w:left="425" w:hanging="425"/>
                    <w:jc w:val="both"/>
                    <w:rPr>
                      <w:rFonts w:cs="Simplified Arabic"/>
                      <w:b/>
                      <w:bCs/>
                      <w:sz w:val="32"/>
                      <w:szCs w:val="32"/>
                      <w:lang w:bidi="ar-DZ"/>
                    </w:rPr>
                  </w:pPr>
                  <w:r>
                    <w:rPr>
                      <w:rFonts w:cs="Simplified Arabic" w:hint="cs"/>
                      <w:b/>
                      <w:bCs/>
                      <w:sz w:val="32"/>
                      <w:szCs w:val="32"/>
                      <w:rtl/>
                      <w:lang w:bidi="ar-DZ"/>
                    </w:rPr>
                    <w:t>أهمية الاتصال في المؤسسات التربوية.</w:t>
                  </w:r>
                </w:p>
                <w:p w:rsidR="00C23839" w:rsidRDefault="00C23839" w:rsidP="008F5CB2">
                  <w:pPr>
                    <w:pStyle w:val="Paragraphedeliste"/>
                    <w:numPr>
                      <w:ilvl w:val="0"/>
                      <w:numId w:val="79"/>
                    </w:numPr>
                    <w:bidi/>
                    <w:spacing w:after="160"/>
                    <w:ind w:left="425" w:hanging="425"/>
                    <w:jc w:val="both"/>
                    <w:rPr>
                      <w:rFonts w:cs="Simplified Arabic"/>
                      <w:b/>
                      <w:bCs/>
                      <w:sz w:val="32"/>
                      <w:szCs w:val="32"/>
                      <w:rtl/>
                      <w:lang w:bidi="ar-DZ"/>
                    </w:rPr>
                  </w:pPr>
                  <w:r>
                    <w:rPr>
                      <w:rFonts w:cs="Simplified Arabic" w:hint="cs"/>
                      <w:b/>
                      <w:bCs/>
                      <w:sz w:val="32"/>
                      <w:szCs w:val="32"/>
                      <w:rtl/>
                      <w:lang w:bidi="ar-DZ"/>
                    </w:rPr>
                    <w:t>قنوات الاتصال في المؤسسات التربوية</w:t>
                  </w:r>
                  <w:r>
                    <w:rPr>
                      <w:rFonts w:cs="Simplified Arabic"/>
                      <w:b/>
                      <w:bCs/>
                      <w:sz w:val="32"/>
                      <w:szCs w:val="32"/>
                      <w:lang w:bidi="ar-DZ"/>
                    </w:rPr>
                    <w:t>.</w:t>
                  </w:r>
                </w:p>
                <w:p w:rsidR="00C23839" w:rsidRDefault="00C23839" w:rsidP="008F5CB2">
                  <w:pPr>
                    <w:pStyle w:val="Paragraphedeliste"/>
                    <w:numPr>
                      <w:ilvl w:val="0"/>
                      <w:numId w:val="79"/>
                    </w:numPr>
                    <w:bidi/>
                    <w:spacing w:after="160"/>
                    <w:ind w:left="425" w:hanging="425"/>
                    <w:jc w:val="both"/>
                    <w:rPr>
                      <w:rFonts w:cs="Simplified Arabic"/>
                      <w:b/>
                      <w:bCs/>
                      <w:sz w:val="32"/>
                      <w:szCs w:val="32"/>
                      <w:lang w:bidi="ar-DZ"/>
                    </w:rPr>
                  </w:pPr>
                  <w:r>
                    <w:rPr>
                      <w:rFonts w:cs="Simplified Arabic" w:hint="cs"/>
                      <w:b/>
                      <w:bCs/>
                      <w:sz w:val="32"/>
                      <w:szCs w:val="32"/>
                      <w:rtl/>
                      <w:lang w:bidi="ar-DZ"/>
                    </w:rPr>
                    <w:t>أنماط الاتصال التربوي.</w:t>
                  </w:r>
                </w:p>
                <w:p w:rsidR="00C23839" w:rsidRDefault="00C23839" w:rsidP="008F5CB2">
                  <w:pPr>
                    <w:pStyle w:val="Paragraphedeliste"/>
                    <w:numPr>
                      <w:ilvl w:val="0"/>
                      <w:numId w:val="79"/>
                    </w:numPr>
                    <w:bidi/>
                    <w:spacing w:after="160"/>
                    <w:ind w:left="425" w:hanging="425"/>
                    <w:jc w:val="both"/>
                    <w:rPr>
                      <w:rFonts w:cs="Simplified Arabic"/>
                      <w:b/>
                      <w:bCs/>
                      <w:sz w:val="32"/>
                      <w:szCs w:val="32"/>
                      <w:lang w:bidi="ar-DZ"/>
                    </w:rPr>
                  </w:pPr>
                  <w:r>
                    <w:rPr>
                      <w:rFonts w:cs="Simplified Arabic" w:hint="cs"/>
                      <w:b/>
                      <w:bCs/>
                      <w:sz w:val="32"/>
                      <w:szCs w:val="32"/>
                      <w:rtl/>
                      <w:lang w:bidi="ar-DZ"/>
                    </w:rPr>
                    <w:t>علاقة الاتصال بالعملية التعليمية</w:t>
                  </w:r>
                  <w:r>
                    <w:rPr>
                      <w:rFonts w:cs="Simplified Arabic"/>
                      <w:b/>
                      <w:bCs/>
                      <w:sz w:val="32"/>
                      <w:szCs w:val="32"/>
                      <w:lang w:bidi="ar-DZ"/>
                    </w:rPr>
                    <w:t>.</w:t>
                  </w:r>
                </w:p>
                <w:p w:rsidR="00C23839" w:rsidRDefault="00C23839" w:rsidP="008F5CB2">
                  <w:pPr>
                    <w:pStyle w:val="Paragraphedeliste"/>
                    <w:numPr>
                      <w:ilvl w:val="0"/>
                      <w:numId w:val="79"/>
                    </w:numPr>
                    <w:bidi/>
                    <w:spacing w:after="160"/>
                    <w:ind w:left="425" w:hanging="425"/>
                    <w:jc w:val="both"/>
                    <w:rPr>
                      <w:rFonts w:cs="Simplified Arabic"/>
                      <w:b/>
                      <w:bCs/>
                      <w:sz w:val="32"/>
                      <w:szCs w:val="32"/>
                      <w:lang w:bidi="ar-DZ"/>
                    </w:rPr>
                  </w:pPr>
                  <w:r>
                    <w:rPr>
                      <w:rFonts w:cs="Simplified Arabic" w:hint="cs"/>
                      <w:b/>
                      <w:bCs/>
                      <w:sz w:val="32"/>
                      <w:szCs w:val="32"/>
                      <w:rtl/>
                      <w:lang w:bidi="ar-DZ"/>
                    </w:rPr>
                    <w:t>دور المؤسسة التربوية في تفعيل الاتصال التربوي.</w:t>
                  </w:r>
                </w:p>
                <w:p w:rsidR="00C23839" w:rsidRDefault="00C23839" w:rsidP="008F5CB2">
                  <w:pPr>
                    <w:pStyle w:val="Paragraphedeliste"/>
                    <w:numPr>
                      <w:ilvl w:val="0"/>
                      <w:numId w:val="79"/>
                    </w:numPr>
                    <w:bidi/>
                    <w:spacing w:after="160"/>
                    <w:ind w:left="425" w:hanging="425"/>
                    <w:jc w:val="both"/>
                    <w:rPr>
                      <w:rFonts w:cs="Simplified Arabic"/>
                      <w:b/>
                      <w:bCs/>
                      <w:sz w:val="32"/>
                      <w:szCs w:val="32"/>
                      <w:lang w:bidi="ar-DZ"/>
                    </w:rPr>
                  </w:pPr>
                  <w:r>
                    <w:rPr>
                      <w:rFonts w:cs="Simplified Arabic" w:hint="cs"/>
                      <w:b/>
                      <w:bCs/>
                      <w:sz w:val="32"/>
                      <w:szCs w:val="32"/>
                      <w:rtl/>
                      <w:lang w:bidi="ar-DZ"/>
                    </w:rPr>
                    <w:t>التغذية الراجعة في عملية الاتصال التربوي.</w:t>
                  </w:r>
                </w:p>
                <w:p w:rsidR="00C23839" w:rsidRDefault="00C23839" w:rsidP="008F5CB2">
                  <w:pPr>
                    <w:pStyle w:val="Paragraphedeliste"/>
                    <w:numPr>
                      <w:ilvl w:val="0"/>
                      <w:numId w:val="79"/>
                    </w:numPr>
                    <w:bidi/>
                    <w:spacing w:after="160"/>
                    <w:ind w:left="425" w:hanging="425"/>
                    <w:jc w:val="both"/>
                    <w:rPr>
                      <w:rFonts w:cs="Simplified Arabic"/>
                      <w:b/>
                      <w:bCs/>
                      <w:sz w:val="32"/>
                      <w:szCs w:val="32"/>
                      <w:lang w:bidi="ar-DZ"/>
                    </w:rPr>
                  </w:pPr>
                  <w:r>
                    <w:rPr>
                      <w:rFonts w:cs="Simplified Arabic" w:hint="cs"/>
                      <w:b/>
                      <w:bCs/>
                      <w:sz w:val="32"/>
                      <w:szCs w:val="32"/>
                      <w:rtl/>
                      <w:lang w:bidi="ar-DZ"/>
                    </w:rPr>
                    <w:t>مسؤوليات المؤسسة التربوية اتجاه العملية الاتصالية</w:t>
                  </w:r>
                  <w:r>
                    <w:rPr>
                      <w:rFonts w:cs="Simplified Arabic"/>
                      <w:b/>
                      <w:bCs/>
                      <w:sz w:val="32"/>
                      <w:szCs w:val="32"/>
                      <w:lang w:bidi="ar-DZ"/>
                    </w:rPr>
                    <w:t>.</w:t>
                  </w:r>
                </w:p>
                <w:p w:rsidR="00C23839" w:rsidRDefault="00C23839" w:rsidP="008F5CB2">
                  <w:pPr>
                    <w:pStyle w:val="Paragraphedeliste"/>
                    <w:numPr>
                      <w:ilvl w:val="0"/>
                      <w:numId w:val="79"/>
                    </w:numPr>
                    <w:bidi/>
                    <w:spacing w:after="160"/>
                    <w:ind w:left="425" w:hanging="425"/>
                    <w:jc w:val="both"/>
                    <w:rPr>
                      <w:rFonts w:cs="Simplified Arabic"/>
                      <w:b/>
                      <w:bCs/>
                      <w:sz w:val="32"/>
                      <w:szCs w:val="32"/>
                      <w:lang w:bidi="ar-DZ"/>
                    </w:rPr>
                  </w:pPr>
                  <w:r>
                    <w:rPr>
                      <w:rFonts w:cs="Simplified Arabic" w:hint="cs"/>
                      <w:b/>
                      <w:bCs/>
                      <w:sz w:val="32"/>
                      <w:szCs w:val="32"/>
                      <w:rtl/>
                      <w:lang w:bidi="ar-DZ"/>
                    </w:rPr>
                    <w:t>أثر الدروس الخصوصية على الأسرة</w:t>
                  </w:r>
                  <w:r>
                    <w:rPr>
                      <w:rFonts w:cs="Simplified Arabic"/>
                      <w:b/>
                      <w:bCs/>
                      <w:sz w:val="32"/>
                      <w:szCs w:val="32"/>
                      <w:lang w:bidi="ar-DZ"/>
                    </w:rPr>
                    <w:t xml:space="preserve"> .</w:t>
                  </w:r>
                </w:p>
                <w:p w:rsidR="00C23839" w:rsidRDefault="00C23839" w:rsidP="008F5CB2">
                  <w:pPr>
                    <w:pStyle w:val="Paragraphedeliste"/>
                    <w:numPr>
                      <w:ilvl w:val="0"/>
                      <w:numId w:val="79"/>
                    </w:numPr>
                    <w:bidi/>
                    <w:spacing w:after="160"/>
                    <w:ind w:left="425" w:hanging="425"/>
                    <w:jc w:val="both"/>
                    <w:rPr>
                      <w:rFonts w:cs="Simplified Arabic"/>
                      <w:b/>
                      <w:bCs/>
                      <w:sz w:val="32"/>
                      <w:szCs w:val="32"/>
                      <w:lang w:bidi="ar-DZ"/>
                    </w:rPr>
                  </w:pPr>
                  <w:r>
                    <w:rPr>
                      <w:rFonts w:cs="Simplified Arabic" w:hint="cs"/>
                      <w:b/>
                      <w:bCs/>
                      <w:sz w:val="32"/>
                      <w:szCs w:val="32"/>
                      <w:rtl/>
                      <w:lang w:bidi="ar-DZ"/>
                    </w:rPr>
                    <w:t>العوامل المؤثرة على التحصيل الدراسي</w:t>
                  </w:r>
                  <w:r>
                    <w:rPr>
                      <w:rFonts w:cs="Simplified Arabic"/>
                      <w:b/>
                      <w:bCs/>
                      <w:sz w:val="32"/>
                      <w:szCs w:val="32"/>
                      <w:lang w:bidi="ar-DZ"/>
                    </w:rPr>
                    <w:t xml:space="preserve"> .</w:t>
                  </w:r>
                </w:p>
                <w:p w:rsidR="00C23839" w:rsidRDefault="00C23839" w:rsidP="008F5CB2">
                  <w:pPr>
                    <w:pStyle w:val="Paragraphedeliste"/>
                    <w:numPr>
                      <w:ilvl w:val="0"/>
                      <w:numId w:val="79"/>
                    </w:numPr>
                    <w:tabs>
                      <w:tab w:val="right" w:pos="581"/>
                    </w:tabs>
                    <w:bidi/>
                    <w:spacing w:after="160"/>
                    <w:ind w:left="283" w:hanging="425"/>
                    <w:jc w:val="both"/>
                    <w:rPr>
                      <w:rFonts w:cs="Simplified Arabic"/>
                      <w:b/>
                      <w:bCs/>
                      <w:sz w:val="32"/>
                      <w:szCs w:val="32"/>
                      <w:lang w:bidi="ar-DZ"/>
                    </w:rPr>
                  </w:pPr>
                  <w:r>
                    <w:rPr>
                      <w:rFonts w:cs="Simplified Arabic" w:hint="cs"/>
                      <w:b/>
                      <w:bCs/>
                      <w:sz w:val="32"/>
                      <w:szCs w:val="32"/>
                      <w:rtl/>
                      <w:lang w:bidi="ar-DZ"/>
                    </w:rPr>
                    <w:t>أهمية الدروس الخصوصية بين الواقع والمأمول.</w:t>
                  </w:r>
                </w:p>
                <w:p w:rsidR="00C23839" w:rsidRDefault="00C23839" w:rsidP="008F5CB2">
                  <w:pPr>
                    <w:tabs>
                      <w:tab w:val="right" w:pos="425"/>
                    </w:tabs>
                    <w:bidi/>
                    <w:spacing w:line="360" w:lineRule="auto"/>
                    <w:ind w:left="-142"/>
                    <w:jc w:val="both"/>
                    <w:rPr>
                      <w:rFonts w:cs="Simplified Arabic"/>
                      <w:b/>
                      <w:bCs/>
                      <w:sz w:val="32"/>
                      <w:szCs w:val="32"/>
                      <w:lang w:bidi="ar-DZ"/>
                    </w:rPr>
                  </w:pPr>
                  <w:r>
                    <w:rPr>
                      <w:rFonts w:cs="Simplified Arabic"/>
                      <w:b/>
                      <w:bCs/>
                      <w:sz w:val="32"/>
                      <w:szCs w:val="32"/>
                      <w:rtl/>
                      <w:lang w:bidi="ar-DZ"/>
                    </w:rPr>
                    <w:t>خلاصة</w:t>
                  </w:r>
                </w:p>
                <w:p w:rsidR="00C23839" w:rsidRDefault="00C23839" w:rsidP="008F5CB2">
                  <w:pPr>
                    <w:jc w:val="center"/>
                    <w:rPr>
                      <w:rFonts w:cs="Simplified Arabic"/>
                      <w:b/>
                      <w:bCs/>
                      <w:sz w:val="44"/>
                      <w:szCs w:val="44"/>
                      <w:rtl/>
                      <w:lang w:bidi="ar-DZ"/>
                    </w:rPr>
                  </w:pPr>
                </w:p>
                <w:p w:rsidR="00C23839" w:rsidRDefault="00C23839" w:rsidP="008F5CB2">
                  <w:pPr>
                    <w:jc w:val="center"/>
                    <w:rPr>
                      <w:b/>
                      <w:bCs/>
                      <w:sz w:val="120"/>
                      <w:szCs w:val="120"/>
                    </w:rPr>
                  </w:pPr>
                </w:p>
              </w:txbxContent>
            </v:textbox>
            <w10:wrap anchorx="margin"/>
          </v:shape>
        </w:pict>
      </w:r>
      <w:r w:rsidR="00F77118">
        <w:rPr>
          <w:rFonts w:eastAsiaTheme="minorHAnsi" w:cs="Simplified Arabic" w:hint="cs"/>
          <w:kern w:val="2"/>
          <w:sz w:val="28"/>
          <w:szCs w:val="28"/>
          <w:rtl/>
          <w:lang w:eastAsia="en-US" w:bidi="ar-DZ"/>
        </w:rPr>
        <w:t>الفصل الخامس: علاقة الاتصال بالمنظومة التربوية وأثر الدروس الخصوصية</w:t>
      </w:r>
      <w:bookmarkEnd w:id="65"/>
    </w:p>
    <w:p w:rsidR="00540F9C" w:rsidRDefault="00540F9C" w:rsidP="00762055">
      <w:pPr>
        <w:bidi/>
        <w:spacing w:after="160" w:line="259" w:lineRule="auto"/>
        <w:jc w:val="both"/>
        <w:rPr>
          <w:rFonts w:eastAsiaTheme="minorHAnsi" w:cs="Simplified Arabic"/>
          <w:kern w:val="2"/>
          <w:sz w:val="28"/>
          <w:szCs w:val="28"/>
          <w:rtl/>
          <w:lang w:eastAsia="en-US" w:bidi="ar-DZ"/>
        </w:rPr>
        <w:sectPr w:rsidR="00540F9C" w:rsidSect="00540F9C">
          <w:headerReference w:type="default" r:id="rId37"/>
          <w:footerReference w:type="default" r:id="rId38"/>
          <w:footnotePr>
            <w:numRestart w:val="eachPage"/>
          </w:footnotePr>
          <w:pgSz w:w="11906" w:h="16838"/>
          <w:pgMar w:top="1417" w:right="1417" w:bottom="1417" w:left="1417" w:header="708" w:footer="708" w:gutter="0"/>
          <w:pgNumType w:start="152"/>
          <w:cols w:space="708"/>
          <w:docGrid w:linePitch="360"/>
        </w:sectPr>
      </w:pPr>
    </w:p>
    <w:p w:rsidR="008F5CB2" w:rsidRPr="00DE2A21" w:rsidRDefault="008F5CB2" w:rsidP="008F5CB2">
      <w:pPr>
        <w:tabs>
          <w:tab w:val="left" w:pos="1227"/>
        </w:tabs>
        <w:bidi/>
        <w:jc w:val="both"/>
        <w:outlineLvl w:val="0"/>
        <w:rPr>
          <w:rFonts w:ascii="Simplified Arabic" w:hAnsi="Simplified Arabic" w:cs="Simplified Arabic"/>
          <w:b/>
          <w:bCs/>
          <w:sz w:val="32"/>
          <w:szCs w:val="32"/>
        </w:rPr>
      </w:pPr>
      <w:bookmarkStart w:id="66" w:name="_Toc168505407"/>
      <w:r w:rsidRPr="00DE2A21">
        <w:rPr>
          <w:rFonts w:ascii="Simplified Arabic" w:hAnsi="Simplified Arabic" w:cs="Simplified Arabic"/>
          <w:b/>
          <w:bCs/>
          <w:sz w:val="32"/>
          <w:szCs w:val="32"/>
          <w:rtl/>
        </w:rPr>
        <w:lastRenderedPageBreak/>
        <w:t>تمهيد:</w:t>
      </w:r>
      <w:bookmarkEnd w:id="66"/>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sz w:val="28"/>
          <w:szCs w:val="28"/>
          <w:rtl/>
        </w:rPr>
        <w:t xml:space="preserve">    من البديهي القول أن جميع الوسائل التي استخدمها الإنسان في نشاطه الاتصالي عبر التاريخ، قد استخدمتلأغراض شتى في حياته اليومية، سواء أكان ذلك في تحقيق التفاهم بين الأفراد من خلال تبادل الأفكاروالآراء والمشاعر والاتجاهات ونقل القيم وتطوير المهارات العملية والوجدانية والحركية، إما لإدامة الصلات والتعاملات التجارية أو الاجتماعية أو الثقافية، أم لنقل المواقف المتبادلة بين الدول والشعوب ويأتي استخدام وسائل الاتصال لهذه الأغراض التربوية والتعليمية في مقدمة هذه الاستخدامات</w:t>
      </w:r>
      <w:r w:rsidRPr="00DE2A21">
        <w:rPr>
          <w:rFonts w:ascii="Simplified Arabic" w:hAnsi="Simplified Arabic" w:cs="Simplified Arabic"/>
          <w:sz w:val="28"/>
          <w:szCs w:val="28"/>
          <w:rtl/>
          <w:lang w:bidi="ar-DZ"/>
        </w:rPr>
        <w:t>، وقد تناولنا في هذا الفصل أهمية الاتصال في المؤسسة التربوية ، قنوات الاتصال ، أنماط الاتصال ، علاقة الاتصال بالعملية التعليمية ، دور المؤسسة التربوية في تفعيل الاتصال التربوي ، ا</w:t>
      </w:r>
      <w:r w:rsidR="00C76B7F">
        <w:rPr>
          <w:rFonts w:ascii="Simplified Arabic" w:hAnsi="Simplified Arabic" w:cs="Simplified Arabic"/>
          <w:sz w:val="28"/>
          <w:szCs w:val="28"/>
          <w:rtl/>
          <w:lang w:bidi="ar-DZ"/>
        </w:rPr>
        <w:t>لتغذية الراجعة في عملية الاتصال</w:t>
      </w:r>
      <w:r w:rsidRPr="00DE2A21">
        <w:rPr>
          <w:rFonts w:ascii="Simplified Arabic" w:hAnsi="Simplified Arabic" w:cs="Simplified Arabic"/>
          <w:sz w:val="28"/>
          <w:szCs w:val="28"/>
          <w:rtl/>
          <w:lang w:bidi="ar-DZ"/>
        </w:rPr>
        <w:t>، مسؤوليات المؤسسة التربوية اتجاه العملية الاتصالية ، أثر الدروس الخصوصية على الأسرة ، العوامل المؤثرة على التحصيل الدراسي و أخيرا أهمية الدروس الخصوصية بين الواقع و المأمول .</w:t>
      </w:r>
    </w:p>
    <w:p w:rsidR="008F5CB2" w:rsidRPr="00DE2A21" w:rsidRDefault="008F5CB2" w:rsidP="008F5CB2">
      <w:pPr>
        <w:tabs>
          <w:tab w:val="left" w:pos="1227"/>
        </w:tabs>
        <w:bidi/>
        <w:jc w:val="both"/>
        <w:outlineLvl w:val="0"/>
        <w:rPr>
          <w:rFonts w:ascii="Simplified Arabic" w:hAnsi="Simplified Arabic" w:cs="Simplified Arabic"/>
          <w:b/>
          <w:bCs/>
          <w:sz w:val="32"/>
          <w:szCs w:val="32"/>
          <w:rtl/>
        </w:rPr>
      </w:pPr>
      <w:bookmarkStart w:id="67" w:name="_Toc168505408"/>
      <w:r w:rsidRPr="00DE2A21">
        <w:rPr>
          <w:rFonts w:ascii="Simplified Arabic" w:hAnsi="Simplified Arabic" w:cs="Simplified Arabic"/>
          <w:b/>
          <w:bCs/>
          <w:sz w:val="32"/>
          <w:szCs w:val="32"/>
          <w:rtl/>
        </w:rPr>
        <w:t>1- أهمية الاتصال في المؤسسات التعليمية :</w:t>
      </w:r>
      <w:bookmarkEnd w:id="67"/>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تمثل عملية الاتصال أهمية كبيرة في جميع المؤسسات المختلفة بشكل عام والمؤسسات الت</w:t>
      </w:r>
      <w:r>
        <w:rPr>
          <w:rFonts w:ascii="Simplified Arabic" w:hAnsi="Simplified Arabic" w:cs="Simplified Arabic"/>
          <w:sz w:val="28"/>
          <w:szCs w:val="28"/>
          <w:rtl/>
        </w:rPr>
        <w:t>عليمية</w:t>
      </w:r>
      <w:r w:rsidRPr="00DE2A21">
        <w:rPr>
          <w:rFonts w:ascii="Simplified Arabic" w:hAnsi="Simplified Arabic" w:cs="Simplified Arabic"/>
          <w:sz w:val="28"/>
          <w:szCs w:val="28"/>
          <w:rtl/>
        </w:rPr>
        <w:t xml:space="preserve"> على وجه الخصوص، والاتصالات المدرسية متنوعة، فهناك اتصالات داخلية على مستوى المؤسسات التعليمية كتلك التي تتم داخل الفصل بين المعلم وتلاميذه، وبين مدير المدرسة والمعلمين، وهناك اتصالات بين المعلمين بعضهم بعضا، كما توجد اتصالات خارجية تتم بين مديري المدارس بعضهم بعضا، أو بين مدير المدرسة وإدارة التعليم، أو بين مدير المدرسة وأولياء الأمور... الخ. </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وترجع أهمية الاتصال في المؤسسة باعتبارها الأداة الرئيسية في إحداث التكامل بين الوظائف الإدارية والتنسيق فيما بينها من خلال</w:t>
      </w:r>
      <w:r w:rsidRPr="00DE2A21">
        <w:rPr>
          <w:rFonts w:ascii="Simplified Arabic" w:hAnsi="Simplified Arabic" w:cs="Simplified Arabic"/>
          <w:sz w:val="28"/>
          <w:szCs w:val="28"/>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أ-تناول المشكلات التي تنشأ في المؤسسة التعليمية ودراستها ووضع الحلول والمقترحات المناسبة لها</w:t>
      </w:r>
      <w:r w:rsidRPr="00DE2A21">
        <w:rPr>
          <w:rFonts w:ascii="Simplified Arabic" w:hAnsi="Simplified Arabic" w:cs="Simplified Arabic"/>
          <w:sz w:val="28"/>
          <w:szCs w:val="28"/>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ب- تنظيم المشاريع والموارد البشرية والمادية بطريقة فعّالة تحقق أعلى كفاءة ممكنة</w:t>
      </w:r>
      <w:r w:rsidRPr="00DE2A21">
        <w:rPr>
          <w:rFonts w:ascii="Simplified Arabic" w:hAnsi="Simplified Arabic" w:cs="Simplified Arabic"/>
          <w:sz w:val="28"/>
          <w:szCs w:val="28"/>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ج- تكوين العلاقات الإنسانية بين جميع أفراد المجتمع المدرسي </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lastRenderedPageBreak/>
        <w:t>د- تطوير العلاقة بين المؤسسة والمجتمع المحلي</w:t>
      </w:r>
      <w:r w:rsidRPr="00DE2A21">
        <w:rPr>
          <w:rStyle w:val="Appelnotedebasdep"/>
          <w:rFonts w:ascii="Simplified Arabic" w:hAnsi="Simplified Arabic" w:cs="Simplified Arabic"/>
          <w:sz w:val="28"/>
          <w:szCs w:val="28"/>
          <w:rtl/>
        </w:rPr>
        <w:footnoteReference w:id="319"/>
      </w:r>
      <w:r w:rsidRPr="00DE2A21">
        <w:rPr>
          <w:rFonts w:ascii="Simplified Arabic" w:hAnsi="Simplified Arabic" w:cs="Simplified Arabic"/>
          <w:sz w:val="28"/>
          <w:szCs w:val="28"/>
          <w:rtl/>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ه- توجيه الأفراد داخل المؤسسة التعليمية وتحفيزهم نحو تحقيق الأهداف.</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و- اتخاذ القرارات المدرسية الراشدة</w:t>
      </w:r>
      <w:r w:rsidRPr="00DE2A21">
        <w:rPr>
          <w:rStyle w:val="Appelnotedebasdep"/>
          <w:rFonts w:ascii="Simplified Arabic" w:hAnsi="Simplified Arabic" w:cs="Simplified Arabic"/>
          <w:sz w:val="28"/>
          <w:szCs w:val="28"/>
          <w:rtl/>
        </w:rPr>
        <w:footnoteReference w:id="320"/>
      </w:r>
      <w:r w:rsidRPr="00DE2A21">
        <w:rPr>
          <w:rFonts w:ascii="Simplified Arabic" w:hAnsi="Simplified Arabic" w:cs="Simplified Arabic"/>
          <w:sz w:val="28"/>
          <w:szCs w:val="28"/>
          <w:rtl/>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ولذلك يلعب الاتصال التربوي داخل غرفة الصف أو في المؤسسة التربوية عموماً أهمية بالغة لتحقيق الأهداف المرجوة من عملية التعليم والتعلم، وتعد القدرة على تحقيق الاتصال بفعالية من أكثر المهارات لأي فرد، فلا يمكن تحقيق شيء بدون اتصال جيد بالآخرين، وتتلخص أهمية الاتصال التربوي لدى المختصين في الشأن التربوي في التالي: </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يمكن للاتصال فتح مجال للاحتكاك بين المعلم والمتعلم وفـتح الفرصة للتفكير والاطلاع والحوار وتبادل المعلومات، مما يفسح المجال لاكتشاف معلومات متنوعة</w:t>
      </w:r>
      <w:r w:rsidRPr="00DE2A21">
        <w:rPr>
          <w:rFonts w:ascii="Simplified Arabic" w:hAnsi="Simplified Arabic" w:cs="Simplified Arabic"/>
          <w:sz w:val="28"/>
          <w:szCs w:val="28"/>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 يتيح الاتصال الفرصة للتعرف على آراء الآخرين وأفكارهم عن طريق الحركة التي يحدثها على شكل حوار و نقاش بين طرفين(معلم /و متعلم) أو أكثر (معلم/ متعلمين). </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كما أن الاتصال يفسح لكل فرد المجال للمشاركة في الحوار والنقاش مما يساعده على تكوين شخصيته المستقلة الناضجة في المجتمع.</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 يساعد الاتصال التربوي على نقل وتبادل الخبرات والثقافات بين المعلم والمتعلم </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أنها الوسيلة الأساسية لإنجاز أهداف الدرس، وبالتالي انجاز جميع العملية التربوية، وتتوقف هذه المهارة على نجاح المعلم في ممارسته لدوره، حيث يمكن من خلاله زيادة معدلات المشاركة داخل القسم، وذلك لأن المعلومات التي يقدمها تتسم بالصدق والصراحة والوضوح والشمول.</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 يساعد الاتصال التربوي على تنمية روح العمل الجماعي وتنمية جوانب المشاركة الجماعية داخل الفصل الدراسي، ويعتمد نجاح هذه العملية على مدى توافر أسس المشاركة والتواصل التي تقوم على تضافر جميع الجهود من أجل تحقيق الأهداف. </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lastRenderedPageBreak/>
        <w:t>- كما يساعد الاتصال التربوي على التعرف على الأوضاع التعليمية الراهنة والمشكلات المختلفة التي يواجهها المتعلمون على اختلاف مستوياتهم وأوضاعهم النفسية والاجتماعية وجوانب القصور في العملية التعليمية ومناقشتها ومحاولة إيجاد أنسب الحلول لها للارتقاء بالعملية التربوية.</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 وعملية الاتصال التربوي تعد بمثابة أداة مهمة لربط كافة المكونات الداخلية داخل حجرة الدرس مع بعضها، ويعتبر الاتصال الفعال وسيلة أساسية في تحسين الأداء، والتبادل بين المعلم والمتعلم وبين المتعلمين أنفسهم، كما تعمل أيضا على خلق فرص الاحتكاك والتقارب بينهم</w:t>
      </w:r>
      <w:r w:rsidRPr="00DE2A21">
        <w:rPr>
          <w:rStyle w:val="Appelnotedebasdep"/>
          <w:rFonts w:ascii="Simplified Arabic" w:hAnsi="Simplified Arabic" w:cs="Simplified Arabic"/>
          <w:sz w:val="28"/>
          <w:szCs w:val="28"/>
          <w:rtl/>
        </w:rPr>
        <w:footnoteReference w:id="321"/>
      </w:r>
      <w:r w:rsidRPr="00DE2A21">
        <w:rPr>
          <w:rFonts w:ascii="Simplified Arabic" w:hAnsi="Simplified Arabic" w:cs="Simplified Arabic"/>
          <w:sz w:val="28"/>
          <w:szCs w:val="28"/>
          <w:rtl/>
        </w:rPr>
        <w:t xml:space="preserve">. </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ويلخص بعض المختصين التربويين والعارفين في الشأن التربوي أن أهمية الاتصال التربوي تكمن في</w:t>
      </w:r>
      <w:r w:rsidRPr="00DE2A21">
        <w:rPr>
          <w:rStyle w:val="Appelnotedebasdep"/>
          <w:rFonts w:ascii="Simplified Arabic" w:hAnsi="Simplified Arabic" w:cs="Simplified Arabic"/>
          <w:sz w:val="28"/>
          <w:szCs w:val="28"/>
          <w:rtl/>
        </w:rPr>
        <w:footnoteReference w:id="322"/>
      </w:r>
      <w:r w:rsidRPr="00DE2A21">
        <w:rPr>
          <w:rFonts w:ascii="Simplified Arabic" w:hAnsi="Simplified Arabic" w:cs="Simplified Arabic"/>
          <w:sz w:val="28"/>
          <w:szCs w:val="28"/>
          <w:rtl/>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الأخبار أو الإعلام</w:t>
      </w:r>
      <w:r w:rsidRPr="00DE2A21">
        <w:rPr>
          <w:rFonts w:ascii="Simplified Arabic" w:hAnsi="Simplified Arabic" w:cs="Simplified Arabic"/>
          <w:sz w:val="28"/>
          <w:szCs w:val="28"/>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الإعداد لتقبل المتغيرات</w:t>
      </w:r>
      <w:r w:rsidRPr="00DE2A21">
        <w:rPr>
          <w:rFonts w:ascii="Simplified Arabic" w:hAnsi="Simplified Arabic" w:cs="Simplified Arabic"/>
          <w:sz w:val="28"/>
          <w:szCs w:val="28"/>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توضیح و تصحيح المعلومات والآراء</w:t>
      </w:r>
      <w:r w:rsidRPr="00DE2A21">
        <w:rPr>
          <w:rFonts w:ascii="Simplified Arabic" w:hAnsi="Simplified Arabic" w:cs="Simplified Arabic"/>
          <w:sz w:val="28"/>
          <w:szCs w:val="28"/>
        </w:rPr>
        <w:t>.</w:t>
      </w:r>
    </w:p>
    <w:p w:rsidR="008F5CB2" w:rsidRPr="00DE2A21" w:rsidRDefault="008F5CB2" w:rsidP="008F5CB2">
      <w:pPr>
        <w:tabs>
          <w:tab w:val="left" w:pos="1227"/>
        </w:tabs>
        <w:bidi/>
        <w:jc w:val="both"/>
        <w:rPr>
          <w:rFonts w:ascii="Simplified Arabic" w:hAnsi="Simplified Arabic" w:cs="Simplified Arabic"/>
          <w:sz w:val="28"/>
          <w:szCs w:val="28"/>
        </w:rPr>
      </w:pPr>
      <w:r w:rsidRPr="00DE2A21">
        <w:rPr>
          <w:rFonts w:ascii="Simplified Arabic" w:hAnsi="Simplified Arabic" w:cs="Simplified Arabic"/>
          <w:sz w:val="28"/>
          <w:szCs w:val="28"/>
          <w:rtl/>
        </w:rPr>
        <w:t>كما يرى الجردي أن عملية الاتصال التربوي من العمليات الأساسية في الإدارة المدرسية، وبمجرد توقف هذه العملية تظل المدرسة جامدة لا تتحرك، ولا تتفاعل رغم توفر مقوماتها كمؤسسة تعليمية</w:t>
      </w:r>
      <w:r w:rsidRPr="00DE2A21">
        <w:rPr>
          <w:rStyle w:val="Appelnotedebasdep"/>
          <w:rFonts w:ascii="Simplified Arabic" w:hAnsi="Simplified Arabic" w:cs="Simplified Arabic"/>
          <w:sz w:val="28"/>
          <w:szCs w:val="28"/>
          <w:rtl/>
        </w:rPr>
        <w:footnoteReference w:id="323"/>
      </w:r>
      <w:r w:rsidRPr="00DE2A21">
        <w:rPr>
          <w:rFonts w:ascii="Simplified Arabic" w:hAnsi="Simplified Arabic" w:cs="Simplified Arabic"/>
          <w:sz w:val="28"/>
          <w:szCs w:val="28"/>
        </w:rPr>
        <w:t>.</w:t>
      </w:r>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sz w:val="28"/>
          <w:szCs w:val="28"/>
          <w:rtl/>
        </w:rPr>
        <w:t>وتبرز أهمية عملية الاتصال في الجهاز الإداري المدرسي لعدة اعتبارات منها</w:t>
      </w:r>
      <w:r w:rsidRPr="00DE2A21">
        <w:rPr>
          <w:rStyle w:val="Appelnotedebasdep"/>
          <w:rFonts w:ascii="Simplified Arabic" w:hAnsi="Simplified Arabic" w:cs="Simplified Arabic"/>
          <w:sz w:val="28"/>
          <w:szCs w:val="28"/>
          <w:rtl/>
        </w:rPr>
        <w:footnoteReference w:id="324"/>
      </w:r>
      <w:r w:rsidRPr="00DE2A21">
        <w:rPr>
          <w:rFonts w:ascii="Simplified Arabic" w:hAnsi="Simplified Arabic" w:cs="Simplified Arabic"/>
          <w:sz w:val="28"/>
          <w:szCs w:val="28"/>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lang w:bidi="ar-DZ"/>
        </w:rPr>
        <w:t xml:space="preserve">- </w:t>
      </w:r>
      <w:r w:rsidRPr="00DE2A21">
        <w:rPr>
          <w:rFonts w:ascii="Simplified Arabic" w:hAnsi="Simplified Arabic" w:cs="Simplified Arabic"/>
          <w:sz w:val="28"/>
          <w:szCs w:val="28"/>
          <w:rtl/>
        </w:rPr>
        <w:t>الاتصال يلعب دورا أساسيا في تناول مشكلات المدرسة وطرق علاجها</w:t>
      </w:r>
      <w:r w:rsidRPr="00DE2A21">
        <w:rPr>
          <w:rFonts w:ascii="Simplified Arabic" w:hAnsi="Simplified Arabic" w:cs="Simplified Arabic"/>
          <w:sz w:val="28"/>
          <w:szCs w:val="28"/>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 الاتصال وسيلة فعالة في إحداث التأثير المطلوب على الفئة المستهدفة من أجل إنجاز الأهداف المطلوبة. </w:t>
      </w:r>
    </w:p>
    <w:p w:rsidR="008F5CB2" w:rsidRPr="00DE2A21" w:rsidRDefault="008F5CB2" w:rsidP="008F5CB2">
      <w:pPr>
        <w:tabs>
          <w:tab w:val="left" w:pos="1227"/>
        </w:tabs>
        <w:bidi/>
        <w:jc w:val="both"/>
        <w:rPr>
          <w:rFonts w:ascii="Simplified Arabic" w:hAnsi="Simplified Arabic" w:cs="Simplified Arabic"/>
          <w:sz w:val="28"/>
          <w:szCs w:val="28"/>
        </w:rPr>
      </w:pPr>
      <w:r w:rsidRPr="00DE2A21">
        <w:rPr>
          <w:rFonts w:ascii="Simplified Arabic" w:hAnsi="Simplified Arabic" w:cs="Simplified Arabic"/>
          <w:sz w:val="28"/>
          <w:szCs w:val="28"/>
          <w:rtl/>
        </w:rPr>
        <w:t>- يمثل الاتصال جزءا رئيسيا من مهام المسؤولين في الجهاز الإداري داخل المدرسة، مما تنشأ عنه الحاجة إلى تدريب القيادات الإدارية التي تحتاج إلى تدريب لضمان الكفاية الإدارية المطلوبة</w:t>
      </w:r>
      <w:r w:rsidRPr="00DE2A21">
        <w:rPr>
          <w:rFonts w:ascii="Simplified Arabic" w:hAnsi="Simplified Arabic" w:cs="Simplified Arabic"/>
          <w:sz w:val="28"/>
          <w:szCs w:val="28"/>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lang w:bidi="ar-DZ"/>
        </w:rPr>
        <w:lastRenderedPageBreak/>
        <w:t xml:space="preserve">- </w:t>
      </w:r>
      <w:r w:rsidRPr="00DE2A21">
        <w:rPr>
          <w:rFonts w:ascii="Simplified Arabic" w:hAnsi="Simplified Arabic" w:cs="Simplified Arabic"/>
          <w:sz w:val="28"/>
          <w:szCs w:val="28"/>
          <w:rtl/>
        </w:rPr>
        <w:t>كفاءة الاتصال الإداري داخل المدرسة تزيد من قدرته على تحقيق أهدافها</w:t>
      </w:r>
      <w:r w:rsidRPr="00DE2A21">
        <w:rPr>
          <w:rFonts w:ascii="Simplified Arabic" w:hAnsi="Simplified Arabic" w:cs="Simplified Arabic"/>
          <w:sz w:val="28"/>
          <w:szCs w:val="28"/>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lang w:bidi="ar-DZ"/>
        </w:rPr>
        <w:t xml:space="preserve">- </w:t>
      </w:r>
      <w:r w:rsidRPr="00DE2A21">
        <w:rPr>
          <w:rFonts w:ascii="Simplified Arabic" w:hAnsi="Simplified Arabic" w:cs="Simplified Arabic"/>
          <w:sz w:val="28"/>
          <w:szCs w:val="28"/>
          <w:rtl/>
        </w:rPr>
        <w:t>الاتصال وسيلة مهمة لإبلاغ القيادات العليا بما تم إنجازه من أهداف، وما هي المشكلات التي ظهرت أثناء تنفيذ الخطط الإدارية والتعليمية، أو الانحرافات التي لم تكن متوقعة والاقتراحات اللازمة لعلاج تلك المشكلات.</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 الاتصال يعتبر الوسيلة الضرورية لتوحيد الجهود المختلفة في التنظيم وإحداث التغيير في أنماط سلوك الأفراد وتطوير فلسفة المدرسة. </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 عملية الاتصال داخل المدرسة تحتوي على جانب انفعالي وآخر نفسي، مما يكون له أكبر الأثر على المناخ الأكاديمي والإداري في النظام المدرسي. </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الاتصال يمثل الوسيلة الفعالة لممارسات القيادة الإدارية للسلطة والقوة</w:t>
      </w:r>
      <w:r w:rsidRPr="00DE2A21">
        <w:rPr>
          <w:rFonts w:ascii="Simplified Arabic" w:hAnsi="Simplified Arabic" w:cs="Simplified Arabic"/>
          <w:sz w:val="28"/>
          <w:szCs w:val="28"/>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وتؤكد البحوث أن استمرار المؤسسة التربوية في أداء مهامها الرئيسية يعتمد بدرجة كبيرة على مقدرة مدير المؤسسة على إرساء روح الثقة المتبادلة بين العاملين، وتطوير العلاقة الاجتماعية، وتشجيع روح الزمالة فيما بينهم</w:t>
      </w:r>
      <w:r w:rsidRPr="00DE2A21">
        <w:rPr>
          <w:rStyle w:val="Appelnotedebasdep"/>
          <w:rFonts w:ascii="Simplified Arabic" w:hAnsi="Simplified Arabic" w:cs="Simplified Arabic"/>
          <w:sz w:val="28"/>
          <w:szCs w:val="28"/>
          <w:rtl/>
        </w:rPr>
        <w:footnoteReference w:id="325"/>
      </w:r>
      <w:r w:rsidRPr="00DE2A21">
        <w:rPr>
          <w:rFonts w:ascii="Simplified Arabic" w:hAnsi="Simplified Arabic" w:cs="Simplified Arabic"/>
          <w:sz w:val="28"/>
          <w:szCs w:val="28"/>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كما ترجع أهمية الاتصال التربوي إلى أنه الوسيلة التي يمكن بها نقل المعلومات اللازمة لاتخاذ قرارات معينة أو اتصال بين مراكز أخرى لتنفيذ عمل ما أو لاتخاذ قرارات أخرى،</w:t>
      </w:r>
    </w:p>
    <w:p w:rsidR="008F5CB2" w:rsidRPr="00DE2A21" w:rsidRDefault="008F5CB2" w:rsidP="008F5CB2">
      <w:pPr>
        <w:tabs>
          <w:tab w:val="left" w:pos="1227"/>
        </w:tabs>
        <w:bidi/>
        <w:jc w:val="both"/>
        <w:rPr>
          <w:rFonts w:ascii="Simplified Arabic" w:hAnsi="Simplified Arabic" w:cs="Simplified Arabic"/>
          <w:sz w:val="28"/>
          <w:szCs w:val="28"/>
          <w:rtl/>
        </w:rPr>
      </w:pP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 وعلى هذا يمكن القول بأن أهمية الاتصال التربوي هي</w:t>
      </w:r>
      <w:r w:rsidRPr="00DE2A21">
        <w:rPr>
          <w:rStyle w:val="Appelnotedebasdep"/>
          <w:rFonts w:ascii="Simplified Arabic" w:hAnsi="Simplified Arabic" w:cs="Simplified Arabic"/>
          <w:sz w:val="28"/>
          <w:szCs w:val="28"/>
          <w:rtl/>
        </w:rPr>
        <w:footnoteReference w:id="326"/>
      </w:r>
      <w:r w:rsidRPr="00DE2A21">
        <w:rPr>
          <w:rFonts w:ascii="Simplified Arabic" w:hAnsi="Simplified Arabic" w:cs="Simplified Arabic"/>
          <w:sz w:val="28"/>
          <w:szCs w:val="28"/>
          <w:rtl/>
        </w:rPr>
        <w:t xml:space="preserve">: </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 إعلام العاملين بالجهاز التربوي بالأهداف المراد تحقيقها والسياسية التربوية التي تقررت، والبرامج والخطط الإدارية والتربوية التي وضعت، والمسؤوليات والسلطات الممنوحة لشاغلي الوظائف القيادية والإشرافية وهيئات التدريس العاملين في وزارة التربية والتعليم على مستوياتها كافة. </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lastRenderedPageBreak/>
        <w:t xml:space="preserve">- إعلام المعلمين بتعليمات خاصة بتعديل المنهج أو تطويره أو تغييره، وطريقة استخدام الكتاب المدرسي وأدلة المعلم والوسائل التعليمية، وكيفية الحصول عليها من إدارة الوسائل بالوزارة، ونظم تقويم الطلاب والنهاية العظمى والصغرى للدرجات في كل مادة دراسية، وغير ذلك من المعلومات التعليمات التي تقوم إدارة التربية بإبلاغها إلى الوحدات المدرسية. </w:t>
      </w:r>
    </w:p>
    <w:p w:rsidR="008F5CB2" w:rsidRPr="00DE2A21" w:rsidRDefault="008F5CB2" w:rsidP="008F5CB2">
      <w:pPr>
        <w:tabs>
          <w:tab w:val="left" w:pos="1227"/>
        </w:tabs>
        <w:bidi/>
        <w:jc w:val="both"/>
        <w:rPr>
          <w:rFonts w:ascii="Simplified Arabic" w:hAnsi="Simplified Arabic" w:cs="Simplified Arabic"/>
          <w:sz w:val="28"/>
          <w:szCs w:val="28"/>
        </w:rPr>
      </w:pPr>
      <w:r w:rsidRPr="00DE2A21">
        <w:rPr>
          <w:rFonts w:ascii="Simplified Arabic" w:hAnsi="Simplified Arabic" w:cs="Simplified Arabic"/>
          <w:sz w:val="28"/>
          <w:szCs w:val="28"/>
          <w:rtl/>
        </w:rPr>
        <w:t xml:space="preserve">- إعلام القيادة العليا بما تم أو بما يتم من إنجاز للأهداف، والمشكلات التي ظهرت في تنفيذ الخطط التربوية والانحرافات التي لم تكن في الحسبان والاقتراحات لحلول تلك المشكلات. </w:t>
      </w:r>
    </w:p>
    <w:p w:rsidR="008F5CB2" w:rsidRPr="00DE2A21" w:rsidRDefault="008F5CB2" w:rsidP="008F5CB2">
      <w:pPr>
        <w:tabs>
          <w:tab w:val="left" w:pos="1227"/>
        </w:tabs>
        <w:bidi/>
        <w:jc w:val="left"/>
        <w:outlineLvl w:val="0"/>
        <w:rPr>
          <w:rFonts w:ascii="Simplified Arabic" w:hAnsi="Simplified Arabic" w:cs="Simplified Arabic"/>
          <w:sz w:val="28"/>
          <w:szCs w:val="28"/>
          <w:rtl/>
        </w:rPr>
      </w:pPr>
      <w:bookmarkStart w:id="68" w:name="_Toc168505409"/>
      <w:r w:rsidRPr="00DE2A21">
        <w:rPr>
          <w:rFonts w:ascii="Simplified Arabic" w:hAnsi="Simplified Arabic" w:cs="Simplified Arabic"/>
          <w:sz w:val="28"/>
          <w:szCs w:val="28"/>
          <w:rtl/>
        </w:rPr>
        <w:t>2-</w:t>
      </w:r>
      <w:r w:rsidRPr="00DE2A21">
        <w:rPr>
          <w:rFonts w:ascii="Simplified Arabic" w:hAnsi="Simplified Arabic" w:cs="Simplified Arabic"/>
          <w:b/>
          <w:bCs/>
          <w:sz w:val="28"/>
          <w:szCs w:val="28"/>
          <w:rtl/>
        </w:rPr>
        <w:t>قنوات الاتصال في المؤسسة التربوية</w:t>
      </w:r>
      <w:r w:rsidRPr="00DE2A21">
        <w:rPr>
          <w:rFonts w:ascii="Simplified Arabic" w:hAnsi="Simplified Arabic" w:cs="Simplified Arabic"/>
          <w:sz w:val="28"/>
          <w:szCs w:val="28"/>
          <w:rtl/>
        </w:rPr>
        <w:t xml:space="preserve"> :</w:t>
      </w:r>
      <w:bookmarkEnd w:id="68"/>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سنحاول إبراز أهم الوسائل التي تؤمن الاتصالات التي يتطلبها عمل المؤسسة التربوية من الناحية الداخلية والخارجية للمؤسسة التربوية وهي كالآتي</w:t>
      </w:r>
      <w:r w:rsidRPr="00DE2A21">
        <w:rPr>
          <w:rFonts w:ascii="Simplified Arabic" w:hAnsi="Simplified Arabic" w:cs="Simplified Arabic"/>
          <w:sz w:val="28"/>
          <w:szCs w:val="28"/>
        </w:rPr>
        <w:t xml:space="preserve"> :</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أ- الخطابات الورقية</w:t>
      </w:r>
      <w:r w:rsidRPr="00DE2A21">
        <w:rPr>
          <w:rFonts w:ascii="Simplified Arabic" w:hAnsi="Simplified Arabic" w:cs="Simplified Arabic"/>
          <w:sz w:val="28"/>
          <w:szCs w:val="28"/>
          <w:rtl/>
        </w:rPr>
        <w:t xml:space="preserve"> : حيث نجد أن الخطابات الورقية ما تزال هي السائدة في معظم الاتصالات اليومية للمؤسسات التربوية والدوائر الرسمية بصورة عامة ، وقد تكون لذلك أسباب عدة تتعلق بمدى الثقة التي ما تزال تتمتع بها الورقة الرسمية، بما تحمله من أختام ورقية وتواقيع أي إمضاءات المسؤولين، ولكونها يمكن الاحتفاظ بها و تحمل خصوصيتها المتفردة مقارنة بغيرها من الوثائق الإلكترونية، التي تتناولها التكنولوجيا المعاصرة، ويشمل هذا النوع جميع الخطابات الرسمية التي يتداولها العاملون في المؤسسات التربوية، الهابطة والصاعدة والأفقية، والتي تحتوي على قوانين العمل والقرارات والتعليمات التوجيهات، وكذلك التقارير والمذكرات المتبادلة وغيرها.</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ب- النشريات</w:t>
      </w:r>
      <w:r w:rsidRPr="00DE2A21">
        <w:rPr>
          <w:rFonts w:ascii="Simplified Arabic" w:hAnsi="Simplified Arabic" w:cs="Simplified Arabic"/>
          <w:sz w:val="28"/>
          <w:szCs w:val="28"/>
          <w:rtl/>
        </w:rPr>
        <w:t>: يتطلب عمل المؤسسة التربوية في كثير من الأحيان نشر مطبوعات متنوعة من حيث الشكل والمضمون، غالبا ما تستخدم لأغراض العلاقات الخارجية بغية الإعلان عن مشروع تربوي، والترويج له بين أفراد المجتمع المحلي مثلا، وتشجيع الجمهور على التعرف عليه ودعمه أو المشاركة فيه.</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ج- لوحة الإعلانات:</w:t>
      </w:r>
      <w:r w:rsidRPr="00DE2A21">
        <w:rPr>
          <w:rFonts w:ascii="Simplified Arabic" w:hAnsi="Simplified Arabic" w:cs="Simplified Arabic"/>
          <w:sz w:val="28"/>
          <w:szCs w:val="28"/>
          <w:rtl/>
        </w:rPr>
        <w:t xml:space="preserve"> نجد هذا النوع خاصة وبكثرة داخل الجامعات والمدارس من أكثر وسائل الجذب والتواصل بين الجمهور، ذلك أنها مخصصة في الغالب للاستجابة لاهتمامات الجمهور الآنية والإجابة </w:t>
      </w:r>
      <w:r w:rsidRPr="00DE2A21">
        <w:rPr>
          <w:rFonts w:ascii="Simplified Arabic" w:hAnsi="Simplified Arabic" w:cs="Simplified Arabic"/>
          <w:sz w:val="28"/>
          <w:szCs w:val="28"/>
          <w:rtl/>
        </w:rPr>
        <w:lastRenderedPageBreak/>
        <w:t>على استفساراتهم المتوقعة وعلى ذلك فإن لوحات الإعلانات ليست وسيلة فقط في المؤسسة التربوية، بل إنها تؤدي دورا إتصاليا له أهمية في إدامة الصلة بين المؤسسة ومتابعة ما ينشر فيها</w:t>
      </w:r>
      <w:r w:rsidRPr="00DE2A21">
        <w:rPr>
          <w:rFonts w:ascii="Simplified Arabic" w:hAnsi="Simplified Arabic" w:cs="Simplified Arabic"/>
          <w:sz w:val="28"/>
          <w:szCs w:val="28"/>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د- صناديق المقترحات والشكاوي</w:t>
      </w:r>
      <w:r w:rsidRPr="00DE2A21">
        <w:rPr>
          <w:rFonts w:ascii="Simplified Arabic" w:hAnsi="Simplified Arabic" w:cs="Simplified Arabic"/>
          <w:sz w:val="28"/>
          <w:szCs w:val="28"/>
          <w:rtl/>
        </w:rPr>
        <w:t>: هي إحدى الوسائل الاتصالية المهمة التي توفر فرصة للعاملين والطلبة وجمهور المؤسسة التربوية عموما لممارسة حق الاتصال والتعبير عم يدور في خواطرهم من ملاحظات وأفكار</w:t>
      </w:r>
      <w:r w:rsidRPr="00DE2A21">
        <w:rPr>
          <w:rFonts w:ascii="Simplified Arabic" w:hAnsi="Simplified Arabic" w:cs="Simplified Arabic"/>
          <w:sz w:val="28"/>
          <w:szCs w:val="28"/>
        </w:rPr>
        <w:t> </w:t>
      </w:r>
      <w:r w:rsidRPr="00DE2A21">
        <w:rPr>
          <w:rFonts w:ascii="Simplified Arabic" w:hAnsi="Simplified Arabic" w:cs="Simplified Arabic"/>
          <w:sz w:val="28"/>
          <w:szCs w:val="28"/>
          <w:rtl/>
          <w:lang w:bidi="ar-DZ"/>
        </w:rPr>
        <w:t>و</w:t>
      </w:r>
      <w:r w:rsidRPr="00DE2A21">
        <w:rPr>
          <w:rFonts w:ascii="Simplified Arabic" w:hAnsi="Simplified Arabic" w:cs="Simplified Arabic"/>
          <w:sz w:val="28"/>
          <w:szCs w:val="28"/>
          <w:rtl/>
        </w:rPr>
        <w:t>رغبات، وما تشخصونه من نقاط ضعف في طريقة عمل المؤسسة وإجراءاتها وسلوكيات العاملين، ويتعامل معها الجمهور بقدر طيب من الثقة عادة لكونها،لا تلزمهم بكشف هويتهم عند توجيه ملاحظاتهم النقدية مثلا، ومسؤولية الصناديق تعد مهام دوائر وأقسام العلاقات العامة في المؤسسة التربوية.</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هـ- اللقاءات المباشرة</w:t>
      </w:r>
      <w:r w:rsidRPr="00DE2A21">
        <w:rPr>
          <w:rFonts w:ascii="Simplified Arabic" w:hAnsi="Simplified Arabic" w:cs="Simplified Arabic"/>
          <w:sz w:val="28"/>
          <w:szCs w:val="28"/>
          <w:rtl/>
        </w:rPr>
        <w:t>: تتعدّد أشكال اللقاءات المباشرة التي تجريها المؤسسة التربوية بحكم طبيعة المهمات التي تضطلع بها هذه المؤسسة، واتساع رقعة علاقاتها و إتصالاتها على المستويين العمودي والأفقي والتي تشمل معظم المؤسسات الاجتماعية وجميع قطاعات المجتمع. وتشمل اللقاءات والاتصالات المباشرة التي يتطلبها عمل المؤسسة التربوية الشخصية والاتصالات الفردية والجماعية مع الجمهور بكل أصنافه، والتي تشمل المقابلات الشخصية والجماعية والندوات و المؤتمرات والمعارض العلمية</w:t>
      </w:r>
      <w:r w:rsidRPr="00DE2A21">
        <w:rPr>
          <w:rStyle w:val="Appelnotedebasdep"/>
          <w:rFonts w:ascii="Simplified Arabic" w:hAnsi="Simplified Arabic" w:cs="Simplified Arabic"/>
          <w:sz w:val="28"/>
          <w:szCs w:val="28"/>
          <w:rtl/>
        </w:rPr>
        <w:footnoteReference w:id="327"/>
      </w:r>
      <w:r w:rsidRPr="00DE2A21">
        <w:rPr>
          <w:rFonts w:ascii="Simplified Arabic" w:hAnsi="Simplified Arabic" w:cs="Simplified Arabic"/>
          <w:sz w:val="28"/>
          <w:szCs w:val="28"/>
          <w:rtl/>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و- الوسائل الصوتية</w:t>
      </w:r>
      <w:r w:rsidRPr="00DE2A21">
        <w:rPr>
          <w:rFonts w:ascii="Simplified Arabic" w:hAnsi="Simplified Arabic" w:cs="Simplified Arabic"/>
          <w:sz w:val="28"/>
          <w:szCs w:val="28"/>
          <w:rtl/>
        </w:rPr>
        <w:t>: تحرص المؤسسات المختلفة، ومنها المؤسسات التربوية على توفير اتصالات بالآنية والمرونة الكافية للاستجابة لحركة العمل النشيطة ولضمان التواصل السريع مع العاملين داخل المؤسسة من جهة و مراجعيها من الجمهور من جهة ثانية، أو الجمهور حدود المؤسسة مكانيًا، واستخدام بعض هذه الهواتف لإجراء اتصالات سريعة لمتابعة معاملات الجمهور والاتصال بالجهات والأطراف الخارجية، وبقدر ما تتاح للعاملين والجمهور معرفة هواتف الدوائر المختلفة والأشخاص العاملين، فيما تكون عملية الاتصال أكثر يسرا، وتحقق كثيرا في أعباء المراجعات المباشرة وما يترتب على ذلك اختصار جهود العاملين</w:t>
      </w:r>
      <w:r w:rsidRPr="00DE2A21">
        <w:rPr>
          <w:rStyle w:val="Appelnotedebasdep"/>
          <w:rFonts w:ascii="Simplified Arabic" w:hAnsi="Simplified Arabic" w:cs="Simplified Arabic"/>
          <w:sz w:val="28"/>
          <w:szCs w:val="28"/>
          <w:rtl/>
        </w:rPr>
        <w:footnoteReference w:id="328"/>
      </w:r>
      <w:r w:rsidRPr="00DE2A21">
        <w:rPr>
          <w:rFonts w:ascii="Simplified Arabic" w:hAnsi="Simplified Arabic" w:cs="Simplified Arabic"/>
          <w:sz w:val="28"/>
          <w:szCs w:val="28"/>
          <w:rtl/>
        </w:rPr>
        <w:t xml:space="preserve">، ونفقات توفير الخدمات الضرورية للمراجعين، وذلك لتسعى دوائر العلاقات العامة في المؤسسة التربوية إلى توفير أدلة بهذه الهواتف فضلا عن نشرها بين فترة وأخرى عبر أجهزة </w:t>
      </w:r>
      <w:r w:rsidRPr="00DE2A21">
        <w:rPr>
          <w:rFonts w:ascii="Simplified Arabic" w:hAnsi="Simplified Arabic" w:cs="Simplified Arabic"/>
          <w:sz w:val="28"/>
          <w:szCs w:val="28"/>
          <w:rtl/>
        </w:rPr>
        <w:lastRenderedPageBreak/>
        <w:t>الإعلان المختلفة، هذا إضافة إلى الأجهزة الصوتية المختلفة الخاصة بالتخاطب الفوري (انتركوم</w:t>
      </w:r>
      <w:r w:rsidRPr="00DE2A21">
        <w:rPr>
          <w:rFonts w:ascii="Simplified Arabic" w:hAnsi="Simplified Arabic" w:cs="Simplified Arabic"/>
          <w:sz w:val="28"/>
          <w:szCs w:val="28"/>
        </w:rPr>
        <w:t xml:space="preserve">( Intercom) </w:t>
      </w:r>
      <w:r w:rsidRPr="00DE2A21">
        <w:rPr>
          <w:rFonts w:ascii="Simplified Arabic" w:hAnsi="Simplified Arabic" w:cs="Simplified Arabic"/>
          <w:sz w:val="28"/>
          <w:szCs w:val="28"/>
          <w:rtl/>
        </w:rPr>
        <w:t>) داخل المؤسسة.</w:t>
      </w:r>
    </w:p>
    <w:p w:rsidR="008F5CB2" w:rsidRPr="00DE2A21" w:rsidRDefault="008F5CB2" w:rsidP="005A2760">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ر- إشارات الدلالة</w:t>
      </w:r>
      <w:r w:rsidRPr="00DE2A21">
        <w:rPr>
          <w:rFonts w:ascii="Simplified Arabic" w:hAnsi="Simplified Arabic" w:cs="Simplified Arabic"/>
          <w:sz w:val="28"/>
          <w:szCs w:val="28"/>
          <w:rtl/>
        </w:rPr>
        <w:t>: إن الإشارات والعبارات والأسهم المستخدمة لأغراض الدلالة هي لغة صامتة ذات أهمية كبيرة، إذا أحسنا استخدامها فسوف تسهم في توفير أجواء مريحة للعاملين في المؤسسة والمتعاملين معها</w:t>
      </w:r>
      <w:r w:rsidRPr="00DE2A21">
        <w:rPr>
          <w:rStyle w:val="Appelnotedebasdep"/>
          <w:rFonts w:ascii="Simplified Arabic" w:hAnsi="Simplified Arabic" w:cs="Simplified Arabic"/>
          <w:sz w:val="28"/>
          <w:szCs w:val="28"/>
          <w:rtl/>
        </w:rPr>
        <w:footnoteReference w:id="329"/>
      </w:r>
      <w:r w:rsidRPr="00DE2A21">
        <w:rPr>
          <w:rFonts w:ascii="Simplified Arabic" w:hAnsi="Simplified Arabic" w:cs="Simplified Arabic"/>
          <w:sz w:val="28"/>
          <w:szCs w:val="28"/>
          <w:rtl/>
        </w:rPr>
        <w:t>.</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2-1- القواعد التي يجب مراعاتها عند استخدام الوسيلة:</w:t>
      </w:r>
      <w:r w:rsidRPr="00DE2A21">
        <w:rPr>
          <w:rFonts w:ascii="Simplified Arabic" w:hAnsi="Simplified Arabic" w:cs="Simplified Arabic"/>
          <w:sz w:val="28"/>
          <w:szCs w:val="28"/>
          <w:rtl/>
        </w:rPr>
        <w:t xml:space="preserve"> تتمثل هذه القواعد في</w:t>
      </w:r>
      <w:r w:rsidRPr="00DE2A21">
        <w:rPr>
          <w:rStyle w:val="Appelnotedebasdep"/>
          <w:rFonts w:ascii="Simplified Arabic" w:hAnsi="Simplified Arabic" w:cs="Simplified Arabic"/>
          <w:sz w:val="28"/>
          <w:szCs w:val="28"/>
          <w:rtl/>
        </w:rPr>
        <w:footnoteReference w:id="330"/>
      </w:r>
      <w:r w:rsidRPr="00DE2A21">
        <w:rPr>
          <w:rFonts w:ascii="Simplified Arabic" w:hAnsi="Simplified Arabic" w:cs="Simplified Arabic"/>
          <w:sz w:val="28"/>
          <w:szCs w:val="28"/>
          <w:rtl/>
        </w:rPr>
        <w:t xml:space="preserve"> :</w:t>
      </w:r>
    </w:p>
    <w:p w:rsidR="008F5CB2" w:rsidRPr="00DE2A21" w:rsidRDefault="008F5CB2" w:rsidP="00F52611">
      <w:pPr>
        <w:pStyle w:val="Paragraphedeliste"/>
        <w:numPr>
          <w:ilvl w:val="0"/>
          <w:numId w:val="80"/>
        </w:numPr>
        <w:tabs>
          <w:tab w:val="left" w:pos="1227"/>
        </w:tabs>
        <w:bidi/>
        <w:spacing w:after="160"/>
        <w:jc w:val="both"/>
        <w:rPr>
          <w:rFonts w:ascii="Simplified Arabic" w:hAnsi="Simplified Arabic" w:cs="Simplified Arabic"/>
          <w:sz w:val="28"/>
          <w:szCs w:val="28"/>
          <w:rtl/>
        </w:rPr>
      </w:pPr>
      <w:r w:rsidRPr="00DE2A21">
        <w:rPr>
          <w:rFonts w:ascii="Simplified Arabic" w:hAnsi="Simplified Arabic" w:cs="Simplified Arabic"/>
          <w:sz w:val="28"/>
          <w:szCs w:val="28"/>
          <w:rtl/>
        </w:rPr>
        <w:t>التمهيد لاستخدام الوسيلة.</w:t>
      </w:r>
    </w:p>
    <w:p w:rsidR="008F5CB2" w:rsidRPr="00DE2A21" w:rsidRDefault="008F5CB2" w:rsidP="00F52611">
      <w:pPr>
        <w:pStyle w:val="Paragraphedeliste"/>
        <w:numPr>
          <w:ilvl w:val="0"/>
          <w:numId w:val="80"/>
        </w:numPr>
        <w:tabs>
          <w:tab w:val="left" w:pos="1227"/>
        </w:tabs>
        <w:bidi/>
        <w:spacing w:after="160"/>
        <w:jc w:val="both"/>
        <w:rPr>
          <w:rFonts w:ascii="Simplified Arabic" w:hAnsi="Simplified Arabic" w:cs="Simplified Arabic"/>
          <w:sz w:val="28"/>
          <w:szCs w:val="28"/>
          <w:rtl/>
        </w:rPr>
      </w:pPr>
      <w:r w:rsidRPr="00DE2A21">
        <w:rPr>
          <w:rFonts w:ascii="Simplified Arabic" w:hAnsi="Simplified Arabic" w:cs="Simplified Arabic"/>
          <w:sz w:val="28"/>
          <w:szCs w:val="28"/>
          <w:rtl/>
        </w:rPr>
        <w:t>استخدامها في الوقت المحدد.</w:t>
      </w:r>
    </w:p>
    <w:p w:rsidR="008F5CB2" w:rsidRPr="00DE2A21" w:rsidRDefault="008F5CB2" w:rsidP="00F52611">
      <w:pPr>
        <w:pStyle w:val="Paragraphedeliste"/>
        <w:numPr>
          <w:ilvl w:val="0"/>
          <w:numId w:val="80"/>
        </w:numPr>
        <w:tabs>
          <w:tab w:val="left" w:pos="1227"/>
        </w:tabs>
        <w:bidi/>
        <w:spacing w:after="160"/>
        <w:jc w:val="both"/>
        <w:rPr>
          <w:rFonts w:ascii="Simplified Arabic" w:hAnsi="Simplified Arabic" w:cs="Simplified Arabic"/>
          <w:sz w:val="28"/>
          <w:szCs w:val="28"/>
          <w:rtl/>
        </w:rPr>
      </w:pPr>
      <w:r w:rsidRPr="00DE2A21">
        <w:rPr>
          <w:rFonts w:ascii="Simplified Arabic" w:hAnsi="Simplified Arabic" w:cs="Simplified Arabic"/>
          <w:sz w:val="28"/>
          <w:szCs w:val="28"/>
          <w:rtl/>
        </w:rPr>
        <w:t>عرضها في المكان المناسب.</w:t>
      </w:r>
    </w:p>
    <w:p w:rsidR="008F5CB2" w:rsidRPr="00DE2A21" w:rsidRDefault="008F5CB2" w:rsidP="00F52611">
      <w:pPr>
        <w:pStyle w:val="Paragraphedeliste"/>
        <w:numPr>
          <w:ilvl w:val="0"/>
          <w:numId w:val="80"/>
        </w:numPr>
        <w:tabs>
          <w:tab w:val="left" w:pos="1227"/>
        </w:tabs>
        <w:bidi/>
        <w:spacing w:after="160"/>
        <w:jc w:val="both"/>
        <w:rPr>
          <w:rFonts w:ascii="Simplified Arabic" w:hAnsi="Simplified Arabic" w:cs="Simplified Arabic"/>
          <w:sz w:val="28"/>
          <w:szCs w:val="28"/>
        </w:rPr>
      </w:pPr>
      <w:r w:rsidRPr="00DE2A21">
        <w:rPr>
          <w:rFonts w:ascii="Simplified Arabic" w:hAnsi="Simplified Arabic" w:cs="Simplified Arabic"/>
          <w:sz w:val="28"/>
          <w:szCs w:val="28"/>
          <w:rtl/>
        </w:rPr>
        <w:t>عرضها بأسلوب جيد.</w:t>
      </w:r>
    </w:p>
    <w:p w:rsidR="008F5CB2" w:rsidRPr="00DE2A21" w:rsidRDefault="008F5CB2" w:rsidP="00F52611">
      <w:pPr>
        <w:pStyle w:val="Paragraphedeliste"/>
        <w:numPr>
          <w:ilvl w:val="0"/>
          <w:numId w:val="80"/>
        </w:numPr>
        <w:tabs>
          <w:tab w:val="left" w:pos="1227"/>
        </w:tabs>
        <w:bidi/>
        <w:spacing w:after="160"/>
        <w:jc w:val="both"/>
        <w:rPr>
          <w:rFonts w:ascii="Simplified Arabic" w:hAnsi="Simplified Arabic" w:cs="Simplified Arabic"/>
          <w:sz w:val="28"/>
          <w:szCs w:val="28"/>
        </w:rPr>
      </w:pPr>
      <w:r w:rsidRPr="00DE2A21">
        <w:rPr>
          <w:rFonts w:ascii="Simplified Arabic" w:hAnsi="Simplified Arabic" w:cs="Simplified Arabic"/>
          <w:sz w:val="28"/>
          <w:szCs w:val="28"/>
          <w:rtl/>
        </w:rPr>
        <w:t>التأكد من رؤية جميع التلاميذ للوسيلة خلال عرضها.</w:t>
      </w:r>
    </w:p>
    <w:p w:rsidR="008F5CB2" w:rsidRPr="00DE2A21" w:rsidRDefault="008F5CB2" w:rsidP="00F52611">
      <w:pPr>
        <w:pStyle w:val="Paragraphedeliste"/>
        <w:numPr>
          <w:ilvl w:val="0"/>
          <w:numId w:val="80"/>
        </w:numPr>
        <w:tabs>
          <w:tab w:val="left" w:pos="1227"/>
        </w:tabs>
        <w:bidi/>
        <w:spacing w:after="160"/>
        <w:jc w:val="both"/>
        <w:rPr>
          <w:rFonts w:ascii="Simplified Arabic" w:hAnsi="Simplified Arabic" w:cs="Simplified Arabic"/>
          <w:sz w:val="28"/>
          <w:szCs w:val="28"/>
        </w:rPr>
      </w:pPr>
      <w:r w:rsidRPr="00DE2A21">
        <w:rPr>
          <w:rFonts w:ascii="Simplified Arabic" w:hAnsi="Simplified Arabic" w:cs="Simplified Arabic"/>
          <w:sz w:val="28"/>
          <w:szCs w:val="28"/>
          <w:rtl/>
        </w:rPr>
        <w:t>التأكد من تفاعل الجميع مع الوسيلة خلال عرضها.</w:t>
      </w:r>
    </w:p>
    <w:p w:rsidR="008F5CB2" w:rsidRPr="00DE2A21" w:rsidRDefault="008F5CB2" w:rsidP="00F52611">
      <w:pPr>
        <w:pStyle w:val="Paragraphedeliste"/>
        <w:numPr>
          <w:ilvl w:val="0"/>
          <w:numId w:val="80"/>
        </w:numPr>
        <w:tabs>
          <w:tab w:val="left" w:pos="1227"/>
        </w:tabs>
        <w:bidi/>
        <w:spacing w:after="160"/>
        <w:jc w:val="both"/>
        <w:rPr>
          <w:rFonts w:ascii="Simplified Arabic" w:hAnsi="Simplified Arabic" w:cs="Simplified Arabic"/>
          <w:sz w:val="28"/>
          <w:szCs w:val="28"/>
        </w:rPr>
      </w:pPr>
      <w:r w:rsidRPr="00DE2A21">
        <w:rPr>
          <w:rFonts w:ascii="Simplified Arabic" w:hAnsi="Simplified Arabic" w:cs="Simplified Arabic"/>
          <w:sz w:val="28"/>
          <w:szCs w:val="28"/>
          <w:rtl/>
        </w:rPr>
        <w:t>إتاحة الفرصة لمشاركة بعض التلاميذ في استخدام الوسيلة.</w:t>
      </w:r>
    </w:p>
    <w:p w:rsidR="008F5CB2" w:rsidRPr="00DE2A21" w:rsidRDefault="008F5CB2" w:rsidP="00F52611">
      <w:pPr>
        <w:pStyle w:val="Paragraphedeliste"/>
        <w:numPr>
          <w:ilvl w:val="0"/>
          <w:numId w:val="81"/>
        </w:numPr>
        <w:tabs>
          <w:tab w:val="left" w:pos="1227"/>
        </w:tabs>
        <w:bidi/>
        <w:spacing w:after="160"/>
        <w:jc w:val="both"/>
        <w:rPr>
          <w:rFonts w:ascii="Simplified Arabic" w:hAnsi="Simplified Arabic" w:cs="Simplified Arabic"/>
          <w:sz w:val="28"/>
          <w:szCs w:val="28"/>
        </w:rPr>
      </w:pPr>
      <w:r w:rsidRPr="00DE2A21">
        <w:rPr>
          <w:rFonts w:ascii="Simplified Arabic" w:hAnsi="Simplified Arabic" w:cs="Simplified Arabic"/>
          <w:sz w:val="28"/>
          <w:szCs w:val="28"/>
          <w:rtl/>
        </w:rPr>
        <w:t>عدم التطويل في عرض الوسيلة تجنبًا للمشاكل</w:t>
      </w:r>
      <w:r w:rsidRPr="00DE2A21">
        <w:rPr>
          <w:rFonts w:ascii="Simplified Arabic" w:hAnsi="Simplified Arabic" w:cs="Simplified Arabic"/>
          <w:sz w:val="28"/>
          <w:szCs w:val="28"/>
        </w:rPr>
        <w:t>.</w:t>
      </w:r>
    </w:p>
    <w:p w:rsidR="008F5CB2" w:rsidRPr="00DE2A21" w:rsidRDefault="008F5CB2" w:rsidP="00F52611">
      <w:pPr>
        <w:pStyle w:val="Paragraphedeliste"/>
        <w:numPr>
          <w:ilvl w:val="0"/>
          <w:numId w:val="81"/>
        </w:numPr>
        <w:tabs>
          <w:tab w:val="left" w:pos="1227"/>
        </w:tabs>
        <w:bidi/>
        <w:spacing w:after="160"/>
        <w:jc w:val="both"/>
        <w:rPr>
          <w:rFonts w:ascii="Simplified Arabic" w:hAnsi="Simplified Arabic" w:cs="Simplified Arabic"/>
          <w:sz w:val="28"/>
          <w:szCs w:val="28"/>
        </w:rPr>
      </w:pPr>
      <w:r w:rsidRPr="00DE2A21">
        <w:rPr>
          <w:rFonts w:ascii="Simplified Arabic" w:hAnsi="Simplified Arabic" w:cs="Simplified Arabic"/>
          <w:sz w:val="28"/>
          <w:szCs w:val="28"/>
          <w:rtl/>
        </w:rPr>
        <w:t>عدم الإيجاز المخل في عرض الوسيلة</w:t>
      </w:r>
      <w:r w:rsidRPr="00DE2A21">
        <w:rPr>
          <w:rFonts w:ascii="Simplified Arabic" w:hAnsi="Simplified Arabic" w:cs="Simplified Arabic"/>
          <w:sz w:val="28"/>
          <w:szCs w:val="28"/>
        </w:rPr>
        <w:t>.</w:t>
      </w:r>
    </w:p>
    <w:p w:rsidR="008F5CB2" w:rsidRPr="00DE2A21" w:rsidRDefault="008F5CB2" w:rsidP="00F52611">
      <w:pPr>
        <w:pStyle w:val="Paragraphedeliste"/>
        <w:numPr>
          <w:ilvl w:val="0"/>
          <w:numId w:val="81"/>
        </w:numPr>
        <w:tabs>
          <w:tab w:val="left" w:pos="1227"/>
        </w:tabs>
        <w:bidi/>
        <w:spacing w:after="160"/>
        <w:jc w:val="both"/>
        <w:rPr>
          <w:rFonts w:ascii="Simplified Arabic" w:hAnsi="Simplified Arabic" w:cs="Simplified Arabic"/>
          <w:sz w:val="28"/>
          <w:szCs w:val="28"/>
        </w:rPr>
      </w:pPr>
      <w:r w:rsidRPr="00DE2A21">
        <w:rPr>
          <w:rFonts w:ascii="Simplified Arabic" w:hAnsi="Simplified Arabic" w:cs="Simplified Arabic"/>
          <w:sz w:val="28"/>
          <w:szCs w:val="28"/>
          <w:rtl/>
        </w:rPr>
        <w:t>عدم إزدحام الدرس بعدد كثير من الوسائل.</w:t>
      </w:r>
    </w:p>
    <w:p w:rsidR="008F5CB2" w:rsidRPr="00DE2A21" w:rsidRDefault="008F5CB2" w:rsidP="00F52611">
      <w:pPr>
        <w:pStyle w:val="Paragraphedeliste"/>
        <w:numPr>
          <w:ilvl w:val="0"/>
          <w:numId w:val="81"/>
        </w:numPr>
        <w:tabs>
          <w:tab w:val="left" w:pos="1227"/>
        </w:tabs>
        <w:bidi/>
        <w:spacing w:after="160"/>
        <w:jc w:val="both"/>
        <w:rPr>
          <w:rFonts w:ascii="Simplified Arabic" w:hAnsi="Simplified Arabic" w:cs="Simplified Arabic"/>
          <w:sz w:val="28"/>
          <w:szCs w:val="28"/>
          <w:rtl/>
        </w:rPr>
      </w:pPr>
      <w:r w:rsidRPr="00DE2A21">
        <w:rPr>
          <w:rFonts w:ascii="Simplified Arabic" w:hAnsi="Simplified Arabic" w:cs="Simplified Arabic"/>
          <w:sz w:val="28"/>
          <w:szCs w:val="28"/>
          <w:rtl/>
        </w:rPr>
        <w:t>عدم إبقاء الوسيلة أمام التلاميذ بعد الانتهاء من استخدامها تجنبًا لتصرفاتهم عن متابعة ما</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تبقى من شروح.</w:t>
      </w:r>
    </w:p>
    <w:p w:rsidR="008F5CB2" w:rsidRPr="00DE2A21" w:rsidRDefault="008F5CB2" w:rsidP="008F5CB2">
      <w:pPr>
        <w:tabs>
          <w:tab w:val="left" w:pos="1227"/>
        </w:tabs>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ويمكننا أن نحدد الأسس العامة التي تراعى عند استخدامها </w:t>
      </w:r>
      <w:r w:rsidRPr="00DE2A21">
        <w:rPr>
          <w:rFonts w:ascii="Simplified Arabic" w:hAnsi="Simplified Arabic" w:cs="Simplified Arabic"/>
          <w:sz w:val="28"/>
          <w:szCs w:val="28"/>
          <w:rtl/>
          <w:lang w:bidi="ar-DZ"/>
        </w:rPr>
        <w:t xml:space="preserve">للوسيلة ثلاث مراحل وهي: </w:t>
      </w:r>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sz w:val="28"/>
          <w:szCs w:val="28"/>
          <w:rtl/>
          <w:lang w:bidi="ar-DZ"/>
        </w:rPr>
        <w:t>أ- مرحلة التحضير.</w:t>
      </w:r>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sz w:val="28"/>
          <w:szCs w:val="28"/>
          <w:rtl/>
          <w:lang w:bidi="ar-DZ"/>
        </w:rPr>
        <w:lastRenderedPageBreak/>
        <w:t>ب- مرحلة الاستخدام.</w:t>
      </w:r>
    </w:p>
    <w:p w:rsidR="00C76B7F" w:rsidRPr="00DE2A21" w:rsidRDefault="008F5CB2" w:rsidP="006A27D4">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sz w:val="28"/>
          <w:szCs w:val="28"/>
          <w:rtl/>
          <w:lang w:bidi="ar-DZ"/>
        </w:rPr>
        <w:t>ج- مرحلة ما بعد الاستخدام.</w:t>
      </w:r>
    </w:p>
    <w:p w:rsidR="008F5CB2" w:rsidRPr="00DE2A21" w:rsidRDefault="008F5CB2" w:rsidP="008F5CB2">
      <w:pPr>
        <w:tabs>
          <w:tab w:val="left" w:pos="1227"/>
        </w:tabs>
        <w:bidi/>
        <w:jc w:val="both"/>
        <w:outlineLvl w:val="0"/>
        <w:rPr>
          <w:rFonts w:ascii="Simplified Arabic" w:hAnsi="Simplified Arabic" w:cs="Simplified Arabic"/>
          <w:b/>
          <w:bCs/>
          <w:sz w:val="28"/>
          <w:szCs w:val="28"/>
          <w:rtl/>
          <w:lang w:bidi="ar-DZ"/>
        </w:rPr>
      </w:pPr>
      <w:bookmarkStart w:id="69" w:name="_Toc168505410"/>
      <w:r w:rsidRPr="00DE2A21">
        <w:rPr>
          <w:rFonts w:ascii="Simplified Arabic" w:hAnsi="Simplified Arabic" w:cs="Simplified Arabic"/>
          <w:b/>
          <w:bCs/>
          <w:sz w:val="28"/>
          <w:szCs w:val="28"/>
          <w:rtl/>
          <w:lang w:bidi="ar-DZ"/>
        </w:rPr>
        <w:t>3- أنماط الاتصال التربوي:</w:t>
      </w:r>
      <w:bookmarkEnd w:id="69"/>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sz w:val="28"/>
          <w:szCs w:val="28"/>
          <w:rtl/>
          <w:lang w:bidi="ar-DZ"/>
        </w:rPr>
        <w:t>تتنوع أنماط الاتصال التربوي بحسب طبيعة تطبيق كل نمط منها وأهدافه والوسائل التي يستخدمها هذا النمط داخل حدود المؤسسة التربوية وخارجها</w:t>
      </w:r>
      <w:r w:rsidRPr="00DE2A21">
        <w:rPr>
          <w:rStyle w:val="Appelnotedebasdep"/>
          <w:rFonts w:ascii="Simplified Arabic" w:hAnsi="Simplified Arabic" w:cs="Simplified Arabic"/>
          <w:sz w:val="28"/>
          <w:szCs w:val="28"/>
          <w:rtl/>
          <w:lang w:bidi="ar-DZ"/>
        </w:rPr>
        <w:footnoteReference w:id="331"/>
      </w:r>
      <w:r w:rsidRPr="00DE2A21">
        <w:rPr>
          <w:rFonts w:ascii="Simplified Arabic" w:hAnsi="Simplified Arabic" w:cs="Simplified Arabic"/>
          <w:sz w:val="28"/>
          <w:szCs w:val="28"/>
          <w:rtl/>
          <w:lang w:bidi="ar-DZ"/>
        </w:rPr>
        <w:t>، وتتمثل هذه الأنماط في:</w:t>
      </w:r>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b/>
          <w:bCs/>
          <w:sz w:val="28"/>
          <w:szCs w:val="28"/>
          <w:rtl/>
          <w:lang w:bidi="ar-DZ"/>
        </w:rPr>
        <w:t>3-1- الاتصال الإعلامي التربوي</w:t>
      </w:r>
      <w:r w:rsidRPr="00DE2A21">
        <w:rPr>
          <w:rFonts w:ascii="Simplified Arabic" w:hAnsi="Simplified Arabic" w:cs="Simplified Arabic"/>
          <w:sz w:val="28"/>
          <w:szCs w:val="28"/>
          <w:rtl/>
          <w:lang w:bidi="ar-DZ"/>
        </w:rPr>
        <w:t>: فهو متعلق بالنشر وإقامة المؤتمرات و ورش العمل والاحتفالات، وإقامة الصلة بالقاعدة الواسعة من المستفيدين من النشاطات التربوية، وإقامة المتاحف التربوية والمعارض والرحلات التعليمية، والإعلان، وإنتاج البرامج الإذاعية والتلفزيونية والأفلام  السينيمائية وغيرها</w:t>
      </w:r>
      <w:r w:rsidRPr="00DE2A21">
        <w:rPr>
          <w:rFonts w:ascii="Simplified Arabic" w:hAnsi="Simplified Arabic" w:cs="Simplified Arabic"/>
          <w:sz w:val="28"/>
          <w:szCs w:val="28"/>
          <w:lang w:bidi="ar-DZ"/>
        </w:rPr>
        <w:t>.</w:t>
      </w:r>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b/>
          <w:bCs/>
          <w:sz w:val="28"/>
          <w:szCs w:val="28"/>
          <w:rtl/>
          <w:lang w:bidi="ar-DZ"/>
        </w:rPr>
        <w:t>3-2-الاتصال المعلوماتي</w:t>
      </w:r>
      <w:r w:rsidRPr="00DE2A21">
        <w:rPr>
          <w:rFonts w:ascii="Simplified Arabic" w:hAnsi="Simplified Arabic" w:cs="Simplified Arabic"/>
          <w:sz w:val="28"/>
          <w:szCs w:val="28"/>
          <w:rtl/>
          <w:lang w:bidi="ar-DZ"/>
        </w:rPr>
        <w:t xml:space="preserve">: ويضم الأنشطة المتنوعة التي يحفل بها ميدان جمع المعلومات التربوية وخزنها ومعالجتها واسترجاعها لتداولها، وكذلك لأغراض التوثيق، وتنفيذ البحوث للتواصل بين مراكز المعلومات التربوية على المستويات الوطنية والإقليمية والدولية. </w:t>
      </w:r>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b/>
          <w:bCs/>
          <w:sz w:val="28"/>
          <w:szCs w:val="28"/>
          <w:rtl/>
          <w:lang w:bidi="ar-DZ"/>
        </w:rPr>
        <w:t>3-3- الاتصال التعليمي</w:t>
      </w:r>
      <w:r w:rsidRPr="00DE2A21">
        <w:rPr>
          <w:rFonts w:ascii="Simplified Arabic" w:hAnsi="Simplified Arabic" w:cs="Simplified Arabic"/>
          <w:sz w:val="28"/>
          <w:szCs w:val="28"/>
          <w:rtl/>
          <w:lang w:bidi="ar-DZ"/>
        </w:rPr>
        <w:t>: الذي يتضمن المحور الأهم في محاور الاتصال التربوي وهو المتعلق بالعملية التعليمية، فإنه يختص بتفعيل النشاط الاتصالي لغرض إنجاز موقف تعليمي تعلمي، يتسم بقدر عال من التفاعل بين الطالب ومعلمه أو بين الطالب وزملائه لتحقيق أهداف التعلم حصرا، ويعني هذا النوع من الاتصال بما يتعلق بصياغة المواقف التعليمية، وإجراء الاختبارات، واختيار أو تصميم وتشغيل منظومات الوسائل التعليمية المتاحة وتنظيم البرامج التدريبية المختلفة، وإثراء المناهج الدراسية بالإفادة مما تتيحه قنوات الاتصال التربوي.</w:t>
      </w:r>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b/>
          <w:bCs/>
          <w:sz w:val="28"/>
          <w:szCs w:val="28"/>
          <w:rtl/>
          <w:lang w:bidi="ar-DZ"/>
        </w:rPr>
        <w:t>3-4- الاتصال الإداري:</w:t>
      </w:r>
      <w:r w:rsidRPr="00DE2A21">
        <w:rPr>
          <w:rFonts w:ascii="Simplified Arabic" w:hAnsi="Simplified Arabic" w:cs="Simplified Arabic"/>
          <w:sz w:val="28"/>
          <w:szCs w:val="28"/>
          <w:rtl/>
          <w:lang w:bidi="ar-DZ"/>
        </w:rPr>
        <w:t xml:space="preserve"> ففي الميدان التربوي هو ما يتصل بتفعيل دور الإدارة وتوثيق صلاتها الإدارية الداخلية ، وتحقیق قدر عال من التفاهم والتفاعل بين العاملين في المؤسسة التربوية، وبين المستويات الأعلى والأدنى في السلم الإداري ،بما يضمن وحدة التصور، وبسرعة الإنجاز والعمل وفق منهج الفريق الواحد، ويحقق قدر أعلى في إدارة المؤسسة التربوية وتفعيل دورها في قيادة فعالياتها.</w:t>
      </w:r>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b/>
          <w:bCs/>
          <w:sz w:val="28"/>
          <w:szCs w:val="28"/>
          <w:rtl/>
          <w:lang w:bidi="ar-DZ"/>
        </w:rPr>
        <w:lastRenderedPageBreak/>
        <w:t>3-5- الاتصال في ميدان العلاقات العامة</w:t>
      </w:r>
      <w:r w:rsidRPr="00DE2A21">
        <w:rPr>
          <w:rFonts w:ascii="Simplified Arabic" w:hAnsi="Simplified Arabic" w:cs="Simplified Arabic"/>
          <w:sz w:val="28"/>
          <w:szCs w:val="28"/>
          <w:rtl/>
          <w:lang w:bidi="ar-DZ"/>
        </w:rPr>
        <w:t>: يتسم بضمان تفاعل أفضل بين المؤسسة التربوية وجمهورها من الآباء والباحثين والمؤسسات المساندة وغيرها، بما يسهل تطبيق جراءتها، ويحشد جهد الجمهور إلى جانبها، ويمهد الأرضية الملائمة لبناء اتجاهات ايجابية تدعم توجهاتها، كما يجري مثلا عند شن حملات محو الأمية، أو الشروع بمشروعات تربوية جديدة تتطلب دعم المجتمعات المحلية وما إلى ذلك</w:t>
      </w:r>
      <w:r w:rsidRPr="00DE2A21">
        <w:rPr>
          <w:rFonts w:ascii="Simplified Arabic" w:hAnsi="Simplified Arabic" w:cs="Simplified Arabic"/>
          <w:sz w:val="28"/>
          <w:szCs w:val="28"/>
          <w:lang w:bidi="ar-DZ"/>
        </w:rPr>
        <w:t>.</w:t>
      </w:r>
      <w:r w:rsidRPr="00DE2A21">
        <w:rPr>
          <w:rStyle w:val="Appelnotedebasdep"/>
          <w:rFonts w:ascii="Simplified Arabic" w:hAnsi="Simplified Arabic" w:cs="Simplified Arabic"/>
          <w:sz w:val="28"/>
          <w:szCs w:val="28"/>
          <w:lang w:bidi="ar-DZ"/>
        </w:rPr>
        <w:footnoteReference w:id="332"/>
      </w:r>
    </w:p>
    <w:p w:rsidR="008F5CB2" w:rsidRPr="00DE2A21" w:rsidRDefault="008F5CB2" w:rsidP="008F5CB2">
      <w:pPr>
        <w:tabs>
          <w:tab w:val="left" w:pos="1227"/>
        </w:tabs>
        <w:bidi/>
        <w:jc w:val="both"/>
        <w:outlineLvl w:val="0"/>
        <w:rPr>
          <w:rFonts w:ascii="Simplified Arabic" w:hAnsi="Simplified Arabic" w:cs="Simplified Arabic"/>
          <w:sz w:val="28"/>
          <w:szCs w:val="28"/>
          <w:rtl/>
          <w:lang w:bidi="ar-DZ"/>
        </w:rPr>
      </w:pPr>
      <w:bookmarkStart w:id="70" w:name="_Toc168505411"/>
      <w:r w:rsidRPr="00DE2A21">
        <w:rPr>
          <w:rFonts w:ascii="Simplified Arabic" w:hAnsi="Simplified Arabic" w:cs="Simplified Arabic"/>
          <w:b/>
          <w:bCs/>
          <w:sz w:val="28"/>
          <w:szCs w:val="28"/>
          <w:rtl/>
          <w:lang w:bidi="ar-DZ"/>
        </w:rPr>
        <w:t>4-علاقة الاتصال بالعملية التعليمية</w:t>
      </w:r>
      <w:r w:rsidRPr="00DE2A21">
        <w:rPr>
          <w:rFonts w:ascii="Simplified Arabic" w:hAnsi="Simplified Arabic" w:cs="Simplified Arabic"/>
          <w:sz w:val="28"/>
          <w:szCs w:val="28"/>
          <w:rtl/>
          <w:lang w:bidi="ar-DZ"/>
        </w:rPr>
        <w:t xml:space="preserve"> :</w:t>
      </w:r>
      <w:bookmarkEnd w:id="70"/>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sz w:val="28"/>
          <w:szCs w:val="28"/>
          <w:rtl/>
          <w:lang w:bidi="ar-DZ"/>
        </w:rPr>
        <w:t>إذا نظرنا إلى العملية التعليمية نجد عملية الاتصال في المقام الأول ،ومواقف الاتصال هي مواقف تعليمية، ولهذا فالمرسل للعملية التعليمية هو المعلم غالبا، و المستقبل هو المتعلم، ولكن قد يتبادل المعلم والمتعلم الأدوار بينهما، فأحيانًا يكون المتعلم مرسلا والمعلم مستقبلاً، وهذا من صفات التعلم الجيد، عندما يتناقش المتعلم مع معلمه، ويصبح المتعلم نشطا و متفاعلاً</w:t>
      </w:r>
      <w:r w:rsidRPr="00DE2A21">
        <w:rPr>
          <w:rStyle w:val="Appelnotedebasdep"/>
          <w:rFonts w:ascii="Simplified Arabic" w:hAnsi="Simplified Arabic" w:cs="Simplified Arabic"/>
          <w:sz w:val="28"/>
          <w:szCs w:val="28"/>
          <w:rtl/>
          <w:lang w:bidi="ar-DZ"/>
        </w:rPr>
        <w:footnoteReference w:id="333"/>
      </w:r>
      <w:r w:rsidRPr="00DE2A21">
        <w:rPr>
          <w:rFonts w:ascii="Simplified Arabic" w:hAnsi="Simplified Arabic" w:cs="Simplified Arabic"/>
          <w:sz w:val="28"/>
          <w:szCs w:val="28"/>
          <w:rtl/>
          <w:lang w:bidi="ar-DZ"/>
        </w:rPr>
        <w:t>.</w:t>
      </w:r>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sz w:val="28"/>
          <w:szCs w:val="28"/>
          <w:rtl/>
          <w:lang w:bidi="ar-DZ"/>
        </w:rPr>
        <w:t>وأما قناة الاتصال هي العملية التعليمية فهي الوسيلة التعليمية التي يستخدمها المعلم في توصيل رسالته إلى المتعلمين، والرسالة هي المغزى الدراسي، وبيئة الاتصال هي حجرة الدراسة أو قناة المؤسسة أو المكان الذي يتناول فيه المتعلمين موضوع الدراسة.وبذلك يتضح أن العملية التعليمية هي في الأصل عملية اتصال بكل عناصرها ومكوناتها، ومواقف التعلم هي مواقف الاتصال، والعوامل التي تؤثر في عملية الاتصال هي نفسها العوامل التي تؤثر في العملية التعليمية</w:t>
      </w:r>
      <w:r w:rsidRPr="00DE2A21">
        <w:rPr>
          <w:rStyle w:val="Appelnotedebasdep"/>
          <w:rFonts w:ascii="Simplified Arabic" w:hAnsi="Simplified Arabic" w:cs="Simplified Arabic"/>
          <w:sz w:val="28"/>
          <w:szCs w:val="28"/>
          <w:lang w:bidi="ar-DZ"/>
        </w:rPr>
        <w:footnoteReference w:id="334"/>
      </w:r>
      <w:r w:rsidRPr="00DE2A21">
        <w:rPr>
          <w:rFonts w:ascii="Simplified Arabic" w:hAnsi="Simplified Arabic" w:cs="Simplified Arabic"/>
          <w:sz w:val="28"/>
          <w:szCs w:val="28"/>
          <w:rtl/>
          <w:lang w:bidi="ar-DZ"/>
        </w:rPr>
        <w:t>.</w:t>
      </w:r>
    </w:p>
    <w:p w:rsidR="008F5CB2" w:rsidRPr="00DE2A21" w:rsidRDefault="008F5CB2" w:rsidP="008F5CB2">
      <w:pPr>
        <w:tabs>
          <w:tab w:val="left" w:pos="1227"/>
        </w:tabs>
        <w:bidi/>
        <w:jc w:val="both"/>
        <w:outlineLvl w:val="0"/>
        <w:rPr>
          <w:rFonts w:ascii="Simplified Arabic" w:hAnsi="Simplified Arabic" w:cs="Simplified Arabic"/>
          <w:b/>
          <w:bCs/>
          <w:sz w:val="28"/>
          <w:szCs w:val="28"/>
          <w:rtl/>
          <w:lang w:bidi="ar-DZ"/>
        </w:rPr>
      </w:pPr>
      <w:bookmarkStart w:id="71" w:name="_Toc168505412"/>
      <w:r w:rsidRPr="00DE2A21">
        <w:rPr>
          <w:rFonts w:ascii="Simplified Arabic" w:hAnsi="Simplified Arabic" w:cs="Simplified Arabic"/>
          <w:b/>
          <w:bCs/>
          <w:sz w:val="28"/>
          <w:szCs w:val="28"/>
          <w:rtl/>
          <w:lang w:bidi="ar-DZ"/>
        </w:rPr>
        <w:t>5</w:t>
      </w:r>
      <w:r w:rsidRPr="00DE2A21">
        <w:rPr>
          <w:rFonts w:ascii="Simplified Arabic" w:hAnsi="Simplified Arabic" w:cs="Simplified Arabic"/>
          <w:b/>
          <w:bCs/>
          <w:sz w:val="28"/>
          <w:szCs w:val="28"/>
          <w:lang w:bidi="ar-DZ"/>
        </w:rPr>
        <w:t xml:space="preserve"> - </w:t>
      </w:r>
      <w:r w:rsidRPr="00DE2A21">
        <w:rPr>
          <w:rFonts w:ascii="Simplified Arabic" w:hAnsi="Simplified Arabic" w:cs="Simplified Arabic"/>
          <w:b/>
          <w:bCs/>
          <w:sz w:val="28"/>
          <w:szCs w:val="28"/>
          <w:rtl/>
          <w:lang w:bidi="ar-DZ"/>
        </w:rPr>
        <w:t>دور المؤسسة التربوية في تفعيل الاتصال التربوي:</w:t>
      </w:r>
      <w:bookmarkEnd w:id="71"/>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sz w:val="28"/>
          <w:szCs w:val="28"/>
          <w:rtl/>
          <w:lang w:bidi="ar-DZ"/>
        </w:rPr>
        <w:t>لا شك أن مصادر الاتصال الأساسية التي نحن بصددها تنتمي إلى المؤسسة التربوية، بمعنى أن القائم بالاتصال هنا هيئة ذات أهداف تربوية، ذلك أن المؤسسة التربوية، أو تلك التي تتعامل مع الاهتمامات التربوية للجمهور، كأجهزة الإعلام العام ومؤسسات الرعاية التربوية والاجتماعية على اختلاف أنواعها هي التي تحدد موضوعات الاتصال وأهدافه</w:t>
      </w:r>
      <w:r w:rsidRPr="00DE2A21">
        <w:rPr>
          <w:rStyle w:val="Appelnotedebasdep"/>
          <w:rFonts w:ascii="Simplified Arabic" w:hAnsi="Simplified Arabic" w:cs="Simplified Arabic"/>
          <w:sz w:val="28"/>
          <w:szCs w:val="28"/>
          <w:rtl/>
          <w:lang w:bidi="ar-DZ"/>
        </w:rPr>
        <w:footnoteReference w:id="335"/>
      </w:r>
      <w:r w:rsidRPr="00DE2A21">
        <w:rPr>
          <w:rFonts w:ascii="Simplified Arabic" w:hAnsi="Simplified Arabic" w:cs="Simplified Arabic"/>
          <w:sz w:val="28"/>
          <w:szCs w:val="28"/>
          <w:rtl/>
          <w:lang w:bidi="ar-DZ"/>
        </w:rPr>
        <w:t>.</w:t>
      </w:r>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sz w:val="28"/>
          <w:szCs w:val="28"/>
          <w:rtl/>
          <w:lang w:bidi="ar-DZ"/>
        </w:rPr>
        <w:lastRenderedPageBreak/>
        <w:t>وهي التي تختار الزمان والمكان والظروف المناسبة لتنظيم النشاط الاتصالي، بل وكذلك بوضع الصورة اليومية المستمرة، بالصورة التي تشاء وبالوسائل التي تتوفر لديها، ومن ناحية أخرى فإن المؤسسات التعليمية هي التي تتفق على أنشطة الاتصال التربوي الذي تتبناه وتوظفه لإنجاح خطط في بناء الإنسان طبقا للفلسفة التي تؤمن بها وتعتمدها في تفاصيل عملها التربوي</w:t>
      </w:r>
      <w:r w:rsidRPr="00DE2A21">
        <w:rPr>
          <w:rStyle w:val="Appelnotedebasdep"/>
          <w:rFonts w:ascii="Simplified Arabic" w:hAnsi="Simplified Arabic" w:cs="Simplified Arabic"/>
          <w:sz w:val="28"/>
          <w:szCs w:val="28"/>
          <w:rtl/>
          <w:lang w:bidi="ar-DZ"/>
        </w:rPr>
        <w:footnoteReference w:id="336"/>
      </w:r>
      <w:r w:rsidRPr="00DE2A21">
        <w:rPr>
          <w:rFonts w:ascii="Simplified Arabic" w:hAnsi="Simplified Arabic" w:cs="Simplified Arabic"/>
          <w:sz w:val="28"/>
          <w:szCs w:val="28"/>
          <w:rtl/>
          <w:lang w:bidi="ar-DZ"/>
        </w:rPr>
        <w:t>.</w:t>
      </w:r>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b/>
          <w:bCs/>
          <w:sz w:val="28"/>
          <w:szCs w:val="28"/>
          <w:rtl/>
          <w:lang w:bidi="ar-DZ"/>
        </w:rPr>
        <w:t>5-1- دور الوسائل في عملية التعلم</w:t>
      </w:r>
      <w:r w:rsidRPr="00DE2A21">
        <w:rPr>
          <w:rFonts w:ascii="Simplified Arabic" w:hAnsi="Simplified Arabic" w:cs="Simplified Arabic"/>
          <w:sz w:val="28"/>
          <w:szCs w:val="28"/>
          <w:rtl/>
          <w:lang w:bidi="ar-DZ"/>
        </w:rPr>
        <w:t>: يمكن تحديدا لدور الذي تقوم به الوسائل فيما يلي</w:t>
      </w:r>
      <w:r w:rsidRPr="00DE2A21">
        <w:rPr>
          <w:rFonts w:ascii="Simplified Arabic" w:hAnsi="Simplified Arabic" w:cs="Simplified Arabic"/>
          <w:sz w:val="28"/>
          <w:szCs w:val="28"/>
          <w:lang w:bidi="ar-DZ"/>
        </w:rPr>
        <w:t>:</w:t>
      </w:r>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b/>
          <w:bCs/>
          <w:sz w:val="28"/>
          <w:szCs w:val="28"/>
          <w:rtl/>
          <w:lang w:bidi="ar-DZ"/>
        </w:rPr>
        <w:t>أ- إثراء التعليم</w:t>
      </w:r>
      <w:r w:rsidRPr="00DE2A21">
        <w:rPr>
          <w:rFonts w:ascii="Simplified Arabic" w:hAnsi="Simplified Arabic" w:cs="Simplified Arabic"/>
          <w:sz w:val="28"/>
          <w:szCs w:val="28"/>
          <w:rtl/>
          <w:lang w:bidi="ar-DZ"/>
        </w:rPr>
        <w:t>: تلعب الوسائل التعليمية دورا جوهريا في إثراء التعليم من خلال إضافة أبعاد ومؤشرات خاصة وبرامج متميّزة في توسيع خبرات المتعلم وتيسر بناء المفاهيم وتعمق العلوم والمعارف في ذهن المتلقي</w:t>
      </w:r>
      <w:r w:rsidRPr="00DE2A21">
        <w:rPr>
          <w:rStyle w:val="Appelnotedebasdep"/>
          <w:rFonts w:ascii="Simplified Arabic" w:hAnsi="Simplified Arabic" w:cs="Simplified Arabic"/>
          <w:sz w:val="28"/>
          <w:szCs w:val="28"/>
          <w:rtl/>
          <w:lang w:bidi="ar-DZ"/>
        </w:rPr>
        <w:footnoteReference w:id="337"/>
      </w:r>
      <w:r w:rsidRPr="00DE2A21">
        <w:rPr>
          <w:rFonts w:ascii="Simplified Arabic" w:hAnsi="Simplified Arabic" w:cs="Simplified Arabic"/>
          <w:sz w:val="28"/>
          <w:szCs w:val="28"/>
          <w:rtl/>
          <w:lang w:bidi="ar-DZ"/>
        </w:rPr>
        <w:t>.</w:t>
      </w:r>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b/>
          <w:bCs/>
          <w:sz w:val="28"/>
          <w:szCs w:val="28"/>
          <w:rtl/>
          <w:lang w:bidi="ar-DZ"/>
        </w:rPr>
        <w:t xml:space="preserve"> ب - إثارة اهتمام التلميذ وإشباع حاجاته للتعلم</w:t>
      </w:r>
      <w:r w:rsidRPr="00DE2A21">
        <w:rPr>
          <w:rFonts w:ascii="Simplified Arabic" w:hAnsi="Simplified Arabic" w:cs="Simplified Arabic"/>
          <w:sz w:val="28"/>
          <w:szCs w:val="28"/>
          <w:rtl/>
          <w:lang w:bidi="ar-DZ"/>
        </w:rPr>
        <w:t>: إذ أنّ الأفراد أو المتعلمين يكتسبون من خلال الوسائل التعليمية المختلفة بعض الخبرات التي تثير اهتمامه وتحقق أهدافه، وكلما كانت الخبرة التعليمية التي تجربها المتعلم أقرب إلى الواقعية أصبح لها معنى ملموساً</w:t>
      </w:r>
      <w:r w:rsidRPr="00DE2A21">
        <w:rPr>
          <w:rFonts w:ascii="Simplified Arabic" w:hAnsi="Simplified Arabic" w:cs="Simplified Arabic"/>
          <w:sz w:val="28"/>
          <w:szCs w:val="28"/>
          <w:lang w:bidi="ar-DZ"/>
        </w:rPr>
        <w:t>.</w:t>
      </w:r>
    </w:p>
    <w:p w:rsidR="008F5CB2" w:rsidRPr="00DE2A21" w:rsidRDefault="008F5CB2" w:rsidP="008F5CB2">
      <w:pPr>
        <w:tabs>
          <w:tab w:val="left" w:pos="1227"/>
        </w:tabs>
        <w:bidi/>
        <w:jc w:val="both"/>
        <w:rPr>
          <w:rFonts w:ascii="Simplified Arabic" w:hAnsi="Simplified Arabic" w:cs="Simplified Arabic"/>
          <w:b/>
          <w:bCs/>
          <w:sz w:val="28"/>
          <w:szCs w:val="28"/>
          <w:rtl/>
          <w:lang w:bidi="ar-DZ"/>
        </w:rPr>
      </w:pPr>
      <w:r w:rsidRPr="00DE2A21">
        <w:rPr>
          <w:rFonts w:ascii="Simplified Arabic" w:hAnsi="Simplified Arabic" w:cs="Simplified Arabic"/>
          <w:b/>
          <w:bCs/>
          <w:sz w:val="28"/>
          <w:szCs w:val="28"/>
          <w:rtl/>
          <w:lang w:bidi="ar-DZ"/>
        </w:rPr>
        <w:t>ج - تساعد على زيادة خبرة التلميذ</w:t>
      </w:r>
      <w:r w:rsidRPr="00DE2A21">
        <w:rPr>
          <w:rFonts w:ascii="Simplified Arabic" w:hAnsi="Simplified Arabic" w:cs="Simplified Arabic"/>
          <w:sz w:val="28"/>
          <w:szCs w:val="28"/>
          <w:rtl/>
          <w:lang w:bidi="ar-DZ"/>
        </w:rPr>
        <w:t>: وهذا ما يجعله أكثر استعدادًا للتعلم.</w:t>
      </w:r>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b/>
          <w:bCs/>
          <w:sz w:val="28"/>
          <w:szCs w:val="28"/>
          <w:rtl/>
          <w:lang w:bidi="ar-DZ"/>
        </w:rPr>
        <w:t>د- تساعد الوسائل التعليمية على اشتراك جميع الحواس للمتعلم:</w:t>
      </w:r>
      <w:r w:rsidRPr="00DE2A21">
        <w:rPr>
          <w:rFonts w:ascii="Simplified Arabic" w:hAnsi="Simplified Arabic" w:cs="Simplified Arabic"/>
          <w:sz w:val="28"/>
          <w:szCs w:val="28"/>
          <w:rtl/>
          <w:lang w:bidi="ar-DZ"/>
        </w:rPr>
        <w:t xml:space="preserve"> ويترتب على ذلك بقاء أثر التعليم في نفس المتعلم</w:t>
      </w:r>
      <w:r w:rsidRPr="00DE2A21">
        <w:rPr>
          <w:rStyle w:val="Appelnotedebasdep"/>
          <w:rFonts w:ascii="Simplified Arabic" w:hAnsi="Simplified Arabic" w:cs="Simplified Arabic"/>
          <w:sz w:val="28"/>
          <w:szCs w:val="28"/>
          <w:rtl/>
          <w:lang w:bidi="ar-DZ"/>
        </w:rPr>
        <w:footnoteReference w:id="338"/>
      </w:r>
      <w:r w:rsidRPr="00DE2A21">
        <w:rPr>
          <w:rFonts w:ascii="Simplified Arabic" w:hAnsi="Simplified Arabic" w:cs="Simplified Arabic"/>
          <w:sz w:val="28"/>
          <w:szCs w:val="28"/>
          <w:rtl/>
          <w:lang w:bidi="ar-DZ"/>
        </w:rPr>
        <w:t>.</w:t>
      </w:r>
    </w:p>
    <w:p w:rsidR="008F5CB2" w:rsidRPr="00DE2A21" w:rsidRDefault="008F5CB2" w:rsidP="008F5CB2">
      <w:pPr>
        <w:tabs>
          <w:tab w:val="left" w:pos="1227"/>
        </w:tabs>
        <w:bidi/>
        <w:jc w:val="both"/>
        <w:outlineLvl w:val="0"/>
        <w:rPr>
          <w:rFonts w:ascii="Simplified Arabic" w:hAnsi="Simplified Arabic" w:cs="Simplified Arabic"/>
          <w:b/>
          <w:bCs/>
          <w:sz w:val="28"/>
          <w:szCs w:val="28"/>
          <w:lang w:bidi="ar-DZ"/>
        </w:rPr>
      </w:pPr>
      <w:bookmarkStart w:id="72" w:name="_Toc168505413"/>
      <w:r w:rsidRPr="00DE2A21">
        <w:rPr>
          <w:rFonts w:ascii="Simplified Arabic" w:hAnsi="Simplified Arabic" w:cs="Simplified Arabic"/>
          <w:b/>
          <w:bCs/>
          <w:sz w:val="28"/>
          <w:szCs w:val="28"/>
          <w:rtl/>
          <w:lang w:bidi="ar-DZ"/>
        </w:rPr>
        <w:t>6 - التغذية الراجعة في عملية الاتصال:</w:t>
      </w:r>
      <w:bookmarkEnd w:id="72"/>
    </w:p>
    <w:p w:rsidR="008F5CB2" w:rsidRPr="00DE2A21" w:rsidRDefault="008F5CB2" w:rsidP="008F5CB2">
      <w:pPr>
        <w:tabs>
          <w:tab w:val="left" w:pos="1227"/>
        </w:tabs>
        <w:bidi/>
        <w:jc w:val="both"/>
        <w:rPr>
          <w:rFonts w:ascii="Simplified Arabic" w:hAnsi="Simplified Arabic" w:cs="Simplified Arabic"/>
          <w:sz w:val="28"/>
          <w:szCs w:val="28"/>
          <w:rtl/>
          <w:lang w:bidi="ar-DZ"/>
        </w:rPr>
      </w:pPr>
      <w:r w:rsidRPr="00DE2A21">
        <w:rPr>
          <w:rFonts w:ascii="Simplified Arabic" w:hAnsi="Simplified Arabic" w:cs="Simplified Arabic"/>
          <w:sz w:val="28"/>
          <w:szCs w:val="28"/>
          <w:rtl/>
          <w:lang w:bidi="ar-DZ"/>
        </w:rPr>
        <w:t>لقد تحدث</w:t>
      </w:r>
      <w:r w:rsidRPr="00DE2A21">
        <w:rPr>
          <w:rFonts w:ascii="Simplified Arabic" w:hAnsi="Simplified Arabic" w:cs="Simplified Arabic"/>
          <w:sz w:val="28"/>
          <w:szCs w:val="28"/>
          <w:lang w:bidi="ar-DZ"/>
        </w:rPr>
        <w:t>Berlo</w:t>
      </w:r>
      <w:r w:rsidRPr="00DE2A21">
        <w:rPr>
          <w:rFonts w:ascii="Simplified Arabic" w:hAnsi="Simplified Arabic" w:cs="Simplified Arabic"/>
          <w:sz w:val="28"/>
          <w:szCs w:val="28"/>
          <w:rtl/>
          <w:lang w:bidi="ar-DZ"/>
        </w:rPr>
        <w:t xml:space="preserve"> في نموذج الاتصال الذي وضعه عن التغذية الراجعة باعتبارها طريقة يستطيع المعلم من خلالها وصول المعلومات إلى المتعلم كما يجب، فالدولة لكي تتأكد من وصول الرسالة إلى الشعب فإنما تستخدم عدة وسائل في بث الرسالة وتكرار البث لعدة مرات، ولكن نظرا لضيق الوقت لدى المعلم داخل حجرة الهدف (الدرس) لا يستطيع القيام بما تقوم به الدولة، لذلك يقوم باستخدام التغذية الراجعة.</w:t>
      </w:r>
    </w:p>
    <w:p w:rsidR="008F5CB2" w:rsidRPr="00DE2A21" w:rsidRDefault="008F5CB2" w:rsidP="008F5CB2">
      <w:pPr>
        <w:tabs>
          <w:tab w:val="left" w:pos="1227"/>
        </w:tabs>
        <w:bidi/>
        <w:spacing w:after="0"/>
        <w:jc w:val="both"/>
        <w:rPr>
          <w:rFonts w:ascii="Simplified Arabic" w:hAnsi="Simplified Arabic" w:cs="Simplified Arabic"/>
          <w:sz w:val="28"/>
          <w:szCs w:val="28"/>
          <w:rtl/>
          <w:lang w:bidi="ar-DZ"/>
        </w:rPr>
      </w:pPr>
      <w:r w:rsidRPr="00DE2A21">
        <w:rPr>
          <w:rFonts w:ascii="Simplified Arabic" w:hAnsi="Simplified Arabic" w:cs="Simplified Arabic"/>
          <w:sz w:val="28"/>
          <w:szCs w:val="28"/>
          <w:rtl/>
          <w:lang w:bidi="ar-DZ"/>
        </w:rPr>
        <w:lastRenderedPageBreak/>
        <w:t>والتغذية الراجعة استجابة (المتعلم) المستقبل المثير يثيره المعلم (المرسل) ويمكن أن تكون التغذية الراجعة من المرسل إلى المستقبل أو العكس، وقد يجد المعلم نتيجة التغذية الراجعة أن الرسالة لم تفهم كما يجب، وهذا يعود إلى عنصر آخر من عناصر الاتصال ألا وهو التشويش</w:t>
      </w:r>
      <w:r w:rsidRPr="00DE2A21">
        <w:rPr>
          <w:rStyle w:val="Appelnotedebasdep"/>
          <w:rFonts w:ascii="Simplified Arabic" w:hAnsi="Simplified Arabic" w:cs="Simplified Arabic"/>
          <w:sz w:val="28"/>
          <w:szCs w:val="28"/>
          <w:rtl/>
          <w:lang w:bidi="ar-DZ"/>
        </w:rPr>
        <w:footnoteReference w:id="339"/>
      </w:r>
      <w:r w:rsidRPr="00DE2A21">
        <w:rPr>
          <w:rFonts w:ascii="Simplified Arabic" w:hAnsi="Simplified Arabic" w:cs="Simplified Arabic"/>
          <w:sz w:val="28"/>
          <w:szCs w:val="28"/>
          <w:rtl/>
          <w:lang w:bidi="ar-DZ"/>
        </w:rPr>
        <w:t>.</w:t>
      </w:r>
    </w:p>
    <w:p w:rsidR="008F5CB2" w:rsidRPr="00DE2A21" w:rsidRDefault="00B624BB" w:rsidP="008F5CB2">
      <w:pPr>
        <w:tabs>
          <w:tab w:val="left" w:pos="1227"/>
          <w:tab w:val="left" w:pos="3237"/>
          <w:tab w:val="left" w:pos="5202"/>
        </w:tabs>
        <w:bidi/>
        <w:spacing w:after="0"/>
        <w:jc w:val="both"/>
        <w:rPr>
          <w:rFonts w:ascii="Simplified Arabic" w:hAnsi="Simplified Arabic" w:cs="Simplified Arabic"/>
          <w:sz w:val="28"/>
          <w:szCs w:val="28"/>
          <w:lang w:bidi="ar-DZ"/>
        </w:rPr>
      </w:pPr>
      <w:r w:rsidRPr="00B624BB">
        <w:rPr>
          <w:rFonts w:ascii="Simplified Arabic" w:hAnsi="Simplified Arabic" w:cs="Simplified Arabic"/>
          <w:noProof/>
          <w:sz w:val="24"/>
          <w:szCs w:val="24"/>
          <w:lang w:val="en-US" w:eastAsia="en-US"/>
        </w:rPr>
        <w:pict>
          <v:shape id="Straight Arrow Connector 42" o:spid="_x0000_s1328" type="#_x0000_t32" style="position:absolute;left:0;text-align:left;margin-left:169.9pt;margin-top:14.4pt;width:.1pt;height:30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"/>
        </w:pict>
      </w:r>
      <w:r w:rsidRPr="00B624BB">
        <w:rPr>
          <w:rFonts w:ascii="Simplified Arabic" w:hAnsi="Simplified Arabic" w:cs="Simplified Arabic"/>
          <w:noProof/>
          <w:sz w:val="24"/>
          <w:szCs w:val="24"/>
          <w:lang w:val="en-US" w:eastAsia="en-US"/>
        </w:rPr>
        <w:pict>
          <v:shape id="Straight Arrow Connector 41" o:spid="_x0000_s1327" type="#_x0000_t32" style="position:absolute;left:0;text-align:left;margin-left:378.4pt;margin-top:14.4pt;width:.75pt;height:79.5pt;flip:x y;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">
            <v:stroke endarrow="block"/>
          </v:shape>
        </w:pict>
      </w:r>
      <w:r w:rsidRPr="00B624BB">
        <w:rPr>
          <w:rFonts w:ascii="Simplified Arabic" w:hAnsi="Simplified Arabic" w:cs="Simplified Arabic"/>
          <w:noProof/>
          <w:sz w:val="24"/>
          <w:szCs w:val="24"/>
          <w:lang w:val="en-US" w:eastAsia="en-US"/>
        </w:rPr>
        <w:pict>
          <v:shape id="Straight Arrow Connector 40" o:spid="_x0000_s1326" type="#_x0000_t32" style="position:absolute;left:0;text-align:left;margin-left:198.4pt;margin-top:9.9pt;width:35.25pt;height:0;flip:x;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">
            <v:stroke endarrow="block"/>
          </v:shape>
        </w:pict>
      </w:r>
      <w:r w:rsidRPr="00B624BB">
        <w:rPr>
          <w:rFonts w:ascii="Simplified Arabic" w:hAnsi="Simplified Arabic" w:cs="Simplified Arabic"/>
          <w:noProof/>
          <w:sz w:val="24"/>
          <w:szCs w:val="24"/>
          <w:lang w:val="en-US" w:eastAsia="en-US"/>
        </w:rPr>
        <w:pict>
          <v:shape id="Straight Arrow Connector 39" o:spid="_x0000_s1325" type="#_x0000_t32" style="position:absolute;left:0;text-align:left;margin-left:295.9pt;margin-top:9.9pt;width:35.25pt;height:0;flip:x;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">
            <v:stroke endarrow="block"/>
          </v:shape>
        </w:pict>
      </w:r>
      <w:r w:rsidRPr="00B624BB">
        <w:rPr>
          <w:rFonts w:ascii="Simplified Arabic" w:hAnsi="Simplified Arabic" w:cs="Simplified Arabic"/>
          <w:noProof/>
          <w:sz w:val="24"/>
          <w:szCs w:val="24"/>
          <w:lang w:val="en-US" w:eastAsia="en-US"/>
        </w:rPr>
        <w:pict>
          <v:shape id="Straight Arrow Connector 38" o:spid="_x0000_s1324" type="#_x0000_t32" style="position:absolute;left:0;text-align:left;margin-left:394.9pt;margin-top:9.9pt;width:31.5pt;height:0;flip:x;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">
            <v:stroke endarrow="block"/>
          </v:shape>
        </w:pict>
      </w:r>
      <w:r w:rsidR="008F5CB2" w:rsidRPr="00DE2A21">
        <w:rPr>
          <w:rFonts w:ascii="Simplified Arabic" w:hAnsi="Simplified Arabic" w:cs="Simplified Arabic"/>
          <w:noProof/>
          <w:szCs w:val="24"/>
          <w:rtl/>
        </w:rPr>
        <w:t xml:space="preserve">مرسل </w:t>
      </w:r>
      <w:r w:rsidR="008F5CB2" w:rsidRPr="00DE2A21">
        <w:rPr>
          <w:rFonts w:ascii="Simplified Arabic" w:hAnsi="Simplified Arabic" w:cs="Simplified Arabic"/>
          <w:noProof/>
          <w:szCs w:val="24"/>
          <w:rtl/>
        </w:rPr>
        <w:tab/>
        <w:t xml:space="preserve">ترميز الرسالة </w:t>
      </w:r>
      <w:r w:rsidR="008F5CB2" w:rsidRPr="00DE2A21">
        <w:rPr>
          <w:rFonts w:ascii="Simplified Arabic" w:hAnsi="Simplified Arabic" w:cs="Simplified Arabic"/>
          <w:noProof/>
          <w:szCs w:val="24"/>
          <w:rtl/>
        </w:rPr>
        <w:tab/>
        <w:t xml:space="preserve">استلام الرسالة </w:t>
      </w:r>
      <w:r w:rsidR="008F5CB2" w:rsidRPr="00DE2A21">
        <w:rPr>
          <w:rFonts w:ascii="Simplified Arabic" w:hAnsi="Simplified Arabic" w:cs="Simplified Arabic"/>
          <w:noProof/>
          <w:szCs w:val="24"/>
          <w:rtl/>
        </w:rPr>
        <w:tab/>
        <w:t xml:space="preserve">استقرار الرسالة </w:t>
      </w:r>
    </w:p>
    <w:p w:rsidR="008F5CB2" w:rsidRPr="00DE2A21" w:rsidRDefault="008F5CB2" w:rsidP="008F5CB2">
      <w:pPr>
        <w:tabs>
          <w:tab w:val="left" w:pos="1227"/>
        </w:tabs>
        <w:bidi/>
        <w:jc w:val="both"/>
        <w:rPr>
          <w:rFonts w:ascii="Simplified Arabic" w:hAnsi="Simplified Arabic" w:cs="Simplified Arabic"/>
          <w:szCs w:val="24"/>
          <w:rtl/>
        </w:rPr>
      </w:pPr>
    </w:p>
    <w:p w:rsidR="008F5CB2" w:rsidRPr="00DE2A21" w:rsidRDefault="00B624BB" w:rsidP="008F5CB2">
      <w:pPr>
        <w:tabs>
          <w:tab w:val="left" w:pos="5232"/>
        </w:tabs>
        <w:bidi/>
        <w:jc w:val="both"/>
        <w:rPr>
          <w:rFonts w:ascii="Simplified Arabic" w:hAnsi="Simplified Arabic" w:cs="Simplified Arabic"/>
          <w:szCs w:val="24"/>
          <w:rtl/>
        </w:rPr>
      </w:pPr>
      <w:r w:rsidRPr="00B624BB">
        <w:rPr>
          <w:rFonts w:ascii="Simplified Arabic" w:hAnsi="Simplified Arabic" w:cs="Simplified Arabic"/>
          <w:noProof/>
          <w:szCs w:val="24"/>
          <w:rtl/>
          <w:lang w:val="en-US" w:eastAsia="en-US"/>
        </w:rPr>
        <w:pict>
          <v:shape id="Straight Arrow Connector 37" o:spid="_x0000_s1323" type="#_x0000_t32" style="position:absolute;left:0;text-align:left;margin-left:450.4pt;margin-top:16.9pt;width:0;height:60.75pt;flip:y;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"/>
        </w:pict>
      </w:r>
      <w:r w:rsidRPr="00B624BB">
        <w:rPr>
          <w:rFonts w:ascii="Simplified Arabic" w:hAnsi="Simplified Arabic" w:cs="Simplified Arabic"/>
          <w:noProof/>
          <w:szCs w:val="24"/>
          <w:rtl/>
          <w:lang w:val="en-US" w:eastAsia="en-US"/>
        </w:rPr>
        <w:pict>
          <v:shape id="Straight Arrow Connector 36" o:spid="_x0000_s1322" type="#_x0000_t32" style="position:absolute;left:0;text-align:left;margin-left:233.65pt;margin-top:16.9pt;width:144.75pt;height:0;flip:x;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">
            <v:stroke endarrow="block"/>
          </v:shape>
        </w:pict>
      </w:r>
      <w:r w:rsidR="008F5CB2" w:rsidRPr="00DE2A21">
        <w:rPr>
          <w:rFonts w:ascii="Simplified Arabic" w:hAnsi="Simplified Arabic" w:cs="Simplified Arabic"/>
          <w:szCs w:val="24"/>
          <w:rtl/>
        </w:rPr>
        <w:t>المرسل للرسالة</w:t>
      </w:r>
      <w:r w:rsidRPr="00B624BB">
        <w:rPr>
          <w:rFonts w:ascii="Simplified Arabic" w:hAnsi="Simplified Arabic" w:cs="Simplified Arabic"/>
          <w:noProof/>
          <w:szCs w:val="24"/>
          <w:rtl/>
          <w:lang w:val="en-US" w:eastAsia="en-US"/>
        </w:rPr>
        <w:pict>
          <v:shape id="Straight Arrow Connector 35" o:spid="_x0000_s1321" type="#_x0000_t32" style="position:absolute;left:0;text-align:left;margin-left:169.95pt;margin-top:16.9pt;width:.05pt;height:60.75pt;flip:y;z-index:2517227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"/>
        </w:pict>
      </w:r>
      <w:r w:rsidR="008F5CB2" w:rsidRPr="00DE2A21">
        <w:rPr>
          <w:rFonts w:ascii="Simplified Arabic" w:hAnsi="Simplified Arabic" w:cs="Simplified Arabic"/>
          <w:szCs w:val="24"/>
          <w:rtl/>
        </w:rPr>
        <w:t xml:space="preserve">         إسهاب                  تشويش</w:t>
      </w:r>
      <w:r w:rsidR="008F5CB2" w:rsidRPr="00DE2A21">
        <w:rPr>
          <w:rFonts w:ascii="Simplified Arabic" w:hAnsi="Simplified Arabic" w:cs="Simplified Arabic"/>
          <w:szCs w:val="24"/>
          <w:rtl/>
        </w:rPr>
        <w:tab/>
        <w:t>المستقبل للرسالة</w:t>
      </w:r>
    </w:p>
    <w:p w:rsidR="008F5CB2" w:rsidRPr="00DE2A21" w:rsidRDefault="008F5CB2" w:rsidP="008F5CB2">
      <w:pPr>
        <w:tabs>
          <w:tab w:val="left" w:pos="1305"/>
          <w:tab w:val="left" w:pos="1677"/>
          <w:tab w:val="left" w:pos="3447"/>
        </w:tabs>
        <w:bidi/>
        <w:jc w:val="both"/>
        <w:rPr>
          <w:rFonts w:ascii="Simplified Arabic" w:hAnsi="Simplified Arabic" w:cs="Simplified Arabic"/>
          <w:szCs w:val="24"/>
          <w:rtl/>
        </w:rPr>
      </w:pPr>
      <w:r w:rsidRPr="00DE2A21">
        <w:rPr>
          <w:rFonts w:ascii="Simplified Arabic" w:hAnsi="Simplified Arabic" w:cs="Simplified Arabic"/>
          <w:szCs w:val="24"/>
          <w:rtl/>
        </w:rPr>
        <w:tab/>
      </w:r>
      <w:r w:rsidRPr="00DE2A21">
        <w:rPr>
          <w:rFonts w:ascii="Simplified Arabic" w:hAnsi="Simplified Arabic" w:cs="Simplified Arabic"/>
          <w:szCs w:val="24"/>
          <w:rtl/>
        </w:rPr>
        <w:tab/>
        <w:t>إطناب</w:t>
      </w:r>
      <w:r w:rsidRPr="00DE2A21">
        <w:rPr>
          <w:rFonts w:ascii="Simplified Arabic" w:hAnsi="Simplified Arabic" w:cs="Simplified Arabic"/>
          <w:szCs w:val="24"/>
          <w:rtl/>
        </w:rPr>
        <w:tab/>
        <w:t>على الرسالة</w:t>
      </w:r>
    </w:p>
    <w:p w:rsidR="008F5CB2" w:rsidRPr="00DE2A21" w:rsidRDefault="00B624BB" w:rsidP="008F5CB2">
      <w:pPr>
        <w:tabs>
          <w:tab w:val="left" w:pos="927"/>
          <w:tab w:val="left" w:pos="6057"/>
        </w:tabs>
        <w:bidi/>
        <w:jc w:val="both"/>
        <w:rPr>
          <w:rFonts w:ascii="Simplified Arabic" w:hAnsi="Simplified Arabic" w:cs="Simplified Arabic"/>
          <w:sz w:val="28"/>
          <w:szCs w:val="28"/>
          <w:rtl/>
          <w:lang w:bidi="ar-DZ"/>
        </w:rPr>
      </w:pPr>
      <w:r w:rsidRPr="00B624BB">
        <w:rPr>
          <w:rFonts w:ascii="Simplified Arabic" w:hAnsi="Simplified Arabic" w:cs="Simplified Arabic"/>
          <w:noProof/>
          <w:sz w:val="28"/>
          <w:szCs w:val="28"/>
          <w:rtl/>
          <w:lang w:val="en-US" w:eastAsia="en-US"/>
        </w:rPr>
        <w:pict>
          <v:shape id="Straight Arrow Connector 34" o:spid="_x0000_s1320" type="#_x0000_t32" style="position:absolute;left:0;text-align:left;margin-left:170pt;margin-top:29.95pt;width:280.4pt;height:0;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"/>
        </w:pict>
      </w:r>
      <w:r w:rsidR="008F5CB2" w:rsidRPr="00DE2A21">
        <w:rPr>
          <w:rFonts w:ascii="Simplified Arabic" w:hAnsi="Simplified Arabic" w:cs="Simplified Arabic"/>
          <w:sz w:val="28"/>
          <w:szCs w:val="28"/>
          <w:rtl/>
        </w:rPr>
        <w:tab/>
      </w:r>
      <w:r w:rsidR="008F5CB2" w:rsidRPr="00DE2A21">
        <w:rPr>
          <w:rFonts w:ascii="Simplified Arabic" w:hAnsi="Simplified Arabic" w:cs="Simplified Arabic"/>
          <w:szCs w:val="24"/>
          <w:rtl/>
        </w:rPr>
        <w:t xml:space="preserve">التغذية الراجعة </w:t>
      </w:r>
      <w:r w:rsidR="008F5CB2" w:rsidRPr="00DE2A21">
        <w:rPr>
          <w:rFonts w:ascii="Simplified Arabic" w:hAnsi="Simplified Arabic" w:cs="Simplified Arabic"/>
          <w:szCs w:val="24"/>
          <w:rtl/>
        </w:rPr>
        <w:tab/>
      </w:r>
    </w:p>
    <w:p w:rsidR="008F5CB2" w:rsidRPr="007270D8" w:rsidRDefault="007270D8" w:rsidP="007270D8">
      <w:pPr>
        <w:pStyle w:val="Lgende"/>
        <w:bidi/>
        <w:jc w:val="center"/>
        <w:rPr>
          <w:rFonts w:ascii="Simplified Arabic" w:hAnsi="Simplified Arabic" w:cs="Simplified Arabic"/>
          <w:b/>
          <w:bCs/>
          <w:i w:val="0"/>
          <w:iCs w:val="0"/>
          <w:color w:val="000000" w:themeColor="text1"/>
          <w:sz w:val="28"/>
          <w:szCs w:val="28"/>
          <w:rtl/>
        </w:rPr>
      </w:pPr>
      <w:bookmarkStart w:id="73" w:name="_Toc168505293"/>
      <w:r w:rsidRPr="007270D8">
        <w:rPr>
          <w:rFonts w:ascii="Simplified Arabic" w:hAnsi="Simplified Arabic" w:cs="Simplified Arabic"/>
          <w:b/>
          <w:bCs/>
          <w:i w:val="0"/>
          <w:iCs w:val="0"/>
          <w:color w:val="000000" w:themeColor="text1"/>
          <w:sz w:val="28"/>
          <w:szCs w:val="28"/>
          <w:rtl/>
        </w:rPr>
        <w:t>شكل</w:t>
      </w:r>
      <w:r w:rsidR="00B624BB" w:rsidRPr="007270D8">
        <w:rPr>
          <w:rFonts w:ascii="Simplified Arabic" w:hAnsi="Simplified Arabic" w:cs="Simplified Arabic"/>
          <w:b/>
          <w:bCs/>
          <w:i w:val="0"/>
          <w:iCs w:val="0"/>
          <w:color w:val="000000" w:themeColor="text1"/>
          <w:sz w:val="28"/>
          <w:szCs w:val="28"/>
        </w:rPr>
        <w:fldChar w:fldCharType="begin"/>
      </w:r>
      <w:r w:rsidRPr="007270D8">
        <w:rPr>
          <w:rFonts w:ascii="Simplified Arabic" w:hAnsi="Simplified Arabic" w:cs="Simplified Arabic"/>
          <w:b/>
          <w:bCs/>
          <w:i w:val="0"/>
          <w:iCs w:val="0"/>
          <w:color w:val="000000" w:themeColor="text1"/>
          <w:sz w:val="28"/>
          <w:szCs w:val="28"/>
        </w:rPr>
        <w:instrText xml:space="preserve"> SEQ </w:instrText>
      </w:r>
      <w:r w:rsidRPr="007270D8">
        <w:rPr>
          <w:rFonts w:ascii="Simplified Arabic" w:hAnsi="Simplified Arabic" w:cs="Simplified Arabic"/>
          <w:b/>
          <w:bCs/>
          <w:i w:val="0"/>
          <w:iCs w:val="0"/>
          <w:color w:val="000000" w:themeColor="text1"/>
          <w:sz w:val="28"/>
          <w:szCs w:val="28"/>
          <w:rtl/>
        </w:rPr>
        <w:instrText>شكل</w:instrText>
      </w:r>
      <w:r w:rsidRPr="007270D8">
        <w:rPr>
          <w:rFonts w:ascii="Simplified Arabic" w:hAnsi="Simplified Arabic" w:cs="Simplified Arabic"/>
          <w:b/>
          <w:bCs/>
          <w:i w:val="0"/>
          <w:iCs w:val="0"/>
          <w:color w:val="000000" w:themeColor="text1"/>
          <w:sz w:val="28"/>
          <w:szCs w:val="28"/>
        </w:rPr>
        <w:instrText xml:space="preserve"> \* ARABIC </w:instrText>
      </w:r>
      <w:r w:rsidR="00B624BB" w:rsidRPr="007270D8">
        <w:rPr>
          <w:rFonts w:ascii="Simplified Arabic" w:hAnsi="Simplified Arabic" w:cs="Simplified Arabic"/>
          <w:b/>
          <w:bCs/>
          <w:i w:val="0"/>
          <w:iCs w:val="0"/>
          <w:color w:val="000000" w:themeColor="text1"/>
          <w:sz w:val="28"/>
          <w:szCs w:val="28"/>
        </w:rPr>
        <w:fldChar w:fldCharType="separate"/>
      </w:r>
      <w:r w:rsidR="00A3238C">
        <w:rPr>
          <w:rFonts w:ascii="Simplified Arabic" w:hAnsi="Simplified Arabic" w:cs="Simplified Arabic"/>
          <w:b/>
          <w:bCs/>
          <w:i w:val="0"/>
          <w:iCs w:val="0"/>
          <w:noProof/>
          <w:color w:val="000000" w:themeColor="text1"/>
          <w:sz w:val="28"/>
          <w:szCs w:val="28"/>
        </w:rPr>
        <w:t>10</w:t>
      </w:r>
      <w:r w:rsidR="00B624BB" w:rsidRPr="007270D8">
        <w:rPr>
          <w:rFonts w:ascii="Simplified Arabic" w:hAnsi="Simplified Arabic" w:cs="Simplified Arabic"/>
          <w:b/>
          <w:bCs/>
          <w:i w:val="0"/>
          <w:iCs w:val="0"/>
          <w:color w:val="000000" w:themeColor="text1"/>
          <w:sz w:val="28"/>
          <w:szCs w:val="28"/>
        </w:rPr>
        <w:fldChar w:fldCharType="end"/>
      </w:r>
      <w:r w:rsidRPr="007270D8">
        <w:rPr>
          <w:rFonts w:ascii="Simplified Arabic" w:hAnsi="Simplified Arabic" w:cs="Simplified Arabic" w:hint="cs"/>
          <w:b/>
          <w:bCs/>
          <w:i w:val="0"/>
          <w:iCs w:val="0"/>
          <w:color w:val="000000" w:themeColor="text1"/>
          <w:sz w:val="28"/>
          <w:szCs w:val="28"/>
          <w:rtl/>
        </w:rPr>
        <w:t xml:space="preserve">: </w:t>
      </w:r>
      <w:r w:rsidR="008F5CB2" w:rsidRPr="007270D8">
        <w:rPr>
          <w:rFonts w:ascii="Simplified Arabic" w:hAnsi="Simplified Arabic" w:cs="Simplified Arabic"/>
          <w:b/>
          <w:bCs/>
          <w:i w:val="0"/>
          <w:iCs w:val="0"/>
          <w:color w:val="000000" w:themeColor="text1"/>
          <w:sz w:val="28"/>
          <w:szCs w:val="28"/>
          <w:rtl/>
        </w:rPr>
        <w:t xml:space="preserve"> نموذج اتصال التغذية الراجعة في عملية الاتصال التربوية</w:t>
      </w:r>
      <w:r w:rsidR="008F5CB2" w:rsidRPr="007270D8">
        <w:rPr>
          <w:rStyle w:val="Appelnotedebasdep"/>
          <w:rFonts w:ascii="Simplified Arabic" w:hAnsi="Simplified Arabic" w:cs="Simplified Arabic"/>
          <w:b/>
          <w:bCs/>
          <w:i w:val="0"/>
          <w:iCs w:val="0"/>
          <w:color w:val="000000" w:themeColor="text1"/>
          <w:sz w:val="28"/>
          <w:szCs w:val="28"/>
          <w:rtl/>
        </w:rPr>
        <w:footnoteReference w:id="340"/>
      </w:r>
      <w:r w:rsidR="008F5CB2" w:rsidRPr="007270D8">
        <w:rPr>
          <w:rFonts w:ascii="Simplified Arabic" w:hAnsi="Simplified Arabic" w:cs="Simplified Arabic"/>
          <w:b/>
          <w:bCs/>
          <w:i w:val="0"/>
          <w:iCs w:val="0"/>
          <w:color w:val="000000" w:themeColor="text1"/>
          <w:sz w:val="28"/>
          <w:szCs w:val="28"/>
          <w:rtl/>
        </w:rPr>
        <w:t>.</w:t>
      </w:r>
      <w:bookmarkEnd w:id="73"/>
    </w:p>
    <w:p w:rsidR="008F5CB2" w:rsidRPr="00DE2A21" w:rsidRDefault="008F5CB2" w:rsidP="008F5CB2">
      <w:pPr>
        <w:bidi/>
        <w:jc w:val="both"/>
        <w:outlineLvl w:val="0"/>
        <w:rPr>
          <w:rFonts w:ascii="Simplified Arabic" w:hAnsi="Simplified Arabic" w:cs="Simplified Arabic"/>
          <w:b/>
          <w:bCs/>
          <w:sz w:val="28"/>
          <w:szCs w:val="28"/>
          <w:rtl/>
        </w:rPr>
      </w:pPr>
      <w:bookmarkStart w:id="74" w:name="_Toc168505414"/>
      <w:r w:rsidRPr="00DE2A21">
        <w:rPr>
          <w:rFonts w:ascii="Simplified Arabic" w:hAnsi="Simplified Arabic" w:cs="Simplified Arabic"/>
          <w:b/>
          <w:bCs/>
          <w:sz w:val="28"/>
          <w:szCs w:val="28"/>
          <w:rtl/>
        </w:rPr>
        <w:t>7</w:t>
      </w:r>
      <w:r w:rsidRPr="00DE2A21">
        <w:rPr>
          <w:rFonts w:ascii="Simplified Arabic" w:hAnsi="Simplified Arabic" w:cs="Simplified Arabic"/>
          <w:b/>
          <w:bCs/>
          <w:sz w:val="28"/>
          <w:szCs w:val="28"/>
        </w:rPr>
        <w:t xml:space="preserve">- </w:t>
      </w:r>
      <w:r w:rsidRPr="00DE2A21">
        <w:rPr>
          <w:rFonts w:ascii="Simplified Arabic" w:hAnsi="Simplified Arabic" w:cs="Simplified Arabic"/>
          <w:b/>
          <w:bCs/>
          <w:sz w:val="28"/>
          <w:szCs w:val="28"/>
          <w:rtl/>
        </w:rPr>
        <w:t>مسؤوليات المؤسسة التربوية اتجاه العملية الاتصالية:</w:t>
      </w:r>
      <w:bookmarkEnd w:id="74"/>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 للمؤسسة التربوية مسؤوليات يجب إتباعها كما ينبغي اتجاه العملية الاتصالية، وهي على النحو التالي: - السعي إلى تعميم الوعي في أوساط المؤسسة التربوية، بأهمية الاتصال التربوي في تحقيق أهدافها وفي تفعيل آليات عمل المؤسسة على اختلاف مستوياتها</w:t>
      </w:r>
      <w:r w:rsidRPr="00DE2A21">
        <w:rPr>
          <w:rFonts w:ascii="Simplified Arabic" w:hAnsi="Simplified Arabic" w:cs="Simplified Arabic"/>
          <w:sz w:val="28"/>
          <w:szCs w:val="28"/>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 توفير القاعدة الأساسية للصناعات المتعلقة بوسائل الاتصال، وإنتاج البرمجيات والوسائل التعليمية الأخرى. </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اعتماد نظم المعلومات المنسجمة في عملها الإداري والتعليمي، وتوفير البيانات التفصيلية وإشاعتها بين العاملين لاستخدامها في تطوير عمل المؤسسة وإنجاز خططها.</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الاهتمام بمهام التوثيق والإعلام التربوي وتنشيطها</w:t>
      </w:r>
      <w:r w:rsidRPr="00DE2A21">
        <w:rPr>
          <w:rStyle w:val="Appelnotedebasdep"/>
          <w:rFonts w:ascii="Simplified Arabic" w:hAnsi="Simplified Arabic" w:cs="Simplified Arabic"/>
          <w:sz w:val="28"/>
          <w:szCs w:val="28"/>
          <w:rtl/>
        </w:rPr>
        <w:footnoteReference w:id="341"/>
      </w:r>
      <w:r w:rsidRPr="00DE2A21">
        <w:rPr>
          <w:rFonts w:ascii="Simplified Arabic" w:hAnsi="Simplified Arabic" w:cs="Simplified Arabic"/>
          <w:sz w:val="28"/>
          <w:szCs w:val="28"/>
          <w:rtl/>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lastRenderedPageBreak/>
        <w:t>- العمل على تحديث منظومات الاتصال عبر الأقمار الصناعية و الأنترنت للتواصل مع العالم، أو مد جسور الخبرة والإفادة من تجارب العالم في ميادين عمل المؤسسة المختلفة.</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توفير الفرص التدريبية في ميدان الاتصال التربوي، لتشمل مختلف مفاصل المؤسسة التعليمية، وتفعيل العمل الاتصالي التربوي</w:t>
      </w:r>
      <w:r w:rsidRPr="00DE2A21">
        <w:rPr>
          <w:rFonts w:ascii="Simplified Arabic" w:hAnsi="Simplified Arabic" w:cs="Simplified Arabic"/>
          <w:sz w:val="28"/>
          <w:szCs w:val="28"/>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إعطاء فرصة كافية للباحثين لدراسة النشاط الاتصالي التربوي وإدانة الصلة معه للوقوف مع مواطن الخلل فيه وتطويره بشكل دائم وتزويدهم بالمشكلات البحثية المطلوب دراستها في عمل المؤسسة.</w:t>
      </w:r>
    </w:p>
    <w:p w:rsidR="008F5CB2" w:rsidRPr="00DE2A21" w:rsidRDefault="008F5CB2" w:rsidP="008F5CB2">
      <w:pPr>
        <w:bidi/>
        <w:jc w:val="both"/>
        <w:outlineLvl w:val="0"/>
        <w:rPr>
          <w:rFonts w:ascii="Simplified Arabic" w:hAnsi="Simplified Arabic" w:cs="Simplified Arabic"/>
          <w:b/>
          <w:bCs/>
          <w:sz w:val="28"/>
          <w:szCs w:val="28"/>
          <w:rtl/>
        </w:rPr>
      </w:pPr>
      <w:bookmarkStart w:id="75" w:name="_Toc168505415"/>
      <w:r w:rsidRPr="00DE2A21">
        <w:rPr>
          <w:rFonts w:ascii="Simplified Arabic" w:hAnsi="Simplified Arabic" w:cs="Simplified Arabic"/>
          <w:b/>
          <w:bCs/>
          <w:sz w:val="28"/>
          <w:szCs w:val="28"/>
          <w:rtl/>
        </w:rPr>
        <w:t>8- أثر الدروس الخصوصية على الأسرة:</w:t>
      </w:r>
      <w:bookmarkEnd w:id="75"/>
    </w:p>
    <w:p w:rsidR="008F5CB2" w:rsidRPr="00DE2A21" w:rsidRDefault="008F5CB2" w:rsidP="008F5CB2">
      <w:pPr>
        <w:bidi/>
        <w:jc w:val="both"/>
        <w:rPr>
          <w:rFonts w:ascii="Simplified Arabic" w:hAnsi="Simplified Arabic" w:cs="Simplified Arabic"/>
          <w:sz w:val="28"/>
          <w:szCs w:val="28"/>
        </w:rPr>
      </w:pPr>
      <w:r w:rsidRPr="00DE2A21">
        <w:rPr>
          <w:rFonts w:ascii="Simplified Arabic" w:hAnsi="Simplified Arabic" w:cs="Simplified Arabic"/>
          <w:sz w:val="28"/>
          <w:szCs w:val="28"/>
          <w:rtl/>
        </w:rPr>
        <w:t>تعد الدروس الخصوصية في الجزائر إحدى القضايا التي ما تزال تثير اعتراضا بين الأوساط التعليمية والاجتماعية منذ سنوات طويلة، غير أن أصل الاعتراض والنقد لم يفلح في تراجع هذه الظاهرة غير الحميدة، فمشكلة الدروس الخصوصية مشكلة قديمة حديثة، وتكاد تؤرق كل أسرة هدفها أن تصل بأبنائها إلى مرحلة القبول الجامعي، لاسيما رغبات الطب والهندسة، ولكن للأسف لا توجد ضوابط رقابية، حتى غدت الدروس تعطى في بيت المدرس أو الطالب، أو مراكز خاصة لهذه الغاية، وغياب التنسيق بين الجهات المعنية يجعل الحلقة مفقودة بين المدرس والطالب وإدارة المدرسة، فالدروس الخصوصية أصبحت موضة الشر الذي لا بد منه ، كون الكثير من الآباء والأمهات، رغم أنهم حاصلون على شهادات جامعية، غير قادرين على تعليم أبنائهم بسبب تطور المناهج التربوية غير المتناسبة مع فترة تعليمهم خلال سنوات دراستهم ، لا بل إن المدرسين أنفسهم بحاجة إلى إعادة تأهيل</w:t>
      </w:r>
      <w:r w:rsidRPr="00DE2A21">
        <w:rPr>
          <w:rStyle w:val="Appelnotedebasdep"/>
          <w:rFonts w:ascii="Simplified Arabic" w:hAnsi="Simplified Arabic" w:cs="Simplified Arabic"/>
          <w:sz w:val="28"/>
          <w:szCs w:val="28"/>
          <w:rtl/>
        </w:rPr>
        <w:footnoteReference w:id="342"/>
      </w:r>
      <w:r w:rsidRPr="00DE2A21">
        <w:rPr>
          <w:rFonts w:ascii="Simplified Arabic" w:hAnsi="Simplified Arabic" w:cs="Simplified Arabic"/>
          <w:sz w:val="28"/>
          <w:szCs w:val="28"/>
          <w:rtl/>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فإذا كان المدرس في أدائه المدرسي محكوما بالمعايير التربوية والتعليمية للمؤسسات التربوية، فإن هذا المدرس نفسه يصبح فجأة في حل من تلك المعايي</w:t>
      </w:r>
      <w:r w:rsidRPr="00DE2A21">
        <w:rPr>
          <w:rFonts w:ascii="Simplified Arabic" w:hAnsi="Simplified Arabic" w:cs="Simplified Arabic"/>
          <w:sz w:val="28"/>
          <w:szCs w:val="28"/>
          <w:rtl/>
          <w:lang w:bidi="ar-DZ"/>
        </w:rPr>
        <w:t xml:space="preserve">ر </w:t>
      </w:r>
      <w:r w:rsidRPr="00DE2A21">
        <w:rPr>
          <w:rFonts w:ascii="Simplified Arabic" w:hAnsi="Simplified Arabic" w:cs="Simplified Arabic"/>
          <w:sz w:val="28"/>
          <w:szCs w:val="28"/>
          <w:rtl/>
        </w:rPr>
        <w:t>وهو ينتقل بعد دقائق من إنتهاء عمله المدرسي إلى مملكة الدروس الخصوصية التي أصبحت بمثابة إيدز يهدد السلم الاجتماعي ويضر بالقادرين قبل غير القادرين</w:t>
      </w:r>
      <w:r w:rsidRPr="00DE2A21">
        <w:rPr>
          <w:rFonts w:ascii="Simplified Arabic" w:hAnsi="Simplified Arabic" w:cs="Simplified Arabic"/>
          <w:sz w:val="28"/>
          <w:szCs w:val="28"/>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lastRenderedPageBreak/>
        <w:t>وقد دفع عامل عدم الثقة في التعليم العمومي بعدد كبير من الأسرة إلى المزاوجة بين التعليم الحكومي والدروس الخصوصية باعتبارها منفذا لأبنائهم من التأخر الدراسي، ولهم في ذلك مبررات وقناعات تصطدم بالحقيقة التي تؤكد سلبية هذه الدروس غالبا ومساهمتها في سحب الثقة من التعليم العمومي، مما يزيد في تأزم الوضعية التعليمية، وفي هذا السياق يكشف الواقع المعاش حجم المأساة وتأثيرها المدمر على الأسر الجزائرية بخاصة الأسر محدودة الدخل</w:t>
      </w:r>
      <w:r w:rsidRPr="00DE2A21">
        <w:rPr>
          <w:rStyle w:val="Appelnotedebasdep"/>
          <w:rFonts w:ascii="Simplified Arabic" w:hAnsi="Simplified Arabic" w:cs="Simplified Arabic"/>
          <w:sz w:val="28"/>
          <w:szCs w:val="28"/>
          <w:rtl/>
        </w:rPr>
        <w:footnoteReference w:id="343"/>
      </w:r>
      <w:r w:rsidRPr="00DE2A21">
        <w:rPr>
          <w:rFonts w:ascii="Simplified Arabic" w:hAnsi="Simplified Arabic" w:cs="Simplified Arabic"/>
          <w:sz w:val="28"/>
          <w:szCs w:val="28"/>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ولو تطرقنا إلى الأستاذ الخصوصي نفسه لوقفنا على مظاهر خطيرة يتعامى عنها المسؤولون، وهي أن كثيرا من هؤلاء يفرضون على تلامیذهم دروسا خصوصية بالمقابل المادي، فلا يقوم هؤلاء الأساتذة بواجباتهم في قاعة الدرس حتى يضطر التلميذ إلى أخذَ دروس ليلية، يمنحه على إثرها الأستاذ نقطاً متميزة ويحتسبها في الامتحانات، وقد يعطى التلاميذ الاختبار المقرر إنجازه بالمدرسة أو الثانوية مسبقا، مصحوبا بالأجوبة أحيانا، ليحصل التلميذ على درجات متميزة، وهذا إيهام لأسرة التلميذ بأنه استفاد من دروسه الخاصة، وكوسيلة إعلان مجانية لبقية التلاميذ، وفي مقابل ذلك </w:t>
      </w:r>
      <w:r w:rsidRPr="00DE2A21">
        <w:rPr>
          <w:rFonts w:ascii="Simplified Arabic" w:hAnsi="Simplified Arabic" w:cs="Simplified Arabic"/>
          <w:sz w:val="28"/>
          <w:szCs w:val="28"/>
          <w:rtl/>
          <w:lang w:bidi="ar-DZ"/>
        </w:rPr>
        <w:t>يمنح</w:t>
      </w:r>
      <w:r w:rsidRPr="00DE2A21">
        <w:rPr>
          <w:rFonts w:ascii="Simplified Arabic" w:hAnsi="Simplified Arabic" w:cs="Simplified Arabic"/>
          <w:sz w:val="28"/>
          <w:szCs w:val="28"/>
          <w:rtl/>
        </w:rPr>
        <w:t xml:space="preserve"> درجات ضعيفة جدا لكل من رفض إضافة دروس خصوصية عنده كوسيلة إجبار وانتقام بشعة تتنافى مع كل القيم، وهذا أمر مر يثبته الواقع الذي يحكيه الآباء يوميًا، و قد أصبح العديد من أساتذة المواد العلمية واللغات يفرضون على تلاميذهم دروسا خصوصية علنا، وهذا السلوك المقيت يجعل الآباء يشككون في مجانية التعليم ويعتبرونها مجرد أكذوبة، ويوضح ذلك بجلاء مدى الفرق بين الخطاب الرسمي، حول جودة التعليم وبين واقع الحال </w:t>
      </w:r>
      <w:r w:rsidRPr="00DE2A21">
        <w:rPr>
          <w:rFonts w:ascii="Simplified Arabic" w:hAnsi="Simplified Arabic" w:cs="Simplified Arabic"/>
          <w:sz w:val="28"/>
          <w:szCs w:val="28"/>
          <w:rtl/>
          <w:lang w:bidi="ar-DZ"/>
        </w:rPr>
        <w:t>ب</w:t>
      </w:r>
      <w:r w:rsidRPr="00DE2A21">
        <w:rPr>
          <w:rFonts w:ascii="Simplified Arabic" w:hAnsi="Simplified Arabic" w:cs="Simplified Arabic"/>
          <w:sz w:val="28"/>
          <w:szCs w:val="28"/>
          <w:rtl/>
        </w:rPr>
        <w:t>نظام تربوي عاجز عن استيعاب كل أبناء الشعب، وهو ذات النظام الذي يحظى بنصيب وافر من ميزانية الدولة، غير أن هذه الأموال التي تضخ في القطاع لا يستفيد منها سوى العاملين به، ولا يـتم استثمارها كلها أو جزء منها على الأقل، لينسجم مع مضامين الميثاق والزيادة التي عرفتها ميزانيته حيث خصصت للرفع من أجور العاملين به</w:t>
      </w:r>
      <w:r w:rsidRPr="00DE2A21">
        <w:rPr>
          <w:rFonts w:ascii="Simplified Arabic" w:hAnsi="Simplified Arabic" w:cs="Simplified Arabic"/>
          <w:sz w:val="28"/>
          <w:szCs w:val="28"/>
        </w:rPr>
        <w:t>.</w:t>
      </w:r>
      <w:r w:rsidRPr="00DE2A21">
        <w:rPr>
          <w:rStyle w:val="Appelnotedebasdep"/>
          <w:rFonts w:ascii="Simplified Arabic" w:hAnsi="Simplified Arabic" w:cs="Simplified Arabic"/>
          <w:sz w:val="28"/>
          <w:szCs w:val="28"/>
        </w:rPr>
        <w:footnoteReference w:id="344"/>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ومن المفيد جدا معالجة كل الأسباب التي أدت إلى تفاقم ظاهرة الدروس الخصوصية، أو ضبطها بالطريقة التي تخدم الطالب، وبشكل لا تتحول العملية التدريسية إلى مجرد تجارة على حساب الرسالة </w:t>
      </w:r>
      <w:r w:rsidRPr="00DE2A21">
        <w:rPr>
          <w:rFonts w:ascii="Simplified Arabic" w:hAnsi="Simplified Arabic" w:cs="Simplified Arabic"/>
          <w:sz w:val="28"/>
          <w:szCs w:val="28"/>
          <w:rtl/>
        </w:rPr>
        <w:lastRenderedPageBreak/>
        <w:t>الإنسانية التربوية، أما ما تقوم به الوزارة في مجال مكافحة الدروس الخصوصية في نظرنا ليس أكثر من عمليات ترقيع ، هذا الترقيع يدفع ثمنه الآباء ذوو الدخل المحدود ، كما يدفع ثمنه المجتمع كله، والسواد الأعظم من الأسر تضرب في الصميم بسبب هذا كله، ولا أقصد استنزاف أموال الناس فحسب، و إنما طموح الشباب وآماله ومستقبله وكذلك طموح بلده ومستقبله</w:t>
      </w:r>
      <w:r w:rsidRPr="00DE2A21">
        <w:rPr>
          <w:rStyle w:val="Appelnotedebasdep"/>
          <w:rFonts w:ascii="Simplified Arabic" w:hAnsi="Simplified Arabic" w:cs="Simplified Arabic"/>
          <w:sz w:val="28"/>
          <w:szCs w:val="28"/>
          <w:rtl/>
        </w:rPr>
        <w:footnoteReference w:id="345"/>
      </w:r>
      <w:r w:rsidRPr="00DE2A21">
        <w:rPr>
          <w:rFonts w:ascii="Simplified Arabic" w:hAnsi="Simplified Arabic" w:cs="Simplified Arabic"/>
          <w:sz w:val="28"/>
          <w:szCs w:val="28"/>
          <w:rtl/>
        </w:rPr>
        <w:t>.</w:t>
      </w:r>
    </w:p>
    <w:p w:rsidR="008F5CB2" w:rsidRPr="00DE2A21" w:rsidRDefault="008F5CB2" w:rsidP="008F5CB2">
      <w:pPr>
        <w:bidi/>
        <w:jc w:val="both"/>
        <w:outlineLvl w:val="0"/>
        <w:rPr>
          <w:rFonts w:ascii="Simplified Arabic" w:hAnsi="Simplified Arabic" w:cs="Simplified Arabic"/>
          <w:sz w:val="28"/>
          <w:szCs w:val="28"/>
        </w:rPr>
      </w:pPr>
      <w:bookmarkStart w:id="76" w:name="_Toc168505416"/>
      <w:r w:rsidRPr="00DE2A21">
        <w:rPr>
          <w:rFonts w:ascii="Simplified Arabic" w:hAnsi="Simplified Arabic" w:cs="Simplified Arabic"/>
          <w:b/>
          <w:bCs/>
          <w:sz w:val="28"/>
          <w:szCs w:val="28"/>
        </w:rPr>
        <w:t>9</w:t>
      </w:r>
      <w:r w:rsidRPr="00DE2A21">
        <w:rPr>
          <w:rFonts w:ascii="Simplified Arabic" w:hAnsi="Simplified Arabic" w:cs="Simplified Arabic"/>
          <w:b/>
          <w:bCs/>
          <w:sz w:val="28"/>
          <w:szCs w:val="28"/>
          <w:rtl/>
        </w:rPr>
        <w:t xml:space="preserve">- العوامل المؤثرة على التحصيل </w:t>
      </w:r>
      <w:r w:rsidR="00C76B7F" w:rsidRPr="00DE2A21">
        <w:rPr>
          <w:rFonts w:ascii="Simplified Arabic" w:hAnsi="Simplified Arabic" w:cs="Simplified Arabic" w:hint="cs"/>
          <w:b/>
          <w:bCs/>
          <w:sz w:val="28"/>
          <w:szCs w:val="28"/>
          <w:rtl/>
        </w:rPr>
        <w:t>الدراسي</w:t>
      </w:r>
      <w:r w:rsidR="00C76B7F" w:rsidRPr="00DE2A21">
        <w:rPr>
          <w:rFonts w:ascii="Simplified Arabic" w:hAnsi="Simplified Arabic" w:cs="Simplified Arabic"/>
          <w:sz w:val="28"/>
          <w:szCs w:val="28"/>
          <w:rtl/>
        </w:rPr>
        <w:t>:</w:t>
      </w:r>
      <w:bookmarkEnd w:id="76"/>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عندما ننظر إلى عملية التحصيل بنظرة </w:t>
      </w:r>
      <w:r w:rsidRPr="00DE2A21">
        <w:rPr>
          <w:rFonts w:ascii="Simplified Arabic" w:hAnsi="Simplified Arabic" w:cs="Simplified Arabic"/>
          <w:sz w:val="28"/>
          <w:szCs w:val="28"/>
          <w:rtl/>
          <w:lang w:bidi="ar-DZ"/>
        </w:rPr>
        <w:t>تح</w:t>
      </w:r>
      <w:r w:rsidRPr="00DE2A21">
        <w:rPr>
          <w:rFonts w:ascii="Simplified Arabic" w:hAnsi="Simplified Arabic" w:cs="Simplified Arabic"/>
          <w:sz w:val="28"/>
          <w:szCs w:val="28"/>
          <w:rtl/>
        </w:rPr>
        <w:t>ليلية نجد أن هناك عوامل عديدة تؤثر فيها وترتبط بها، ومعرفة هذه العوامل وأثرها على التحصيل الدراسي يمكننا من معرفة ما يعوق تلك العوامل الهامة لتفادي المعوقات والوصول بالتحصيل الدراسي إلى أقصى حد ويؤكد أحد الباحثين أهمية الدراسة ومعرفة العوامل التي تؤدي إلى عدم تحقيق التحصيل للطلاب بالإضافة إلى أسباب انسحاب الطلاب من الدراسة وحدوث عمل فصل من الجامعة، مما يجعل الأمر يصبح ظاهرة اجتماعية بحاجة إلى الدراسة و المتأمل في العوامل المؤثرة في التحصيل الدراسي يجد أنها متداخلة فيما بينها، فهناك عوامل ذاتية تختص بالطالب</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مثل دافعيته ونظرته لنفسه وطموحه، وهناك عوامل اجتماعية تتمثل في أسرة الطالب وحالتها التعليمية والاقتصادية ووجود الخلافات في ما بينها وعدد الأفراد داخل الأسرة و ترتيب الطالب بين أفراد أسرته وغيرها، وهناك عوامل بيئية تتمثل في المدرسة وموقعها وعدد طلاب الفصل، وموقع الطالب داخل الفصل وتوفر الإمكانات التربوية داخل المدرسة وعطاء المعلم ودور إدارة المدرسة في العملية التعليمية ويعرض الباحث أهم العوامل المؤثرة في التحصيل الدراسي على النحو التالي</w:t>
      </w:r>
      <w:r w:rsidRPr="00DE2A21">
        <w:rPr>
          <w:rStyle w:val="Appelnotedebasdep"/>
          <w:rFonts w:ascii="Simplified Arabic" w:hAnsi="Simplified Arabic" w:cs="Simplified Arabic"/>
          <w:sz w:val="28"/>
          <w:szCs w:val="28"/>
          <w:rtl/>
        </w:rPr>
        <w:footnoteReference w:id="346"/>
      </w:r>
      <w:r w:rsidRPr="00DE2A21">
        <w:rPr>
          <w:rFonts w:ascii="Simplified Arabic" w:hAnsi="Simplified Arabic" w:cs="Simplified Arabic"/>
          <w:sz w:val="28"/>
          <w:szCs w:val="28"/>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9-1-العوامل الذاتية</w:t>
      </w:r>
      <w:r w:rsidRPr="00DE2A21">
        <w:rPr>
          <w:rFonts w:ascii="Simplified Arabic" w:hAnsi="Simplified Arabic" w:cs="Simplified Arabic"/>
          <w:sz w:val="28"/>
          <w:szCs w:val="28"/>
          <w:rtl/>
        </w:rPr>
        <w:t>: وتتمثل هذه العوامل في:</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 xml:space="preserve">9-1-1- سمات الطالب الشخصية والانفعالية: </w:t>
      </w:r>
      <w:r w:rsidRPr="00DE2A21">
        <w:rPr>
          <w:rFonts w:ascii="Simplified Arabic" w:hAnsi="Simplified Arabic" w:cs="Simplified Arabic"/>
          <w:sz w:val="28"/>
          <w:szCs w:val="28"/>
          <w:rtl/>
        </w:rPr>
        <w:t xml:space="preserve">وهي : </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lastRenderedPageBreak/>
        <w:t>أ- ثقة الطالب بنفسه</w:t>
      </w:r>
      <w:r w:rsidRPr="00DE2A21">
        <w:rPr>
          <w:rFonts w:ascii="Simplified Arabic" w:hAnsi="Simplified Arabic" w:cs="Simplified Arabic"/>
          <w:sz w:val="28"/>
          <w:szCs w:val="28"/>
          <w:rtl/>
        </w:rPr>
        <w:t xml:space="preserve">: تتعلق دافعية الطالب للإنجاز بسمات شخصية ومن بين السمات الشخصية الثقة بالنفس والانبساط والثبات الانفعالي وامتلاك اتجاهات ايجابية نحو التعلم والتفاعل الشخصي الجيد مع نشاطات المدرسة. </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والعوامل السابقة تمثل دورا كبيرا </w:t>
      </w:r>
      <w:r w:rsidR="00C76B7F">
        <w:rPr>
          <w:rFonts w:ascii="Simplified Arabic" w:hAnsi="Simplified Arabic" w:cs="Simplified Arabic"/>
          <w:sz w:val="28"/>
          <w:szCs w:val="28"/>
          <w:rtl/>
        </w:rPr>
        <w:t>في عملية التحصيل الدراسي للطالب</w:t>
      </w:r>
      <w:r w:rsidRPr="00DE2A21">
        <w:rPr>
          <w:rFonts w:ascii="Simplified Arabic" w:hAnsi="Simplified Arabic" w:cs="Simplified Arabic"/>
          <w:sz w:val="28"/>
          <w:szCs w:val="28"/>
          <w:rtl/>
        </w:rPr>
        <w:t xml:space="preserve">، إذ تعد بمثابة الدافعية نحو التعلم. </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ویؤكد </w:t>
      </w:r>
      <w:r w:rsidRPr="00DE2A21">
        <w:rPr>
          <w:rFonts w:ascii="Times New Roman" w:hAnsi="Times New Roman" w:cs="Times New Roman" w:hint="cs"/>
          <w:sz w:val="28"/>
          <w:szCs w:val="28"/>
          <w:rtl/>
        </w:rPr>
        <w:t>̎</w:t>
      </w:r>
      <w:r w:rsidRPr="00DE2A21">
        <w:rPr>
          <w:rFonts w:ascii="Simplified Arabic" w:hAnsi="Simplified Arabic" w:cs="Simplified Arabic"/>
          <w:sz w:val="28"/>
          <w:szCs w:val="28"/>
          <w:rtl/>
        </w:rPr>
        <w:t xml:space="preserve"> رجاء أبو علام</w:t>
      </w:r>
      <w:r w:rsidRPr="00DE2A21">
        <w:rPr>
          <w:rFonts w:ascii="Times New Roman" w:hAnsi="Times New Roman" w:cs="Times New Roman" w:hint="cs"/>
          <w:sz w:val="28"/>
          <w:szCs w:val="28"/>
          <w:rtl/>
        </w:rPr>
        <w:t>̎</w:t>
      </w:r>
      <w:r w:rsidRPr="00DE2A21">
        <w:rPr>
          <w:rFonts w:ascii="Simplified Arabic" w:hAnsi="Simplified Arabic" w:cs="Simplified Arabic"/>
          <w:sz w:val="28"/>
          <w:szCs w:val="28"/>
          <w:rtl/>
        </w:rPr>
        <w:t xml:space="preserve">  أن بعض الجوانب الشخصية الخاصة بالطالب تلعب دورا هاما في تأخر الطالب دراسيا، ومن العوامل الانفعالية مثل ضعف الثقة في النفس والقلق والاضطراب والاختلاف في الاتزان الانفعالي والخمول الذي يمنع الطالب من المشاركة في الفصل، وتشمل سمات الطالب الشخصية شعور الطالب تجاه مدرسته بكرهه لها ولبعض المواد الدراسية أو بعض المدرسين أو وجود خبرة مدرسية سلبية تركت انطباعا سيئًا للتلميذ اتجاه أمور سابقة، وقد وجد أن السمات الشخصية للطالب وعادات الاستنكار لا يمكن تجاهلها</w:t>
      </w:r>
      <w:r w:rsidRPr="00DE2A21">
        <w:rPr>
          <w:rStyle w:val="Appelnotedebasdep"/>
          <w:rFonts w:ascii="Simplified Arabic" w:hAnsi="Simplified Arabic" w:cs="Simplified Arabic"/>
          <w:sz w:val="28"/>
          <w:szCs w:val="28"/>
          <w:rtl/>
        </w:rPr>
        <w:footnoteReference w:id="347"/>
      </w:r>
      <w:r w:rsidRPr="00DE2A21">
        <w:rPr>
          <w:rFonts w:ascii="Simplified Arabic" w:hAnsi="Simplified Arabic" w:cs="Simplified Arabic"/>
          <w:sz w:val="28"/>
          <w:szCs w:val="28"/>
          <w:rtl/>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ب-مفهوم الطالب عن ذاته وأثره في التحصيل</w:t>
      </w:r>
      <w:r w:rsidRPr="00DE2A21">
        <w:rPr>
          <w:rFonts w:ascii="Simplified Arabic" w:hAnsi="Simplified Arabic" w:cs="Simplified Arabic"/>
          <w:sz w:val="28"/>
          <w:szCs w:val="28"/>
          <w:rtl/>
        </w:rPr>
        <w:t>: ويقصد بها تلك الأحكام والصفات التي يطلقها الفرد على نفسه وتتبع العلاقة بين معرفة الطالب لذاته و مستوى التحصيل الأكاديمي، ومن القول بأن هناك مستويات مختلفة الذات وأن الاهتمام بالدراسة ينبع من تأثره على التحصيل الدراسي للطالب ومن الافتراض بأن التحسن في مفهوم الطالب لذاته يمكن أن يؤدي إلى تحسين مستوى التحصيل.</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جـ - دافعية الطالب وأثرها في التحصيل</w:t>
      </w:r>
      <w:r w:rsidRPr="00DE2A21">
        <w:rPr>
          <w:rFonts w:ascii="Simplified Arabic" w:hAnsi="Simplified Arabic" w:cs="Simplified Arabic"/>
          <w:sz w:val="28"/>
          <w:szCs w:val="28"/>
          <w:rtl/>
        </w:rPr>
        <w:t>: الدافعية هي حالة داخلية عند المتعلم تدفعه إلى الانتباه للموقف التعليمي والإقبال عليه بنشاط موجه، أي أن الدافعية تستثير سلوك الفرد وتعمل على استمرار هذا السلوك وتوجيهه نحو تحقيق هدف معين</w:t>
      </w:r>
      <w:r w:rsidRPr="00DE2A21">
        <w:rPr>
          <w:rFonts w:ascii="Simplified Arabic" w:hAnsi="Simplified Arabic" w:cs="Simplified Arabic"/>
          <w:sz w:val="28"/>
          <w:szCs w:val="28"/>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وأن هذه الدافعية للتعلم والإنجاز من العوامل الداخلية للفرد تقل إذا فقد الطالب لرغبة التعلم أو تم إجباره عليها رغم إرادته، كما تظهر أهمية الدوافع للتعلم والإنجاز في كونها وسيلة يستطيع الطالب التقدم في الدروس وحل عدد أكبر من المشكلات والمسائل من الطلاب الأقل إنجاز</w:t>
      </w:r>
      <w:r w:rsidRPr="00DE2A21">
        <w:rPr>
          <w:rStyle w:val="Appelnotedebasdep"/>
          <w:rFonts w:ascii="Simplified Arabic" w:hAnsi="Simplified Arabic" w:cs="Simplified Arabic"/>
          <w:sz w:val="28"/>
          <w:szCs w:val="28"/>
          <w:rtl/>
        </w:rPr>
        <w:footnoteReference w:id="348"/>
      </w:r>
      <w:r w:rsidRPr="00DE2A21">
        <w:rPr>
          <w:rFonts w:ascii="Simplified Arabic" w:hAnsi="Simplified Arabic" w:cs="Simplified Arabic"/>
          <w:sz w:val="28"/>
          <w:szCs w:val="28"/>
          <w:rtl/>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lastRenderedPageBreak/>
        <w:t>ويمكن أن نستنتج من هذا أن قوة الانجاز تجعل هؤلاء يحافظون على مستويات أداء مرتفعة دون مراقبة خارجية، ويتضح من ذلك العلاقة الموجبة بين دافعية الإنجاز والمثابرة في العمل والأداء الجيد</w:t>
      </w:r>
      <w:r w:rsidRPr="00DE2A21">
        <w:rPr>
          <w:rStyle w:val="Appelnotedebasdep"/>
          <w:rFonts w:ascii="Simplified Arabic" w:hAnsi="Simplified Arabic" w:cs="Simplified Arabic"/>
          <w:sz w:val="28"/>
          <w:szCs w:val="28"/>
          <w:rtl/>
        </w:rPr>
        <w:footnoteReference w:id="349"/>
      </w:r>
      <w:r w:rsidRPr="00DE2A21">
        <w:rPr>
          <w:rFonts w:ascii="Simplified Arabic" w:hAnsi="Simplified Arabic" w:cs="Simplified Arabic"/>
          <w:sz w:val="28"/>
          <w:szCs w:val="28"/>
          <w:rtl/>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د- استعداد الطالب للتعلم</w:t>
      </w:r>
      <w:r w:rsidRPr="00DE2A21">
        <w:rPr>
          <w:rFonts w:ascii="Simplified Arabic" w:hAnsi="Simplified Arabic" w:cs="Simplified Arabic"/>
          <w:sz w:val="28"/>
          <w:szCs w:val="28"/>
          <w:rtl/>
        </w:rPr>
        <w:t>: يعرف الاستعداد بمدى قابلية الفرد للتعلم أو مدى قدرته على إكتساب سلوك أو مهارة معينة إذ ما تهيأت له الظروف المناسبة ويختلف سلوك المتعلم أو المهارة في درجة تعقده، فقد يكون مهارة عقلية مثل تعلم اللغات الأجنبية والرياضيات أو يكون تعلم أنشطة حركية أو جسمية، ويختلف التحصيل الدراسي عن الاستعداد، فالاستعداد الدراسي يعتمد على الخبرة التعليمية العامة، أما التحصيل فيعتمد على خبرات تعليمية محدّدة في أحد المجالات الدراسية أو التدريسية.</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9-1-2- الخصائص الخلفية للطالب:</w:t>
      </w:r>
      <w:r w:rsidRPr="00DE2A21">
        <w:rPr>
          <w:rFonts w:ascii="Simplified Arabic" w:hAnsi="Simplified Arabic" w:cs="Simplified Arabic"/>
          <w:sz w:val="28"/>
          <w:szCs w:val="28"/>
          <w:rtl/>
        </w:rPr>
        <w:t xml:space="preserve"> حيث يفترض كثير من الناس أن الأشخاص الموهوبين يتمتعون بخصائص خلقية وقيمة إيجابية، إذ يميل معظمها إلى اختيار الموهوبين </w:t>
      </w:r>
      <w:r w:rsidR="00C76B7F">
        <w:rPr>
          <w:rFonts w:ascii="Simplified Arabic" w:hAnsi="Simplified Arabic" w:cs="Simplified Arabic"/>
          <w:sz w:val="28"/>
          <w:szCs w:val="28"/>
          <w:rtl/>
        </w:rPr>
        <w:t>والمتفوقين الذين هم أكثر صدقا و</w:t>
      </w:r>
      <w:r w:rsidRPr="00DE2A21">
        <w:rPr>
          <w:rFonts w:ascii="Simplified Arabic" w:hAnsi="Simplified Arabic" w:cs="Simplified Arabic"/>
          <w:sz w:val="28"/>
          <w:szCs w:val="28"/>
          <w:rtl/>
        </w:rPr>
        <w:t>أمانة وعدلا وأكثر مراعاة للقيم، ومن هذه الخصائص:</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أ- قدرة الطالب العقلية:</w:t>
      </w:r>
      <w:r w:rsidRPr="00DE2A21">
        <w:rPr>
          <w:rFonts w:ascii="Simplified Arabic" w:hAnsi="Simplified Arabic" w:cs="Simplified Arabic"/>
          <w:sz w:val="28"/>
          <w:szCs w:val="28"/>
          <w:rtl/>
        </w:rPr>
        <w:t xml:space="preserve"> تعرّف القدرة بأنها كل ما يستطيع أداءه في اللحظة الحاضرة من أعمال عقلية  أو حركية سواء كان ذلك نتيجة تدريس أو من غير تدريس كالقدرة على المشي والقدرة على حفظ الشعر والقدرة على الكلام بلغة أجنبية</w:t>
      </w:r>
      <w:r w:rsidRPr="00DE2A21">
        <w:rPr>
          <w:rFonts w:ascii="Simplified Arabic" w:hAnsi="Simplified Arabic" w:cs="Simplified Arabic"/>
          <w:sz w:val="28"/>
          <w:szCs w:val="28"/>
        </w:rPr>
        <w:t>.</w:t>
      </w:r>
    </w:p>
    <w:p w:rsidR="008F5CB2"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ب- الذكاء وأثره في التحصيل</w:t>
      </w:r>
      <w:r w:rsidRPr="00DE2A21">
        <w:rPr>
          <w:rFonts w:ascii="Simplified Arabic" w:hAnsi="Simplified Arabic" w:cs="Simplified Arabic"/>
          <w:sz w:val="28"/>
          <w:szCs w:val="28"/>
          <w:rtl/>
        </w:rPr>
        <w:t>: يعرف الذكاء بأنه قدرة الفرد على التكيف بنجاح مع ما يستجده في الحياة من علاقات وجدير بالذكر أن تأثير عامل الذكاء في التحصيل الدراسي أو التنبؤ بمستوى التحصيل للطلاب عن طريق قياس الذكاء، من الأمور الواضحة والتي قطع فيها علم النفس التربوي شوطا بعيدًا، فالنتائج منتهية وهي متسقة في هذا المجال، وفي خلال الثمانين عاما التي مضت من هذا القرن ونتائج الأبحاث متسقة ومؤيدة لوجود علاقة موجبة بين الذكاء والتحصيل الدراسي تزيد عن (50) خمسين دراسة في كثير من الأبحاث، ورغم أهمية الذكاء وارتباطه الوثيق بالتحصيل الدراسي إلا أنه لا يعد العامل الرئيسي في التحصيل وذلك لوجود عوامل أخرى تؤثر في التحصيل</w:t>
      </w:r>
      <w:r w:rsidRPr="00DE2A21">
        <w:rPr>
          <w:rStyle w:val="Appelnotedebasdep"/>
          <w:rFonts w:ascii="Simplified Arabic" w:hAnsi="Simplified Arabic" w:cs="Simplified Arabic"/>
          <w:sz w:val="28"/>
          <w:szCs w:val="28"/>
          <w:rtl/>
        </w:rPr>
        <w:footnoteReference w:id="350"/>
      </w:r>
      <w:r w:rsidRPr="00DE2A21">
        <w:rPr>
          <w:rFonts w:ascii="Simplified Arabic" w:hAnsi="Simplified Arabic" w:cs="Simplified Arabic"/>
          <w:sz w:val="28"/>
          <w:szCs w:val="28"/>
          <w:rtl/>
        </w:rPr>
        <w:t>.</w:t>
      </w:r>
    </w:p>
    <w:p w:rsidR="00C76B7F" w:rsidRPr="00DE2A21" w:rsidRDefault="00C76B7F" w:rsidP="00C76B7F">
      <w:pPr>
        <w:bidi/>
        <w:jc w:val="both"/>
        <w:rPr>
          <w:rFonts w:ascii="Simplified Arabic" w:hAnsi="Simplified Arabic" w:cs="Simplified Arabic"/>
          <w:sz w:val="28"/>
          <w:szCs w:val="28"/>
          <w:rtl/>
        </w:rPr>
      </w:pPr>
    </w:p>
    <w:p w:rsidR="008F5CB2" w:rsidRPr="00DE2A21" w:rsidRDefault="008F5CB2" w:rsidP="008F5CB2">
      <w:pPr>
        <w:bidi/>
        <w:jc w:val="both"/>
        <w:rPr>
          <w:rFonts w:ascii="Simplified Arabic" w:hAnsi="Simplified Arabic" w:cs="Simplified Arabic"/>
          <w:b/>
          <w:bCs/>
          <w:sz w:val="28"/>
          <w:szCs w:val="28"/>
          <w:rtl/>
        </w:rPr>
      </w:pPr>
      <w:r w:rsidRPr="00DE2A21">
        <w:rPr>
          <w:rFonts w:ascii="Simplified Arabic" w:hAnsi="Simplified Arabic" w:cs="Simplified Arabic"/>
          <w:b/>
          <w:bCs/>
          <w:sz w:val="28"/>
          <w:szCs w:val="28"/>
          <w:rtl/>
        </w:rPr>
        <w:lastRenderedPageBreak/>
        <w:t>9-2- العوامل الاجتماعية</w:t>
      </w:r>
      <w:r w:rsidRPr="00DE2A21">
        <w:rPr>
          <w:rFonts w:ascii="Simplified Arabic" w:hAnsi="Simplified Arabic" w:cs="Simplified Arabic"/>
          <w:b/>
          <w:bCs/>
          <w:sz w:val="28"/>
          <w:szCs w:val="28"/>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9-2-1- الأسرة</w:t>
      </w:r>
      <w:r w:rsidRPr="00DE2A21">
        <w:rPr>
          <w:rFonts w:ascii="Simplified Arabic" w:hAnsi="Simplified Arabic" w:cs="Simplified Arabic"/>
          <w:sz w:val="28"/>
          <w:szCs w:val="28"/>
          <w:rtl/>
        </w:rPr>
        <w:t>: على الرغم من أن تأثير المدرسة قد ازداد فيما يتعلق بالتعليم واكتساب المهارات، فإن الأسرة لا تزال تمتلك دورا أساسيا في عملية التنشئة الاجتماعية، وتؤثر بقوة في استجابة الطفل المدرسية، ولذلك تظهر فروق واضحة بين أفراد طبقات المجتمع الواحد والمنتمين إلى ثقافات مختلفة بسبب اختلاف ممارسات التنشئة من طبقة اجتماعية إلى طبقة أخرى ومن ثقافة إلى أخرى، فالطبقات التي تشجع على الاستقلالية و المبادئ وتثبيت ذلك منذ السنوات المبكرة في الطفولة تنزع إلى نتائج أفراد يتمتعون بدافع مرتفع للتحصيل الدراسي، كما أن طموح وتوقع الإرادات بطموح الوالدين وهذا الطموح له علاقة بالوضع الطبقي للأسرة، فقد ظهر أن طموح وتوقعات الطبقة الوسطى تفوق تلك التي عند أعضاء الطبقة العامة، مما يؤثر اختلاف درجات ومعدلات التحصيل لدى الأبناء ، و تبعًا لذلك قد وجدت علاقة سلبية بين المستوى الاقتصادي و الاجتماعي ومستويات الطموح وتحسّن مستويات التحصيل الدراسي، أي أن مستوى الطموح يرتفع بإنخفاض الطبقة الاجتماعية وكذلك الأمر بالنسبة لمعدلات التحصيل الدراسي</w:t>
      </w:r>
      <w:r w:rsidRPr="00DE2A21">
        <w:rPr>
          <w:rStyle w:val="Appelnotedebasdep"/>
          <w:rFonts w:ascii="Simplified Arabic" w:hAnsi="Simplified Arabic" w:cs="Simplified Arabic"/>
          <w:sz w:val="28"/>
          <w:szCs w:val="28"/>
          <w:rtl/>
        </w:rPr>
        <w:footnoteReference w:id="351"/>
      </w:r>
      <w:r w:rsidRPr="00DE2A21">
        <w:rPr>
          <w:rFonts w:ascii="Simplified Arabic" w:hAnsi="Simplified Arabic" w:cs="Simplified Arabic"/>
          <w:sz w:val="28"/>
          <w:szCs w:val="28"/>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ويكتسب المراهقون مواقفهم تجاه المدرسة من أسراهم، فأباء الطلاب المراهقون متدني التحصيل يولون أهمية النجاح في المدرسة أقل منها ما يفعل أباء المراهقين ذوي التحصيل الدراسي المرتفع، ولهذا فإن هؤلاء الأباء يشجعون على الأرجح الاهتمامات الفكرية والمواقف الإيجابية إزاء المعلمين والمدرسة، ويشككون في فائدة التربية الرسمية كطريق في الحياة، كما أنهم لا ينتبهون إلى كيفية سير أبنائهم في المدرسة، و لا يستخدمون المكافآت والعقوبات فيما إذا كانوا قد أنجزوا واجباتهم المدرسية أو حصلوا على درجات جيدة، ونتيجة لذلك لا ينمي هؤلاء الأبناء على الأرجح دافعا كبيرا للتحصيل الدراسي</w:t>
      </w:r>
      <w:r w:rsidRPr="00DE2A21">
        <w:rPr>
          <w:rStyle w:val="Appelnotedebasdep"/>
          <w:rFonts w:ascii="Simplified Arabic" w:hAnsi="Simplified Arabic" w:cs="Simplified Arabic"/>
          <w:sz w:val="28"/>
          <w:szCs w:val="28"/>
          <w:rtl/>
        </w:rPr>
        <w:footnoteReference w:id="352"/>
      </w:r>
      <w:r w:rsidRPr="00DE2A21">
        <w:rPr>
          <w:rFonts w:ascii="Simplified Arabic" w:hAnsi="Simplified Arabic" w:cs="Simplified Arabic"/>
          <w:sz w:val="28"/>
          <w:szCs w:val="28"/>
          <w:rtl/>
        </w:rPr>
        <w:t>.</w:t>
      </w:r>
    </w:p>
    <w:p w:rsidR="008F5CB2" w:rsidRPr="00DE2A21" w:rsidRDefault="008F5CB2" w:rsidP="00C76B7F">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 فمعاملة الوالدين لأبنائهم تتأثر بالمستوى الاجتماعي والاقتصادي للأسرة، مما يؤدي إلى ارتباطها سلباً  اًو إيجابا بمستويات تحصيل الأبناء، فقد بيّنت الدراسات أن الأبوين اللذين يهتمان بحياة أبنائهم ويشاركان في نشاطاتهم يؤثران إيجابيا في إنجاز أبنائهم الدراسي، وكذلك ما توفره الأسرة لأبنائهم في بيئة اجتماعية نفسية مناسبة ما تتيحه لهم من إمكانات مادية تلبي متطلباتهم الدراسية على تحقيق الأمن النفسي والاجتماعي لأبنائهم، وقد أكدت عدد من الدراسات أهمية الأسرة ودورها في عملية التحصيل الدراسي، </w:t>
      </w:r>
      <w:r w:rsidRPr="00DE2A21">
        <w:rPr>
          <w:rFonts w:ascii="Simplified Arabic" w:hAnsi="Simplified Arabic" w:cs="Simplified Arabic"/>
          <w:sz w:val="28"/>
          <w:szCs w:val="28"/>
          <w:rtl/>
        </w:rPr>
        <w:lastRenderedPageBreak/>
        <w:t>ففي إحدى الدراسات تبين أن 50% من الفروق في الانجاز تعود إلى العوامل المرتبطة بخلفية الأسرة، ومن أهم العوامل المرتبطة بالأسرة والظروف الاجتماعية ذات التأثير على عملية التحصيل الدراسي بأنها تشمل الظروف الأسرية والاجتماعية والمستوى الثقافي والحالة الانفعالية السائدة في المنزل، وكذلك التنشئة الاجتماعية والظروف المادية، وقد دلت كثير من الدراسات التي تناولت العلاقات الاجتماعية السائدة داخل الأسرة على أهمية هذا الجانب في عملية بناء شخصية الطفل وخاصة في سن الدراسة، حيث انعكاس العلاقات الأسرية داخل الأسرة بين الوالدين على شخصية الطالب ومدى رغبته في الاستمرارية في الدراسة، فوجود الأمن الاجتماعي والنفسي للطفل داخل الأسرة من شأنه أن يؤثر ايجابيا في تحصيل الطالب الدراسي، وتؤثر الخلافات الأسرية والعلاقات بين الوالدين وبين الأبناء والاضطرابات الانفعالية وما تسببه من قلق كله يؤدي إلى اهتزاز ثقة الطالب بأبويه ونفسيته، مما يكون له الأثر الأسوأ على حالته الدراسية، و يتأثر مستوى تحصيل الطالب  بمستوى تعليم الأبوين، من حيث أنه كلما ازداد تعليم الأب إزداد تحصيل الابن الدراسي، وقد أكدت الدراسات صحة العلاقات بين العوامل غير المعرفة كالمستوى الاجتماعي والاقتصادي للأسرة والمستوى التعليمي للأمهات بالتحصيل الدراسي، وقد تكون لبعض المشكلات التي يواجهها الطالب داخل الأسرة دور ايجابي فاعل في ارتفاع التحصيل الدراسي للطالب، وذلك من خلال رغبة الطالب في الهروب من واقع هذه المشاكل والانغماس في الدراسة والتفكير في التحصيل الدراسي</w:t>
      </w:r>
      <w:r w:rsidRPr="00DE2A21">
        <w:rPr>
          <w:rStyle w:val="Appelnotedebasdep"/>
          <w:rFonts w:ascii="Simplified Arabic" w:hAnsi="Simplified Arabic" w:cs="Simplified Arabic"/>
          <w:sz w:val="28"/>
          <w:szCs w:val="28"/>
          <w:rtl/>
        </w:rPr>
        <w:footnoteReference w:id="353"/>
      </w:r>
      <w:r w:rsidRPr="00DE2A21">
        <w:rPr>
          <w:rFonts w:ascii="Simplified Arabic" w:hAnsi="Simplified Arabic" w:cs="Simplified Arabic"/>
          <w:sz w:val="28"/>
          <w:szCs w:val="28"/>
        </w:rPr>
        <w:t>.</w:t>
      </w:r>
    </w:p>
    <w:p w:rsidR="008F5CB2" w:rsidRPr="00DE2A21" w:rsidRDefault="008F5CB2" w:rsidP="008F5CB2">
      <w:pPr>
        <w:bidi/>
        <w:jc w:val="both"/>
        <w:rPr>
          <w:rFonts w:ascii="Simplified Arabic" w:hAnsi="Simplified Arabic" w:cs="Simplified Arabic"/>
          <w:b/>
          <w:bCs/>
          <w:sz w:val="28"/>
          <w:szCs w:val="28"/>
          <w:rtl/>
        </w:rPr>
      </w:pPr>
      <w:r w:rsidRPr="00DE2A21">
        <w:rPr>
          <w:rFonts w:ascii="Simplified Arabic" w:hAnsi="Simplified Arabic" w:cs="Simplified Arabic"/>
          <w:b/>
          <w:bCs/>
          <w:sz w:val="28"/>
          <w:szCs w:val="28"/>
          <w:rtl/>
          <w:lang w:bidi="ar-DZ"/>
        </w:rPr>
        <w:t xml:space="preserve">9-3- </w:t>
      </w:r>
      <w:r w:rsidRPr="00DE2A21">
        <w:rPr>
          <w:rFonts w:ascii="Simplified Arabic" w:hAnsi="Simplified Arabic" w:cs="Simplified Arabic"/>
          <w:b/>
          <w:bCs/>
          <w:sz w:val="28"/>
          <w:szCs w:val="28"/>
          <w:rtl/>
        </w:rPr>
        <w:t>العوامل البيئية</w:t>
      </w:r>
      <w:r w:rsidRPr="00DE2A21">
        <w:rPr>
          <w:rFonts w:ascii="Simplified Arabic" w:hAnsi="Simplified Arabic" w:cs="Simplified Arabic"/>
          <w:b/>
          <w:bCs/>
          <w:sz w:val="28"/>
          <w:szCs w:val="28"/>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b/>
          <w:bCs/>
          <w:sz w:val="28"/>
          <w:szCs w:val="28"/>
        </w:rPr>
        <w:t>-1-3-9</w:t>
      </w:r>
      <w:r w:rsidR="00C76B7F" w:rsidRPr="00DE2A21">
        <w:rPr>
          <w:rFonts w:ascii="Simplified Arabic" w:hAnsi="Simplified Arabic" w:cs="Simplified Arabic" w:hint="cs"/>
          <w:b/>
          <w:bCs/>
          <w:sz w:val="28"/>
          <w:szCs w:val="28"/>
          <w:rtl/>
        </w:rPr>
        <w:t xml:space="preserve">المدرسة </w:t>
      </w:r>
      <w:r w:rsidR="00C76B7F" w:rsidRPr="00DE2A21">
        <w:rPr>
          <w:rFonts w:ascii="Simplified Arabic" w:hAnsi="Simplified Arabic" w:cs="Simplified Arabic"/>
          <w:b/>
          <w:bCs/>
          <w:sz w:val="28"/>
          <w:szCs w:val="28"/>
          <w:rtl/>
        </w:rPr>
        <w:t>:</w:t>
      </w:r>
      <w:r w:rsidR="00C76B7F" w:rsidRPr="00DE2A21">
        <w:rPr>
          <w:rFonts w:ascii="Simplified Arabic" w:hAnsi="Simplified Arabic" w:cs="Simplified Arabic" w:hint="cs"/>
          <w:sz w:val="28"/>
          <w:szCs w:val="28"/>
          <w:rtl/>
        </w:rPr>
        <w:t xml:space="preserve"> إ</w:t>
      </w:r>
      <w:r w:rsidR="00C76B7F" w:rsidRPr="00DE2A21">
        <w:rPr>
          <w:rFonts w:ascii="Simplified Arabic" w:hAnsi="Simplified Arabic" w:cs="Simplified Arabic" w:hint="eastAsia"/>
          <w:sz w:val="28"/>
          <w:szCs w:val="28"/>
          <w:rtl/>
        </w:rPr>
        <w:t>ن</w:t>
      </w:r>
      <w:r w:rsidRPr="00DE2A21">
        <w:rPr>
          <w:rFonts w:ascii="Simplified Arabic" w:hAnsi="Simplified Arabic" w:cs="Simplified Arabic"/>
          <w:sz w:val="28"/>
          <w:szCs w:val="28"/>
          <w:rtl/>
        </w:rPr>
        <w:t xml:space="preserve"> المعلومات والخبرات التي يحصلها الطالب عن طريق البرامج الدراسية في مراحل التعليم المختلفة ما هي إلا وسيلة لعملية إعداده الشاملة، التي تمكنه من ممارسة أدواره الوظيفية التي تعد لها، ولغرس قيم المجتمع ومعاييره بما يجعل هذا الطالب عضوا نشيطا و فعالا داخل مجتمعه</w:t>
      </w:r>
      <w:r w:rsidRPr="00DE2A21">
        <w:rPr>
          <w:rFonts w:ascii="Simplified Arabic" w:hAnsi="Simplified Arabic" w:cs="Simplified Arabic"/>
          <w:sz w:val="28"/>
          <w:szCs w:val="28"/>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ومن العوامل المدرسية التي لها إسهاما كبير في التحصيل الدراسي نجد:</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أ-المعلم</w:t>
      </w:r>
      <w:r w:rsidRPr="00DE2A21">
        <w:rPr>
          <w:rFonts w:ascii="Simplified Arabic" w:hAnsi="Simplified Arabic" w:cs="Simplified Arabic"/>
          <w:sz w:val="28"/>
          <w:szCs w:val="28"/>
          <w:rtl/>
        </w:rPr>
        <w:t>: يعد المعلم ركنا أساسيا من أركان العملية التعليمية، فالخصائص المعرفية والانفعالية للمعلم مهمة في عملية التعليم ونتائجها الفعالة عند المتعلمين، حيث أن لهذه الخصائص آثارها على الناتج التحصيلي للمتعلم، من حيث إشباع حاجاته النفسية والحركية والانفعالية و المعرفية والاجتماعية</w:t>
      </w:r>
      <w:r w:rsidRPr="00DE2A21">
        <w:rPr>
          <w:rFonts w:ascii="Simplified Arabic" w:hAnsi="Simplified Arabic" w:cs="Simplified Arabic"/>
          <w:sz w:val="28"/>
          <w:szCs w:val="28"/>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lastRenderedPageBreak/>
        <w:t>ب- الإمتحانات</w:t>
      </w:r>
      <w:r w:rsidRPr="00DE2A21">
        <w:rPr>
          <w:rFonts w:ascii="Simplified Arabic" w:hAnsi="Simplified Arabic" w:cs="Simplified Arabic"/>
          <w:sz w:val="28"/>
          <w:szCs w:val="28"/>
          <w:rtl/>
        </w:rPr>
        <w:t>: كما أن الامتحانات المدرسية لها أهمية خاصة بالنسبة لجو الصحة النفسية في المدرسة، كما أنها الجزء الأساسي من البرنامج التربوي، لذا فإن اتجاهات المدرس والتلاميذ كثيرا ما تحتل أهمية بالغة بالنسبة للصحة النفسية، إذ ينبغي للمدرس أن لا يعطي إنطباعا عن الامتحانات أنها شيء يبعث على الخوف والرهبة، بل على العكس ينبغي أن تكون وسيلة مساعدة لكل التلاميذ والمدرسيين على كشف إلى أي حد قد حققوا تقدما في اكتساب المعارف والمهارات، كما أنها وسائل تستخدم لمشروع تعاوني بينهم ، فالامتحانات بالصورة الخاصة التي تتم بها تمثل قنوات من التوتر التي تؤدي إلى تعطيل الأضواء في عملية النمو</w:t>
      </w:r>
      <w:r w:rsidRPr="00DE2A21">
        <w:rPr>
          <w:rStyle w:val="Appelnotedebasdep"/>
          <w:rFonts w:ascii="Simplified Arabic" w:hAnsi="Simplified Arabic" w:cs="Simplified Arabic"/>
          <w:sz w:val="28"/>
          <w:szCs w:val="28"/>
          <w:rtl/>
        </w:rPr>
        <w:footnoteReference w:id="354"/>
      </w:r>
      <w:r w:rsidRPr="00DE2A21">
        <w:rPr>
          <w:rFonts w:ascii="Simplified Arabic" w:hAnsi="Simplified Arabic" w:cs="Simplified Arabic"/>
          <w:sz w:val="28"/>
          <w:szCs w:val="28"/>
          <w:rtl/>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ويؤدي التفاعل بين المعلم والطالب والمنهاج إلى حدوث التعلم والتحصيل الجيد، فالتربية عملية تفاعل بين إنسان وآخر في زمان ومكان محددين لتحقيق هدف تحصی</w:t>
      </w:r>
      <w:r w:rsidRPr="00DE2A21">
        <w:rPr>
          <w:rFonts w:ascii="Simplified Arabic" w:hAnsi="Simplified Arabic" w:cs="Simplified Arabic"/>
          <w:sz w:val="28"/>
          <w:szCs w:val="28"/>
          <w:rtl/>
          <w:lang w:bidi="ar-DZ"/>
        </w:rPr>
        <w:t xml:space="preserve">لي </w:t>
      </w:r>
      <w:r w:rsidRPr="00DE2A21">
        <w:rPr>
          <w:rFonts w:ascii="Simplified Arabic" w:hAnsi="Simplified Arabic" w:cs="Simplified Arabic"/>
          <w:sz w:val="28"/>
          <w:szCs w:val="28"/>
          <w:rtl/>
        </w:rPr>
        <w:t>معین، وعوامل التربية عندما تتفاعل معًا تنتج حاصلا جديدا نسميه بالتعلم</w:t>
      </w:r>
      <w:r w:rsidRPr="00DE2A21">
        <w:rPr>
          <w:rFonts w:ascii="Simplified Arabic" w:hAnsi="Simplified Arabic" w:cs="Simplified Arabic"/>
          <w:sz w:val="28"/>
          <w:szCs w:val="28"/>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ج - جماعة الرفاق</w:t>
      </w:r>
      <w:r w:rsidRPr="00DE2A21">
        <w:rPr>
          <w:rFonts w:ascii="Simplified Arabic" w:hAnsi="Simplified Arabic" w:cs="Simplified Arabic"/>
          <w:sz w:val="28"/>
          <w:szCs w:val="28"/>
          <w:rtl/>
        </w:rPr>
        <w:t>: ويتأثر التحصيل الدراسي بمدى توافق الطالب مع محيط المؤسسة التعليمية من حيث علاقتهم مع زملائهم و مدرسته، حيث أظهرت عدة دراسات مدى وجود علاقة ارتباطية بين درجة التكيف الاجتماعي للطالب وبين تحصيله الدراسي، وقد توصل عدد من الباحثين إلى أن الطلاب المتكيفين دراسيا يحصلون على نتائج دراسية أفضل ويشاركون في البرامج المدرسية</w:t>
      </w:r>
      <w:r w:rsidRPr="00DE2A21">
        <w:rPr>
          <w:rStyle w:val="Appelnotedebasdep"/>
          <w:rFonts w:ascii="Simplified Arabic" w:hAnsi="Simplified Arabic" w:cs="Simplified Arabic"/>
          <w:sz w:val="28"/>
          <w:szCs w:val="28"/>
          <w:rtl/>
        </w:rPr>
        <w:footnoteReference w:id="355"/>
      </w:r>
      <w:r w:rsidRPr="00DE2A21">
        <w:rPr>
          <w:rFonts w:ascii="Simplified Arabic" w:hAnsi="Simplified Arabic" w:cs="Simplified Arabic"/>
          <w:sz w:val="28"/>
          <w:szCs w:val="28"/>
          <w:rtl/>
        </w:rPr>
        <w:t>، وهم أكثر احتمالا لإنجاز دراستهم من الطلبة غير المتكيفين دراسيا، ويذكر أبو علام أبرز العوامل التي ترتبط بالبيئة المدرسية والتي يمكن أن تسهم في ضعف التحصيل المدرسي في أنها تشمل ضعف أعداد الطلاب بسبب انقطاع الطالب عن الدراسة وعدم متابعة دراسته، وبالتالي ضعف مستوى تحصيله الدراسي، كذلك اتجاهات المدرسين نحو الطلاب من خلال تعاملهم مع الطالب من ضرب و إهانة مما قد يدفع الطالب إلى كره المدرسة والمدرسين،كذلك كثرة تنقلات المدرسين خلال العام الدراسي، وبالتالي اختلاف طرق التدريس بين المدرسين وتأثيرها الواضح على مستوى تحصيل الطلاب، وكذلك ازدحام الخطة الدراسية والتي قد تدفع الطالب الضعيف في التحصيل على متابعة زملائه في الفصل وبالتالي ضعف تحصيله</w:t>
      </w:r>
      <w:r w:rsidRPr="00DE2A21">
        <w:rPr>
          <w:rFonts w:ascii="Simplified Arabic" w:hAnsi="Simplified Arabic" w:cs="Simplified Arabic"/>
          <w:sz w:val="28"/>
          <w:szCs w:val="28"/>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lastRenderedPageBreak/>
        <w:t xml:space="preserve">ولا تقتصر البيئة التعليمية على الجانب البشري للمدرسة بل يتعداه إلى الجوانب المادية من حيث سعة المدرسة، ومساحة الفصل الدراسي، وتوفير المكتبة، وقد أظهرت بعض الدراسات مدى الأهمية في توفير الشروط الصحية والإمكانيات اللازمة في المدرسة التي من شأنها تمكين الطالب من التعلم، وأنه في حالة عدم توفر مثل هذه الإمكانات قد يؤدي إلى إعاقة قدرات الطالب وأدائه المدرسي وتؤثر بذلك على تحصيله الدراسي. </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ومن الجوانب المادية للمدرسة في العملية التعليمية المبنى المدرسي والكتاب المدرسي والبيئة الطبيعية للمدرسة التي تتكون من المدير والمعلمين والموظفين، والبيئة المدرسية تشمل المبنى والإمكانات والأثاث والساحات والملاعب، مما يظهر معه أهمية هذه الجوانب المادية في كونها تساعد على اكتساب المعرفة</w:t>
      </w:r>
      <w:r w:rsidRPr="00DE2A21">
        <w:rPr>
          <w:rStyle w:val="Appelnotedebasdep"/>
          <w:rFonts w:ascii="Simplified Arabic" w:hAnsi="Simplified Arabic" w:cs="Simplified Arabic"/>
          <w:sz w:val="28"/>
          <w:szCs w:val="28"/>
          <w:rtl/>
        </w:rPr>
        <w:footnoteReference w:id="356"/>
      </w:r>
      <w:r w:rsidRPr="00DE2A21">
        <w:rPr>
          <w:rFonts w:ascii="Simplified Arabic" w:hAnsi="Simplified Arabic" w:cs="Simplified Arabic"/>
          <w:sz w:val="28"/>
          <w:szCs w:val="28"/>
        </w:rPr>
        <w:t>.</w:t>
      </w:r>
    </w:p>
    <w:p w:rsidR="008F5CB2" w:rsidRPr="00DE2A21" w:rsidRDefault="008F5CB2" w:rsidP="008F5CB2">
      <w:pPr>
        <w:bidi/>
        <w:jc w:val="both"/>
        <w:outlineLvl w:val="0"/>
        <w:rPr>
          <w:rFonts w:ascii="Simplified Arabic" w:hAnsi="Simplified Arabic" w:cs="Simplified Arabic"/>
          <w:b/>
          <w:bCs/>
          <w:sz w:val="28"/>
          <w:szCs w:val="28"/>
          <w:rtl/>
        </w:rPr>
      </w:pPr>
      <w:bookmarkStart w:id="77" w:name="_Toc168505417"/>
      <w:r w:rsidRPr="00DE2A21">
        <w:rPr>
          <w:rFonts w:ascii="Simplified Arabic" w:hAnsi="Simplified Arabic" w:cs="Simplified Arabic"/>
          <w:b/>
          <w:bCs/>
          <w:sz w:val="28"/>
          <w:szCs w:val="28"/>
          <w:rtl/>
        </w:rPr>
        <w:t>10-أهمية الدروس الخصوصية بين الواقع والمأمول :</w:t>
      </w:r>
      <w:bookmarkEnd w:id="77"/>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ظهرت  الدروس الخصوصية في بداية الأمر كمشروع لإعانة الطلبة على مواصلة تعليمهم، خاصة طلبة الأقسام النهائية إلى درجة أنها أصبحت ضرورية لكل مادة أساسية ولكل شعبة، سواء كانت شعبة علمية، كالفيزياء ،العلوم، الرياضيات أو شعبة أدبية، كالفلسفة والأدب العربي، فالهدف منها هو مساعدة الطلبة على اجتياز الامتحانات، لأن هذا الاجتياز يعتبر أداة لتحسين المستوى الثقافي والاجتماعي والاقتصادي بالنسبة لغالبية الأفراد، وتركز الدروس الخصوصية على إتقان المهارات في الامتحانات دون بقية الأهداف التربوية. </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أما عن أهمية الدروس الخصوصية فتتمثل في</w:t>
      </w:r>
      <w:r w:rsidRPr="00DE2A21">
        <w:rPr>
          <w:rStyle w:val="Appelnotedebasdep"/>
          <w:rFonts w:ascii="Simplified Arabic" w:hAnsi="Simplified Arabic" w:cs="Simplified Arabic"/>
          <w:sz w:val="28"/>
          <w:szCs w:val="28"/>
          <w:rtl/>
        </w:rPr>
        <w:footnoteReference w:id="357"/>
      </w:r>
      <w:r w:rsidRPr="00DE2A21">
        <w:rPr>
          <w:rFonts w:ascii="Simplified Arabic" w:hAnsi="Simplified Arabic" w:cs="Simplified Arabic"/>
          <w:sz w:val="28"/>
          <w:szCs w:val="28"/>
        </w:rPr>
        <w:t xml:space="preserve"> :</w:t>
      </w:r>
    </w:p>
    <w:p w:rsidR="008F5CB2" w:rsidRPr="00DE2A21" w:rsidRDefault="008F5CB2" w:rsidP="008F5CB2">
      <w:pPr>
        <w:bidi/>
        <w:jc w:val="both"/>
        <w:rPr>
          <w:rFonts w:ascii="Simplified Arabic" w:hAnsi="Simplified Arabic" w:cs="Simplified Arabic"/>
          <w:b/>
          <w:bCs/>
          <w:sz w:val="28"/>
          <w:szCs w:val="28"/>
          <w:rtl/>
        </w:rPr>
      </w:pPr>
      <w:r w:rsidRPr="00DE2A21">
        <w:rPr>
          <w:rFonts w:ascii="Simplified Arabic" w:hAnsi="Simplified Arabic" w:cs="Simplified Arabic"/>
          <w:b/>
          <w:bCs/>
          <w:sz w:val="28"/>
          <w:szCs w:val="28"/>
          <w:rtl/>
        </w:rPr>
        <w:t>أ- التحصيل والتعلم السريع:</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لها تأثير قوي وإيجابي على الحفظ  وفهم المادة التي تغطيها.</w:t>
      </w:r>
    </w:p>
    <w:p w:rsidR="008F5CB2"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تنمية التفكير الناقد، وتكوين المفاهيم وصيرورة المعلومات وإثراء المناهج</w:t>
      </w:r>
      <w:r w:rsidRPr="00DE2A21">
        <w:rPr>
          <w:rFonts w:ascii="Simplified Arabic" w:hAnsi="Simplified Arabic" w:cs="Simplified Arabic"/>
          <w:sz w:val="28"/>
          <w:szCs w:val="28"/>
        </w:rPr>
        <w:t>.</w:t>
      </w:r>
    </w:p>
    <w:p w:rsidR="00C76B7F" w:rsidRPr="00DE2A21" w:rsidRDefault="00C76B7F" w:rsidP="00C76B7F">
      <w:pPr>
        <w:bidi/>
        <w:jc w:val="both"/>
        <w:rPr>
          <w:rFonts w:ascii="Simplified Arabic" w:hAnsi="Simplified Arabic" w:cs="Simplified Arabic"/>
          <w:sz w:val="28"/>
          <w:szCs w:val="28"/>
          <w:rtl/>
        </w:rPr>
      </w:pPr>
    </w:p>
    <w:p w:rsidR="008F5CB2" w:rsidRPr="00DE2A21" w:rsidRDefault="008F5CB2" w:rsidP="008F5CB2">
      <w:pPr>
        <w:bidi/>
        <w:jc w:val="both"/>
        <w:rPr>
          <w:rFonts w:ascii="Simplified Arabic" w:hAnsi="Simplified Arabic" w:cs="Simplified Arabic"/>
          <w:b/>
          <w:bCs/>
          <w:sz w:val="28"/>
          <w:szCs w:val="28"/>
          <w:rtl/>
        </w:rPr>
      </w:pPr>
      <w:r w:rsidRPr="00DE2A21">
        <w:rPr>
          <w:rFonts w:ascii="Simplified Arabic" w:hAnsi="Simplified Arabic" w:cs="Simplified Arabic"/>
          <w:b/>
          <w:bCs/>
          <w:sz w:val="28"/>
          <w:szCs w:val="28"/>
          <w:rtl/>
        </w:rPr>
        <w:t>ب- الفوائد التربوية طويلة المدى</w:t>
      </w:r>
      <w:r w:rsidRPr="00DE2A21">
        <w:rPr>
          <w:rFonts w:ascii="Simplified Arabic" w:hAnsi="Simplified Arabic" w:cs="Simplified Arabic"/>
          <w:b/>
          <w:bCs/>
          <w:sz w:val="28"/>
          <w:szCs w:val="28"/>
        </w:rPr>
        <w:t xml:space="preserve"> :</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اكتساب عادات ومهارات حسنة.</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 استمرار عملية التعلم، وتحدث طوال الوقت داخل وخارج المدرسة. </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sz w:val="28"/>
          <w:szCs w:val="28"/>
          <w:rtl/>
        </w:rPr>
        <w:t>- تحسين المواقف والاتجاهات</w:t>
      </w:r>
      <w:r w:rsidRPr="00DE2A21">
        <w:rPr>
          <w:rFonts w:ascii="Simplified Arabic" w:hAnsi="Simplified Arabic" w:cs="Simplified Arabic"/>
          <w:sz w:val="28"/>
          <w:szCs w:val="28"/>
        </w:rPr>
        <w:t>.</w:t>
      </w:r>
    </w:p>
    <w:p w:rsidR="008F5CB2" w:rsidRPr="00DE2A21" w:rsidRDefault="008F5CB2" w:rsidP="008F5CB2">
      <w:pPr>
        <w:bidi/>
        <w:jc w:val="both"/>
        <w:rPr>
          <w:rFonts w:ascii="Simplified Arabic" w:hAnsi="Simplified Arabic" w:cs="Simplified Arabic"/>
          <w:sz w:val="28"/>
          <w:szCs w:val="28"/>
          <w:rtl/>
        </w:rPr>
      </w:pPr>
      <w:r w:rsidRPr="00DE2A21">
        <w:rPr>
          <w:rFonts w:ascii="Simplified Arabic" w:hAnsi="Simplified Arabic" w:cs="Simplified Arabic"/>
          <w:b/>
          <w:bCs/>
          <w:sz w:val="28"/>
          <w:szCs w:val="28"/>
          <w:rtl/>
        </w:rPr>
        <w:t>ج- مهارات حياتية</w:t>
      </w:r>
      <w:r w:rsidRPr="00DE2A21">
        <w:rPr>
          <w:rFonts w:ascii="Simplified Arabic" w:hAnsi="Simplified Arabic" w:cs="Simplified Arabic"/>
          <w:sz w:val="28"/>
          <w:szCs w:val="28"/>
          <w:rtl/>
        </w:rPr>
        <w:t xml:space="preserve">: وتشمل: </w:t>
      </w:r>
    </w:p>
    <w:p w:rsidR="008F5CB2" w:rsidRPr="00DE2A21" w:rsidRDefault="008F5CB2" w:rsidP="00F52611">
      <w:pPr>
        <w:pStyle w:val="Paragraphedeliste"/>
        <w:numPr>
          <w:ilvl w:val="0"/>
          <w:numId w:val="82"/>
        </w:numPr>
        <w:bidi/>
        <w:spacing w:after="160"/>
        <w:ind w:left="425"/>
        <w:jc w:val="both"/>
        <w:rPr>
          <w:rFonts w:ascii="Simplified Arabic" w:hAnsi="Simplified Arabic" w:cs="Simplified Arabic"/>
          <w:sz w:val="28"/>
          <w:szCs w:val="28"/>
        </w:rPr>
      </w:pPr>
      <w:r w:rsidRPr="00DE2A21">
        <w:rPr>
          <w:rFonts w:ascii="Simplified Arabic" w:hAnsi="Simplified Arabic" w:cs="Simplified Arabic"/>
          <w:sz w:val="28"/>
          <w:szCs w:val="28"/>
          <w:rtl/>
        </w:rPr>
        <w:t>الانضباط الذاتي.</w:t>
      </w:r>
    </w:p>
    <w:p w:rsidR="008F5CB2" w:rsidRPr="00DE2A21" w:rsidRDefault="008F5CB2" w:rsidP="00F52611">
      <w:pPr>
        <w:pStyle w:val="Paragraphedeliste"/>
        <w:numPr>
          <w:ilvl w:val="0"/>
          <w:numId w:val="82"/>
        </w:numPr>
        <w:bidi/>
        <w:spacing w:after="160"/>
        <w:ind w:left="425"/>
        <w:jc w:val="both"/>
        <w:rPr>
          <w:rFonts w:ascii="Simplified Arabic" w:hAnsi="Simplified Arabic" w:cs="Simplified Arabic"/>
          <w:sz w:val="28"/>
          <w:szCs w:val="28"/>
        </w:rPr>
      </w:pPr>
      <w:r w:rsidRPr="00DE2A21">
        <w:rPr>
          <w:rFonts w:ascii="Simplified Arabic" w:hAnsi="Simplified Arabic" w:cs="Simplified Arabic"/>
          <w:sz w:val="28"/>
          <w:szCs w:val="28"/>
          <w:rtl/>
        </w:rPr>
        <w:t>التنظيم الجيد للوقت.</w:t>
      </w:r>
    </w:p>
    <w:p w:rsidR="008F5CB2" w:rsidRPr="00DE2A21" w:rsidRDefault="008F5CB2" w:rsidP="00F52611">
      <w:pPr>
        <w:pStyle w:val="Paragraphedeliste"/>
        <w:numPr>
          <w:ilvl w:val="0"/>
          <w:numId w:val="82"/>
        </w:numPr>
        <w:bidi/>
        <w:spacing w:after="160"/>
        <w:ind w:left="425"/>
        <w:jc w:val="both"/>
        <w:rPr>
          <w:rFonts w:ascii="Simplified Arabic" w:hAnsi="Simplified Arabic" w:cs="Simplified Arabic"/>
          <w:sz w:val="28"/>
          <w:szCs w:val="28"/>
        </w:rPr>
      </w:pPr>
      <w:r w:rsidRPr="00DE2A21">
        <w:rPr>
          <w:rFonts w:ascii="Simplified Arabic" w:hAnsi="Simplified Arabic" w:cs="Simplified Arabic"/>
          <w:sz w:val="28"/>
          <w:szCs w:val="28"/>
          <w:rtl/>
        </w:rPr>
        <w:t>اكتساب الثقة والاستقلال والتوجه الذاتي.</w:t>
      </w:r>
    </w:p>
    <w:p w:rsidR="008F5CB2" w:rsidRPr="00DE2A21" w:rsidRDefault="008F5CB2" w:rsidP="00F52611">
      <w:pPr>
        <w:pStyle w:val="Paragraphedeliste"/>
        <w:numPr>
          <w:ilvl w:val="0"/>
          <w:numId w:val="82"/>
        </w:numPr>
        <w:bidi/>
        <w:spacing w:after="160"/>
        <w:ind w:left="425"/>
        <w:jc w:val="both"/>
        <w:rPr>
          <w:rFonts w:ascii="Simplified Arabic" w:hAnsi="Simplified Arabic" w:cs="Simplified Arabic"/>
          <w:sz w:val="28"/>
          <w:szCs w:val="28"/>
        </w:rPr>
      </w:pPr>
      <w:r w:rsidRPr="00DE2A21">
        <w:rPr>
          <w:rFonts w:ascii="Simplified Arabic" w:hAnsi="Simplified Arabic" w:cs="Simplified Arabic"/>
          <w:sz w:val="28"/>
          <w:szCs w:val="28"/>
          <w:rtl/>
        </w:rPr>
        <w:t>حل المشكلات بأكثر استقلالية.</w:t>
      </w:r>
    </w:p>
    <w:p w:rsidR="008F5CB2" w:rsidRPr="00DE2A21" w:rsidRDefault="008F5CB2" w:rsidP="00F52611">
      <w:pPr>
        <w:pStyle w:val="Paragraphedeliste"/>
        <w:numPr>
          <w:ilvl w:val="0"/>
          <w:numId w:val="82"/>
        </w:numPr>
        <w:bidi/>
        <w:spacing w:after="160"/>
        <w:ind w:left="425"/>
        <w:jc w:val="both"/>
        <w:rPr>
          <w:rFonts w:ascii="Simplified Arabic" w:hAnsi="Simplified Arabic" w:cs="Simplified Arabic"/>
          <w:sz w:val="28"/>
          <w:szCs w:val="28"/>
        </w:rPr>
      </w:pPr>
      <w:r w:rsidRPr="00DE2A21">
        <w:rPr>
          <w:rFonts w:ascii="Simplified Arabic" w:hAnsi="Simplified Arabic" w:cs="Simplified Arabic"/>
          <w:sz w:val="28"/>
          <w:szCs w:val="28"/>
          <w:rtl/>
        </w:rPr>
        <w:t>حب الاستطلاع.</w:t>
      </w:r>
    </w:p>
    <w:p w:rsidR="008F5CB2" w:rsidRPr="00DE2A21" w:rsidRDefault="008F5CB2" w:rsidP="008F5CB2">
      <w:pPr>
        <w:bidi/>
        <w:ind w:left="65"/>
        <w:jc w:val="both"/>
        <w:rPr>
          <w:rFonts w:ascii="Simplified Arabic" w:hAnsi="Simplified Arabic" w:cs="Simplified Arabic"/>
          <w:b/>
          <w:bCs/>
          <w:sz w:val="28"/>
          <w:szCs w:val="28"/>
          <w:rtl/>
        </w:rPr>
      </w:pPr>
      <w:r w:rsidRPr="00DE2A21">
        <w:rPr>
          <w:rFonts w:ascii="Simplified Arabic" w:hAnsi="Simplified Arabic" w:cs="Simplified Arabic"/>
          <w:b/>
          <w:bCs/>
          <w:sz w:val="28"/>
          <w:szCs w:val="28"/>
          <w:rtl/>
        </w:rPr>
        <w:t>د- المزيد من التقدير والاحترام:</w:t>
      </w:r>
    </w:p>
    <w:p w:rsidR="008F5CB2" w:rsidRPr="00DE2A21" w:rsidRDefault="008F5CB2" w:rsidP="00F52611">
      <w:pPr>
        <w:pStyle w:val="Paragraphedeliste"/>
        <w:numPr>
          <w:ilvl w:val="0"/>
          <w:numId w:val="82"/>
        </w:numPr>
        <w:tabs>
          <w:tab w:val="right" w:pos="425"/>
        </w:tabs>
        <w:bidi/>
        <w:spacing w:after="160"/>
        <w:ind w:left="0" w:firstLine="77"/>
        <w:jc w:val="both"/>
        <w:rPr>
          <w:rFonts w:ascii="Simplified Arabic" w:hAnsi="Simplified Arabic" w:cs="Simplified Arabic"/>
          <w:sz w:val="28"/>
          <w:szCs w:val="28"/>
        </w:rPr>
      </w:pPr>
      <w:r w:rsidRPr="00DE2A21">
        <w:rPr>
          <w:rFonts w:ascii="Simplified Arabic" w:hAnsi="Simplified Arabic" w:cs="Simplified Arabic"/>
          <w:sz w:val="28"/>
          <w:szCs w:val="28"/>
          <w:rtl/>
        </w:rPr>
        <w:t>اكساب الطالب التقدير والاحترام من الجميع.</w:t>
      </w:r>
    </w:p>
    <w:p w:rsidR="008F5CB2" w:rsidRPr="00DE2A21" w:rsidRDefault="008F5CB2" w:rsidP="00F52611">
      <w:pPr>
        <w:pStyle w:val="Paragraphedeliste"/>
        <w:numPr>
          <w:ilvl w:val="0"/>
          <w:numId w:val="82"/>
        </w:numPr>
        <w:tabs>
          <w:tab w:val="right" w:pos="425"/>
        </w:tabs>
        <w:bidi/>
        <w:spacing w:after="160"/>
        <w:ind w:left="0" w:firstLine="77"/>
        <w:jc w:val="both"/>
        <w:rPr>
          <w:rFonts w:ascii="Simplified Arabic" w:hAnsi="Simplified Arabic" w:cs="Simplified Arabic"/>
          <w:sz w:val="28"/>
          <w:szCs w:val="28"/>
        </w:rPr>
      </w:pPr>
      <w:r w:rsidRPr="00DE2A21">
        <w:rPr>
          <w:rFonts w:ascii="Simplified Arabic" w:hAnsi="Simplified Arabic" w:cs="Simplified Arabic"/>
          <w:sz w:val="28"/>
          <w:szCs w:val="28"/>
          <w:rtl/>
        </w:rPr>
        <w:t>توطيد العلاقة بين جميع الأطراف.</w:t>
      </w:r>
    </w:p>
    <w:p w:rsidR="008F5CB2" w:rsidRPr="00C76B7F" w:rsidRDefault="008F5CB2" w:rsidP="00F52611">
      <w:pPr>
        <w:pStyle w:val="Paragraphedeliste"/>
        <w:numPr>
          <w:ilvl w:val="0"/>
          <w:numId w:val="82"/>
        </w:numPr>
        <w:tabs>
          <w:tab w:val="right" w:pos="425"/>
        </w:tabs>
        <w:bidi/>
        <w:spacing w:after="160"/>
        <w:ind w:left="0" w:firstLine="77"/>
        <w:jc w:val="both"/>
        <w:rPr>
          <w:rFonts w:ascii="Simplified Arabic" w:hAnsi="Simplified Arabic" w:cs="Simplified Arabic"/>
          <w:sz w:val="28"/>
          <w:szCs w:val="28"/>
          <w:rtl/>
        </w:rPr>
      </w:pPr>
      <w:r w:rsidRPr="00DE2A21">
        <w:rPr>
          <w:rFonts w:ascii="Simplified Arabic" w:hAnsi="Simplified Arabic" w:cs="Simplified Arabic"/>
          <w:sz w:val="28"/>
          <w:szCs w:val="28"/>
          <w:rtl/>
        </w:rPr>
        <w:t xml:space="preserve">خلق الألفة بين الفاعلين في الحقل التربوي. </w:t>
      </w:r>
    </w:p>
    <w:p w:rsidR="008F5CB2" w:rsidRPr="00DE2A21" w:rsidRDefault="008F5CB2" w:rsidP="008F5CB2">
      <w:pPr>
        <w:bidi/>
        <w:jc w:val="left"/>
        <w:outlineLvl w:val="0"/>
        <w:rPr>
          <w:rFonts w:ascii="Simplified Arabic" w:hAnsi="Simplified Arabic" w:cs="Simplified Arabic"/>
          <w:b/>
          <w:bCs/>
          <w:sz w:val="28"/>
          <w:szCs w:val="28"/>
          <w:rtl/>
        </w:rPr>
      </w:pPr>
      <w:bookmarkStart w:id="78" w:name="_Toc168505418"/>
      <w:r w:rsidRPr="00DE2A21">
        <w:rPr>
          <w:rFonts w:ascii="Simplified Arabic" w:hAnsi="Simplified Arabic" w:cs="Simplified Arabic"/>
          <w:b/>
          <w:bCs/>
          <w:sz w:val="28"/>
          <w:szCs w:val="28"/>
          <w:rtl/>
        </w:rPr>
        <w:t>خلاصة</w:t>
      </w:r>
      <w:r w:rsidRPr="00DE2A21">
        <w:rPr>
          <w:rFonts w:ascii="Simplified Arabic" w:hAnsi="Simplified Arabic" w:cs="Simplified Arabic"/>
          <w:b/>
          <w:bCs/>
          <w:sz w:val="28"/>
          <w:szCs w:val="28"/>
        </w:rPr>
        <w:t xml:space="preserve"> :</w:t>
      </w:r>
      <w:bookmarkEnd w:id="78"/>
    </w:p>
    <w:p w:rsidR="008F5CB2" w:rsidRDefault="008F5CB2" w:rsidP="00C76B7F">
      <w:pPr>
        <w:bidi/>
        <w:ind w:firstLine="425"/>
        <w:jc w:val="both"/>
        <w:rPr>
          <w:rFonts w:ascii="Simplified Arabic" w:hAnsi="Simplified Arabic" w:cs="Simplified Arabic"/>
          <w:sz w:val="28"/>
          <w:szCs w:val="28"/>
        </w:rPr>
      </w:pPr>
      <w:r w:rsidRPr="00DE2A21">
        <w:rPr>
          <w:rFonts w:ascii="Simplified Arabic" w:hAnsi="Simplified Arabic" w:cs="Simplified Arabic"/>
          <w:sz w:val="28"/>
          <w:szCs w:val="28"/>
          <w:rtl/>
        </w:rPr>
        <w:t xml:space="preserve">مشكلة الدروس الخصوصية مشكلة مجتمعية وليست مسؤولية جهة بعينها، فهي ظاهرة يرجع وجودها إلى أسباب متشاركة الأطراف، ومن منطلق الاعتراف بأنها قد أصبحت حقيقة تفرض نفسها على واقعنا التربوي فإن المسؤولية تقع على الجميع برسم برامج الوقاية والعلاج والتحرر من هذا الوباء الاجتماعي والعمل على إزالة مسببات وجود عدم المساواة بين المتعلمين، فالعملية التعليمية التعلمية في منأى عن أبعاد تربوية،نفسية، سوسيوثقافية واقتصادية محبطة للمتعلمين، مثبطة لنشاطاتهم، منتشئة للتفرقة بينهم، </w:t>
      </w:r>
      <w:r w:rsidRPr="00DE2A21">
        <w:rPr>
          <w:rFonts w:ascii="Simplified Arabic" w:hAnsi="Simplified Arabic" w:cs="Simplified Arabic"/>
          <w:sz w:val="28"/>
          <w:szCs w:val="28"/>
          <w:rtl/>
        </w:rPr>
        <w:lastRenderedPageBreak/>
        <w:t>فالتعليم الراقي يسعى إلى تنمية القيم المجتمعية الحاملة لنموذج العدالة والسلم الاجتماعي، لا مكان لدروس موازية يعزز فيه موازين الطلب والعرض</w:t>
      </w:r>
      <w:r w:rsidRPr="00DE2A21">
        <w:rPr>
          <w:rFonts w:ascii="Simplified Arabic" w:hAnsi="Simplified Arabic" w:cs="Simplified Arabic"/>
          <w:sz w:val="28"/>
          <w:szCs w:val="28"/>
        </w:rPr>
        <w:t>.</w:t>
      </w:r>
    </w:p>
    <w:p w:rsidR="00F52611" w:rsidRDefault="00F52611" w:rsidP="00F52611">
      <w:pPr>
        <w:bidi/>
        <w:jc w:val="both"/>
        <w:rPr>
          <w:rFonts w:ascii="Simplified Arabic" w:hAnsi="Simplified Arabic" w:cs="Simplified Arabic"/>
          <w:sz w:val="28"/>
          <w:szCs w:val="28"/>
          <w:rtl/>
        </w:rPr>
        <w:sectPr w:rsidR="00F52611" w:rsidSect="009D005D">
          <w:headerReference w:type="default" r:id="rId39"/>
          <w:footerReference w:type="default" r:id="rId40"/>
          <w:footnotePr>
            <w:numRestart w:val="eachPage"/>
          </w:footnotePr>
          <w:pgSz w:w="11906" w:h="16838"/>
          <w:pgMar w:top="1417" w:right="1417" w:bottom="1417" w:left="1417" w:header="708" w:footer="708" w:gutter="0"/>
          <w:pgNumType w:start="205"/>
          <w:cols w:space="708"/>
          <w:docGrid w:linePitch="360"/>
        </w:sectPr>
      </w:pPr>
    </w:p>
    <w:p w:rsidR="00F206C1" w:rsidRDefault="00B624BB" w:rsidP="00BE6402">
      <w:pPr>
        <w:bidi/>
        <w:jc w:val="both"/>
        <w:outlineLvl w:val="0"/>
        <w:rPr>
          <w:rFonts w:ascii="Simplified Arabic" w:hAnsi="Simplified Arabic" w:cs="Simplified Arabic"/>
          <w:sz w:val="28"/>
          <w:szCs w:val="28"/>
          <w:rtl/>
        </w:rPr>
      </w:pPr>
      <w:bookmarkStart w:id="79" w:name="_Toc168505419"/>
      <w:r w:rsidRPr="00B624BB">
        <w:rPr>
          <w:rFonts w:ascii="Simplified Arabic" w:hAnsi="Simplified Arabic" w:cs="Simplified Arabic"/>
          <w:noProof/>
          <w:sz w:val="28"/>
          <w:szCs w:val="28"/>
          <w:rtl/>
          <w:lang w:val="en-US" w:eastAsia="en-US"/>
        </w:rPr>
        <w:lastRenderedPageBreak/>
        <w:pict>
          <v:shape id="Vertical Scroll 43" o:spid="_x0000_s1045" type="#_x0000_t97" style="position:absolute;left:0;text-align:left;margin-left:-51.05pt;margin-top:1.55pt;width:544.5pt;height:609.75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">
            <v:textbox>
              <w:txbxContent>
                <w:p w:rsidR="00C23839" w:rsidRDefault="00C23839" w:rsidP="00F52611">
                  <w:pPr>
                    <w:bidi/>
                    <w:jc w:val="center"/>
                    <w:rPr>
                      <w:b/>
                      <w:bCs/>
                      <w:sz w:val="144"/>
                      <w:szCs w:val="144"/>
                      <w:rtl/>
                      <w:lang w:bidi="ar-DZ"/>
                    </w:rPr>
                  </w:pPr>
                  <w:r w:rsidRPr="00EB0A93">
                    <w:rPr>
                      <w:rFonts w:hint="cs"/>
                      <w:b/>
                      <w:bCs/>
                      <w:sz w:val="144"/>
                      <w:szCs w:val="144"/>
                      <w:rtl/>
                      <w:lang w:bidi="ar-DZ"/>
                    </w:rPr>
                    <w:t>الفصل السادس</w:t>
                  </w:r>
                </w:p>
                <w:p w:rsidR="00C23839" w:rsidRDefault="00C23839" w:rsidP="00F52611">
                  <w:pPr>
                    <w:bidi/>
                    <w:jc w:val="center"/>
                    <w:rPr>
                      <w:b/>
                      <w:bCs/>
                      <w:sz w:val="72"/>
                      <w:szCs w:val="72"/>
                      <w:rtl/>
                      <w:lang w:bidi="ar-DZ"/>
                    </w:rPr>
                  </w:pPr>
                  <w:r w:rsidRPr="00EB0A93">
                    <w:rPr>
                      <w:rFonts w:hint="cs"/>
                      <w:b/>
                      <w:bCs/>
                      <w:sz w:val="72"/>
                      <w:szCs w:val="72"/>
                      <w:rtl/>
                      <w:lang w:bidi="ar-DZ"/>
                    </w:rPr>
                    <w:t>الإجراءات المنهجية للدراسة</w:t>
                  </w:r>
                </w:p>
                <w:p w:rsidR="00C23839" w:rsidRPr="00B16B3E" w:rsidRDefault="00C23839" w:rsidP="00F52611">
                  <w:pPr>
                    <w:bidi/>
                    <w:jc w:val="left"/>
                    <w:rPr>
                      <w:b/>
                      <w:bCs/>
                      <w:sz w:val="36"/>
                      <w:szCs w:val="36"/>
                      <w:rtl/>
                      <w:lang w:bidi="ar-DZ"/>
                    </w:rPr>
                  </w:pPr>
                  <w:r w:rsidRPr="00B16B3E">
                    <w:rPr>
                      <w:rFonts w:hint="cs"/>
                      <w:b/>
                      <w:bCs/>
                      <w:sz w:val="36"/>
                      <w:szCs w:val="36"/>
                      <w:rtl/>
                      <w:lang w:bidi="ar-DZ"/>
                    </w:rPr>
                    <w:t xml:space="preserve">    تمهيد </w:t>
                  </w:r>
                </w:p>
                <w:p w:rsidR="00C23839" w:rsidRPr="00B16B3E" w:rsidRDefault="00C23839" w:rsidP="00F52611">
                  <w:pPr>
                    <w:bidi/>
                    <w:jc w:val="left"/>
                    <w:rPr>
                      <w:b/>
                      <w:bCs/>
                      <w:sz w:val="36"/>
                      <w:szCs w:val="36"/>
                      <w:rtl/>
                      <w:lang w:bidi="ar-DZ"/>
                    </w:rPr>
                  </w:pPr>
                  <w:r w:rsidRPr="00B16B3E">
                    <w:rPr>
                      <w:rFonts w:hint="cs"/>
                      <w:b/>
                      <w:bCs/>
                      <w:sz w:val="36"/>
                      <w:szCs w:val="36"/>
                      <w:rtl/>
                      <w:lang w:bidi="ar-DZ"/>
                    </w:rPr>
                    <w:t xml:space="preserve">  أولا : مجالات الدراسة .</w:t>
                  </w:r>
                </w:p>
                <w:p w:rsidR="00C23839" w:rsidRPr="00B16B3E" w:rsidRDefault="00C23839" w:rsidP="00F52611">
                  <w:pPr>
                    <w:bidi/>
                    <w:jc w:val="left"/>
                    <w:rPr>
                      <w:b/>
                      <w:bCs/>
                      <w:sz w:val="36"/>
                      <w:szCs w:val="36"/>
                      <w:rtl/>
                      <w:lang w:bidi="ar-DZ"/>
                    </w:rPr>
                  </w:pPr>
                  <w:r w:rsidRPr="00B16B3E">
                    <w:rPr>
                      <w:rFonts w:hint="cs"/>
                      <w:b/>
                      <w:bCs/>
                      <w:sz w:val="36"/>
                      <w:szCs w:val="36"/>
                      <w:rtl/>
                      <w:lang w:bidi="ar-DZ"/>
                    </w:rPr>
                    <w:t xml:space="preserve">1 </w:t>
                  </w:r>
                  <w:r w:rsidRPr="00B16B3E">
                    <w:rPr>
                      <w:b/>
                      <w:bCs/>
                      <w:sz w:val="36"/>
                      <w:szCs w:val="36"/>
                      <w:rtl/>
                      <w:lang w:bidi="ar-DZ"/>
                    </w:rPr>
                    <w:t>–</w:t>
                  </w:r>
                  <w:r w:rsidRPr="00B16B3E">
                    <w:rPr>
                      <w:rFonts w:hint="cs"/>
                      <w:b/>
                      <w:bCs/>
                      <w:sz w:val="36"/>
                      <w:szCs w:val="36"/>
                      <w:rtl/>
                      <w:lang w:bidi="ar-DZ"/>
                    </w:rPr>
                    <w:t xml:space="preserve"> المجال الزمني .</w:t>
                  </w:r>
                </w:p>
                <w:p w:rsidR="00C23839" w:rsidRPr="00B16B3E" w:rsidRDefault="00C23839" w:rsidP="00F52611">
                  <w:pPr>
                    <w:bidi/>
                    <w:jc w:val="left"/>
                    <w:rPr>
                      <w:b/>
                      <w:bCs/>
                      <w:sz w:val="36"/>
                      <w:szCs w:val="36"/>
                      <w:rtl/>
                      <w:lang w:bidi="ar-DZ"/>
                    </w:rPr>
                  </w:pPr>
                  <w:r w:rsidRPr="00B16B3E">
                    <w:rPr>
                      <w:rFonts w:hint="cs"/>
                      <w:b/>
                      <w:bCs/>
                      <w:sz w:val="36"/>
                      <w:szCs w:val="36"/>
                      <w:rtl/>
                      <w:lang w:bidi="ar-DZ"/>
                    </w:rPr>
                    <w:t xml:space="preserve">2 </w:t>
                  </w:r>
                  <w:r w:rsidRPr="00B16B3E">
                    <w:rPr>
                      <w:b/>
                      <w:bCs/>
                      <w:sz w:val="36"/>
                      <w:szCs w:val="36"/>
                      <w:rtl/>
                      <w:lang w:bidi="ar-DZ"/>
                    </w:rPr>
                    <w:t>–</w:t>
                  </w:r>
                  <w:r w:rsidRPr="00B16B3E">
                    <w:rPr>
                      <w:rFonts w:hint="cs"/>
                      <w:b/>
                      <w:bCs/>
                      <w:sz w:val="36"/>
                      <w:szCs w:val="36"/>
                      <w:rtl/>
                      <w:lang w:bidi="ar-DZ"/>
                    </w:rPr>
                    <w:t xml:space="preserve"> المجال المكاني .</w:t>
                  </w:r>
                </w:p>
                <w:p w:rsidR="00C23839" w:rsidRPr="00B16B3E" w:rsidRDefault="00C23839" w:rsidP="00F52611">
                  <w:pPr>
                    <w:bidi/>
                    <w:jc w:val="left"/>
                    <w:rPr>
                      <w:b/>
                      <w:bCs/>
                      <w:sz w:val="36"/>
                      <w:szCs w:val="36"/>
                      <w:rtl/>
                      <w:lang w:bidi="ar-DZ"/>
                    </w:rPr>
                  </w:pPr>
                  <w:r w:rsidRPr="00B16B3E">
                    <w:rPr>
                      <w:rFonts w:hint="cs"/>
                      <w:b/>
                      <w:bCs/>
                      <w:sz w:val="36"/>
                      <w:szCs w:val="36"/>
                      <w:rtl/>
                      <w:lang w:bidi="ar-DZ"/>
                    </w:rPr>
                    <w:t xml:space="preserve">3 </w:t>
                  </w:r>
                  <w:r w:rsidRPr="00B16B3E">
                    <w:rPr>
                      <w:b/>
                      <w:bCs/>
                      <w:sz w:val="36"/>
                      <w:szCs w:val="36"/>
                      <w:rtl/>
                      <w:lang w:bidi="ar-DZ"/>
                    </w:rPr>
                    <w:t>–</w:t>
                  </w:r>
                  <w:r w:rsidRPr="00B16B3E">
                    <w:rPr>
                      <w:rFonts w:hint="cs"/>
                      <w:b/>
                      <w:bCs/>
                      <w:sz w:val="36"/>
                      <w:szCs w:val="36"/>
                      <w:rtl/>
                      <w:lang w:bidi="ar-DZ"/>
                    </w:rPr>
                    <w:t xml:space="preserve"> المجال البشري .</w:t>
                  </w:r>
                </w:p>
                <w:p w:rsidR="00C23839" w:rsidRPr="00B16B3E" w:rsidRDefault="00C23839" w:rsidP="00F52611">
                  <w:pPr>
                    <w:bidi/>
                    <w:jc w:val="left"/>
                    <w:rPr>
                      <w:b/>
                      <w:bCs/>
                      <w:sz w:val="36"/>
                      <w:szCs w:val="36"/>
                      <w:rtl/>
                      <w:lang w:bidi="ar-DZ"/>
                    </w:rPr>
                  </w:pPr>
                  <w:r w:rsidRPr="00B16B3E">
                    <w:rPr>
                      <w:rFonts w:hint="cs"/>
                      <w:b/>
                      <w:bCs/>
                      <w:sz w:val="36"/>
                      <w:szCs w:val="36"/>
                      <w:rtl/>
                      <w:lang w:bidi="ar-DZ"/>
                    </w:rPr>
                    <w:t xml:space="preserve">  ثانيا : منهج الدراسة.</w:t>
                  </w:r>
                </w:p>
                <w:p w:rsidR="00C23839" w:rsidRPr="00B16B3E" w:rsidRDefault="00C23839" w:rsidP="00F52611">
                  <w:pPr>
                    <w:bidi/>
                    <w:jc w:val="left"/>
                    <w:rPr>
                      <w:b/>
                      <w:bCs/>
                      <w:sz w:val="36"/>
                      <w:szCs w:val="36"/>
                      <w:rtl/>
                      <w:lang w:bidi="ar-DZ"/>
                    </w:rPr>
                  </w:pPr>
                  <w:r w:rsidRPr="00B16B3E">
                    <w:rPr>
                      <w:rFonts w:hint="cs"/>
                      <w:b/>
                      <w:bCs/>
                      <w:sz w:val="36"/>
                      <w:szCs w:val="36"/>
                      <w:rtl/>
                      <w:lang w:bidi="ar-DZ"/>
                    </w:rPr>
                    <w:t xml:space="preserve">  ث</w:t>
                  </w:r>
                  <w:r>
                    <w:rPr>
                      <w:rFonts w:hint="cs"/>
                      <w:b/>
                      <w:bCs/>
                      <w:sz w:val="36"/>
                      <w:szCs w:val="36"/>
                      <w:rtl/>
                      <w:lang w:bidi="ar-DZ"/>
                    </w:rPr>
                    <w:t>الثا : العينة و كيفية اختيارها.</w:t>
                  </w:r>
                </w:p>
                <w:p w:rsidR="00C23839" w:rsidRDefault="00C23839" w:rsidP="00F52611">
                  <w:pPr>
                    <w:bidi/>
                    <w:jc w:val="left"/>
                    <w:rPr>
                      <w:b/>
                      <w:bCs/>
                      <w:sz w:val="36"/>
                      <w:szCs w:val="36"/>
                      <w:lang w:bidi="ar-DZ"/>
                    </w:rPr>
                  </w:pPr>
                  <w:r w:rsidRPr="00B16B3E">
                    <w:rPr>
                      <w:rFonts w:hint="cs"/>
                      <w:b/>
                      <w:bCs/>
                      <w:sz w:val="36"/>
                      <w:szCs w:val="36"/>
                      <w:rtl/>
                      <w:lang w:bidi="ar-DZ"/>
                    </w:rPr>
                    <w:t xml:space="preserve"> رابعا : الأدوات المستخدمة .</w:t>
                  </w:r>
                </w:p>
                <w:p w:rsidR="00C23839" w:rsidRPr="00B16B3E" w:rsidRDefault="00C23839" w:rsidP="00F52611">
                  <w:pPr>
                    <w:bidi/>
                    <w:jc w:val="left"/>
                    <w:rPr>
                      <w:b/>
                      <w:bCs/>
                      <w:sz w:val="36"/>
                      <w:szCs w:val="36"/>
                      <w:rtl/>
                      <w:lang w:bidi="ar-DZ"/>
                    </w:rPr>
                  </w:pPr>
                  <w:r>
                    <w:rPr>
                      <w:rFonts w:hint="cs"/>
                      <w:b/>
                      <w:bCs/>
                      <w:sz w:val="36"/>
                      <w:szCs w:val="36"/>
                      <w:rtl/>
                      <w:lang w:bidi="ar-DZ"/>
                    </w:rPr>
                    <w:t>خلاصة</w:t>
                  </w:r>
                </w:p>
                <w:p w:rsidR="00C23839" w:rsidRPr="00EB0A93" w:rsidRDefault="00C23839" w:rsidP="00F52611">
                  <w:pPr>
                    <w:bidi/>
                    <w:rPr>
                      <w:b/>
                      <w:bCs/>
                      <w:sz w:val="56"/>
                      <w:szCs w:val="56"/>
                      <w:rtl/>
                      <w:lang w:bidi="ar-DZ"/>
                    </w:rPr>
                  </w:pPr>
                </w:p>
              </w:txbxContent>
            </v:textbox>
          </v:shape>
        </w:pict>
      </w:r>
      <w:r w:rsidR="00BE6402">
        <w:rPr>
          <w:rFonts w:ascii="Simplified Arabic" w:hAnsi="Simplified Arabic" w:cs="Simplified Arabic" w:hint="cs"/>
          <w:sz w:val="28"/>
          <w:szCs w:val="28"/>
          <w:rtl/>
        </w:rPr>
        <w:t>الفصل السادس : الإجراءات المنهجية للدراسة</w:t>
      </w:r>
      <w:bookmarkEnd w:id="79"/>
    </w:p>
    <w:p w:rsidR="00F206C1" w:rsidRPr="00F206C1" w:rsidRDefault="00F206C1" w:rsidP="00F206C1">
      <w:pPr>
        <w:bidi/>
        <w:rPr>
          <w:rFonts w:ascii="Simplified Arabic" w:hAnsi="Simplified Arabic" w:cs="Simplified Arabic"/>
          <w:sz w:val="28"/>
          <w:szCs w:val="28"/>
          <w:rtl/>
        </w:rPr>
      </w:pPr>
    </w:p>
    <w:p w:rsidR="00F206C1" w:rsidRPr="00F206C1" w:rsidRDefault="00F206C1" w:rsidP="00F206C1">
      <w:pPr>
        <w:bidi/>
        <w:rPr>
          <w:rFonts w:ascii="Simplified Arabic" w:hAnsi="Simplified Arabic" w:cs="Simplified Arabic"/>
          <w:sz w:val="28"/>
          <w:szCs w:val="28"/>
          <w:rtl/>
        </w:rPr>
      </w:pPr>
    </w:p>
    <w:p w:rsidR="00F206C1" w:rsidRPr="00F206C1" w:rsidRDefault="00F206C1" w:rsidP="00F206C1">
      <w:pPr>
        <w:bidi/>
        <w:rPr>
          <w:rFonts w:ascii="Simplified Arabic" w:hAnsi="Simplified Arabic" w:cs="Simplified Arabic"/>
          <w:sz w:val="28"/>
          <w:szCs w:val="28"/>
          <w:rtl/>
        </w:rPr>
      </w:pPr>
    </w:p>
    <w:p w:rsidR="00F206C1" w:rsidRPr="00F206C1" w:rsidRDefault="00F206C1" w:rsidP="00F206C1">
      <w:pPr>
        <w:bidi/>
        <w:rPr>
          <w:rFonts w:ascii="Simplified Arabic" w:hAnsi="Simplified Arabic" w:cs="Simplified Arabic"/>
          <w:sz w:val="28"/>
          <w:szCs w:val="28"/>
          <w:rtl/>
        </w:rPr>
      </w:pPr>
    </w:p>
    <w:p w:rsidR="00F206C1" w:rsidRPr="00F206C1" w:rsidRDefault="00F206C1" w:rsidP="00F206C1">
      <w:pPr>
        <w:bidi/>
        <w:rPr>
          <w:rFonts w:ascii="Simplified Arabic" w:hAnsi="Simplified Arabic" w:cs="Simplified Arabic"/>
          <w:sz w:val="28"/>
          <w:szCs w:val="28"/>
          <w:rtl/>
        </w:rPr>
      </w:pPr>
    </w:p>
    <w:p w:rsidR="00F206C1" w:rsidRPr="00F206C1" w:rsidRDefault="00F206C1" w:rsidP="00F206C1">
      <w:pPr>
        <w:bidi/>
        <w:rPr>
          <w:rFonts w:ascii="Simplified Arabic" w:hAnsi="Simplified Arabic" w:cs="Simplified Arabic"/>
          <w:sz w:val="28"/>
          <w:szCs w:val="28"/>
          <w:rtl/>
        </w:rPr>
      </w:pPr>
    </w:p>
    <w:p w:rsidR="00F206C1" w:rsidRPr="00F206C1" w:rsidRDefault="00F206C1" w:rsidP="00F206C1">
      <w:pPr>
        <w:bidi/>
        <w:rPr>
          <w:rFonts w:ascii="Simplified Arabic" w:hAnsi="Simplified Arabic" w:cs="Simplified Arabic"/>
          <w:sz w:val="28"/>
          <w:szCs w:val="28"/>
          <w:rtl/>
        </w:rPr>
      </w:pPr>
    </w:p>
    <w:p w:rsidR="00F206C1" w:rsidRPr="00F206C1" w:rsidRDefault="00F206C1" w:rsidP="00F206C1">
      <w:pPr>
        <w:bidi/>
        <w:rPr>
          <w:rFonts w:ascii="Simplified Arabic" w:hAnsi="Simplified Arabic" w:cs="Simplified Arabic"/>
          <w:sz w:val="28"/>
          <w:szCs w:val="28"/>
          <w:rtl/>
        </w:rPr>
      </w:pPr>
    </w:p>
    <w:p w:rsidR="00F206C1" w:rsidRPr="00F206C1" w:rsidRDefault="00F206C1" w:rsidP="00F206C1">
      <w:pPr>
        <w:bidi/>
        <w:rPr>
          <w:rFonts w:ascii="Simplified Arabic" w:hAnsi="Simplified Arabic" w:cs="Simplified Arabic"/>
          <w:sz w:val="28"/>
          <w:szCs w:val="28"/>
          <w:rtl/>
        </w:rPr>
      </w:pPr>
    </w:p>
    <w:p w:rsidR="00F206C1" w:rsidRPr="00F206C1" w:rsidRDefault="00F206C1" w:rsidP="00F206C1">
      <w:pPr>
        <w:bidi/>
        <w:rPr>
          <w:rFonts w:ascii="Simplified Arabic" w:hAnsi="Simplified Arabic" w:cs="Simplified Arabic"/>
          <w:sz w:val="28"/>
          <w:szCs w:val="28"/>
          <w:rtl/>
        </w:rPr>
      </w:pPr>
    </w:p>
    <w:p w:rsidR="00F206C1" w:rsidRPr="00F206C1" w:rsidRDefault="00F206C1" w:rsidP="00F206C1">
      <w:pPr>
        <w:bidi/>
        <w:rPr>
          <w:rFonts w:ascii="Simplified Arabic" w:hAnsi="Simplified Arabic" w:cs="Simplified Arabic"/>
          <w:sz w:val="28"/>
          <w:szCs w:val="28"/>
          <w:rtl/>
        </w:rPr>
      </w:pPr>
    </w:p>
    <w:p w:rsidR="00F206C1" w:rsidRPr="00F206C1" w:rsidRDefault="00F206C1" w:rsidP="00F206C1">
      <w:pPr>
        <w:bidi/>
        <w:rPr>
          <w:rFonts w:ascii="Simplified Arabic" w:hAnsi="Simplified Arabic" w:cs="Simplified Arabic"/>
          <w:sz w:val="28"/>
          <w:szCs w:val="28"/>
          <w:rtl/>
        </w:rPr>
      </w:pPr>
    </w:p>
    <w:p w:rsidR="00F206C1" w:rsidRPr="00F206C1" w:rsidRDefault="00F206C1" w:rsidP="00F206C1">
      <w:pPr>
        <w:bidi/>
        <w:rPr>
          <w:rFonts w:ascii="Simplified Arabic" w:hAnsi="Simplified Arabic" w:cs="Simplified Arabic"/>
          <w:sz w:val="28"/>
          <w:szCs w:val="28"/>
          <w:rtl/>
        </w:rPr>
      </w:pPr>
    </w:p>
    <w:p w:rsidR="00F206C1" w:rsidRPr="00F206C1" w:rsidRDefault="00F206C1" w:rsidP="00F206C1">
      <w:pPr>
        <w:bidi/>
        <w:rPr>
          <w:rFonts w:ascii="Simplified Arabic" w:hAnsi="Simplified Arabic" w:cs="Simplified Arabic"/>
          <w:sz w:val="28"/>
          <w:szCs w:val="28"/>
          <w:rtl/>
        </w:rPr>
      </w:pPr>
    </w:p>
    <w:p w:rsidR="00F206C1" w:rsidRPr="00F206C1" w:rsidRDefault="00F206C1" w:rsidP="00F206C1">
      <w:pPr>
        <w:bidi/>
        <w:rPr>
          <w:rFonts w:ascii="Simplified Arabic" w:hAnsi="Simplified Arabic" w:cs="Simplified Arabic"/>
          <w:sz w:val="28"/>
          <w:szCs w:val="28"/>
          <w:rtl/>
        </w:rPr>
      </w:pPr>
    </w:p>
    <w:p w:rsidR="00F206C1" w:rsidRDefault="00F206C1" w:rsidP="00F206C1">
      <w:pPr>
        <w:bidi/>
        <w:rPr>
          <w:rFonts w:ascii="Simplified Arabic" w:hAnsi="Simplified Arabic" w:cs="Simplified Arabic"/>
          <w:sz w:val="28"/>
          <w:szCs w:val="28"/>
          <w:rtl/>
        </w:rPr>
      </w:pPr>
    </w:p>
    <w:p w:rsidR="00F206C1" w:rsidRDefault="00F206C1" w:rsidP="00F206C1">
      <w:pPr>
        <w:bidi/>
        <w:rPr>
          <w:rFonts w:ascii="Simplified Arabic" w:hAnsi="Simplified Arabic" w:cs="Simplified Arabic"/>
          <w:sz w:val="28"/>
          <w:szCs w:val="28"/>
          <w:rtl/>
        </w:rPr>
      </w:pPr>
    </w:p>
    <w:p w:rsidR="00F206C1" w:rsidRDefault="00F206C1" w:rsidP="00F206C1">
      <w:pPr>
        <w:bidi/>
        <w:rPr>
          <w:rFonts w:ascii="Simplified Arabic" w:hAnsi="Simplified Arabic" w:cs="Simplified Arabic"/>
          <w:sz w:val="28"/>
          <w:szCs w:val="28"/>
          <w:rtl/>
        </w:rPr>
      </w:pPr>
    </w:p>
    <w:p w:rsidR="00F52611" w:rsidRPr="00F206C1" w:rsidRDefault="00F52611" w:rsidP="00F206C1">
      <w:pPr>
        <w:bidi/>
        <w:rPr>
          <w:rFonts w:ascii="Simplified Arabic" w:hAnsi="Simplified Arabic" w:cs="Simplified Arabic"/>
          <w:sz w:val="28"/>
          <w:szCs w:val="28"/>
          <w:rtl/>
        </w:rPr>
        <w:sectPr w:rsidR="00F52611" w:rsidRPr="00F206C1" w:rsidSect="008F5CB2">
          <w:headerReference w:type="default" r:id="rId41"/>
          <w:footerReference w:type="default" r:id="rId42"/>
          <w:footnotePr>
            <w:numRestart w:val="eachPage"/>
          </w:footnotePr>
          <w:pgSz w:w="11906" w:h="16838"/>
          <w:pgMar w:top="1417" w:right="1417" w:bottom="1417" w:left="1417" w:header="708" w:footer="708" w:gutter="0"/>
          <w:pgNumType w:start="204"/>
          <w:cols w:space="708"/>
          <w:docGrid w:linePitch="360"/>
        </w:sectPr>
      </w:pPr>
    </w:p>
    <w:p w:rsidR="00F52611" w:rsidRPr="00BE6402" w:rsidRDefault="00F52611" w:rsidP="00C01D46">
      <w:pPr>
        <w:tabs>
          <w:tab w:val="left" w:pos="1049"/>
        </w:tabs>
        <w:bidi/>
        <w:jc w:val="both"/>
        <w:outlineLvl w:val="0"/>
        <w:rPr>
          <w:rFonts w:ascii="Simplified Arabic" w:hAnsi="Simplified Arabic" w:cs="Simplified Arabic"/>
          <w:b/>
          <w:bCs/>
          <w:sz w:val="32"/>
          <w:szCs w:val="32"/>
          <w:rtl/>
          <w:lang w:bidi="ar-DZ"/>
        </w:rPr>
      </w:pPr>
      <w:bookmarkStart w:id="80" w:name="_Toc168505420"/>
      <w:r w:rsidRPr="00BE6402">
        <w:rPr>
          <w:rFonts w:ascii="Simplified Arabic" w:hAnsi="Simplified Arabic" w:cs="Simplified Arabic"/>
          <w:b/>
          <w:bCs/>
          <w:sz w:val="32"/>
          <w:szCs w:val="32"/>
          <w:rtl/>
          <w:lang w:bidi="ar-DZ"/>
        </w:rPr>
        <w:lastRenderedPageBreak/>
        <w:t>تمهيد :</w:t>
      </w:r>
      <w:bookmarkEnd w:id="80"/>
    </w:p>
    <w:p w:rsidR="00F52611" w:rsidRPr="00C023F1" w:rsidRDefault="00F52611" w:rsidP="00F52611">
      <w:pPr>
        <w:tabs>
          <w:tab w:val="left" w:pos="1049"/>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إن الدراسة الميدانية هي الجانب الأكثر أهمية في البحوث الاجتماعية ،و الهدف منها تدعيم الدراسة النظرية ، و يتجلى ذلك من خلال البحث و الاستطلاع و الملاحظة التي تخص الظاهرة المدروسة ،</w:t>
      </w:r>
      <w:r>
        <w:rPr>
          <w:rFonts w:ascii="Simplified Arabic" w:hAnsi="Simplified Arabic" w:cs="Simplified Arabic"/>
          <w:sz w:val="28"/>
          <w:szCs w:val="28"/>
          <w:rtl/>
          <w:lang w:bidi="ar-DZ"/>
        </w:rPr>
        <w:t>و</w:t>
      </w:r>
      <w:r w:rsidRPr="00C023F1">
        <w:rPr>
          <w:rFonts w:ascii="Simplified Arabic" w:hAnsi="Simplified Arabic" w:cs="Simplified Arabic"/>
          <w:sz w:val="28"/>
          <w:szCs w:val="28"/>
          <w:rtl/>
          <w:lang w:bidi="ar-DZ"/>
        </w:rPr>
        <w:t>تجمع تلك المعطيات المستقاة من الميدان و تحليلها و تفسيرها للتوصل إلى النتائج.</w:t>
      </w:r>
    </w:p>
    <w:p w:rsidR="00F52611" w:rsidRPr="00C023F1" w:rsidRDefault="00F52611" w:rsidP="00F52611">
      <w:pPr>
        <w:tabs>
          <w:tab w:val="left" w:pos="1049"/>
        </w:tabs>
        <w:bidi/>
        <w:jc w:val="both"/>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فنجاح أي دراسة ميدانية يتوقف على كيفية معالجة موضوعها ، لأن صحتها و سلامتها تقوم على المنهجية المتبعة ، و هذا عن طريق تحديد مراحلها و مجالاتها ، حيث يجب على الباحث إتباع جملة من القواعد و المراحل المنظمة و المترابطة من أجل معرفة مدى تأثير هذه الظاهرة و التوصل إلى النتائج المترتبة عنها بتحديد مجالات الدراسة و مكانها و زمانها و تحديد العينة و كيفية اختيارها .</w:t>
      </w:r>
    </w:p>
    <w:p w:rsidR="00F52611" w:rsidRPr="00C023F1" w:rsidRDefault="00F52611" w:rsidP="00F52611">
      <w:pPr>
        <w:bidi/>
        <w:rPr>
          <w:rFonts w:ascii="Simplified Arabic" w:hAnsi="Simplified Arabic" w:cs="Simplified Arabic"/>
          <w:sz w:val="28"/>
          <w:szCs w:val="28"/>
          <w:lang w:bidi="ar-DZ"/>
        </w:rPr>
      </w:pPr>
    </w:p>
    <w:p w:rsidR="00F52611" w:rsidRPr="00C023F1" w:rsidRDefault="00F52611" w:rsidP="00F52611">
      <w:pPr>
        <w:bidi/>
        <w:rPr>
          <w:rFonts w:ascii="Simplified Arabic" w:hAnsi="Simplified Arabic" w:cs="Simplified Arabic"/>
          <w:sz w:val="28"/>
          <w:szCs w:val="28"/>
          <w:lang w:bidi="ar-DZ"/>
        </w:rPr>
      </w:pPr>
    </w:p>
    <w:p w:rsidR="00F52611" w:rsidRPr="00C023F1" w:rsidRDefault="00F52611" w:rsidP="00F52611">
      <w:pPr>
        <w:bidi/>
        <w:rPr>
          <w:rFonts w:ascii="Simplified Arabic" w:hAnsi="Simplified Arabic" w:cs="Simplified Arabic"/>
          <w:sz w:val="28"/>
          <w:szCs w:val="28"/>
          <w:lang w:bidi="ar-DZ"/>
        </w:rPr>
      </w:pPr>
    </w:p>
    <w:p w:rsidR="00F52611" w:rsidRPr="00C023F1" w:rsidRDefault="00F52611" w:rsidP="00F52611">
      <w:pPr>
        <w:bidi/>
        <w:rPr>
          <w:rFonts w:ascii="Simplified Arabic" w:hAnsi="Simplified Arabic" w:cs="Simplified Arabic"/>
          <w:sz w:val="28"/>
          <w:szCs w:val="28"/>
          <w:lang w:bidi="ar-DZ"/>
        </w:rPr>
      </w:pPr>
    </w:p>
    <w:p w:rsidR="00F52611" w:rsidRPr="00C023F1" w:rsidRDefault="00F52611" w:rsidP="00F52611">
      <w:pPr>
        <w:bidi/>
        <w:rPr>
          <w:rFonts w:ascii="Simplified Arabic" w:hAnsi="Simplified Arabic" w:cs="Simplified Arabic"/>
          <w:sz w:val="28"/>
          <w:szCs w:val="28"/>
          <w:lang w:bidi="ar-DZ"/>
        </w:rPr>
      </w:pPr>
    </w:p>
    <w:p w:rsidR="00F52611" w:rsidRPr="00C023F1" w:rsidRDefault="00F52611" w:rsidP="00F52611">
      <w:pPr>
        <w:bidi/>
        <w:rPr>
          <w:rFonts w:ascii="Simplified Arabic" w:hAnsi="Simplified Arabic" w:cs="Simplified Arabic"/>
          <w:sz w:val="28"/>
          <w:szCs w:val="28"/>
          <w:lang w:bidi="ar-DZ"/>
        </w:rPr>
      </w:pPr>
    </w:p>
    <w:p w:rsidR="00F52611" w:rsidRPr="00C023F1" w:rsidRDefault="00F52611" w:rsidP="00F52611">
      <w:pPr>
        <w:bidi/>
        <w:rPr>
          <w:rFonts w:ascii="Simplified Arabic" w:hAnsi="Simplified Arabic" w:cs="Simplified Arabic"/>
          <w:sz w:val="28"/>
          <w:szCs w:val="28"/>
          <w:lang w:bidi="ar-DZ"/>
        </w:rPr>
      </w:pPr>
    </w:p>
    <w:p w:rsidR="00F52611" w:rsidRPr="00C023F1" w:rsidRDefault="00F52611" w:rsidP="00F52611">
      <w:pPr>
        <w:bidi/>
        <w:rPr>
          <w:rFonts w:ascii="Simplified Arabic" w:hAnsi="Simplified Arabic" w:cs="Simplified Arabic"/>
          <w:sz w:val="28"/>
          <w:szCs w:val="28"/>
          <w:lang w:bidi="ar-DZ"/>
        </w:rPr>
      </w:pPr>
    </w:p>
    <w:p w:rsidR="00F52611" w:rsidRPr="00C023F1" w:rsidRDefault="00F52611" w:rsidP="00F52611">
      <w:pPr>
        <w:tabs>
          <w:tab w:val="left" w:pos="3252"/>
        </w:tabs>
        <w:bidi/>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ab/>
      </w:r>
    </w:p>
    <w:p w:rsidR="00F52611" w:rsidRPr="00C023F1" w:rsidRDefault="00F52611" w:rsidP="00F52611">
      <w:pPr>
        <w:tabs>
          <w:tab w:val="left" w:pos="3252"/>
        </w:tabs>
        <w:bidi/>
        <w:rPr>
          <w:rFonts w:ascii="Simplified Arabic" w:hAnsi="Simplified Arabic" w:cs="Simplified Arabic"/>
          <w:sz w:val="28"/>
          <w:szCs w:val="28"/>
          <w:rtl/>
          <w:lang w:bidi="ar-DZ"/>
        </w:rPr>
      </w:pPr>
    </w:p>
    <w:p w:rsidR="00F52611" w:rsidRPr="00C023F1" w:rsidRDefault="00F52611" w:rsidP="00F52611">
      <w:pPr>
        <w:tabs>
          <w:tab w:val="left" w:pos="3252"/>
        </w:tabs>
        <w:bidi/>
        <w:rPr>
          <w:rFonts w:ascii="Simplified Arabic" w:hAnsi="Simplified Arabic" w:cs="Simplified Arabic"/>
          <w:sz w:val="28"/>
          <w:szCs w:val="28"/>
          <w:lang w:bidi="ar-DZ"/>
        </w:rPr>
      </w:pPr>
    </w:p>
    <w:p w:rsidR="00F52611" w:rsidRPr="00C023F1" w:rsidRDefault="00F52611" w:rsidP="00F52611">
      <w:pPr>
        <w:tabs>
          <w:tab w:val="left" w:pos="1386"/>
        </w:tabs>
        <w:bidi/>
        <w:rPr>
          <w:rFonts w:ascii="Simplified Arabic" w:hAnsi="Simplified Arabic" w:cs="Simplified Arabic"/>
          <w:sz w:val="28"/>
          <w:szCs w:val="28"/>
          <w:rtl/>
          <w:lang w:bidi="ar-DZ"/>
        </w:rPr>
      </w:pPr>
    </w:p>
    <w:p w:rsidR="00F52611" w:rsidRPr="00BE6402" w:rsidRDefault="00F52611" w:rsidP="00BE6402">
      <w:pPr>
        <w:tabs>
          <w:tab w:val="left" w:pos="1386"/>
        </w:tabs>
        <w:bidi/>
        <w:jc w:val="both"/>
        <w:outlineLvl w:val="0"/>
        <w:rPr>
          <w:rFonts w:ascii="Simplified Arabic" w:hAnsi="Simplified Arabic" w:cs="Simplified Arabic"/>
          <w:b/>
          <w:bCs/>
          <w:sz w:val="32"/>
          <w:szCs w:val="32"/>
          <w:lang w:bidi="ar-DZ"/>
        </w:rPr>
      </w:pPr>
      <w:bookmarkStart w:id="81" w:name="_Toc168505421"/>
      <w:r w:rsidRPr="00BE6402">
        <w:rPr>
          <w:rFonts w:ascii="Simplified Arabic" w:hAnsi="Simplified Arabic" w:cs="Simplified Arabic"/>
          <w:b/>
          <w:bCs/>
          <w:sz w:val="32"/>
          <w:szCs w:val="32"/>
          <w:rtl/>
          <w:lang w:bidi="ar-DZ"/>
        </w:rPr>
        <w:lastRenderedPageBreak/>
        <w:t>أولا : مجالات الدراسة</w:t>
      </w:r>
      <w:bookmarkEnd w:id="81"/>
    </w:p>
    <w:p w:rsidR="00F52611" w:rsidRPr="00C023F1" w:rsidRDefault="00F52611" w:rsidP="00BE6402">
      <w:pPr>
        <w:tabs>
          <w:tab w:val="left" w:pos="1386"/>
        </w:tabs>
        <w:bidi/>
        <w:ind w:firstLine="423"/>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يعد تحديد مجالات الدراسة من الخطوات المنهجية الهامة ، و لقد اتفق كثير من الباحثين في مناهج البحث الاجتماعي على أنه لكل دراسة ثلاثة مجالات رئيسية و هي :</w:t>
      </w:r>
    </w:p>
    <w:p w:rsidR="00F52611" w:rsidRPr="00C023F1" w:rsidRDefault="00F52611" w:rsidP="00BE6402">
      <w:pPr>
        <w:pStyle w:val="Paragraphedeliste"/>
        <w:numPr>
          <w:ilvl w:val="0"/>
          <w:numId w:val="83"/>
        </w:numPr>
        <w:tabs>
          <w:tab w:val="left" w:pos="1386"/>
        </w:tabs>
        <w:bidi/>
        <w:ind w:left="782" w:hanging="357"/>
        <w:jc w:val="both"/>
        <w:outlineLvl w:val="1"/>
        <w:rPr>
          <w:rFonts w:ascii="Simplified Arabic" w:hAnsi="Simplified Arabic" w:cs="Simplified Arabic"/>
          <w:b/>
          <w:bCs/>
          <w:sz w:val="28"/>
          <w:szCs w:val="28"/>
          <w:lang w:bidi="ar-DZ"/>
        </w:rPr>
      </w:pPr>
      <w:bookmarkStart w:id="82" w:name="_Toc168505422"/>
      <w:r w:rsidRPr="00C023F1">
        <w:rPr>
          <w:rFonts w:ascii="Simplified Arabic" w:hAnsi="Simplified Arabic" w:cs="Simplified Arabic"/>
          <w:b/>
          <w:bCs/>
          <w:sz w:val="28"/>
          <w:szCs w:val="28"/>
          <w:rtl/>
          <w:lang w:bidi="ar-DZ"/>
        </w:rPr>
        <w:t>المجال الزمني :</w:t>
      </w:r>
      <w:bookmarkEnd w:id="82"/>
    </w:p>
    <w:p w:rsidR="00F52611" w:rsidRPr="00C023F1" w:rsidRDefault="00F52611" w:rsidP="00DE20A3">
      <w:pPr>
        <w:tabs>
          <w:tab w:val="left" w:pos="1386"/>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و هي الفترة الزمنية التي استغرقتها الدراسة ، أي من بداية الجانب النظر</w:t>
      </w:r>
      <w:r w:rsidR="00BE6402">
        <w:rPr>
          <w:rFonts w:ascii="Simplified Arabic" w:hAnsi="Simplified Arabic" w:cs="Simplified Arabic"/>
          <w:sz w:val="28"/>
          <w:szCs w:val="28"/>
          <w:rtl/>
          <w:lang w:bidi="ar-DZ"/>
        </w:rPr>
        <w:t>ي إلى نهاية الجانب التطبيقي . و</w:t>
      </w:r>
      <w:r w:rsidRPr="00C023F1">
        <w:rPr>
          <w:rFonts w:ascii="Simplified Arabic" w:hAnsi="Simplified Arabic" w:cs="Simplified Arabic"/>
          <w:sz w:val="28"/>
          <w:szCs w:val="28"/>
          <w:rtl/>
          <w:lang w:bidi="ar-DZ"/>
        </w:rPr>
        <w:t>قد استغرقت دراستنا فترة زمنية يمكن تقسيمها إلى المراحل التالية :</w:t>
      </w:r>
    </w:p>
    <w:p w:rsidR="00F52611" w:rsidRPr="00C023F1" w:rsidRDefault="00F52611" w:rsidP="00DE20A3">
      <w:pPr>
        <w:tabs>
          <w:tab w:val="left" w:pos="1386"/>
        </w:tabs>
        <w:bidi/>
        <w:jc w:val="both"/>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أ/ المرحلة الأولى (مرحلة الإعداد  النظري)</w:t>
      </w:r>
      <w:r w:rsidRPr="00C023F1">
        <w:rPr>
          <w:rFonts w:ascii="Simplified Arabic" w:hAnsi="Simplified Arabic" w:cs="Simplified Arabic"/>
          <w:sz w:val="28"/>
          <w:szCs w:val="28"/>
          <w:rtl/>
          <w:lang w:bidi="ar-DZ"/>
        </w:rPr>
        <w:t xml:space="preserve"> :من </w:t>
      </w:r>
      <w:r w:rsidRPr="00C023F1">
        <w:rPr>
          <w:rFonts w:ascii="Simplified Arabic" w:hAnsi="Simplified Arabic" w:cs="Simplified Arabic"/>
          <w:b/>
          <w:bCs/>
          <w:sz w:val="28"/>
          <w:szCs w:val="28"/>
          <w:rtl/>
          <w:lang w:bidi="ar-DZ"/>
        </w:rPr>
        <w:t>15/10/2021</w:t>
      </w:r>
      <w:r w:rsidRPr="00C023F1">
        <w:rPr>
          <w:rFonts w:ascii="Simplified Arabic" w:hAnsi="Simplified Arabic" w:cs="Simplified Arabic"/>
          <w:sz w:val="28"/>
          <w:szCs w:val="28"/>
          <w:rtl/>
          <w:lang w:bidi="ar-DZ"/>
        </w:rPr>
        <w:t xml:space="preserve"> إلى غاية </w:t>
      </w:r>
      <w:r w:rsidRPr="00C023F1">
        <w:rPr>
          <w:rFonts w:ascii="Simplified Arabic" w:hAnsi="Simplified Arabic" w:cs="Simplified Arabic"/>
          <w:b/>
          <w:bCs/>
          <w:sz w:val="28"/>
          <w:szCs w:val="28"/>
          <w:rtl/>
          <w:lang w:bidi="ar-DZ"/>
        </w:rPr>
        <w:t>20/11/2021</w:t>
      </w:r>
    </w:p>
    <w:p w:rsidR="00F52611" w:rsidRPr="00C023F1" w:rsidRDefault="00F52611" w:rsidP="00DE20A3">
      <w:pPr>
        <w:tabs>
          <w:tab w:val="left" w:pos="1386"/>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بعد اختيارنا  لموضوع الدراسة و الذي تمحور حول إشكالية الاتصال داخل المنظومة التربوية و واقع الدروس الخصوصية في الجزائر ، حيث قمنا بجمع المعلومات و المعطيات المتعلقة بالموضوع المراد دراسته ، و بعدها وضعنا خطة لمباشرة العمل ، و بدأنا بتحديد أسباب و أهداف البحث ، ثم انتقلنا إلى ضبط و كتابة إشكالية الدراسة و قد أخذ ذلك وقت لما للموضوع من أهمية بالغة و ذلك عن طريق البحث عن الدراسات السابقة التي سبقت أن تناولت هذا الموضوع و كذا رصد أهم المراجع ذات صلة وثيقة بالبحث ،ثم بعد ذلك بدأنا في تحرير و انجاز الفصول النظرية ، و التي لا يمكننا الاستغناء عنها كونها تساعدنا في تحديد معالم الجانب التطبيقي .</w:t>
      </w:r>
    </w:p>
    <w:p w:rsidR="00F52611" w:rsidRPr="00C023F1" w:rsidRDefault="00F52611" w:rsidP="00DE20A3">
      <w:pPr>
        <w:tabs>
          <w:tab w:val="left" w:pos="1386"/>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و في نهاية هذه الفترة تم إعداد الجانب النظري .</w:t>
      </w:r>
    </w:p>
    <w:p w:rsidR="00F52611" w:rsidRPr="00C023F1" w:rsidRDefault="00F52611" w:rsidP="00DE20A3">
      <w:pPr>
        <w:tabs>
          <w:tab w:val="left" w:pos="1386"/>
        </w:tabs>
        <w:bidi/>
        <w:jc w:val="both"/>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 xml:space="preserve">ب/ المرحلة الثانية (مرحلة الاستطلاع ) : </w:t>
      </w:r>
      <w:r w:rsidRPr="00C023F1">
        <w:rPr>
          <w:rFonts w:ascii="Simplified Arabic" w:hAnsi="Simplified Arabic" w:cs="Simplified Arabic"/>
          <w:sz w:val="28"/>
          <w:szCs w:val="28"/>
          <w:rtl/>
          <w:lang w:bidi="ar-DZ"/>
        </w:rPr>
        <w:t>من</w:t>
      </w:r>
      <w:r w:rsidRPr="00C023F1">
        <w:rPr>
          <w:rFonts w:ascii="Simplified Arabic" w:hAnsi="Simplified Arabic" w:cs="Simplified Arabic"/>
          <w:b/>
          <w:bCs/>
          <w:sz w:val="28"/>
          <w:szCs w:val="28"/>
          <w:rtl/>
          <w:lang w:bidi="ar-DZ"/>
        </w:rPr>
        <w:t xml:space="preserve"> 18/11/2021 </w:t>
      </w:r>
      <w:r w:rsidRPr="00C023F1">
        <w:rPr>
          <w:rFonts w:ascii="Simplified Arabic" w:hAnsi="Simplified Arabic" w:cs="Simplified Arabic"/>
          <w:sz w:val="28"/>
          <w:szCs w:val="28"/>
          <w:rtl/>
          <w:lang w:bidi="ar-DZ"/>
        </w:rPr>
        <w:t>إلى غاية</w:t>
      </w:r>
      <w:r w:rsidRPr="00C023F1">
        <w:rPr>
          <w:rFonts w:ascii="Simplified Arabic" w:hAnsi="Simplified Arabic" w:cs="Simplified Arabic"/>
          <w:b/>
          <w:bCs/>
          <w:sz w:val="28"/>
          <w:szCs w:val="28"/>
          <w:rtl/>
          <w:lang w:bidi="ar-DZ"/>
        </w:rPr>
        <w:t xml:space="preserve"> 28/01/2022  </w:t>
      </w:r>
    </w:p>
    <w:p w:rsidR="00F52611" w:rsidRPr="00C023F1" w:rsidRDefault="00F52611" w:rsidP="00DE20A3">
      <w:pPr>
        <w:tabs>
          <w:tab w:val="left" w:pos="1386"/>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كانت هذه المرحلة بمثابة دراسة استطلاعية ،حيث حاولنا من خلالها معرفة مجال الدراسة و جو العمل بالمؤسستين ككل من حيث الخدمات و النشاطات و المرافق ...الخ ، كما حاولنا الاحتكاك و التواصل مع بعض الأساتذة و الموظفين بالمؤسستين و كذا الإداريين و المسؤولين القائمين عليهما من أجل إقامة جسر ثقة متبادلة بيننا كما زودنا المسؤولين بأهم الوثائق والسجلات الخاصة بالثانويتين، من حيث عدد الموظفين ، و الطاقم الإداري و التربوي و كذا الهيكل التنظيمي ...الخ . كما قمنا في هذه المرحلة بإجراء مقابلات مع المديرين و رؤساء المصالح الذين تفضلوا  بتزويدنا بمعلومات مهمة جدا عن طبيعة نشاط </w:t>
      </w:r>
      <w:r w:rsidRPr="00C023F1">
        <w:rPr>
          <w:rFonts w:ascii="Simplified Arabic" w:hAnsi="Simplified Arabic" w:cs="Simplified Arabic"/>
          <w:sz w:val="28"/>
          <w:szCs w:val="28"/>
          <w:rtl/>
          <w:lang w:bidi="ar-DZ"/>
        </w:rPr>
        <w:lastRenderedPageBreak/>
        <w:t xml:space="preserve">كل ثانوية ، و هذا ليس بالأمر العسير عليهما باعتبارهما شغلا منصب مدير لفترة طويلة ، كما تفضلا علينا بتقديم شرح مفصل للمسار التاريخي للثانويتين باعتبارهما من أعرق الثانويات على مستوى ولاية سكيكدة ، لما لهما من مكانة مرموقة تجلت في تحقيق مكاسب و نتائج جد ايجابية في شهادة البكالوريا لسنوات عديدة ، حيث احتلتا المراتب الريادية في شهادة البكالوريا على مستوى ولاية سكيكدة لعديد المرات كما حازت على تكريمات و تقديرات جد معتبرة من قبل القائمين على مستوى قطاع التربية ،حيث كرمتا لأكثر من مناسبة و أكثر من مرة على التميز و الإبداع و النجاح الذي حضيتا به في القطاع التربوي ، الأمر الذي جعلهما محطة اهتمام منقطع النظير من قبل المسؤولين على مستوى الولاية ، و كذا محجا لزيارات مكوكية من طرف رجال التربية من مفتشين وطنيين و مستشاري التربية و كذا السلطات المحلية و الولائية و تسليط الضوء عليهما و إبلائهما الاهتمام البالغ </w:t>
      </w:r>
      <w:r w:rsidR="00DE20A3">
        <w:rPr>
          <w:rFonts w:ascii="Simplified Arabic" w:hAnsi="Simplified Arabic" w:cs="Simplified Arabic"/>
          <w:sz w:val="28"/>
          <w:szCs w:val="28"/>
          <w:rtl/>
          <w:lang w:bidi="ar-DZ"/>
        </w:rPr>
        <w:t>قصد تشجيعهم</w:t>
      </w:r>
      <w:r w:rsidRPr="00C023F1">
        <w:rPr>
          <w:rFonts w:ascii="Simplified Arabic" w:hAnsi="Simplified Arabic" w:cs="Simplified Arabic"/>
          <w:sz w:val="28"/>
          <w:szCs w:val="28"/>
          <w:rtl/>
          <w:lang w:bidi="ar-DZ"/>
        </w:rPr>
        <w:t xml:space="preserve"> و تحفيزهما لتحقيق الغايات التربوية المنشودة و الرفع من التحصيل العلمي للطلبة و تقدير و تشجيع جهود القائمين على هذا المكسب و النجاح باعتبارهما السبيل الوحيد لتحقيق الجودة التعليمية المنشودة .بعد ذلك قمنا بصياغة الاستمارة كما تم في هذه المرحلة توزيع الاستمارات التجريبية و التي بنيناها انطلاقا من الدراسة النظرية ، و كذلك بناءا على المعلومات التي حصلنا عليها من دراستنا الاستطلاعية حيث وزعت على عشرة أشخاص ، و كانت استمارة موجهة في بعض الأحيان و ذلك لشرح بعض المصطلحات لبعض الموظفين (العمال) و طرح أسئلة لاستمارة عليهم و التكفل بملئها ، بعد ذلك جمعنا البيانات  و أجرينا بعض التعديلات ، حيث حذفنا بعض الأسئلة و بسطنا البعض منها حتى يتسنى فهمها من قبل جميع الموظفين باختلاف مستواهم التعليمي .</w:t>
      </w:r>
    </w:p>
    <w:p w:rsidR="00F52611" w:rsidRPr="00C023F1" w:rsidRDefault="00F52611" w:rsidP="00F52611">
      <w:pPr>
        <w:tabs>
          <w:tab w:val="left" w:pos="1386"/>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كما تم توزيع الاستمارة على المحكمين قبل تطبيقها على مجتمع البحث ، حيث تم تصحيحها و تعديلها و تنقيحها ، و بالاعتماد  على هذه التجربة و على استشارة المشرف ، بدأ التطبيق الفعلي للاستمارة الخاصة بالفئة المستهدفة (أساتذة ،موظفون ، إداريون ) و أمهلناهم فترة معينة قصد ملئها بعناية و دقة   و حتى يتسنى لهم فهم فحواها بعمق ، ثم إعادة جمعها من جديد.</w:t>
      </w:r>
    </w:p>
    <w:p w:rsidR="00F52611" w:rsidRPr="00C023F1" w:rsidRDefault="00F52611" w:rsidP="00F52611">
      <w:pPr>
        <w:tabs>
          <w:tab w:val="left" w:pos="1386"/>
        </w:tabs>
        <w:bidi/>
        <w:jc w:val="both"/>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ج/ المرحلة الثالثة : من 03/02/2022</w:t>
      </w:r>
      <w:r w:rsidRPr="00C023F1">
        <w:rPr>
          <w:rFonts w:ascii="Simplified Arabic" w:hAnsi="Simplified Arabic" w:cs="Simplified Arabic"/>
          <w:sz w:val="28"/>
          <w:szCs w:val="28"/>
          <w:rtl/>
          <w:lang w:bidi="ar-DZ"/>
        </w:rPr>
        <w:t xml:space="preserve"> إلى غاية </w:t>
      </w:r>
      <w:r w:rsidRPr="00C023F1">
        <w:rPr>
          <w:rFonts w:ascii="Simplified Arabic" w:hAnsi="Simplified Arabic" w:cs="Simplified Arabic"/>
          <w:b/>
          <w:bCs/>
          <w:sz w:val="28"/>
          <w:szCs w:val="28"/>
          <w:rtl/>
          <w:lang w:bidi="ar-DZ"/>
        </w:rPr>
        <w:t>04/03/2022</w:t>
      </w:r>
    </w:p>
    <w:p w:rsidR="00F52611" w:rsidRPr="00C023F1" w:rsidRDefault="00F52611" w:rsidP="00DE20A3">
      <w:pPr>
        <w:tabs>
          <w:tab w:val="left" w:pos="1386"/>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تمّ في هذه المرحلة توزيع الاستمارات التجريبية و التي بنيناها انطلاقا من الدراسة النظرية و كذلك بناء على المعلومات التي حصلنا عليها من دراستنا الاستطلاعية ، حيث تمّ توزيع الاستمارات على </w:t>
      </w:r>
      <w:r w:rsidRPr="00C023F1">
        <w:rPr>
          <w:rFonts w:ascii="Simplified Arabic" w:hAnsi="Simplified Arabic" w:cs="Simplified Arabic"/>
          <w:sz w:val="28"/>
          <w:szCs w:val="28"/>
          <w:rtl/>
          <w:lang w:bidi="ar-DZ"/>
        </w:rPr>
        <w:lastRenderedPageBreak/>
        <w:t xml:space="preserve">المبحوثين ، و قد منحناهم وقتا كافيا لملئها ، ثم استرجعناها و جمعناها ، و أخيرا قمنا بتبويب و تفريغ البيانات و تحليلها و عرض نتائجها . </w:t>
      </w:r>
    </w:p>
    <w:p w:rsidR="00BE6402" w:rsidRDefault="00F52611" w:rsidP="00BE6402">
      <w:pPr>
        <w:pStyle w:val="Paragraphedeliste"/>
        <w:numPr>
          <w:ilvl w:val="0"/>
          <w:numId w:val="83"/>
        </w:numPr>
        <w:tabs>
          <w:tab w:val="left" w:pos="1386"/>
        </w:tabs>
        <w:bidi/>
        <w:ind w:left="782" w:hanging="357"/>
        <w:jc w:val="left"/>
        <w:outlineLvl w:val="1"/>
        <w:rPr>
          <w:rFonts w:ascii="Simplified Arabic" w:hAnsi="Simplified Arabic" w:cs="Simplified Arabic"/>
          <w:b/>
          <w:bCs/>
          <w:sz w:val="28"/>
          <w:szCs w:val="28"/>
          <w:lang w:bidi="ar-DZ"/>
        </w:rPr>
      </w:pPr>
      <w:bookmarkStart w:id="83" w:name="_Toc168505423"/>
      <w:r w:rsidRPr="00C023F1">
        <w:rPr>
          <w:rFonts w:ascii="Simplified Arabic" w:hAnsi="Simplified Arabic" w:cs="Simplified Arabic"/>
          <w:b/>
          <w:bCs/>
          <w:sz w:val="28"/>
          <w:szCs w:val="28"/>
          <w:rtl/>
          <w:lang w:bidi="ar-DZ"/>
        </w:rPr>
        <w:t>المجال الجغرافي (المكاني ):</w:t>
      </w:r>
      <w:bookmarkEnd w:id="83"/>
    </w:p>
    <w:p w:rsidR="00F52611" w:rsidRPr="00BE6402" w:rsidRDefault="00F52611" w:rsidP="00BE6402">
      <w:pPr>
        <w:tabs>
          <w:tab w:val="left" w:pos="1386"/>
        </w:tabs>
        <w:bidi/>
        <w:jc w:val="left"/>
        <w:rPr>
          <w:rFonts w:ascii="Simplified Arabic" w:hAnsi="Simplified Arabic" w:cs="Simplified Arabic"/>
          <w:b/>
          <w:bCs/>
          <w:sz w:val="28"/>
          <w:szCs w:val="28"/>
          <w:lang w:bidi="ar-DZ"/>
        </w:rPr>
      </w:pPr>
      <w:r w:rsidRPr="00BE6402">
        <w:rPr>
          <w:rFonts w:ascii="Simplified Arabic" w:hAnsi="Simplified Arabic" w:cs="Simplified Arabic"/>
          <w:sz w:val="28"/>
          <w:szCs w:val="28"/>
          <w:rtl/>
          <w:lang w:bidi="ar-DZ"/>
        </w:rPr>
        <w:t>و هومكان إجراء الدراسة، و لقد أجريت دراستنا بثانويتين هما :</w:t>
      </w:r>
    </w:p>
    <w:p w:rsidR="00F52611" w:rsidRPr="00C023F1" w:rsidRDefault="00F52611" w:rsidP="00DE20A3">
      <w:pPr>
        <w:tabs>
          <w:tab w:val="left" w:pos="1386"/>
        </w:tabs>
        <w:bidi/>
        <w:ind w:left="360"/>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أ – ثانوية محمد الصديق بن يحي :</w:t>
      </w:r>
      <w:r w:rsidRPr="00C023F1">
        <w:rPr>
          <w:rFonts w:ascii="Simplified Arabic" w:hAnsi="Simplified Arabic" w:cs="Simplified Arabic"/>
          <w:sz w:val="28"/>
          <w:szCs w:val="28"/>
          <w:rtl/>
          <w:lang w:bidi="ar-DZ"/>
        </w:rPr>
        <w:t>بولاية سكيكدة مركز .</w:t>
      </w:r>
    </w:p>
    <w:p w:rsidR="00F52611" w:rsidRPr="00C023F1" w:rsidRDefault="00F52611" w:rsidP="00DE20A3">
      <w:pPr>
        <w:tabs>
          <w:tab w:val="left" w:pos="1386"/>
        </w:tabs>
        <w:bidi/>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العنوان الكامل</w:t>
      </w:r>
      <w:r w:rsidRPr="00C023F1">
        <w:rPr>
          <w:rFonts w:ascii="Simplified Arabic" w:hAnsi="Simplified Arabic" w:cs="Simplified Arabic"/>
          <w:sz w:val="28"/>
          <w:szCs w:val="28"/>
          <w:rtl/>
          <w:lang w:bidi="ar-DZ"/>
        </w:rPr>
        <w:t xml:space="preserve"> : شارع محمد دهيلي ساحة الشهداء سكيكدة .</w:t>
      </w:r>
    </w:p>
    <w:p w:rsidR="00F52611" w:rsidRPr="00C023F1" w:rsidRDefault="00F52611" w:rsidP="00F52611">
      <w:pPr>
        <w:pStyle w:val="Paragraphedeliste"/>
        <w:numPr>
          <w:ilvl w:val="0"/>
          <w:numId w:val="84"/>
        </w:numPr>
        <w:tabs>
          <w:tab w:val="left" w:pos="1386"/>
        </w:tabs>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تاريخ بناء المؤسسة : 01/09/1982 .</w:t>
      </w:r>
    </w:p>
    <w:p w:rsidR="00F52611" w:rsidRPr="00C023F1" w:rsidRDefault="00F52611" w:rsidP="00F52611">
      <w:pPr>
        <w:pStyle w:val="Paragraphedeliste"/>
        <w:numPr>
          <w:ilvl w:val="0"/>
          <w:numId w:val="84"/>
        </w:numPr>
        <w:tabs>
          <w:tab w:val="left" w:pos="1386"/>
        </w:tabs>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رقم و تاريخ قرار إنشاء تحويل المؤسسة : 01/09/1982 .</w:t>
      </w:r>
    </w:p>
    <w:p w:rsidR="00F52611" w:rsidRPr="00C023F1" w:rsidRDefault="00F52611" w:rsidP="00F52611">
      <w:pPr>
        <w:pStyle w:val="Paragraphedeliste"/>
        <w:numPr>
          <w:ilvl w:val="0"/>
          <w:numId w:val="84"/>
        </w:numPr>
        <w:tabs>
          <w:tab w:val="left" w:pos="1386"/>
        </w:tabs>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نوع النظام : خارجي .</w:t>
      </w:r>
    </w:p>
    <w:p w:rsidR="00F52611" w:rsidRPr="00C023F1" w:rsidRDefault="00F52611" w:rsidP="00F52611">
      <w:pPr>
        <w:pStyle w:val="Paragraphedeliste"/>
        <w:numPr>
          <w:ilvl w:val="0"/>
          <w:numId w:val="84"/>
        </w:numPr>
        <w:tabs>
          <w:tab w:val="left" w:pos="1386"/>
        </w:tabs>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طبيعة البناء : صلب.</w:t>
      </w:r>
    </w:p>
    <w:p w:rsidR="00F52611" w:rsidRPr="00C023F1" w:rsidRDefault="00F52611" w:rsidP="00F52611">
      <w:pPr>
        <w:pStyle w:val="Paragraphedeliste"/>
        <w:numPr>
          <w:ilvl w:val="0"/>
          <w:numId w:val="84"/>
        </w:numPr>
        <w:tabs>
          <w:tab w:val="left" w:pos="1386"/>
        </w:tabs>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مساحة المؤسسة بالمتر المربع : 10767.65 .</w:t>
      </w:r>
    </w:p>
    <w:p w:rsidR="00F52611" w:rsidRPr="00C023F1" w:rsidRDefault="00F52611" w:rsidP="00F52611">
      <w:pPr>
        <w:pStyle w:val="Paragraphedeliste"/>
        <w:numPr>
          <w:ilvl w:val="0"/>
          <w:numId w:val="84"/>
        </w:numPr>
        <w:tabs>
          <w:tab w:val="left" w:pos="1386"/>
        </w:tabs>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المبنية : 9027.65 .</w:t>
      </w:r>
    </w:p>
    <w:p w:rsidR="00F52611" w:rsidRPr="00C023F1" w:rsidRDefault="00F52611" w:rsidP="00F52611">
      <w:pPr>
        <w:pStyle w:val="Paragraphedeliste"/>
        <w:numPr>
          <w:ilvl w:val="0"/>
          <w:numId w:val="84"/>
        </w:numPr>
        <w:tabs>
          <w:tab w:val="left" w:pos="1386"/>
        </w:tabs>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غير المبنية : 1740 .</w:t>
      </w:r>
    </w:p>
    <w:p w:rsidR="00F52611" w:rsidRPr="00C023F1" w:rsidRDefault="00F52611" w:rsidP="00F52611">
      <w:pPr>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معلومات حول المحلات :</w:t>
      </w:r>
    </w:p>
    <w:p w:rsidR="00F52611" w:rsidRPr="00C023F1" w:rsidRDefault="00F52611" w:rsidP="00F52611">
      <w:pPr>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 xml:space="preserve">   أ – الجناح البيداغوجي :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الحجرات الدراسية : 24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 xml:space="preserve">مخابر العلوم الطبيعية و العلوم الفيزيائية : 04 .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مخابر المعلوماتية و التكنولوجيا : 01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مكتبة و قاعة مطالعة : 01.</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المدرج : 01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مكتب الإدارة : 13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 xml:space="preserve">قاعة الأساتذة :01 .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lastRenderedPageBreak/>
        <w:t xml:space="preserve">قاعة الأرشيف : 01 . </w:t>
      </w:r>
    </w:p>
    <w:p w:rsidR="00F52611" w:rsidRPr="00BE6402" w:rsidRDefault="00F52611" w:rsidP="00BE6402">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الحجابة و قاعة الانتظار :01 .</w:t>
      </w:r>
    </w:p>
    <w:p w:rsidR="00F52611" w:rsidRPr="00C023F1" w:rsidRDefault="00F52611" w:rsidP="00DE20A3">
      <w:pPr>
        <w:bidi/>
        <w:jc w:val="left"/>
        <w:rPr>
          <w:rFonts w:ascii="Simplified Arabic" w:hAnsi="Simplified Arabic" w:cs="Simplified Arabic"/>
          <w:b/>
          <w:bCs/>
          <w:sz w:val="28"/>
          <w:szCs w:val="28"/>
          <w:lang w:bidi="ar-DZ"/>
        </w:rPr>
      </w:pPr>
      <w:r w:rsidRPr="00C023F1">
        <w:rPr>
          <w:rFonts w:ascii="Simplified Arabic" w:hAnsi="Simplified Arabic" w:cs="Simplified Arabic"/>
          <w:b/>
          <w:bCs/>
          <w:sz w:val="28"/>
          <w:szCs w:val="28"/>
          <w:rtl/>
          <w:lang w:bidi="ar-DZ"/>
        </w:rPr>
        <w:t xml:space="preserve">ب – فضاءات تربوية و مرافق أخرى :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منشأة رياضية : 01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مطعم :01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مراقد : 01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 xml:space="preserve">وحدة الكشف و المتابعة : 01 .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السكنات الوظيفية : 07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أجهزة الإعلام الآلي : عدد الأجهزة المستعملة في :</w:t>
      </w:r>
    </w:p>
    <w:p w:rsidR="00F52611" w:rsidRPr="00C023F1" w:rsidRDefault="00F52611" w:rsidP="00DE20A3">
      <w:pPr>
        <w:pStyle w:val="Paragraphedeliste"/>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الإدارة : 08 </w:t>
      </w:r>
    </w:p>
    <w:p w:rsidR="00F52611" w:rsidRPr="00C023F1" w:rsidRDefault="00F52611" w:rsidP="00DE20A3">
      <w:pPr>
        <w:pStyle w:val="Paragraphedeliste"/>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مخابر الإعلام الآلي : 15 .</w:t>
      </w:r>
    </w:p>
    <w:p w:rsidR="00F52611" w:rsidRPr="00C023F1" w:rsidRDefault="00F52611" w:rsidP="00DE20A3">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أجهزة التكييف : عدد الأجهزة المستعملة في :</w:t>
      </w:r>
    </w:p>
    <w:p w:rsidR="00F52611" w:rsidRPr="00C023F1" w:rsidRDefault="00F52611" w:rsidP="00DE20A3">
      <w:pPr>
        <w:bidi/>
        <w:ind w:left="360"/>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الإدارة :04.</w:t>
      </w:r>
    </w:p>
    <w:p w:rsidR="00F52611" w:rsidRPr="00C023F1" w:rsidRDefault="00F52611" w:rsidP="00DE20A3">
      <w:pPr>
        <w:bidi/>
        <w:ind w:left="360"/>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مخابر الإعلام الآلي : 01.</w:t>
      </w:r>
    </w:p>
    <w:p w:rsidR="00F52611" w:rsidRPr="00C023F1" w:rsidRDefault="00F52611" w:rsidP="00DE20A3">
      <w:pPr>
        <w:bidi/>
        <w:ind w:left="360"/>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 xml:space="preserve">     التدفئة المركزية ( غاز البوتان ).</w:t>
      </w:r>
      <w:r w:rsidRPr="00C023F1">
        <w:rPr>
          <w:rFonts w:ascii="Simplified Arabic" w:hAnsi="Simplified Arabic" w:cs="Simplified Arabic"/>
          <w:sz w:val="28"/>
          <w:szCs w:val="28"/>
          <w:lang w:bidi="ar-DZ"/>
        </w:rPr>
        <w:tab/>
      </w:r>
    </w:p>
    <w:p w:rsidR="00F52611" w:rsidRDefault="00F52611" w:rsidP="00DE20A3">
      <w:pPr>
        <w:bidi/>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معلومات حول المحلات</w:t>
      </w:r>
      <w:r w:rsidRPr="00C023F1">
        <w:rPr>
          <w:rFonts w:ascii="Simplified Arabic" w:hAnsi="Simplified Arabic" w:cs="Simplified Arabic"/>
          <w:sz w:val="28"/>
          <w:szCs w:val="28"/>
          <w:rtl/>
          <w:lang w:bidi="ar-DZ"/>
        </w:rPr>
        <w:t xml:space="preserve"> : ثانوية الصديق بن يحي . سكيكدة .</w:t>
      </w:r>
    </w:p>
    <w:p w:rsidR="00BE6402" w:rsidRDefault="00BE6402" w:rsidP="00BE6402">
      <w:pPr>
        <w:bidi/>
        <w:jc w:val="left"/>
        <w:rPr>
          <w:rFonts w:ascii="Simplified Arabic" w:hAnsi="Simplified Arabic" w:cs="Simplified Arabic"/>
          <w:sz w:val="28"/>
          <w:szCs w:val="28"/>
          <w:rtl/>
          <w:lang w:bidi="ar-DZ"/>
        </w:rPr>
      </w:pPr>
    </w:p>
    <w:p w:rsidR="00BE6402" w:rsidRDefault="00BE6402" w:rsidP="00BE6402">
      <w:pPr>
        <w:bidi/>
        <w:jc w:val="left"/>
        <w:rPr>
          <w:rFonts w:ascii="Simplified Arabic" w:hAnsi="Simplified Arabic" w:cs="Simplified Arabic"/>
          <w:sz w:val="28"/>
          <w:szCs w:val="28"/>
          <w:rtl/>
          <w:lang w:bidi="ar-DZ"/>
        </w:rPr>
      </w:pPr>
    </w:p>
    <w:p w:rsidR="00BE6402" w:rsidRDefault="00BE6402" w:rsidP="00BE6402">
      <w:pPr>
        <w:bidi/>
        <w:jc w:val="left"/>
        <w:rPr>
          <w:rFonts w:ascii="Simplified Arabic" w:hAnsi="Simplified Arabic" w:cs="Simplified Arabic"/>
          <w:sz w:val="28"/>
          <w:szCs w:val="28"/>
          <w:rtl/>
          <w:lang w:bidi="ar-DZ"/>
        </w:rPr>
      </w:pPr>
    </w:p>
    <w:p w:rsidR="00BE6402" w:rsidRDefault="00BE6402" w:rsidP="00BE6402">
      <w:pPr>
        <w:bidi/>
        <w:jc w:val="left"/>
        <w:rPr>
          <w:rFonts w:ascii="Simplified Arabic" w:hAnsi="Simplified Arabic" w:cs="Simplified Arabic"/>
          <w:sz w:val="28"/>
          <w:szCs w:val="28"/>
          <w:rtl/>
          <w:lang w:bidi="ar-DZ"/>
        </w:rPr>
      </w:pPr>
    </w:p>
    <w:p w:rsidR="00BE6402" w:rsidRPr="00C023F1" w:rsidRDefault="00BE6402" w:rsidP="00BE6402">
      <w:pPr>
        <w:bidi/>
        <w:jc w:val="left"/>
        <w:rPr>
          <w:rFonts w:ascii="Simplified Arabic" w:hAnsi="Simplified Arabic" w:cs="Simplified Arabic"/>
          <w:sz w:val="28"/>
          <w:szCs w:val="28"/>
          <w:lang w:bidi="ar-DZ"/>
        </w:rPr>
      </w:pPr>
    </w:p>
    <w:p w:rsidR="00F52611" w:rsidRPr="00C023F1" w:rsidRDefault="00F52611" w:rsidP="00DE20A3">
      <w:pPr>
        <w:bidi/>
        <w:jc w:val="left"/>
        <w:rPr>
          <w:rFonts w:ascii="Simplified Arabic" w:hAnsi="Simplified Arabic" w:cs="Simplified Arabic"/>
          <w:sz w:val="28"/>
          <w:szCs w:val="28"/>
          <w:lang w:bidi="ar-DZ"/>
        </w:rPr>
      </w:pPr>
      <w:r w:rsidRPr="00C023F1">
        <w:rPr>
          <w:rFonts w:ascii="Simplified Arabic" w:hAnsi="Simplified Arabic" w:cs="Simplified Arabic"/>
          <w:b/>
          <w:bCs/>
          <w:sz w:val="28"/>
          <w:szCs w:val="28"/>
          <w:rtl/>
          <w:lang w:bidi="ar-DZ"/>
        </w:rPr>
        <w:lastRenderedPageBreak/>
        <w:t>أ : الجناح التربوي</w:t>
      </w:r>
      <w:r w:rsidRPr="00C023F1">
        <w:rPr>
          <w:rFonts w:ascii="Simplified Arabic" w:hAnsi="Simplified Arabic" w:cs="Simplified Arabic"/>
          <w:sz w:val="28"/>
          <w:szCs w:val="28"/>
          <w:rtl/>
          <w:lang w:bidi="ar-DZ"/>
        </w:rPr>
        <w:t xml:space="preserve"> : </w:t>
      </w:r>
    </w:p>
    <w:p w:rsidR="00F52611" w:rsidRPr="004A46A6" w:rsidRDefault="004A46A6" w:rsidP="004A46A6">
      <w:pPr>
        <w:pStyle w:val="Lgende"/>
        <w:bidi/>
        <w:jc w:val="left"/>
        <w:rPr>
          <w:rFonts w:ascii="Simplified Arabic" w:hAnsi="Simplified Arabic" w:cs="Simplified Arabic"/>
          <w:b/>
          <w:bCs/>
          <w:i w:val="0"/>
          <w:iCs w:val="0"/>
          <w:color w:val="000000" w:themeColor="text1"/>
          <w:sz w:val="28"/>
          <w:szCs w:val="28"/>
          <w:rtl/>
          <w:lang w:bidi="ar-DZ"/>
        </w:rPr>
      </w:pPr>
      <w:bookmarkStart w:id="84" w:name="_Toc168505219"/>
      <w:r w:rsidRPr="004A46A6">
        <w:rPr>
          <w:b/>
          <w:bCs/>
          <w:i w:val="0"/>
          <w:iCs w:val="0"/>
          <w:color w:val="000000" w:themeColor="text1"/>
          <w:sz w:val="28"/>
          <w:szCs w:val="28"/>
          <w:rtl/>
        </w:rPr>
        <w:t xml:space="preserve">جدول </w:t>
      </w:r>
      <w:r w:rsidR="00B624BB" w:rsidRPr="004A46A6">
        <w:rPr>
          <w:b/>
          <w:bCs/>
          <w:i w:val="0"/>
          <w:iCs w:val="0"/>
          <w:color w:val="000000" w:themeColor="text1"/>
          <w:sz w:val="28"/>
          <w:szCs w:val="28"/>
          <w:rtl/>
        </w:rPr>
        <w:fldChar w:fldCharType="begin"/>
      </w:r>
      <w:r w:rsidRPr="004A46A6">
        <w:rPr>
          <w:b/>
          <w:bCs/>
          <w:i w:val="0"/>
          <w:iCs w:val="0"/>
          <w:color w:val="000000" w:themeColor="text1"/>
          <w:sz w:val="28"/>
          <w:szCs w:val="28"/>
        </w:rPr>
        <w:instrText xml:space="preserve">SEQ </w:instrText>
      </w:r>
      <w:r w:rsidRPr="004A46A6">
        <w:rPr>
          <w:b/>
          <w:bCs/>
          <w:i w:val="0"/>
          <w:iCs w:val="0"/>
          <w:color w:val="000000" w:themeColor="text1"/>
          <w:sz w:val="28"/>
          <w:szCs w:val="28"/>
          <w:rtl/>
        </w:rPr>
        <w:instrText xml:space="preserve">جدول \* </w:instrText>
      </w:r>
      <w:r w:rsidRPr="004A46A6">
        <w:rPr>
          <w:b/>
          <w:bCs/>
          <w:i w:val="0"/>
          <w:iCs w:val="0"/>
          <w:color w:val="000000" w:themeColor="text1"/>
          <w:sz w:val="28"/>
          <w:szCs w:val="28"/>
        </w:rPr>
        <w:instrText>ARABIC</w:instrText>
      </w:r>
      <w:r w:rsidR="00B624BB" w:rsidRPr="004A46A6">
        <w:rPr>
          <w:b/>
          <w:bCs/>
          <w:i w:val="0"/>
          <w:iCs w:val="0"/>
          <w:color w:val="000000" w:themeColor="text1"/>
          <w:sz w:val="28"/>
          <w:szCs w:val="28"/>
          <w:rtl/>
        </w:rPr>
        <w:fldChar w:fldCharType="separate"/>
      </w:r>
      <w:r w:rsidR="000A5959">
        <w:rPr>
          <w:b/>
          <w:bCs/>
          <w:i w:val="0"/>
          <w:iCs w:val="0"/>
          <w:noProof/>
          <w:color w:val="000000" w:themeColor="text1"/>
          <w:sz w:val="28"/>
          <w:szCs w:val="28"/>
          <w:rtl/>
        </w:rPr>
        <w:t>4</w:t>
      </w:r>
      <w:r w:rsidR="00B624BB" w:rsidRPr="004A46A6">
        <w:rPr>
          <w:b/>
          <w:bCs/>
          <w:i w:val="0"/>
          <w:iCs w:val="0"/>
          <w:color w:val="000000" w:themeColor="text1"/>
          <w:sz w:val="28"/>
          <w:szCs w:val="28"/>
          <w:rtl/>
        </w:rPr>
        <w:fldChar w:fldCharType="end"/>
      </w:r>
      <w:r>
        <w:rPr>
          <w:rFonts w:ascii="Simplified Arabic" w:hAnsi="Simplified Arabic" w:cs="Simplified Arabic" w:hint="cs"/>
          <w:b/>
          <w:bCs/>
          <w:i w:val="0"/>
          <w:iCs w:val="0"/>
          <w:color w:val="000000" w:themeColor="text1"/>
          <w:sz w:val="28"/>
          <w:szCs w:val="28"/>
          <w:rtl/>
          <w:lang w:bidi="ar-DZ"/>
        </w:rPr>
        <w:t>: الجناح التربوي</w:t>
      </w:r>
      <w:r w:rsidR="004E30C0">
        <w:rPr>
          <w:rFonts w:ascii="Simplified Arabic" w:hAnsi="Simplified Arabic" w:cs="Simplified Arabic" w:hint="cs"/>
          <w:b/>
          <w:bCs/>
          <w:i w:val="0"/>
          <w:iCs w:val="0"/>
          <w:color w:val="000000" w:themeColor="text1"/>
          <w:sz w:val="28"/>
          <w:szCs w:val="28"/>
          <w:rtl/>
          <w:lang w:bidi="ar-DZ"/>
        </w:rPr>
        <w:t>لث</w:t>
      </w:r>
      <w:r w:rsidR="004E30C0" w:rsidRPr="004E30C0">
        <w:rPr>
          <w:rFonts w:ascii="Simplified Arabic" w:hAnsi="Simplified Arabic" w:cs="Simplified Arabic"/>
          <w:b/>
          <w:bCs/>
          <w:i w:val="0"/>
          <w:iCs w:val="0"/>
          <w:color w:val="000000" w:themeColor="text1"/>
          <w:sz w:val="28"/>
          <w:szCs w:val="28"/>
          <w:rtl/>
          <w:lang w:bidi="ar-DZ"/>
        </w:rPr>
        <w:t>انوية الصديق بن يحي . سكيكدة</w:t>
      </w:r>
      <w:bookmarkEnd w:id="84"/>
    </w:p>
    <w:tbl>
      <w:tblPr>
        <w:tblStyle w:val="Grilledutableau"/>
        <w:bidiVisual/>
        <w:tblW w:w="9483" w:type="dxa"/>
        <w:tblInd w:w="-163" w:type="dxa"/>
        <w:tblLayout w:type="fixed"/>
        <w:tblLook w:val="04A0"/>
      </w:tblPr>
      <w:tblGrid>
        <w:gridCol w:w="977"/>
        <w:gridCol w:w="851"/>
        <w:gridCol w:w="1276"/>
        <w:gridCol w:w="1134"/>
        <w:gridCol w:w="856"/>
        <w:gridCol w:w="986"/>
        <w:gridCol w:w="993"/>
        <w:gridCol w:w="850"/>
        <w:gridCol w:w="709"/>
        <w:gridCol w:w="851"/>
      </w:tblGrid>
      <w:tr w:rsidR="00F52611" w:rsidRPr="00FC2E32" w:rsidTr="00FC2E32">
        <w:tc>
          <w:tcPr>
            <w:tcW w:w="977"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نوع المحلات</w:t>
            </w:r>
          </w:p>
        </w:tc>
        <w:tc>
          <w:tcPr>
            <w:tcW w:w="851"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حجرات دراسة</w:t>
            </w:r>
          </w:p>
        </w:tc>
        <w:tc>
          <w:tcPr>
            <w:tcW w:w="1276"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مخابر العلوم الطبيعية و العلوم الفيزيائية</w:t>
            </w:r>
          </w:p>
        </w:tc>
        <w:tc>
          <w:tcPr>
            <w:tcW w:w="1134"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مخابر المعلوماتية و التكنولوجية</w:t>
            </w:r>
          </w:p>
        </w:tc>
        <w:tc>
          <w:tcPr>
            <w:tcW w:w="856"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ورشة التربية التشكيلية</w:t>
            </w:r>
          </w:p>
        </w:tc>
        <w:tc>
          <w:tcPr>
            <w:tcW w:w="986"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ورشة التربية الموسيقية</w:t>
            </w:r>
          </w:p>
        </w:tc>
        <w:tc>
          <w:tcPr>
            <w:tcW w:w="993"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قاعة متعددة النشاطات</w:t>
            </w:r>
          </w:p>
        </w:tc>
        <w:tc>
          <w:tcPr>
            <w:tcW w:w="850"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مكتبة و قاعة مطالعة</w:t>
            </w:r>
          </w:p>
        </w:tc>
        <w:tc>
          <w:tcPr>
            <w:tcW w:w="709"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المدرج</w:t>
            </w:r>
          </w:p>
        </w:tc>
        <w:tc>
          <w:tcPr>
            <w:tcW w:w="851"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المجموع</w:t>
            </w:r>
          </w:p>
        </w:tc>
      </w:tr>
      <w:tr w:rsidR="00F52611" w:rsidRPr="00FC2E32" w:rsidTr="00FC2E32">
        <w:tc>
          <w:tcPr>
            <w:tcW w:w="977"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مستعملة</w:t>
            </w:r>
          </w:p>
        </w:tc>
        <w:tc>
          <w:tcPr>
            <w:tcW w:w="851"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24</w:t>
            </w:r>
          </w:p>
        </w:tc>
        <w:tc>
          <w:tcPr>
            <w:tcW w:w="1276"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04</w:t>
            </w:r>
          </w:p>
        </w:tc>
        <w:tc>
          <w:tcPr>
            <w:tcW w:w="1134"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856"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986"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993"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0"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709"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851"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31</w:t>
            </w:r>
          </w:p>
        </w:tc>
      </w:tr>
      <w:tr w:rsidR="00F52611" w:rsidRPr="00FC2E32" w:rsidTr="00FC2E32">
        <w:tc>
          <w:tcPr>
            <w:tcW w:w="977"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غير مستعملة</w:t>
            </w:r>
          </w:p>
        </w:tc>
        <w:tc>
          <w:tcPr>
            <w:tcW w:w="851"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276"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134"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6"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986"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993"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0"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709"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1"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r>
      <w:tr w:rsidR="00F52611" w:rsidRPr="00FC2E32" w:rsidTr="00FC2E32">
        <w:tc>
          <w:tcPr>
            <w:tcW w:w="977"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المجموع</w:t>
            </w:r>
          </w:p>
        </w:tc>
        <w:tc>
          <w:tcPr>
            <w:tcW w:w="851"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24</w:t>
            </w:r>
          </w:p>
        </w:tc>
        <w:tc>
          <w:tcPr>
            <w:tcW w:w="1276"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04</w:t>
            </w:r>
          </w:p>
        </w:tc>
        <w:tc>
          <w:tcPr>
            <w:tcW w:w="1134"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856"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986"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993"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0"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709"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851"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31</w:t>
            </w:r>
          </w:p>
        </w:tc>
      </w:tr>
    </w:tbl>
    <w:p w:rsidR="00F52611" w:rsidRPr="00C023F1" w:rsidRDefault="00F52611" w:rsidP="00FC2E32">
      <w:pPr>
        <w:bidi/>
        <w:spacing w:line="360" w:lineRule="auto"/>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ب : الجناح الإداري</w:t>
      </w:r>
      <w:r w:rsidRPr="00C023F1">
        <w:rPr>
          <w:rFonts w:ascii="Simplified Arabic" w:hAnsi="Simplified Arabic" w:cs="Simplified Arabic"/>
          <w:sz w:val="28"/>
          <w:szCs w:val="28"/>
          <w:rtl/>
          <w:lang w:bidi="ar-DZ"/>
        </w:rPr>
        <w:t xml:space="preserve"> : </w:t>
      </w:r>
    </w:p>
    <w:p w:rsidR="00F52611" w:rsidRPr="004A46A6" w:rsidRDefault="004A46A6" w:rsidP="004A46A6">
      <w:pPr>
        <w:pStyle w:val="Lgende"/>
        <w:bidi/>
        <w:jc w:val="left"/>
        <w:rPr>
          <w:rFonts w:ascii="Simplified Arabic" w:hAnsi="Simplified Arabic" w:cs="Simplified Arabic"/>
          <w:b/>
          <w:bCs/>
          <w:i w:val="0"/>
          <w:iCs w:val="0"/>
          <w:color w:val="000000" w:themeColor="text1"/>
          <w:sz w:val="44"/>
          <w:szCs w:val="44"/>
          <w:lang w:bidi="ar-DZ"/>
        </w:rPr>
      </w:pPr>
      <w:bookmarkStart w:id="85" w:name="_Toc168505220"/>
      <w:r w:rsidRPr="004A46A6">
        <w:rPr>
          <w:rFonts w:ascii="Simplified Arabic" w:hAnsi="Simplified Arabic" w:cs="Simplified Arabic"/>
          <w:b/>
          <w:bCs/>
          <w:i w:val="0"/>
          <w:iCs w:val="0"/>
          <w:color w:val="000000" w:themeColor="text1"/>
          <w:sz w:val="28"/>
          <w:szCs w:val="28"/>
          <w:rtl/>
        </w:rPr>
        <w:t xml:space="preserve">جدول </w:t>
      </w:r>
      <w:r w:rsidR="00B624BB" w:rsidRPr="004A46A6">
        <w:rPr>
          <w:rFonts w:ascii="Simplified Arabic" w:hAnsi="Simplified Arabic" w:cs="Simplified Arabic"/>
          <w:b/>
          <w:bCs/>
          <w:i w:val="0"/>
          <w:iCs w:val="0"/>
          <w:color w:val="000000" w:themeColor="text1"/>
          <w:sz w:val="28"/>
          <w:szCs w:val="28"/>
          <w:rtl/>
        </w:rPr>
        <w:fldChar w:fldCharType="begin"/>
      </w:r>
      <w:r w:rsidRPr="004A46A6">
        <w:rPr>
          <w:rFonts w:ascii="Simplified Arabic" w:hAnsi="Simplified Arabic" w:cs="Simplified Arabic"/>
          <w:b/>
          <w:bCs/>
          <w:i w:val="0"/>
          <w:iCs w:val="0"/>
          <w:color w:val="000000" w:themeColor="text1"/>
          <w:sz w:val="28"/>
          <w:szCs w:val="28"/>
        </w:rPr>
        <w:instrText xml:space="preserve">SEQ </w:instrText>
      </w:r>
      <w:r w:rsidRPr="004A46A6">
        <w:rPr>
          <w:rFonts w:ascii="Simplified Arabic" w:hAnsi="Simplified Arabic" w:cs="Simplified Arabic"/>
          <w:b/>
          <w:bCs/>
          <w:i w:val="0"/>
          <w:iCs w:val="0"/>
          <w:color w:val="000000" w:themeColor="text1"/>
          <w:sz w:val="28"/>
          <w:szCs w:val="28"/>
          <w:rtl/>
        </w:rPr>
        <w:instrText xml:space="preserve">جدول \* </w:instrText>
      </w:r>
      <w:r w:rsidRPr="004A46A6">
        <w:rPr>
          <w:rFonts w:ascii="Simplified Arabic" w:hAnsi="Simplified Arabic" w:cs="Simplified Arabic"/>
          <w:b/>
          <w:bCs/>
          <w:i w:val="0"/>
          <w:iCs w:val="0"/>
          <w:color w:val="000000" w:themeColor="text1"/>
          <w:sz w:val="28"/>
          <w:szCs w:val="28"/>
        </w:rPr>
        <w:instrText>ARABIC</w:instrText>
      </w:r>
      <w:r w:rsidR="00B624BB" w:rsidRPr="004A46A6">
        <w:rPr>
          <w:rFonts w:ascii="Simplified Arabic" w:hAnsi="Simplified Arabic" w:cs="Simplified Arabic"/>
          <w:b/>
          <w:bCs/>
          <w:i w:val="0"/>
          <w:iCs w:val="0"/>
          <w:color w:val="000000" w:themeColor="text1"/>
          <w:sz w:val="28"/>
          <w:szCs w:val="28"/>
          <w:rtl/>
        </w:rPr>
        <w:fldChar w:fldCharType="separate"/>
      </w:r>
      <w:r w:rsidR="000A5959">
        <w:rPr>
          <w:rFonts w:ascii="Simplified Arabic" w:hAnsi="Simplified Arabic" w:cs="Simplified Arabic"/>
          <w:b/>
          <w:bCs/>
          <w:i w:val="0"/>
          <w:iCs w:val="0"/>
          <w:noProof/>
          <w:color w:val="000000" w:themeColor="text1"/>
          <w:sz w:val="28"/>
          <w:szCs w:val="28"/>
          <w:rtl/>
        </w:rPr>
        <w:t>5</w:t>
      </w:r>
      <w:r w:rsidR="00B624BB" w:rsidRPr="004A46A6">
        <w:rPr>
          <w:rFonts w:ascii="Simplified Arabic" w:hAnsi="Simplified Arabic" w:cs="Simplified Arabic"/>
          <w:b/>
          <w:bCs/>
          <w:i w:val="0"/>
          <w:iCs w:val="0"/>
          <w:color w:val="000000" w:themeColor="text1"/>
          <w:sz w:val="28"/>
          <w:szCs w:val="28"/>
          <w:rtl/>
        </w:rPr>
        <w:fldChar w:fldCharType="end"/>
      </w:r>
      <w:r w:rsidRPr="004A46A6">
        <w:rPr>
          <w:rFonts w:ascii="Simplified Arabic" w:hAnsi="Simplified Arabic" w:cs="Simplified Arabic"/>
          <w:b/>
          <w:bCs/>
          <w:i w:val="0"/>
          <w:iCs w:val="0"/>
          <w:color w:val="000000" w:themeColor="text1"/>
          <w:sz w:val="28"/>
          <w:szCs w:val="28"/>
          <w:rtl/>
        </w:rPr>
        <w:t>: الجناح الإداري</w:t>
      </w:r>
      <w:r w:rsidR="004E30C0" w:rsidRPr="004E30C0">
        <w:rPr>
          <w:rFonts w:ascii="Simplified Arabic" w:hAnsi="Simplified Arabic" w:cs="Simplified Arabic"/>
          <w:b/>
          <w:bCs/>
          <w:i w:val="0"/>
          <w:iCs w:val="0"/>
          <w:color w:val="000000" w:themeColor="text1"/>
          <w:sz w:val="28"/>
          <w:szCs w:val="28"/>
          <w:rtl/>
        </w:rPr>
        <w:t>لثانوية الصديق بن يحي . سكيكدة</w:t>
      </w:r>
      <w:bookmarkEnd w:id="85"/>
    </w:p>
    <w:tbl>
      <w:tblPr>
        <w:tblStyle w:val="Grilledutableau"/>
        <w:bidiVisual/>
        <w:tblW w:w="9483" w:type="dxa"/>
        <w:tblInd w:w="-163" w:type="dxa"/>
        <w:tblLayout w:type="fixed"/>
        <w:tblLook w:val="04A0"/>
      </w:tblPr>
      <w:tblGrid>
        <w:gridCol w:w="977"/>
        <w:gridCol w:w="851"/>
        <w:gridCol w:w="1276"/>
        <w:gridCol w:w="1134"/>
        <w:gridCol w:w="1417"/>
        <w:gridCol w:w="1134"/>
        <w:gridCol w:w="1276"/>
        <w:gridCol w:w="1418"/>
      </w:tblGrid>
      <w:tr w:rsidR="00F52611" w:rsidRPr="00FC2E32" w:rsidTr="00DE20A3">
        <w:tc>
          <w:tcPr>
            <w:tcW w:w="977"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نوع المحلات</w:t>
            </w:r>
          </w:p>
        </w:tc>
        <w:tc>
          <w:tcPr>
            <w:tcW w:w="851"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مكتب الإدارة</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قاعة الأساتذة</w:t>
            </w:r>
          </w:p>
        </w:tc>
        <w:tc>
          <w:tcPr>
            <w:tcW w:w="1134"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قاعة الاجتماعات</w:t>
            </w:r>
          </w:p>
        </w:tc>
        <w:tc>
          <w:tcPr>
            <w:tcW w:w="1417"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 xml:space="preserve">قاعة التوثيق و الإعلام المدرسي </w:t>
            </w:r>
          </w:p>
        </w:tc>
        <w:tc>
          <w:tcPr>
            <w:tcW w:w="1134"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قاعة الأرشيف</w:t>
            </w:r>
          </w:p>
        </w:tc>
        <w:tc>
          <w:tcPr>
            <w:tcW w:w="1276"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الحجابة و قاعة الانتظار</w:t>
            </w:r>
          </w:p>
        </w:tc>
        <w:tc>
          <w:tcPr>
            <w:tcW w:w="1418"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المجموع</w:t>
            </w:r>
          </w:p>
        </w:tc>
      </w:tr>
      <w:tr w:rsidR="00F52611" w:rsidRPr="00FC2E32" w:rsidTr="00DE20A3">
        <w:tc>
          <w:tcPr>
            <w:tcW w:w="977"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مستعملة</w:t>
            </w:r>
          </w:p>
        </w:tc>
        <w:tc>
          <w:tcPr>
            <w:tcW w:w="851"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13</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134"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417"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134"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418"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16</w:t>
            </w:r>
          </w:p>
        </w:tc>
      </w:tr>
      <w:tr w:rsidR="00F52611" w:rsidRPr="00FC2E32" w:rsidTr="00DE20A3">
        <w:tc>
          <w:tcPr>
            <w:tcW w:w="977"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غير مستعملة</w:t>
            </w:r>
          </w:p>
        </w:tc>
        <w:tc>
          <w:tcPr>
            <w:tcW w:w="851"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134"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417"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134"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418"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r>
      <w:tr w:rsidR="00F52611" w:rsidRPr="00FC2E32" w:rsidTr="00DE20A3">
        <w:tc>
          <w:tcPr>
            <w:tcW w:w="977"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المجموع</w:t>
            </w:r>
          </w:p>
        </w:tc>
        <w:tc>
          <w:tcPr>
            <w:tcW w:w="851"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13</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134"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417"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134"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418"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16</w:t>
            </w:r>
          </w:p>
        </w:tc>
      </w:tr>
    </w:tbl>
    <w:p w:rsidR="00F52611" w:rsidRDefault="00F52611" w:rsidP="00F52611">
      <w:pPr>
        <w:bidi/>
        <w:spacing w:line="360" w:lineRule="auto"/>
        <w:rPr>
          <w:rFonts w:ascii="Simplified Arabic" w:hAnsi="Simplified Arabic" w:cs="Simplified Arabic"/>
          <w:sz w:val="28"/>
          <w:szCs w:val="28"/>
          <w:rtl/>
          <w:lang w:bidi="ar-DZ"/>
        </w:rPr>
      </w:pPr>
    </w:p>
    <w:p w:rsidR="004A46A6" w:rsidRDefault="004A46A6" w:rsidP="004A46A6">
      <w:pPr>
        <w:bidi/>
        <w:spacing w:line="360" w:lineRule="auto"/>
        <w:rPr>
          <w:rFonts w:ascii="Simplified Arabic" w:hAnsi="Simplified Arabic" w:cs="Simplified Arabic"/>
          <w:sz w:val="28"/>
          <w:szCs w:val="28"/>
          <w:rtl/>
          <w:lang w:bidi="ar-DZ"/>
        </w:rPr>
      </w:pPr>
    </w:p>
    <w:p w:rsidR="004A46A6" w:rsidRDefault="004A46A6" w:rsidP="004A46A6">
      <w:pPr>
        <w:bidi/>
        <w:spacing w:line="360" w:lineRule="auto"/>
        <w:rPr>
          <w:rFonts w:ascii="Simplified Arabic" w:hAnsi="Simplified Arabic" w:cs="Simplified Arabic"/>
          <w:sz w:val="28"/>
          <w:szCs w:val="28"/>
          <w:rtl/>
          <w:lang w:bidi="ar-DZ"/>
        </w:rPr>
      </w:pPr>
    </w:p>
    <w:p w:rsidR="004A46A6" w:rsidRPr="00C023F1" w:rsidRDefault="004A46A6" w:rsidP="004A46A6">
      <w:pPr>
        <w:bidi/>
        <w:spacing w:line="360" w:lineRule="auto"/>
        <w:rPr>
          <w:rFonts w:ascii="Simplified Arabic" w:hAnsi="Simplified Arabic" w:cs="Simplified Arabic"/>
          <w:sz w:val="28"/>
          <w:szCs w:val="28"/>
          <w:rtl/>
          <w:lang w:bidi="ar-DZ"/>
        </w:rPr>
      </w:pPr>
    </w:p>
    <w:p w:rsidR="00FC2E32" w:rsidRDefault="00F52611" w:rsidP="00FC2E32">
      <w:pPr>
        <w:bidi/>
        <w:jc w:val="left"/>
        <w:rPr>
          <w:rFonts w:ascii="Simplified Arabic" w:hAnsi="Simplified Arabic" w:cs="Simplified Arabic"/>
          <w:b/>
          <w:bCs/>
          <w:sz w:val="28"/>
          <w:szCs w:val="28"/>
          <w:lang w:bidi="ar-DZ"/>
        </w:rPr>
      </w:pPr>
      <w:r w:rsidRPr="00C023F1">
        <w:rPr>
          <w:rFonts w:ascii="Simplified Arabic" w:hAnsi="Simplified Arabic" w:cs="Simplified Arabic"/>
          <w:b/>
          <w:bCs/>
          <w:sz w:val="28"/>
          <w:szCs w:val="28"/>
          <w:rtl/>
          <w:lang w:bidi="ar-DZ"/>
        </w:rPr>
        <w:lastRenderedPageBreak/>
        <w:t xml:space="preserve">ج : فضاءات تربوية:                                          </w:t>
      </w:r>
    </w:p>
    <w:p w:rsidR="00F52611" w:rsidRPr="004A46A6" w:rsidRDefault="004A46A6" w:rsidP="004A46A6">
      <w:pPr>
        <w:pStyle w:val="Lgende"/>
        <w:bidi/>
        <w:jc w:val="left"/>
        <w:rPr>
          <w:rFonts w:ascii="Simplified Arabic" w:hAnsi="Simplified Arabic" w:cs="Simplified Arabic"/>
          <w:b/>
          <w:bCs/>
          <w:i w:val="0"/>
          <w:iCs w:val="0"/>
          <w:color w:val="000000" w:themeColor="text1"/>
          <w:sz w:val="44"/>
          <w:szCs w:val="44"/>
          <w:lang w:bidi="ar-DZ"/>
        </w:rPr>
      </w:pPr>
      <w:bookmarkStart w:id="86" w:name="_Toc168505221"/>
      <w:r w:rsidRPr="004A46A6">
        <w:rPr>
          <w:b/>
          <w:bCs/>
          <w:i w:val="0"/>
          <w:iCs w:val="0"/>
          <w:color w:val="000000" w:themeColor="text1"/>
          <w:sz w:val="28"/>
          <w:szCs w:val="28"/>
          <w:rtl/>
        </w:rPr>
        <w:t xml:space="preserve">جدول </w:t>
      </w:r>
      <w:r w:rsidR="00B624BB" w:rsidRPr="004A46A6">
        <w:rPr>
          <w:b/>
          <w:bCs/>
          <w:i w:val="0"/>
          <w:iCs w:val="0"/>
          <w:color w:val="000000" w:themeColor="text1"/>
          <w:sz w:val="28"/>
          <w:szCs w:val="28"/>
          <w:rtl/>
        </w:rPr>
        <w:fldChar w:fldCharType="begin"/>
      </w:r>
      <w:r w:rsidRPr="004A46A6">
        <w:rPr>
          <w:b/>
          <w:bCs/>
          <w:i w:val="0"/>
          <w:iCs w:val="0"/>
          <w:color w:val="000000" w:themeColor="text1"/>
          <w:sz w:val="28"/>
          <w:szCs w:val="28"/>
        </w:rPr>
        <w:instrText xml:space="preserve">SEQ </w:instrText>
      </w:r>
      <w:r w:rsidRPr="004A46A6">
        <w:rPr>
          <w:b/>
          <w:bCs/>
          <w:i w:val="0"/>
          <w:iCs w:val="0"/>
          <w:color w:val="000000" w:themeColor="text1"/>
          <w:sz w:val="28"/>
          <w:szCs w:val="28"/>
          <w:rtl/>
        </w:rPr>
        <w:instrText xml:space="preserve">جدول \* </w:instrText>
      </w:r>
      <w:r w:rsidRPr="004A46A6">
        <w:rPr>
          <w:b/>
          <w:bCs/>
          <w:i w:val="0"/>
          <w:iCs w:val="0"/>
          <w:color w:val="000000" w:themeColor="text1"/>
          <w:sz w:val="28"/>
          <w:szCs w:val="28"/>
        </w:rPr>
        <w:instrText>ARABIC</w:instrText>
      </w:r>
      <w:r w:rsidR="00B624BB" w:rsidRPr="004A46A6">
        <w:rPr>
          <w:b/>
          <w:bCs/>
          <w:i w:val="0"/>
          <w:iCs w:val="0"/>
          <w:color w:val="000000" w:themeColor="text1"/>
          <w:sz w:val="28"/>
          <w:szCs w:val="28"/>
          <w:rtl/>
        </w:rPr>
        <w:fldChar w:fldCharType="separate"/>
      </w:r>
      <w:r w:rsidR="000A5959">
        <w:rPr>
          <w:b/>
          <w:bCs/>
          <w:i w:val="0"/>
          <w:iCs w:val="0"/>
          <w:noProof/>
          <w:color w:val="000000" w:themeColor="text1"/>
          <w:sz w:val="28"/>
          <w:szCs w:val="28"/>
          <w:rtl/>
        </w:rPr>
        <w:t>6</w:t>
      </w:r>
      <w:r w:rsidR="00B624BB" w:rsidRPr="004A46A6">
        <w:rPr>
          <w:b/>
          <w:bCs/>
          <w:i w:val="0"/>
          <w:iCs w:val="0"/>
          <w:color w:val="000000" w:themeColor="text1"/>
          <w:sz w:val="28"/>
          <w:szCs w:val="28"/>
          <w:rtl/>
        </w:rPr>
        <w:fldChar w:fldCharType="end"/>
      </w:r>
      <w:r>
        <w:rPr>
          <w:rFonts w:hint="cs"/>
          <w:b/>
          <w:bCs/>
          <w:i w:val="0"/>
          <w:iCs w:val="0"/>
          <w:color w:val="000000" w:themeColor="text1"/>
          <w:sz w:val="28"/>
          <w:szCs w:val="28"/>
          <w:rtl/>
        </w:rPr>
        <w:t>: فضاءات تربوية</w:t>
      </w:r>
      <w:r w:rsidR="004E30C0" w:rsidRPr="004E30C0">
        <w:rPr>
          <w:rFonts w:cs="Arial"/>
          <w:b/>
          <w:bCs/>
          <w:i w:val="0"/>
          <w:iCs w:val="0"/>
          <w:color w:val="000000" w:themeColor="text1"/>
          <w:sz w:val="28"/>
          <w:szCs w:val="28"/>
          <w:rtl/>
        </w:rPr>
        <w:t>لثانوية الصديق بن يحي . سكيكدة</w:t>
      </w:r>
      <w:bookmarkEnd w:id="86"/>
    </w:p>
    <w:tbl>
      <w:tblPr>
        <w:tblStyle w:val="Grilledutableau"/>
        <w:bidiVisual/>
        <w:tblW w:w="9178" w:type="dxa"/>
        <w:tblLayout w:type="fixed"/>
        <w:tblLook w:val="04A0"/>
      </w:tblPr>
      <w:tblGrid>
        <w:gridCol w:w="956"/>
        <w:gridCol w:w="851"/>
        <w:gridCol w:w="1417"/>
        <w:gridCol w:w="851"/>
        <w:gridCol w:w="850"/>
        <w:gridCol w:w="992"/>
        <w:gridCol w:w="1276"/>
        <w:gridCol w:w="851"/>
        <w:gridCol w:w="1134"/>
      </w:tblGrid>
      <w:tr w:rsidR="00F52611" w:rsidRPr="00FC2E32" w:rsidTr="00DE20A3">
        <w:tc>
          <w:tcPr>
            <w:tcW w:w="956"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نوع المحلات</w:t>
            </w:r>
          </w:p>
        </w:tc>
        <w:tc>
          <w:tcPr>
            <w:tcW w:w="851"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 xml:space="preserve">منشآت رياضية </w:t>
            </w:r>
          </w:p>
        </w:tc>
        <w:tc>
          <w:tcPr>
            <w:tcW w:w="1417"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 xml:space="preserve">فضاءات النوادي الثقافية و العلمية </w:t>
            </w:r>
          </w:p>
        </w:tc>
        <w:tc>
          <w:tcPr>
            <w:tcW w:w="851"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المجموع</w:t>
            </w:r>
          </w:p>
        </w:tc>
        <w:tc>
          <w:tcPr>
            <w:tcW w:w="850"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مطعم</w:t>
            </w:r>
          </w:p>
        </w:tc>
        <w:tc>
          <w:tcPr>
            <w:tcW w:w="992"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مراقد</w:t>
            </w:r>
          </w:p>
        </w:tc>
        <w:tc>
          <w:tcPr>
            <w:tcW w:w="1276"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وحدة الكشف و المتابعة</w:t>
            </w:r>
          </w:p>
        </w:tc>
        <w:tc>
          <w:tcPr>
            <w:tcW w:w="851"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 xml:space="preserve">السكنات الوظيفية </w:t>
            </w:r>
          </w:p>
        </w:tc>
        <w:tc>
          <w:tcPr>
            <w:tcW w:w="1134"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المجموع</w:t>
            </w:r>
          </w:p>
        </w:tc>
      </w:tr>
      <w:tr w:rsidR="00F52611" w:rsidRPr="00FC2E32" w:rsidTr="00DE20A3">
        <w:tc>
          <w:tcPr>
            <w:tcW w:w="956"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مستعملة</w:t>
            </w:r>
          </w:p>
        </w:tc>
        <w:tc>
          <w:tcPr>
            <w:tcW w:w="851"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417"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1"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850"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992"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276"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851"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07</w:t>
            </w:r>
          </w:p>
        </w:tc>
        <w:tc>
          <w:tcPr>
            <w:tcW w:w="1134"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10</w:t>
            </w:r>
          </w:p>
        </w:tc>
      </w:tr>
      <w:tr w:rsidR="00F52611" w:rsidRPr="00FC2E32" w:rsidTr="00DE20A3">
        <w:tc>
          <w:tcPr>
            <w:tcW w:w="956"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غير مستعملة</w:t>
            </w:r>
          </w:p>
        </w:tc>
        <w:tc>
          <w:tcPr>
            <w:tcW w:w="851"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417"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1"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0"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992"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276"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1"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134"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r>
      <w:tr w:rsidR="00F52611" w:rsidRPr="00FC2E32" w:rsidTr="00DE20A3">
        <w:tc>
          <w:tcPr>
            <w:tcW w:w="956"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المجموع</w:t>
            </w:r>
          </w:p>
        </w:tc>
        <w:tc>
          <w:tcPr>
            <w:tcW w:w="851"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417"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1"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850"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992"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276"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851"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07</w:t>
            </w:r>
          </w:p>
        </w:tc>
        <w:tc>
          <w:tcPr>
            <w:tcW w:w="1134"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10</w:t>
            </w:r>
          </w:p>
        </w:tc>
      </w:tr>
    </w:tbl>
    <w:p w:rsidR="00F52611" w:rsidRPr="00C023F1" w:rsidRDefault="00F52611" w:rsidP="00FC2E32">
      <w:pPr>
        <w:bidi/>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 xml:space="preserve">ب - ثانوية قوتة لخضر: </w:t>
      </w:r>
      <w:r w:rsidRPr="00C023F1">
        <w:rPr>
          <w:rFonts w:ascii="Simplified Arabic" w:hAnsi="Simplified Arabic" w:cs="Simplified Arabic"/>
          <w:sz w:val="28"/>
          <w:szCs w:val="28"/>
          <w:rtl/>
          <w:lang w:bidi="ar-DZ"/>
        </w:rPr>
        <w:t>بلدية بن عزوز . ولاية سكيكدة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العنوان الكامل : بلدية بن عزوز . دائرة بن عزوز .ولاية سكيكدة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تاريخ بناء المؤسسة : 00/00/2015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نوع النظام : نصف داخلي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طبيعة البناء : صلب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مساحة المؤسسة بالمتر المربع .</w:t>
      </w:r>
    </w:p>
    <w:p w:rsidR="00F52611" w:rsidRPr="00C023F1" w:rsidRDefault="00F52611" w:rsidP="00FC2E32">
      <w:pPr>
        <w:pStyle w:val="Paragraphedeliste"/>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المبنية : 9900 .</w:t>
      </w:r>
    </w:p>
    <w:p w:rsidR="00F52611" w:rsidRPr="00C023F1" w:rsidRDefault="00F52611" w:rsidP="00FC2E32">
      <w:pPr>
        <w:pStyle w:val="Paragraphedeliste"/>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الغير مبنية : 100 . </w:t>
      </w:r>
    </w:p>
    <w:p w:rsidR="00F52611" w:rsidRPr="00C023F1" w:rsidRDefault="00F52611" w:rsidP="00FC2E32">
      <w:pPr>
        <w:pStyle w:val="Paragraphedeliste"/>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المجموع :1000 .</w:t>
      </w:r>
    </w:p>
    <w:p w:rsidR="00F52611" w:rsidRPr="00C023F1" w:rsidRDefault="00F52611" w:rsidP="00FC2E32">
      <w:pPr>
        <w:tabs>
          <w:tab w:val="left" w:pos="914"/>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رقم و تاريخ قرار إنشاء أول تحويل المؤسسة:</w:t>
      </w:r>
    </w:p>
    <w:p w:rsidR="00F52611" w:rsidRPr="00C023F1" w:rsidRDefault="00F52611" w:rsidP="00FC2E32">
      <w:pPr>
        <w:tabs>
          <w:tab w:val="left" w:pos="914"/>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ن ك 5 . 1622. 121 – 11 . 6 / 21/ 08/ 2014 .</w:t>
      </w:r>
    </w:p>
    <w:p w:rsidR="00F52611" w:rsidRPr="00C023F1" w:rsidRDefault="00F52611" w:rsidP="00FC2E32">
      <w:pPr>
        <w:tabs>
          <w:tab w:val="left" w:pos="914"/>
        </w:tabs>
        <w:bidi/>
        <w:jc w:val="left"/>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معلومات حول المحلات :</w:t>
      </w:r>
    </w:p>
    <w:p w:rsidR="00F52611" w:rsidRPr="00C023F1" w:rsidRDefault="00F52611" w:rsidP="00FC2E32">
      <w:pPr>
        <w:tabs>
          <w:tab w:val="left" w:pos="914"/>
        </w:tabs>
        <w:bidi/>
        <w:jc w:val="left"/>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 xml:space="preserve">   أ : الجناح البيداغوجي :</w:t>
      </w:r>
    </w:p>
    <w:p w:rsidR="00F52611" w:rsidRPr="00C023F1" w:rsidRDefault="00F52611" w:rsidP="00F52611">
      <w:pPr>
        <w:pStyle w:val="Paragraphedeliste"/>
        <w:numPr>
          <w:ilvl w:val="0"/>
          <w:numId w:val="84"/>
        </w:numPr>
        <w:tabs>
          <w:tab w:val="left" w:pos="914"/>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الحجرات الدراسية :19 .</w:t>
      </w:r>
    </w:p>
    <w:p w:rsidR="00F52611" w:rsidRPr="00C023F1" w:rsidRDefault="00F52611" w:rsidP="00F52611">
      <w:pPr>
        <w:pStyle w:val="Paragraphedeliste"/>
        <w:numPr>
          <w:ilvl w:val="0"/>
          <w:numId w:val="84"/>
        </w:numPr>
        <w:tabs>
          <w:tab w:val="left" w:pos="914"/>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lastRenderedPageBreak/>
        <w:t>مخابر العلوم الطبيعية و العلوم الفيزيائية :04 .</w:t>
      </w:r>
    </w:p>
    <w:p w:rsidR="00F52611" w:rsidRPr="00C023F1" w:rsidRDefault="00F52611" w:rsidP="00F52611">
      <w:pPr>
        <w:pStyle w:val="Paragraphedeliste"/>
        <w:numPr>
          <w:ilvl w:val="0"/>
          <w:numId w:val="84"/>
        </w:numPr>
        <w:tabs>
          <w:tab w:val="left" w:pos="914"/>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مخابر المعلوماتية و التكنولوجيا : 02 .</w:t>
      </w:r>
    </w:p>
    <w:p w:rsidR="00F52611" w:rsidRPr="00C023F1" w:rsidRDefault="00F52611" w:rsidP="00F52611">
      <w:pPr>
        <w:pStyle w:val="Paragraphedeliste"/>
        <w:numPr>
          <w:ilvl w:val="0"/>
          <w:numId w:val="84"/>
        </w:numPr>
        <w:tabs>
          <w:tab w:val="left" w:pos="914"/>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مكتبة و قاعة مطالعة : 01.</w:t>
      </w:r>
    </w:p>
    <w:p w:rsidR="00F52611" w:rsidRPr="00C023F1" w:rsidRDefault="00F52611" w:rsidP="00F52611">
      <w:pPr>
        <w:pStyle w:val="Paragraphedeliste"/>
        <w:numPr>
          <w:ilvl w:val="0"/>
          <w:numId w:val="84"/>
        </w:numPr>
        <w:tabs>
          <w:tab w:val="left" w:pos="914"/>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المدرج: 01. </w:t>
      </w:r>
    </w:p>
    <w:p w:rsidR="00F52611" w:rsidRPr="00C023F1" w:rsidRDefault="00F52611" w:rsidP="00FC2E32">
      <w:pPr>
        <w:tabs>
          <w:tab w:val="left" w:pos="914"/>
        </w:tabs>
        <w:bidi/>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ب : الجناح الإداري</w:t>
      </w:r>
      <w:r w:rsidRPr="00C023F1">
        <w:rPr>
          <w:rFonts w:ascii="Simplified Arabic" w:hAnsi="Simplified Arabic" w:cs="Simplified Arabic"/>
          <w:sz w:val="28"/>
          <w:szCs w:val="28"/>
          <w:rtl/>
          <w:lang w:bidi="ar-DZ"/>
        </w:rPr>
        <w:t xml:space="preserve"> : </w:t>
      </w:r>
    </w:p>
    <w:p w:rsidR="00F52611" w:rsidRPr="00C023F1" w:rsidRDefault="00F52611" w:rsidP="00F52611">
      <w:pPr>
        <w:pStyle w:val="Paragraphedeliste"/>
        <w:numPr>
          <w:ilvl w:val="0"/>
          <w:numId w:val="84"/>
        </w:numPr>
        <w:tabs>
          <w:tab w:val="left" w:pos="914"/>
        </w:tabs>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مكاتب الإدارة : 10 .</w:t>
      </w:r>
    </w:p>
    <w:p w:rsidR="00F52611" w:rsidRPr="00C023F1" w:rsidRDefault="00F52611" w:rsidP="00F52611">
      <w:pPr>
        <w:pStyle w:val="Paragraphedeliste"/>
        <w:numPr>
          <w:ilvl w:val="0"/>
          <w:numId w:val="84"/>
        </w:numPr>
        <w:tabs>
          <w:tab w:val="left" w:pos="914"/>
        </w:tabs>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قاعة الأساتذة : 01.</w:t>
      </w:r>
    </w:p>
    <w:p w:rsidR="00F52611" w:rsidRPr="00C023F1" w:rsidRDefault="00F52611" w:rsidP="00F52611">
      <w:pPr>
        <w:pStyle w:val="Paragraphedeliste"/>
        <w:numPr>
          <w:ilvl w:val="0"/>
          <w:numId w:val="84"/>
        </w:numPr>
        <w:tabs>
          <w:tab w:val="left" w:pos="914"/>
        </w:tabs>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قاعة الأرشيف :01.</w:t>
      </w:r>
    </w:p>
    <w:p w:rsidR="00F52611" w:rsidRPr="00FC2E32" w:rsidRDefault="00F52611" w:rsidP="00FC2E32">
      <w:pPr>
        <w:pStyle w:val="Paragraphedeliste"/>
        <w:numPr>
          <w:ilvl w:val="0"/>
          <w:numId w:val="84"/>
        </w:numPr>
        <w:tabs>
          <w:tab w:val="left" w:pos="914"/>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الحجابة و قاعة الانتظار: 01 .</w:t>
      </w:r>
    </w:p>
    <w:p w:rsidR="00F52611" w:rsidRPr="00C023F1" w:rsidRDefault="00F52611" w:rsidP="00FC2E32">
      <w:pPr>
        <w:tabs>
          <w:tab w:val="left" w:pos="914"/>
        </w:tabs>
        <w:bidi/>
        <w:jc w:val="left"/>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 xml:space="preserve">ج : فضاءات تربوية و مرافق أخرى : </w:t>
      </w:r>
      <w:r w:rsidRPr="00C023F1">
        <w:rPr>
          <w:rFonts w:ascii="Simplified Arabic" w:hAnsi="Simplified Arabic" w:cs="Simplified Arabic"/>
          <w:b/>
          <w:bCs/>
          <w:sz w:val="28"/>
          <w:szCs w:val="28"/>
          <w:rtl/>
          <w:lang w:bidi="ar-DZ"/>
        </w:rPr>
        <w:tab/>
      </w:r>
    </w:p>
    <w:p w:rsidR="00F52611" w:rsidRPr="00C023F1" w:rsidRDefault="00F52611" w:rsidP="00FC2E32">
      <w:pPr>
        <w:pStyle w:val="Paragraphedeliste"/>
        <w:numPr>
          <w:ilvl w:val="0"/>
          <w:numId w:val="84"/>
        </w:numPr>
        <w:tabs>
          <w:tab w:val="left" w:pos="914"/>
        </w:tabs>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مطعم :01 .</w:t>
      </w:r>
    </w:p>
    <w:p w:rsidR="00F52611" w:rsidRPr="00C023F1" w:rsidRDefault="00F52611" w:rsidP="00FC2E32">
      <w:pPr>
        <w:pStyle w:val="Paragraphedeliste"/>
        <w:numPr>
          <w:ilvl w:val="0"/>
          <w:numId w:val="84"/>
        </w:numPr>
        <w:tabs>
          <w:tab w:val="left" w:pos="914"/>
        </w:tabs>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السكنات الوظيفية : 07</w:t>
      </w:r>
      <w:r w:rsidRPr="00C023F1">
        <w:rPr>
          <w:rFonts w:ascii="Simplified Arabic" w:hAnsi="Simplified Arabic" w:cs="Simplified Arabic"/>
          <w:b/>
          <w:bCs/>
          <w:sz w:val="28"/>
          <w:szCs w:val="28"/>
          <w:rtl/>
          <w:lang w:bidi="ar-DZ"/>
        </w:rPr>
        <w:t xml:space="preserve"> .</w:t>
      </w:r>
    </w:p>
    <w:p w:rsidR="00F52611" w:rsidRPr="00C023F1" w:rsidRDefault="00F52611" w:rsidP="00FC2E32">
      <w:pPr>
        <w:pStyle w:val="Paragraphedeliste"/>
        <w:numPr>
          <w:ilvl w:val="0"/>
          <w:numId w:val="84"/>
        </w:numPr>
        <w:tabs>
          <w:tab w:val="left" w:pos="914"/>
        </w:tabs>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 xml:space="preserve">أجهزة الإعلام الآلي : عدد الأجهزة المستعملة في : </w:t>
      </w:r>
    </w:p>
    <w:p w:rsidR="00F52611" w:rsidRPr="00C023F1" w:rsidRDefault="00F52611" w:rsidP="00FC2E32">
      <w:pPr>
        <w:pStyle w:val="Paragraphedeliste"/>
        <w:tabs>
          <w:tab w:val="left" w:pos="914"/>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الإدارة : 08 .</w:t>
      </w:r>
    </w:p>
    <w:p w:rsidR="00F52611" w:rsidRPr="00C023F1" w:rsidRDefault="00F52611" w:rsidP="00FC2E32">
      <w:pPr>
        <w:pStyle w:val="Paragraphedeliste"/>
        <w:tabs>
          <w:tab w:val="left" w:pos="914"/>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قاعة التدريس : 03 .</w:t>
      </w:r>
    </w:p>
    <w:p w:rsidR="00F52611" w:rsidRPr="00C023F1" w:rsidRDefault="00F52611" w:rsidP="00FC2E32">
      <w:pPr>
        <w:pStyle w:val="Paragraphedeliste"/>
        <w:tabs>
          <w:tab w:val="left" w:pos="914"/>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مخابر الإعلام الآلي : 26.</w:t>
      </w:r>
    </w:p>
    <w:p w:rsidR="00F52611" w:rsidRPr="00C023F1" w:rsidRDefault="00F52611" w:rsidP="00FC2E32">
      <w:pPr>
        <w:pStyle w:val="Paragraphedeliste"/>
        <w:numPr>
          <w:ilvl w:val="0"/>
          <w:numId w:val="84"/>
        </w:numPr>
        <w:tabs>
          <w:tab w:val="left" w:pos="914"/>
        </w:tabs>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أجهزة التكييف : عدد الأجهزة المستعملة في :</w:t>
      </w:r>
    </w:p>
    <w:p w:rsidR="00F52611" w:rsidRPr="00C023F1" w:rsidRDefault="00F52611" w:rsidP="00FC2E32">
      <w:pPr>
        <w:tabs>
          <w:tab w:val="left" w:pos="914"/>
        </w:tabs>
        <w:bidi/>
        <w:ind w:left="360"/>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الإدارة : 06 .</w:t>
      </w:r>
    </w:p>
    <w:p w:rsidR="00F52611" w:rsidRPr="00C023F1" w:rsidRDefault="00F52611" w:rsidP="00FC2E32">
      <w:pPr>
        <w:tabs>
          <w:tab w:val="left" w:pos="914"/>
        </w:tabs>
        <w:bidi/>
        <w:ind w:left="360"/>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مخابر الإعلام الآلي : 02.</w:t>
      </w:r>
    </w:p>
    <w:p w:rsidR="00F52611" w:rsidRDefault="00F52611" w:rsidP="00FC2E32">
      <w:pPr>
        <w:tabs>
          <w:tab w:val="left" w:pos="914"/>
        </w:tabs>
        <w:bidi/>
        <w:ind w:left="360"/>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ا</w:t>
      </w:r>
      <w:r w:rsidR="00FC2E32">
        <w:rPr>
          <w:rFonts w:ascii="Simplified Arabic" w:hAnsi="Simplified Arabic" w:cs="Simplified Arabic"/>
          <w:sz w:val="28"/>
          <w:szCs w:val="28"/>
          <w:rtl/>
          <w:lang w:bidi="ar-DZ"/>
        </w:rPr>
        <w:t>لتدفئة المركزية ( غاز البوتان )</w:t>
      </w:r>
    </w:p>
    <w:p w:rsidR="004E30C0" w:rsidRDefault="004E30C0" w:rsidP="004E30C0">
      <w:pPr>
        <w:tabs>
          <w:tab w:val="left" w:pos="914"/>
        </w:tabs>
        <w:bidi/>
        <w:ind w:left="360"/>
        <w:jc w:val="left"/>
        <w:rPr>
          <w:rFonts w:ascii="Simplified Arabic" w:hAnsi="Simplified Arabic" w:cs="Simplified Arabic"/>
          <w:sz w:val="28"/>
          <w:szCs w:val="28"/>
          <w:rtl/>
          <w:lang w:bidi="ar-DZ"/>
        </w:rPr>
      </w:pPr>
    </w:p>
    <w:p w:rsidR="004E30C0" w:rsidRPr="00FC2E32" w:rsidRDefault="004E30C0" w:rsidP="004E30C0">
      <w:pPr>
        <w:tabs>
          <w:tab w:val="left" w:pos="914"/>
        </w:tabs>
        <w:bidi/>
        <w:ind w:left="360"/>
        <w:jc w:val="left"/>
        <w:rPr>
          <w:rFonts w:ascii="Simplified Arabic" w:hAnsi="Simplified Arabic" w:cs="Simplified Arabic"/>
          <w:sz w:val="28"/>
          <w:szCs w:val="28"/>
          <w:rtl/>
          <w:lang w:bidi="ar-DZ"/>
        </w:rPr>
      </w:pPr>
    </w:p>
    <w:p w:rsidR="00F52611" w:rsidRPr="00C023F1" w:rsidRDefault="00F52611" w:rsidP="00FC2E32">
      <w:pPr>
        <w:tabs>
          <w:tab w:val="left" w:pos="914"/>
        </w:tabs>
        <w:bidi/>
        <w:ind w:left="360"/>
        <w:jc w:val="left"/>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lastRenderedPageBreak/>
        <w:t>معلومات حول المحلات : ثانوية قوتة لخضر .بلدية بن عزوز .</w:t>
      </w:r>
    </w:p>
    <w:p w:rsidR="00F52611" w:rsidRPr="00C023F1" w:rsidRDefault="00F52611" w:rsidP="00FC2E32">
      <w:pPr>
        <w:tabs>
          <w:tab w:val="left" w:pos="914"/>
        </w:tabs>
        <w:bidi/>
        <w:ind w:left="360"/>
        <w:jc w:val="left"/>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 xml:space="preserve">أ – الجناح التربوي : </w:t>
      </w:r>
    </w:p>
    <w:p w:rsidR="00F52611" w:rsidRPr="004E30C0" w:rsidRDefault="004E30C0" w:rsidP="004E30C0">
      <w:pPr>
        <w:pStyle w:val="Lgende"/>
        <w:bidi/>
        <w:jc w:val="left"/>
        <w:rPr>
          <w:rFonts w:ascii="Simplified Arabic" w:hAnsi="Simplified Arabic" w:cs="Simplified Arabic"/>
          <w:b/>
          <w:bCs/>
          <w:i w:val="0"/>
          <w:iCs w:val="0"/>
          <w:color w:val="000000" w:themeColor="text1"/>
          <w:sz w:val="44"/>
          <w:szCs w:val="44"/>
          <w:lang w:bidi="ar-DZ"/>
        </w:rPr>
      </w:pPr>
      <w:bookmarkStart w:id="87" w:name="_Toc168505222"/>
      <w:r w:rsidRPr="004E30C0">
        <w:rPr>
          <w:b/>
          <w:bCs/>
          <w:i w:val="0"/>
          <w:iCs w:val="0"/>
          <w:color w:val="000000" w:themeColor="text1"/>
          <w:sz w:val="28"/>
          <w:szCs w:val="28"/>
          <w:rtl/>
        </w:rPr>
        <w:t xml:space="preserve">جدول </w:t>
      </w:r>
      <w:r w:rsidR="00B624BB" w:rsidRPr="004E30C0">
        <w:rPr>
          <w:b/>
          <w:bCs/>
          <w:i w:val="0"/>
          <w:iCs w:val="0"/>
          <w:color w:val="000000" w:themeColor="text1"/>
          <w:sz w:val="28"/>
          <w:szCs w:val="28"/>
          <w:rtl/>
        </w:rPr>
        <w:fldChar w:fldCharType="begin"/>
      </w:r>
      <w:r w:rsidRPr="004E30C0">
        <w:rPr>
          <w:b/>
          <w:bCs/>
          <w:i w:val="0"/>
          <w:iCs w:val="0"/>
          <w:color w:val="000000" w:themeColor="text1"/>
          <w:sz w:val="28"/>
          <w:szCs w:val="28"/>
        </w:rPr>
        <w:instrText xml:space="preserve">SEQ </w:instrText>
      </w:r>
      <w:r w:rsidRPr="004E30C0">
        <w:rPr>
          <w:b/>
          <w:bCs/>
          <w:i w:val="0"/>
          <w:iCs w:val="0"/>
          <w:color w:val="000000" w:themeColor="text1"/>
          <w:sz w:val="28"/>
          <w:szCs w:val="28"/>
          <w:rtl/>
        </w:rPr>
        <w:instrText xml:space="preserve">جدول \* </w:instrText>
      </w:r>
      <w:r w:rsidRPr="004E30C0">
        <w:rPr>
          <w:b/>
          <w:bCs/>
          <w:i w:val="0"/>
          <w:iCs w:val="0"/>
          <w:color w:val="000000" w:themeColor="text1"/>
          <w:sz w:val="28"/>
          <w:szCs w:val="28"/>
        </w:rPr>
        <w:instrText>ARABIC</w:instrText>
      </w:r>
      <w:r w:rsidR="00B624BB" w:rsidRPr="004E30C0">
        <w:rPr>
          <w:b/>
          <w:bCs/>
          <w:i w:val="0"/>
          <w:iCs w:val="0"/>
          <w:color w:val="000000" w:themeColor="text1"/>
          <w:sz w:val="28"/>
          <w:szCs w:val="28"/>
          <w:rtl/>
        </w:rPr>
        <w:fldChar w:fldCharType="separate"/>
      </w:r>
      <w:r w:rsidR="000A5959">
        <w:rPr>
          <w:b/>
          <w:bCs/>
          <w:i w:val="0"/>
          <w:iCs w:val="0"/>
          <w:noProof/>
          <w:color w:val="000000" w:themeColor="text1"/>
          <w:sz w:val="28"/>
          <w:szCs w:val="28"/>
          <w:rtl/>
        </w:rPr>
        <w:t>7</w:t>
      </w:r>
      <w:r w:rsidR="00B624BB" w:rsidRPr="004E30C0">
        <w:rPr>
          <w:b/>
          <w:bCs/>
          <w:i w:val="0"/>
          <w:iCs w:val="0"/>
          <w:color w:val="000000" w:themeColor="text1"/>
          <w:sz w:val="28"/>
          <w:szCs w:val="28"/>
          <w:rtl/>
        </w:rPr>
        <w:fldChar w:fldCharType="end"/>
      </w:r>
      <w:r w:rsidRPr="004E30C0">
        <w:rPr>
          <w:rFonts w:hint="cs"/>
          <w:b/>
          <w:bCs/>
          <w:i w:val="0"/>
          <w:iCs w:val="0"/>
          <w:color w:val="000000" w:themeColor="text1"/>
          <w:sz w:val="28"/>
          <w:szCs w:val="28"/>
          <w:rtl/>
        </w:rPr>
        <w:t xml:space="preserve">: الجناح التربوي لثانوية قوتة لخضر </w:t>
      </w:r>
      <w:r w:rsidRPr="004E30C0">
        <w:rPr>
          <w:b/>
          <w:bCs/>
          <w:i w:val="0"/>
          <w:iCs w:val="0"/>
          <w:color w:val="000000" w:themeColor="text1"/>
          <w:sz w:val="28"/>
          <w:szCs w:val="28"/>
          <w:rtl/>
        </w:rPr>
        <w:t>–</w:t>
      </w:r>
      <w:r w:rsidRPr="004E30C0">
        <w:rPr>
          <w:rFonts w:hint="cs"/>
          <w:b/>
          <w:bCs/>
          <w:i w:val="0"/>
          <w:iCs w:val="0"/>
          <w:color w:val="000000" w:themeColor="text1"/>
          <w:sz w:val="28"/>
          <w:szCs w:val="28"/>
          <w:rtl/>
        </w:rPr>
        <w:t>بلدية بن عزوز</w:t>
      </w:r>
      <w:bookmarkEnd w:id="87"/>
    </w:p>
    <w:tbl>
      <w:tblPr>
        <w:tblStyle w:val="Grilledutableau"/>
        <w:bidiVisual/>
        <w:tblW w:w="9624" w:type="dxa"/>
        <w:tblInd w:w="-304" w:type="dxa"/>
        <w:tblLayout w:type="fixed"/>
        <w:tblLook w:val="04A0"/>
      </w:tblPr>
      <w:tblGrid>
        <w:gridCol w:w="1118"/>
        <w:gridCol w:w="851"/>
        <w:gridCol w:w="1136"/>
        <w:gridCol w:w="1134"/>
        <w:gridCol w:w="992"/>
        <w:gridCol w:w="990"/>
        <w:gridCol w:w="993"/>
        <w:gridCol w:w="850"/>
        <w:gridCol w:w="709"/>
        <w:gridCol w:w="851"/>
      </w:tblGrid>
      <w:tr w:rsidR="00F52611" w:rsidRPr="00FC2E32" w:rsidTr="00FC2E32">
        <w:tc>
          <w:tcPr>
            <w:tcW w:w="1118"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نوع المحلات</w:t>
            </w:r>
          </w:p>
        </w:tc>
        <w:tc>
          <w:tcPr>
            <w:tcW w:w="851"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حجرات دراسة</w:t>
            </w:r>
          </w:p>
        </w:tc>
        <w:tc>
          <w:tcPr>
            <w:tcW w:w="1136"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مخابر العلوم الطبيعية و العلوم الفيزيائية</w:t>
            </w:r>
          </w:p>
        </w:tc>
        <w:tc>
          <w:tcPr>
            <w:tcW w:w="1134"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مخابر المعلوماتية و التكنولوجية</w:t>
            </w:r>
          </w:p>
        </w:tc>
        <w:tc>
          <w:tcPr>
            <w:tcW w:w="992"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ورشة التربية التشكيلية</w:t>
            </w:r>
          </w:p>
        </w:tc>
        <w:tc>
          <w:tcPr>
            <w:tcW w:w="990"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ورشة التربية الموسيقية</w:t>
            </w:r>
          </w:p>
        </w:tc>
        <w:tc>
          <w:tcPr>
            <w:tcW w:w="993"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قاعة متعددة النشاطات</w:t>
            </w:r>
          </w:p>
        </w:tc>
        <w:tc>
          <w:tcPr>
            <w:tcW w:w="850"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مكتبة و قاعة مطالعة</w:t>
            </w:r>
          </w:p>
        </w:tc>
        <w:tc>
          <w:tcPr>
            <w:tcW w:w="709"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المدرج</w:t>
            </w:r>
          </w:p>
        </w:tc>
        <w:tc>
          <w:tcPr>
            <w:tcW w:w="851"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المجموع</w:t>
            </w:r>
          </w:p>
        </w:tc>
      </w:tr>
      <w:tr w:rsidR="00F52611" w:rsidRPr="00FC2E32" w:rsidTr="00FC2E32">
        <w:tc>
          <w:tcPr>
            <w:tcW w:w="1118"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مستعملة</w:t>
            </w:r>
          </w:p>
        </w:tc>
        <w:tc>
          <w:tcPr>
            <w:tcW w:w="851"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19</w:t>
            </w:r>
          </w:p>
        </w:tc>
        <w:tc>
          <w:tcPr>
            <w:tcW w:w="1136"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04</w:t>
            </w:r>
          </w:p>
        </w:tc>
        <w:tc>
          <w:tcPr>
            <w:tcW w:w="1134"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02</w:t>
            </w:r>
          </w:p>
        </w:tc>
        <w:tc>
          <w:tcPr>
            <w:tcW w:w="992"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990"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993"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0"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709"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851"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27</w:t>
            </w:r>
          </w:p>
        </w:tc>
      </w:tr>
      <w:tr w:rsidR="00F52611" w:rsidRPr="00FC2E32" w:rsidTr="00FC2E32">
        <w:tc>
          <w:tcPr>
            <w:tcW w:w="1118"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غير مستعملة</w:t>
            </w:r>
          </w:p>
        </w:tc>
        <w:tc>
          <w:tcPr>
            <w:tcW w:w="851"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136"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134"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992"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990"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993"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0"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709"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1" w:type="dxa"/>
            <w:vAlign w:val="center"/>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r>
      <w:tr w:rsidR="00F52611" w:rsidRPr="00FC2E32" w:rsidTr="00FC2E32">
        <w:tc>
          <w:tcPr>
            <w:tcW w:w="1118"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المجموع</w:t>
            </w:r>
          </w:p>
        </w:tc>
        <w:tc>
          <w:tcPr>
            <w:tcW w:w="851"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19</w:t>
            </w:r>
          </w:p>
        </w:tc>
        <w:tc>
          <w:tcPr>
            <w:tcW w:w="1136"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04</w:t>
            </w:r>
          </w:p>
        </w:tc>
        <w:tc>
          <w:tcPr>
            <w:tcW w:w="1134"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02</w:t>
            </w:r>
          </w:p>
        </w:tc>
        <w:tc>
          <w:tcPr>
            <w:tcW w:w="992"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990"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993"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0"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709"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851" w:type="dxa"/>
          </w:tcPr>
          <w:p w:rsidR="00F52611" w:rsidRPr="00FC2E32" w:rsidRDefault="00F52611" w:rsidP="00FC2E32">
            <w:pPr>
              <w:bidi/>
              <w:spacing w:line="240" w:lineRule="auto"/>
              <w:jc w:val="center"/>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27</w:t>
            </w:r>
          </w:p>
        </w:tc>
      </w:tr>
    </w:tbl>
    <w:p w:rsidR="00F52611" w:rsidRPr="00C023F1" w:rsidRDefault="00F52611" w:rsidP="00FC2E32">
      <w:pPr>
        <w:bidi/>
        <w:spacing w:line="240" w:lineRule="auto"/>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ب : الجناح الإداري</w:t>
      </w:r>
      <w:r w:rsidRPr="00C023F1">
        <w:rPr>
          <w:rFonts w:ascii="Simplified Arabic" w:hAnsi="Simplified Arabic" w:cs="Simplified Arabic"/>
          <w:sz w:val="28"/>
          <w:szCs w:val="28"/>
          <w:rtl/>
          <w:lang w:bidi="ar-DZ"/>
        </w:rPr>
        <w:t xml:space="preserve"> : </w:t>
      </w:r>
    </w:p>
    <w:p w:rsidR="00F52611" w:rsidRPr="004E30C0" w:rsidRDefault="004E30C0" w:rsidP="004E30C0">
      <w:pPr>
        <w:pStyle w:val="Lgende"/>
        <w:bidi/>
        <w:jc w:val="left"/>
        <w:rPr>
          <w:rFonts w:ascii="Simplified Arabic" w:hAnsi="Simplified Arabic" w:cs="Simplified Arabic"/>
          <w:b/>
          <w:bCs/>
          <w:i w:val="0"/>
          <w:iCs w:val="0"/>
          <w:color w:val="000000" w:themeColor="text1"/>
          <w:sz w:val="44"/>
          <w:szCs w:val="44"/>
          <w:lang w:bidi="ar-DZ"/>
        </w:rPr>
      </w:pPr>
      <w:bookmarkStart w:id="88" w:name="_Toc168505223"/>
      <w:r w:rsidRPr="004E30C0">
        <w:rPr>
          <w:b/>
          <w:bCs/>
          <w:i w:val="0"/>
          <w:iCs w:val="0"/>
          <w:color w:val="000000" w:themeColor="text1"/>
          <w:sz w:val="28"/>
          <w:szCs w:val="28"/>
          <w:rtl/>
        </w:rPr>
        <w:t xml:space="preserve">جدول </w:t>
      </w:r>
      <w:r w:rsidR="00B624BB" w:rsidRPr="004E30C0">
        <w:rPr>
          <w:b/>
          <w:bCs/>
          <w:i w:val="0"/>
          <w:iCs w:val="0"/>
          <w:color w:val="000000" w:themeColor="text1"/>
          <w:sz w:val="28"/>
          <w:szCs w:val="28"/>
          <w:rtl/>
        </w:rPr>
        <w:fldChar w:fldCharType="begin"/>
      </w:r>
      <w:r w:rsidRPr="004E30C0">
        <w:rPr>
          <w:b/>
          <w:bCs/>
          <w:i w:val="0"/>
          <w:iCs w:val="0"/>
          <w:color w:val="000000" w:themeColor="text1"/>
          <w:sz w:val="28"/>
          <w:szCs w:val="28"/>
        </w:rPr>
        <w:instrText xml:space="preserve">SEQ </w:instrText>
      </w:r>
      <w:r w:rsidRPr="004E30C0">
        <w:rPr>
          <w:b/>
          <w:bCs/>
          <w:i w:val="0"/>
          <w:iCs w:val="0"/>
          <w:color w:val="000000" w:themeColor="text1"/>
          <w:sz w:val="28"/>
          <w:szCs w:val="28"/>
          <w:rtl/>
        </w:rPr>
        <w:instrText xml:space="preserve">جدول \* </w:instrText>
      </w:r>
      <w:r w:rsidRPr="004E30C0">
        <w:rPr>
          <w:b/>
          <w:bCs/>
          <w:i w:val="0"/>
          <w:iCs w:val="0"/>
          <w:color w:val="000000" w:themeColor="text1"/>
          <w:sz w:val="28"/>
          <w:szCs w:val="28"/>
        </w:rPr>
        <w:instrText>ARABIC</w:instrText>
      </w:r>
      <w:r w:rsidR="00B624BB" w:rsidRPr="004E30C0">
        <w:rPr>
          <w:b/>
          <w:bCs/>
          <w:i w:val="0"/>
          <w:iCs w:val="0"/>
          <w:color w:val="000000" w:themeColor="text1"/>
          <w:sz w:val="28"/>
          <w:szCs w:val="28"/>
          <w:rtl/>
        </w:rPr>
        <w:fldChar w:fldCharType="separate"/>
      </w:r>
      <w:r w:rsidR="000A5959">
        <w:rPr>
          <w:b/>
          <w:bCs/>
          <w:i w:val="0"/>
          <w:iCs w:val="0"/>
          <w:noProof/>
          <w:color w:val="000000" w:themeColor="text1"/>
          <w:sz w:val="28"/>
          <w:szCs w:val="28"/>
          <w:rtl/>
        </w:rPr>
        <w:t>8</w:t>
      </w:r>
      <w:r w:rsidR="00B624BB" w:rsidRPr="004E30C0">
        <w:rPr>
          <w:b/>
          <w:bCs/>
          <w:i w:val="0"/>
          <w:iCs w:val="0"/>
          <w:color w:val="000000" w:themeColor="text1"/>
          <w:sz w:val="28"/>
          <w:szCs w:val="28"/>
          <w:rtl/>
        </w:rPr>
        <w:fldChar w:fldCharType="end"/>
      </w:r>
      <w:r w:rsidRPr="004E30C0">
        <w:rPr>
          <w:rFonts w:hint="cs"/>
          <w:b/>
          <w:bCs/>
          <w:i w:val="0"/>
          <w:iCs w:val="0"/>
          <w:color w:val="000000" w:themeColor="text1"/>
          <w:sz w:val="28"/>
          <w:szCs w:val="28"/>
          <w:rtl/>
        </w:rPr>
        <w:t xml:space="preserve">: الجناح الإداري </w:t>
      </w:r>
      <w:r w:rsidRPr="004E30C0">
        <w:rPr>
          <w:rFonts w:cs="Arial"/>
          <w:b/>
          <w:bCs/>
          <w:i w:val="0"/>
          <w:iCs w:val="0"/>
          <w:color w:val="000000" w:themeColor="text1"/>
          <w:sz w:val="28"/>
          <w:szCs w:val="28"/>
          <w:rtl/>
        </w:rPr>
        <w:t>لثانوية قوتة لخضر –بلدية بن عزوز</w:t>
      </w:r>
      <w:bookmarkEnd w:id="88"/>
    </w:p>
    <w:tbl>
      <w:tblPr>
        <w:tblStyle w:val="Grilledutableau"/>
        <w:bidiVisual/>
        <w:tblW w:w="9483" w:type="dxa"/>
        <w:tblInd w:w="-163" w:type="dxa"/>
        <w:tblLayout w:type="fixed"/>
        <w:tblLook w:val="04A0"/>
      </w:tblPr>
      <w:tblGrid>
        <w:gridCol w:w="977"/>
        <w:gridCol w:w="851"/>
        <w:gridCol w:w="1276"/>
        <w:gridCol w:w="1134"/>
        <w:gridCol w:w="1417"/>
        <w:gridCol w:w="1134"/>
        <w:gridCol w:w="1276"/>
        <w:gridCol w:w="1418"/>
      </w:tblGrid>
      <w:tr w:rsidR="00F52611" w:rsidRPr="00FC2E32" w:rsidTr="00FC2E32">
        <w:tc>
          <w:tcPr>
            <w:tcW w:w="977"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نوع المحلات</w:t>
            </w:r>
          </w:p>
        </w:tc>
        <w:tc>
          <w:tcPr>
            <w:tcW w:w="851"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مكتب الإدارة</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قاعة الأساتذة</w:t>
            </w:r>
          </w:p>
        </w:tc>
        <w:tc>
          <w:tcPr>
            <w:tcW w:w="1134"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قاعة الاجتماعات</w:t>
            </w:r>
          </w:p>
        </w:tc>
        <w:tc>
          <w:tcPr>
            <w:tcW w:w="1417"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 xml:space="preserve">قاعة التوثيق و الإعلام المدرسي </w:t>
            </w:r>
          </w:p>
        </w:tc>
        <w:tc>
          <w:tcPr>
            <w:tcW w:w="1134"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قاعة الأرشيف</w:t>
            </w:r>
          </w:p>
        </w:tc>
        <w:tc>
          <w:tcPr>
            <w:tcW w:w="1276"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الحجابة و قاعة الانتظار</w:t>
            </w:r>
          </w:p>
        </w:tc>
        <w:tc>
          <w:tcPr>
            <w:tcW w:w="1418"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المجموع</w:t>
            </w:r>
          </w:p>
        </w:tc>
      </w:tr>
      <w:tr w:rsidR="00F52611" w:rsidRPr="00FC2E32" w:rsidTr="00FC2E32">
        <w:tc>
          <w:tcPr>
            <w:tcW w:w="977"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مستعملة</w:t>
            </w:r>
          </w:p>
        </w:tc>
        <w:tc>
          <w:tcPr>
            <w:tcW w:w="851"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10</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134"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417"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134"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418"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13</w:t>
            </w:r>
          </w:p>
        </w:tc>
      </w:tr>
      <w:tr w:rsidR="00F52611" w:rsidRPr="00FC2E32" w:rsidTr="00FC2E32">
        <w:tc>
          <w:tcPr>
            <w:tcW w:w="977"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غير مستعملة</w:t>
            </w:r>
          </w:p>
        </w:tc>
        <w:tc>
          <w:tcPr>
            <w:tcW w:w="851"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134"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417"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134"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418"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r>
      <w:tr w:rsidR="00F52611" w:rsidRPr="00FC2E32" w:rsidTr="00FC2E32">
        <w:tc>
          <w:tcPr>
            <w:tcW w:w="977"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المجموع</w:t>
            </w:r>
          </w:p>
        </w:tc>
        <w:tc>
          <w:tcPr>
            <w:tcW w:w="851"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10</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134"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417"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134"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418"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13</w:t>
            </w:r>
          </w:p>
        </w:tc>
      </w:tr>
    </w:tbl>
    <w:p w:rsidR="00F52611" w:rsidRDefault="00F52611" w:rsidP="00FC2E32">
      <w:pPr>
        <w:bidi/>
        <w:spacing w:line="240" w:lineRule="auto"/>
        <w:jc w:val="left"/>
        <w:rPr>
          <w:rFonts w:ascii="Simplified Arabic" w:hAnsi="Simplified Arabic" w:cs="Simplified Arabic"/>
          <w:b/>
          <w:bCs/>
          <w:sz w:val="28"/>
          <w:szCs w:val="28"/>
          <w:rtl/>
          <w:lang w:bidi="ar-DZ"/>
        </w:rPr>
      </w:pPr>
    </w:p>
    <w:p w:rsidR="004E30C0" w:rsidRDefault="004E30C0" w:rsidP="004E30C0">
      <w:pPr>
        <w:bidi/>
        <w:spacing w:line="240" w:lineRule="auto"/>
        <w:jc w:val="left"/>
        <w:rPr>
          <w:rFonts w:ascii="Simplified Arabic" w:hAnsi="Simplified Arabic" w:cs="Simplified Arabic"/>
          <w:b/>
          <w:bCs/>
          <w:sz w:val="28"/>
          <w:szCs w:val="28"/>
          <w:rtl/>
          <w:lang w:bidi="ar-DZ"/>
        </w:rPr>
      </w:pPr>
    </w:p>
    <w:p w:rsidR="004E30C0" w:rsidRDefault="004E30C0" w:rsidP="004E30C0">
      <w:pPr>
        <w:bidi/>
        <w:spacing w:line="240" w:lineRule="auto"/>
        <w:jc w:val="left"/>
        <w:rPr>
          <w:rFonts w:ascii="Simplified Arabic" w:hAnsi="Simplified Arabic" w:cs="Simplified Arabic"/>
          <w:b/>
          <w:bCs/>
          <w:sz w:val="28"/>
          <w:szCs w:val="28"/>
          <w:rtl/>
          <w:lang w:bidi="ar-DZ"/>
        </w:rPr>
      </w:pPr>
    </w:p>
    <w:p w:rsidR="004E30C0" w:rsidRPr="00C023F1" w:rsidRDefault="004E30C0" w:rsidP="004E30C0">
      <w:pPr>
        <w:bidi/>
        <w:spacing w:line="240" w:lineRule="auto"/>
        <w:jc w:val="left"/>
        <w:rPr>
          <w:rFonts w:ascii="Simplified Arabic" w:hAnsi="Simplified Arabic" w:cs="Simplified Arabic"/>
          <w:b/>
          <w:bCs/>
          <w:sz w:val="28"/>
          <w:szCs w:val="28"/>
          <w:rtl/>
          <w:lang w:bidi="ar-DZ"/>
        </w:rPr>
      </w:pPr>
    </w:p>
    <w:p w:rsidR="00FC2E32" w:rsidRDefault="00F52611" w:rsidP="00FC2E32">
      <w:pPr>
        <w:bidi/>
        <w:spacing w:line="240" w:lineRule="auto"/>
        <w:jc w:val="left"/>
        <w:rPr>
          <w:rFonts w:ascii="Simplified Arabic" w:hAnsi="Simplified Arabic" w:cs="Simplified Arabic"/>
          <w:b/>
          <w:bCs/>
          <w:sz w:val="28"/>
          <w:szCs w:val="28"/>
          <w:lang w:bidi="ar-DZ"/>
        </w:rPr>
      </w:pPr>
      <w:r w:rsidRPr="00C023F1">
        <w:rPr>
          <w:rFonts w:ascii="Simplified Arabic" w:hAnsi="Simplified Arabic" w:cs="Simplified Arabic"/>
          <w:b/>
          <w:bCs/>
          <w:sz w:val="28"/>
          <w:szCs w:val="28"/>
          <w:rtl/>
          <w:lang w:bidi="ar-DZ"/>
        </w:rPr>
        <w:lastRenderedPageBreak/>
        <w:t xml:space="preserve">ج : فضاءات تربوية:                             </w:t>
      </w:r>
    </w:p>
    <w:p w:rsidR="00F52611" w:rsidRPr="004E30C0" w:rsidRDefault="004E30C0" w:rsidP="004E30C0">
      <w:pPr>
        <w:pStyle w:val="Lgende"/>
        <w:bidi/>
        <w:jc w:val="left"/>
        <w:rPr>
          <w:rFonts w:ascii="Simplified Arabic" w:hAnsi="Simplified Arabic" w:cs="Simplified Arabic"/>
          <w:b/>
          <w:bCs/>
          <w:i w:val="0"/>
          <w:iCs w:val="0"/>
          <w:color w:val="000000" w:themeColor="text1"/>
          <w:sz w:val="44"/>
          <w:szCs w:val="44"/>
          <w:lang w:bidi="ar-DZ"/>
        </w:rPr>
      </w:pPr>
      <w:bookmarkStart w:id="89" w:name="_Toc168505224"/>
      <w:r w:rsidRPr="004E30C0">
        <w:rPr>
          <w:b/>
          <w:bCs/>
          <w:i w:val="0"/>
          <w:iCs w:val="0"/>
          <w:color w:val="000000" w:themeColor="text1"/>
          <w:sz w:val="28"/>
          <w:szCs w:val="28"/>
          <w:rtl/>
        </w:rPr>
        <w:t xml:space="preserve">جدول </w:t>
      </w:r>
      <w:r w:rsidR="00B624BB" w:rsidRPr="004E30C0">
        <w:rPr>
          <w:b/>
          <w:bCs/>
          <w:i w:val="0"/>
          <w:iCs w:val="0"/>
          <w:color w:val="000000" w:themeColor="text1"/>
          <w:sz w:val="28"/>
          <w:szCs w:val="28"/>
          <w:rtl/>
        </w:rPr>
        <w:fldChar w:fldCharType="begin"/>
      </w:r>
      <w:r w:rsidRPr="004E30C0">
        <w:rPr>
          <w:b/>
          <w:bCs/>
          <w:i w:val="0"/>
          <w:iCs w:val="0"/>
          <w:color w:val="000000" w:themeColor="text1"/>
          <w:sz w:val="28"/>
          <w:szCs w:val="28"/>
        </w:rPr>
        <w:instrText xml:space="preserve">SEQ </w:instrText>
      </w:r>
      <w:r w:rsidRPr="004E30C0">
        <w:rPr>
          <w:b/>
          <w:bCs/>
          <w:i w:val="0"/>
          <w:iCs w:val="0"/>
          <w:color w:val="000000" w:themeColor="text1"/>
          <w:sz w:val="28"/>
          <w:szCs w:val="28"/>
          <w:rtl/>
        </w:rPr>
        <w:instrText xml:space="preserve">جدول \* </w:instrText>
      </w:r>
      <w:r w:rsidRPr="004E30C0">
        <w:rPr>
          <w:b/>
          <w:bCs/>
          <w:i w:val="0"/>
          <w:iCs w:val="0"/>
          <w:color w:val="000000" w:themeColor="text1"/>
          <w:sz w:val="28"/>
          <w:szCs w:val="28"/>
        </w:rPr>
        <w:instrText>ARABIC</w:instrText>
      </w:r>
      <w:r w:rsidR="00B624BB" w:rsidRPr="004E30C0">
        <w:rPr>
          <w:b/>
          <w:bCs/>
          <w:i w:val="0"/>
          <w:iCs w:val="0"/>
          <w:color w:val="000000" w:themeColor="text1"/>
          <w:sz w:val="28"/>
          <w:szCs w:val="28"/>
          <w:rtl/>
        </w:rPr>
        <w:fldChar w:fldCharType="separate"/>
      </w:r>
      <w:r w:rsidR="000A5959">
        <w:rPr>
          <w:b/>
          <w:bCs/>
          <w:i w:val="0"/>
          <w:iCs w:val="0"/>
          <w:noProof/>
          <w:color w:val="000000" w:themeColor="text1"/>
          <w:sz w:val="28"/>
          <w:szCs w:val="28"/>
          <w:rtl/>
        </w:rPr>
        <w:t>9</w:t>
      </w:r>
      <w:r w:rsidR="00B624BB" w:rsidRPr="004E30C0">
        <w:rPr>
          <w:b/>
          <w:bCs/>
          <w:i w:val="0"/>
          <w:iCs w:val="0"/>
          <w:color w:val="000000" w:themeColor="text1"/>
          <w:sz w:val="28"/>
          <w:szCs w:val="28"/>
          <w:rtl/>
        </w:rPr>
        <w:fldChar w:fldCharType="end"/>
      </w:r>
      <w:r w:rsidRPr="004E30C0">
        <w:rPr>
          <w:rFonts w:hint="cs"/>
          <w:b/>
          <w:bCs/>
          <w:i w:val="0"/>
          <w:iCs w:val="0"/>
          <w:color w:val="000000" w:themeColor="text1"/>
          <w:sz w:val="28"/>
          <w:szCs w:val="28"/>
          <w:rtl/>
        </w:rPr>
        <w:t xml:space="preserve">: فضاءات تربوية </w:t>
      </w:r>
      <w:r w:rsidRPr="004E30C0">
        <w:rPr>
          <w:rFonts w:cs="Arial"/>
          <w:b/>
          <w:bCs/>
          <w:i w:val="0"/>
          <w:iCs w:val="0"/>
          <w:color w:val="000000" w:themeColor="text1"/>
          <w:sz w:val="28"/>
          <w:szCs w:val="28"/>
          <w:rtl/>
        </w:rPr>
        <w:t>لثانوية قوتة لخضر –بلدية بن عزوز</w:t>
      </w:r>
      <w:bookmarkEnd w:id="89"/>
    </w:p>
    <w:tbl>
      <w:tblPr>
        <w:tblStyle w:val="Grilledutableau"/>
        <w:bidiVisual/>
        <w:tblW w:w="9496" w:type="dxa"/>
        <w:tblInd w:w="-318" w:type="dxa"/>
        <w:tblLayout w:type="fixed"/>
        <w:tblLook w:val="04A0"/>
      </w:tblPr>
      <w:tblGrid>
        <w:gridCol w:w="1274"/>
        <w:gridCol w:w="851"/>
        <w:gridCol w:w="1417"/>
        <w:gridCol w:w="851"/>
        <w:gridCol w:w="850"/>
        <w:gridCol w:w="992"/>
        <w:gridCol w:w="1276"/>
        <w:gridCol w:w="851"/>
        <w:gridCol w:w="1134"/>
      </w:tblGrid>
      <w:tr w:rsidR="00F52611" w:rsidRPr="00FC2E32" w:rsidTr="00FC2E32">
        <w:tc>
          <w:tcPr>
            <w:tcW w:w="1274"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نوع المحلات</w:t>
            </w:r>
          </w:p>
        </w:tc>
        <w:tc>
          <w:tcPr>
            <w:tcW w:w="851"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 xml:space="preserve">منشآت رياضية </w:t>
            </w:r>
          </w:p>
        </w:tc>
        <w:tc>
          <w:tcPr>
            <w:tcW w:w="1417"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 xml:space="preserve">فضاءات النوادي الثقافية و العلمية </w:t>
            </w:r>
          </w:p>
        </w:tc>
        <w:tc>
          <w:tcPr>
            <w:tcW w:w="851"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المجموع</w:t>
            </w:r>
          </w:p>
        </w:tc>
        <w:tc>
          <w:tcPr>
            <w:tcW w:w="850"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مطعم</w:t>
            </w:r>
          </w:p>
        </w:tc>
        <w:tc>
          <w:tcPr>
            <w:tcW w:w="992"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مراقد</w:t>
            </w:r>
          </w:p>
        </w:tc>
        <w:tc>
          <w:tcPr>
            <w:tcW w:w="1276"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وحدة الكشف و المتابعة</w:t>
            </w:r>
          </w:p>
        </w:tc>
        <w:tc>
          <w:tcPr>
            <w:tcW w:w="851"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 xml:space="preserve">السكنات الوظيفية </w:t>
            </w:r>
          </w:p>
        </w:tc>
        <w:tc>
          <w:tcPr>
            <w:tcW w:w="1134"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المجموع</w:t>
            </w:r>
          </w:p>
        </w:tc>
      </w:tr>
      <w:tr w:rsidR="00F52611" w:rsidRPr="00FC2E32" w:rsidTr="00FC2E32">
        <w:tc>
          <w:tcPr>
            <w:tcW w:w="1274"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مستعملة</w:t>
            </w:r>
          </w:p>
        </w:tc>
        <w:tc>
          <w:tcPr>
            <w:tcW w:w="851"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417"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1"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850"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992"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851"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07</w:t>
            </w:r>
          </w:p>
        </w:tc>
        <w:tc>
          <w:tcPr>
            <w:tcW w:w="1134"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10</w:t>
            </w:r>
          </w:p>
        </w:tc>
      </w:tr>
      <w:tr w:rsidR="00F52611" w:rsidRPr="00FC2E32" w:rsidTr="00FC2E32">
        <w:tc>
          <w:tcPr>
            <w:tcW w:w="1274"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غير مستعملة</w:t>
            </w:r>
          </w:p>
        </w:tc>
        <w:tc>
          <w:tcPr>
            <w:tcW w:w="851"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417"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1"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0"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992"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1"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1134"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r>
      <w:tr w:rsidR="00F52611" w:rsidRPr="00FC2E32" w:rsidTr="00FC2E32">
        <w:tc>
          <w:tcPr>
            <w:tcW w:w="1274" w:type="dxa"/>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المجموع</w:t>
            </w:r>
          </w:p>
        </w:tc>
        <w:tc>
          <w:tcPr>
            <w:tcW w:w="851"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417"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00</w:t>
            </w:r>
          </w:p>
        </w:tc>
        <w:tc>
          <w:tcPr>
            <w:tcW w:w="851"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850"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992"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1276"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01</w:t>
            </w:r>
          </w:p>
        </w:tc>
        <w:tc>
          <w:tcPr>
            <w:tcW w:w="851"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07</w:t>
            </w:r>
          </w:p>
        </w:tc>
        <w:tc>
          <w:tcPr>
            <w:tcW w:w="1134" w:type="dxa"/>
            <w:vAlign w:val="center"/>
          </w:tcPr>
          <w:p w:rsidR="00F52611" w:rsidRPr="00FC2E32" w:rsidRDefault="00F52611" w:rsidP="00FC2E32">
            <w:pPr>
              <w:bidi/>
              <w:spacing w:line="240" w:lineRule="auto"/>
              <w:jc w:val="left"/>
              <w:rPr>
                <w:rFonts w:ascii="Simplified Arabic" w:hAnsi="Simplified Arabic" w:cs="Simplified Arabic"/>
                <w:sz w:val="24"/>
                <w:szCs w:val="24"/>
                <w:rtl/>
                <w:lang w:bidi="ar-DZ"/>
              </w:rPr>
            </w:pPr>
            <w:r w:rsidRPr="00FC2E32">
              <w:rPr>
                <w:rFonts w:ascii="Simplified Arabic" w:hAnsi="Simplified Arabic" w:cs="Simplified Arabic"/>
                <w:sz w:val="24"/>
                <w:szCs w:val="24"/>
                <w:rtl/>
                <w:lang w:bidi="ar-DZ"/>
              </w:rPr>
              <w:t>10</w:t>
            </w:r>
          </w:p>
        </w:tc>
      </w:tr>
    </w:tbl>
    <w:p w:rsidR="00F52611" w:rsidRPr="00C023F1" w:rsidRDefault="00F52611" w:rsidP="00F52611">
      <w:pPr>
        <w:bidi/>
        <w:rPr>
          <w:rFonts w:ascii="Simplified Arabic" w:hAnsi="Simplified Arabic" w:cs="Simplified Arabic"/>
          <w:sz w:val="28"/>
          <w:szCs w:val="28"/>
          <w:rtl/>
          <w:lang w:bidi="ar-DZ"/>
        </w:rPr>
      </w:pPr>
    </w:p>
    <w:p w:rsidR="00300B40" w:rsidRDefault="00F52611" w:rsidP="00300B40">
      <w:pPr>
        <w:bidi/>
        <w:jc w:val="both"/>
        <w:outlineLvl w:val="0"/>
        <w:rPr>
          <w:rFonts w:ascii="Simplified Arabic" w:hAnsi="Simplified Arabic" w:cs="Simplified Arabic"/>
          <w:sz w:val="28"/>
          <w:szCs w:val="28"/>
          <w:rtl/>
          <w:lang w:bidi="ar-DZ"/>
        </w:rPr>
      </w:pPr>
      <w:bookmarkStart w:id="90" w:name="_Toc168505424"/>
      <w:r w:rsidRPr="00C023F1">
        <w:rPr>
          <w:rFonts w:ascii="Simplified Arabic" w:hAnsi="Simplified Arabic" w:cs="Simplified Arabic"/>
          <w:b/>
          <w:bCs/>
          <w:sz w:val="28"/>
          <w:szCs w:val="28"/>
          <w:rtl/>
          <w:lang w:bidi="ar-DZ"/>
        </w:rPr>
        <w:t>3 – المجال  البشري</w:t>
      </w:r>
      <w:r w:rsidRPr="00C023F1">
        <w:rPr>
          <w:rFonts w:ascii="Simplified Arabic" w:hAnsi="Simplified Arabic" w:cs="Simplified Arabic"/>
          <w:sz w:val="28"/>
          <w:szCs w:val="28"/>
          <w:rtl/>
          <w:lang w:bidi="ar-DZ"/>
        </w:rPr>
        <w:t xml:space="preserve"> :</w:t>
      </w:r>
      <w:bookmarkEnd w:id="90"/>
    </w:p>
    <w:p w:rsidR="00F52611" w:rsidRPr="00C023F1" w:rsidRDefault="00F52611" w:rsidP="00300B40">
      <w:pPr>
        <w:bidi/>
        <w:jc w:val="both"/>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 xml:space="preserve"> مما لا شك فيه أن لكل بحث مجتمع تدور حوله الدراسة ، و عادة ما يواجه الباحثون مشكلة الأعداد الكبيرة لمجتمع البحث محل الدراسة ، و هو ما يصعب دراسته و ذلك بما يترتب عنه من مصاريف مالية باهظة و وقت طويل ، و جهد بشري كبير ، إضافة إلى الصعوبات التي تواجه الباحث أثناء جمع البيانات من جميع أفراد المجتمع ، و هذا ما يجعل الباحث يتجه إلى دراسة عدد صغير من الناس يمثلون المجتمع الكلي أفضل تمثيل.</w:t>
      </w:r>
      <w:r w:rsidRPr="00C023F1">
        <w:rPr>
          <w:rStyle w:val="Appelnotedebasdep"/>
          <w:rFonts w:ascii="Simplified Arabic" w:hAnsi="Simplified Arabic" w:cs="Simplified Arabic"/>
          <w:sz w:val="28"/>
          <w:szCs w:val="28"/>
          <w:rtl/>
          <w:lang w:bidi="ar-DZ"/>
        </w:rPr>
        <w:footnoteReference w:id="358"/>
      </w:r>
    </w:p>
    <w:p w:rsidR="00F52611" w:rsidRPr="00C023F1" w:rsidRDefault="00F52611" w:rsidP="009B18B6">
      <w:pPr>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و هذا العدد الصغير من الناس يطلق عليه عينة الدراسة ، و يقصد بمجتمع البحث المجموع الكلي من المفردات و الأشياء الأخرى المحدودة ، أي المجتمع الذي بإمكان الباحث تحديد حجمه الحقيقي ، و قد تمثل مجموع البحث في كل من الأساتذة و الإداريين لكل من الثانويتين السالفتي الذكر . </w:t>
      </w:r>
    </w:p>
    <w:p w:rsidR="00F52611" w:rsidRPr="00C023F1" w:rsidRDefault="00F52611" w:rsidP="00FE764F">
      <w:pPr>
        <w:bidi/>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أ/ ثانوية محمد الصديق بن يحي :</w:t>
      </w:r>
      <w:r w:rsidRPr="00C023F1">
        <w:rPr>
          <w:rFonts w:ascii="Simplified Arabic" w:hAnsi="Simplified Arabic" w:cs="Simplified Arabic"/>
          <w:sz w:val="28"/>
          <w:szCs w:val="28"/>
          <w:rtl/>
          <w:lang w:bidi="ar-DZ"/>
        </w:rPr>
        <w:t xml:space="preserve"> تضم الثانوية ما يلي : 991 تلميذا ،الذكور 475 .</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مدير الثانوية :01.</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ناظر الثانوية  : 01.</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lastRenderedPageBreak/>
        <w:t>مقتصد رئيسي :01.</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مستشار التربية : 02.</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مستشار رئيسي للتوجيه و الإرشاد المدرسي و المهني :01.</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مشرف رئيسي للتربية : 02.</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مساعد وثائقي أمين محفوظات رئيسي:01.</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ملحق رئيسي بالمخبر:02.</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نائب مقتصد:02.</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مشرف التربية:08.</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ممرض حاصل على شهادة دولة:01.</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مساعد رئيسي للتربية:01.</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عون إدارة:02.</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كاتب :01.</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عون حفظ البيانات:02.</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عون تقني في المخبر:01.</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مسؤول مخزن:01.</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مسؤول خدمة داخلية:02.</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مسؤول مطبخ:01.</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مسؤول غسيل:01.</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عامل مهني الصنف الأول:02.</w:t>
      </w:r>
    </w:p>
    <w:p w:rsidR="009B18B6" w:rsidRDefault="00F52611" w:rsidP="009B18B6">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عامل مهني الصنف الثاني:02.</w:t>
      </w:r>
    </w:p>
    <w:p w:rsidR="009B18B6" w:rsidRDefault="009B18B6" w:rsidP="009B18B6">
      <w:pPr>
        <w:bidi/>
        <w:jc w:val="left"/>
        <w:rPr>
          <w:rFonts w:ascii="Simplified Arabic" w:hAnsi="Simplified Arabic" w:cs="Simplified Arabic"/>
          <w:sz w:val="28"/>
          <w:szCs w:val="28"/>
          <w:rtl/>
          <w:lang w:bidi="ar-DZ"/>
        </w:rPr>
      </w:pPr>
    </w:p>
    <w:p w:rsidR="009B18B6" w:rsidRDefault="009B18B6" w:rsidP="009B18B6">
      <w:pPr>
        <w:bidi/>
        <w:jc w:val="left"/>
        <w:rPr>
          <w:rFonts w:ascii="Simplified Arabic" w:hAnsi="Simplified Arabic" w:cs="Simplified Arabic"/>
          <w:sz w:val="28"/>
          <w:szCs w:val="28"/>
          <w:rtl/>
          <w:lang w:bidi="ar-DZ"/>
        </w:rPr>
      </w:pPr>
    </w:p>
    <w:p w:rsidR="009B18B6" w:rsidRDefault="009B18B6" w:rsidP="009B18B6">
      <w:pPr>
        <w:bidi/>
        <w:jc w:val="left"/>
        <w:rPr>
          <w:rFonts w:ascii="Simplified Arabic" w:hAnsi="Simplified Arabic" w:cs="Simplified Arabic"/>
          <w:sz w:val="28"/>
          <w:szCs w:val="28"/>
          <w:rtl/>
          <w:lang w:bidi="ar-DZ"/>
        </w:rPr>
      </w:pPr>
    </w:p>
    <w:p w:rsidR="009B18B6" w:rsidRDefault="009B18B6" w:rsidP="009B18B6">
      <w:pPr>
        <w:bidi/>
        <w:jc w:val="left"/>
        <w:rPr>
          <w:rFonts w:ascii="Simplified Arabic" w:hAnsi="Simplified Arabic" w:cs="Simplified Arabic"/>
          <w:sz w:val="28"/>
          <w:szCs w:val="28"/>
          <w:rtl/>
          <w:lang w:bidi="ar-DZ"/>
        </w:rPr>
      </w:pPr>
    </w:p>
    <w:p w:rsidR="009B18B6" w:rsidRPr="009B18B6" w:rsidRDefault="009B18B6" w:rsidP="009B18B6">
      <w:pPr>
        <w:bidi/>
        <w:jc w:val="left"/>
        <w:rPr>
          <w:rFonts w:ascii="Simplified Arabic" w:hAnsi="Simplified Arabic" w:cs="Simplified Arabic"/>
          <w:sz w:val="28"/>
          <w:szCs w:val="28"/>
          <w:lang w:bidi="ar-DZ"/>
        </w:rPr>
      </w:pPr>
    </w:p>
    <w:p w:rsidR="00F52611" w:rsidRPr="009B18B6" w:rsidRDefault="009B18B6" w:rsidP="009B18B6">
      <w:pPr>
        <w:pStyle w:val="Lgende"/>
        <w:bidi/>
        <w:jc w:val="left"/>
        <w:rPr>
          <w:rFonts w:ascii="Simplified Arabic" w:hAnsi="Simplified Arabic" w:cs="Simplified Arabic"/>
          <w:b/>
          <w:bCs/>
          <w:i w:val="0"/>
          <w:iCs w:val="0"/>
          <w:color w:val="000000" w:themeColor="text1"/>
          <w:sz w:val="44"/>
          <w:szCs w:val="44"/>
          <w:lang w:bidi="ar-DZ"/>
        </w:rPr>
      </w:pPr>
      <w:bookmarkStart w:id="91" w:name="_Toc168505225"/>
      <w:r w:rsidRPr="009B18B6">
        <w:rPr>
          <w:b/>
          <w:bCs/>
          <w:i w:val="0"/>
          <w:iCs w:val="0"/>
          <w:color w:val="000000" w:themeColor="text1"/>
          <w:sz w:val="28"/>
          <w:szCs w:val="28"/>
          <w:rtl/>
        </w:rPr>
        <w:t xml:space="preserve">جدول </w:t>
      </w:r>
      <w:r w:rsidR="00B624BB" w:rsidRPr="009B18B6">
        <w:rPr>
          <w:b/>
          <w:bCs/>
          <w:i w:val="0"/>
          <w:iCs w:val="0"/>
          <w:color w:val="000000" w:themeColor="text1"/>
          <w:sz w:val="28"/>
          <w:szCs w:val="28"/>
          <w:rtl/>
        </w:rPr>
        <w:fldChar w:fldCharType="begin"/>
      </w:r>
      <w:r w:rsidRPr="009B18B6">
        <w:rPr>
          <w:b/>
          <w:bCs/>
          <w:i w:val="0"/>
          <w:iCs w:val="0"/>
          <w:color w:val="000000" w:themeColor="text1"/>
          <w:sz w:val="28"/>
          <w:szCs w:val="28"/>
        </w:rPr>
        <w:instrText xml:space="preserve">SEQ </w:instrText>
      </w:r>
      <w:r w:rsidRPr="009B18B6">
        <w:rPr>
          <w:b/>
          <w:bCs/>
          <w:i w:val="0"/>
          <w:iCs w:val="0"/>
          <w:color w:val="000000" w:themeColor="text1"/>
          <w:sz w:val="28"/>
          <w:szCs w:val="28"/>
          <w:rtl/>
        </w:rPr>
        <w:instrText xml:space="preserve">جدول \* </w:instrText>
      </w:r>
      <w:r w:rsidRPr="009B18B6">
        <w:rPr>
          <w:b/>
          <w:bCs/>
          <w:i w:val="0"/>
          <w:iCs w:val="0"/>
          <w:color w:val="000000" w:themeColor="text1"/>
          <w:sz w:val="28"/>
          <w:szCs w:val="28"/>
        </w:rPr>
        <w:instrText>ARABIC</w:instrText>
      </w:r>
      <w:r w:rsidR="00B624BB" w:rsidRPr="009B18B6">
        <w:rPr>
          <w:b/>
          <w:bCs/>
          <w:i w:val="0"/>
          <w:iCs w:val="0"/>
          <w:color w:val="000000" w:themeColor="text1"/>
          <w:sz w:val="28"/>
          <w:szCs w:val="28"/>
          <w:rtl/>
        </w:rPr>
        <w:fldChar w:fldCharType="separate"/>
      </w:r>
      <w:r w:rsidR="000A5959">
        <w:rPr>
          <w:b/>
          <w:bCs/>
          <w:i w:val="0"/>
          <w:iCs w:val="0"/>
          <w:noProof/>
          <w:color w:val="000000" w:themeColor="text1"/>
          <w:sz w:val="28"/>
          <w:szCs w:val="28"/>
          <w:rtl/>
        </w:rPr>
        <w:t>10</w:t>
      </w:r>
      <w:r w:rsidR="00B624BB" w:rsidRPr="009B18B6">
        <w:rPr>
          <w:b/>
          <w:bCs/>
          <w:i w:val="0"/>
          <w:iCs w:val="0"/>
          <w:color w:val="000000" w:themeColor="text1"/>
          <w:sz w:val="28"/>
          <w:szCs w:val="28"/>
          <w:rtl/>
        </w:rPr>
        <w:fldChar w:fldCharType="end"/>
      </w:r>
      <w:r w:rsidRPr="009B18B6">
        <w:rPr>
          <w:rFonts w:hint="cs"/>
          <w:b/>
          <w:bCs/>
          <w:i w:val="0"/>
          <w:iCs w:val="0"/>
          <w:color w:val="000000" w:themeColor="text1"/>
          <w:sz w:val="28"/>
          <w:szCs w:val="28"/>
          <w:rtl/>
        </w:rPr>
        <w:t>: المجال البشري لثانوية محمد الصديق بن يحي - سكيكدة</w:t>
      </w:r>
      <w:bookmarkEnd w:id="91"/>
    </w:p>
    <w:tbl>
      <w:tblPr>
        <w:tblStyle w:val="Grilledutableau"/>
        <w:bidiVisual/>
        <w:tblW w:w="0" w:type="auto"/>
        <w:tblLook w:val="04A0"/>
      </w:tblPr>
      <w:tblGrid>
        <w:gridCol w:w="1098"/>
        <w:gridCol w:w="5386"/>
        <w:gridCol w:w="993"/>
      </w:tblGrid>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الرقم</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الإطار</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العدد</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مدير الثانوية</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02</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ناظر الثانوية</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03</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مقتصد رئيسي</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04</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مستشار التربية</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02</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05</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مستشار رئيسي للتوجيه و الإرشاد المدرسي و المهني</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06</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مشرف رئيسي للتربية</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02</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07</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مساعد وثائقي أمين محفوظات رئيسي</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08</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ملحق رئيسي بالمخبر</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02</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09</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نائب مقتصد</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02</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10</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مشرف التربية</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08</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11</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ممرض حاصل على شهادة دولة</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12</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مساعد رئيسي للتربية</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13</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عون إدارة</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02</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14</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كاتب</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15</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عون حفظ البيانات</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02</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16</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الأساتذة</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61</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17</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عون تقني في المخبر</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lastRenderedPageBreak/>
              <w:t>18</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مسؤول مخزن</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19</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مسؤول خدمة داخلية</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02</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20</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مسؤول مطبخ</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21</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مسؤول غسيل</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22</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عامل مهني الصنف الأول</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02</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23</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عامل مهني الصنف الثاني</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02</w:t>
            </w:r>
          </w:p>
        </w:tc>
      </w:tr>
      <w:tr w:rsidR="00F52611" w:rsidRPr="00C023F1" w:rsidTr="00FE764F">
        <w:tc>
          <w:tcPr>
            <w:tcW w:w="1098"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24</w:t>
            </w:r>
          </w:p>
        </w:tc>
        <w:tc>
          <w:tcPr>
            <w:tcW w:w="5386"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التلاميذ</w:t>
            </w:r>
          </w:p>
        </w:tc>
        <w:tc>
          <w:tcPr>
            <w:tcW w:w="993" w:type="dxa"/>
          </w:tcPr>
          <w:p w:rsidR="00F52611" w:rsidRPr="00C023F1" w:rsidRDefault="00F52611" w:rsidP="00FE764F">
            <w:pPr>
              <w:bidi/>
              <w:spacing w:line="240" w:lineRule="auto"/>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991</w:t>
            </w:r>
          </w:p>
        </w:tc>
      </w:tr>
    </w:tbl>
    <w:p w:rsidR="00F52611" w:rsidRPr="00C023F1" w:rsidRDefault="00F52611" w:rsidP="00F52611">
      <w:pPr>
        <w:pStyle w:val="Paragraphedeliste"/>
        <w:bidi/>
        <w:ind w:left="785"/>
        <w:rPr>
          <w:rFonts w:ascii="Simplified Arabic" w:hAnsi="Simplified Arabic" w:cs="Simplified Arabic"/>
          <w:sz w:val="28"/>
          <w:szCs w:val="28"/>
          <w:lang w:bidi="ar-DZ"/>
        </w:rPr>
      </w:pPr>
    </w:p>
    <w:p w:rsidR="00F52611" w:rsidRPr="00C023F1" w:rsidRDefault="00F52611" w:rsidP="00FE764F">
      <w:pPr>
        <w:bidi/>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ب/ قوتة لخضر(</w:t>
      </w:r>
      <w:r w:rsidRPr="00C023F1">
        <w:rPr>
          <w:rFonts w:ascii="Simplified Arabic" w:hAnsi="Simplified Arabic" w:cs="Simplified Arabic"/>
          <w:sz w:val="28"/>
          <w:szCs w:val="28"/>
          <w:rtl/>
          <w:lang w:bidi="ar-DZ"/>
        </w:rPr>
        <w:t>بلدية بن عزوز):تضم ما يلي:</w:t>
      </w:r>
    </w:p>
    <w:p w:rsidR="00F52611" w:rsidRPr="00C023F1" w:rsidRDefault="00F52611" w:rsidP="00FE764F">
      <w:pPr>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العنوان الكامل:بلدية بن عزوز .دائرة بن عزوز.ولاية سكيكدة.</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عدد التلاميذ :650 تلميذا، الذكور:316.</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مدير ثانوية:01.</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ناظر ثانوية:01.</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مقتصد:01.</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مستشار التربية:01.</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مستشار التوجيه والإرشاد المدرسي والمهني:01.</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ملحق رئيسي بالمخبر:01.</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نائب مقتصد:01.</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مشرف تربية:07.</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مساعد رئيسي للتربية:01.</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عون إدارة رئيسي:01.</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كاتب:01.</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lastRenderedPageBreak/>
        <w:t>عون حفظ البيانات:01.</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طباخ مطعم مدرسي الصنف الثاني:01.</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عون الوقاية من المستوى الأول:02.</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عامل مهني من المستوى الثالث:01.</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عامل مهني من المستوى الثاني:02.</w:t>
      </w:r>
    </w:p>
    <w:p w:rsidR="00F52611" w:rsidRPr="00C023F1" w:rsidRDefault="00F52611" w:rsidP="00F52611">
      <w:pPr>
        <w:pStyle w:val="Paragraphedeliste"/>
        <w:numPr>
          <w:ilvl w:val="0"/>
          <w:numId w:val="84"/>
        </w:numPr>
        <w:bidi/>
        <w:jc w:val="left"/>
        <w:rPr>
          <w:rFonts w:ascii="Simplified Arabic" w:hAnsi="Simplified Arabic" w:cs="Simplified Arabic"/>
          <w:b/>
          <w:bCs/>
          <w:sz w:val="28"/>
          <w:szCs w:val="28"/>
          <w:lang w:bidi="ar-DZ"/>
        </w:rPr>
      </w:pPr>
      <w:r w:rsidRPr="00C023F1">
        <w:rPr>
          <w:rFonts w:ascii="Simplified Arabic" w:hAnsi="Simplified Arabic" w:cs="Simplified Arabic"/>
          <w:sz w:val="28"/>
          <w:szCs w:val="28"/>
          <w:rtl/>
          <w:lang w:bidi="ar-DZ"/>
        </w:rPr>
        <w:t>عامل مهني من المستوى الأول:10.</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مجموع المناصب المالية المفتوحة:35.</w:t>
      </w:r>
    </w:p>
    <w:p w:rsidR="00F52611" w:rsidRPr="00C023F1" w:rsidRDefault="00F52611" w:rsidP="00F52611">
      <w:pPr>
        <w:pStyle w:val="Paragraphedeliste"/>
        <w:numPr>
          <w:ilvl w:val="0"/>
          <w:numId w:val="84"/>
        </w:num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عدد الأساتذة :41.</w:t>
      </w:r>
    </w:p>
    <w:p w:rsidR="00F52611" w:rsidRPr="00873E3E" w:rsidRDefault="009B18B6" w:rsidP="009B18B6">
      <w:pPr>
        <w:pStyle w:val="Lgende"/>
        <w:bidi/>
        <w:jc w:val="left"/>
        <w:rPr>
          <w:rFonts w:ascii="Simplified Arabic" w:hAnsi="Simplified Arabic" w:cs="Simplified Arabic"/>
          <w:b/>
          <w:bCs/>
          <w:i w:val="0"/>
          <w:iCs w:val="0"/>
          <w:color w:val="000000" w:themeColor="text1"/>
          <w:sz w:val="44"/>
          <w:szCs w:val="44"/>
          <w:lang w:bidi="ar-DZ"/>
        </w:rPr>
      </w:pPr>
      <w:bookmarkStart w:id="92" w:name="_Toc168505226"/>
      <w:r w:rsidRPr="00873E3E">
        <w:rPr>
          <w:b/>
          <w:bCs/>
          <w:i w:val="0"/>
          <w:iCs w:val="0"/>
          <w:color w:val="000000" w:themeColor="text1"/>
          <w:sz w:val="28"/>
          <w:szCs w:val="28"/>
          <w:rtl/>
        </w:rPr>
        <w:t xml:space="preserve">جدول </w:t>
      </w:r>
      <w:r w:rsidR="00B624BB" w:rsidRPr="00873E3E">
        <w:rPr>
          <w:b/>
          <w:bCs/>
          <w:i w:val="0"/>
          <w:iCs w:val="0"/>
          <w:color w:val="000000" w:themeColor="text1"/>
          <w:sz w:val="28"/>
          <w:szCs w:val="28"/>
          <w:rtl/>
        </w:rPr>
        <w:fldChar w:fldCharType="begin"/>
      </w:r>
      <w:r w:rsidRPr="00873E3E">
        <w:rPr>
          <w:b/>
          <w:bCs/>
          <w:i w:val="0"/>
          <w:iCs w:val="0"/>
          <w:color w:val="000000" w:themeColor="text1"/>
          <w:sz w:val="28"/>
          <w:szCs w:val="28"/>
        </w:rPr>
        <w:instrText xml:space="preserve">SEQ </w:instrText>
      </w:r>
      <w:r w:rsidRPr="00873E3E">
        <w:rPr>
          <w:b/>
          <w:bCs/>
          <w:i w:val="0"/>
          <w:iCs w:val="0"/>
          <w:color w:val="000000" w:themeColor="text1"/>
          <w:sz w:val="28"/>
          <w:szCs w:val="28"/>
          <w:rtl/>
        </w:rPr>
        <w:instrText xml:space="preserve">جدول \* </w:instrText>
      </w:r>
      <w:r w:rsidRPr="00873E3E">
        <w:rPr>
          <w:b/>
          <w:bCs/>
          <w:i w:val="0"/>
          <w:iCs w:val="0"/>
          <w:color w:val="000000" w:themeColor="text1"/>
          <w:sz w:val="28"/>
          <w:szCs w:val="28"/>
        </w:rPr>
        <w:instrText>ARABIC</w:instrText>
      </w:r>
      <w:r w:rsidR="00B624BB" w:rsidRPr="00873E3E">
        <w:rPr>
          <w:b/>
          <w:bCs/>
          <w:i w:val="0"/>
          <w:iCs w:val="0"/>
          <w:color w:val="000000" w:themeColor="text1"/>
          <w:sz w:val="28"/>
          <w:szCs w:val="28"/>
          <w:rtl/>
        </w:rPr>
        <w:fldChar w:fldCharType="separate"/>
      </w:r>
      <w:r w:rsidR="000A5959">
        <w:rPr>
          <w:b/>
          <w:bCs/>
          <w:i w:val="0"/>
          <w:iCs w:val="0"/>
          <w:noProof/>
          <w:color w:val="000000" w:themeColor="text1"/>
          <w:sz w:val="28"/>
          <w:szCs w:val="28"/>
          <w:rtl/>
        </w:rPr>
        <w:t>11</w:t>
      </w:r>
      <w:r w:rsidR="00B624BB" w:rsidRPr="00873E3E">
        <w:rPr>
          <w:b/>
          <w:bCs/>
          <w:i w:val="0"/>
          <w:iCs w:val="0"/>
          <w:color w:val="000000" w:themeColor="text1"/>
          <w:sz w:val="28"/>
          <w:szCs w:val="28"/>
          <w:rtl/>
        </w:rPr>
        <w:fldChar w:fldCharType="end"/>
      </w:r>
      <w:r w:rsidR="00873E3E" w:rsidRPr="00873E3E">
        <w:rPr>
          <w:rFonts w:hint="cs"/>
          <w:b/>
          <w:bCs/>
          <w:i w:val="0"/>
          <w:iCs w:val="0"/>
          <w:color w:val="000000" w:themeColor="text1"/>
          <w:sz w:val="28"/>
          <w:szCs w:val="28"/>
          <w:rtl/>
        </w:rPr>
        <w:t xml:space="preserve">: المجال البشري لثانوية قوتة لخضر </w:t>
      </w:r>
      <w:r w:rsidR="00873E3E" w:rsidRPr="00873E3E">
        <w:rPr>
          <w:b/>
          <w:bCs/>
          <w:i w:val="0"/>
          <w:iCs w:val="0"/>
          <w:color w:val="000000" w:themeColor="text1"/>
          <w:sz w:val="28"/>
          <w:szCs w:val="28"/>
          <w:rtl/>
        </w:rPr>
        <w:t>–</w:t>
      </w:r>
      <w:r w:rsidR="00873E3E" w:rsidRPr="00873E3E">
        <w:rPr>
          <w:rFonts w:hint="cs"/>
          <w:b/>
          <w:bCs/>
          <w:i w:val="0"/>
          <w:iCs w:val="0"/>
          <w:color w:val="000000" w:themeColor="text1"/>
          <w:sz w:val="28"/>
          <w:szCs w:val="28"/>
          <w:rtl/>
        </w:rPr>
        <w:t xml:space="preserve"> بن عزوز</w:t>
      </w:r>
      <w:bookmarkEnd w:id="92"/>
    </w:p>
    <w:tbl>
      <w:tblPr>
        <w:tblStyle w:val="Grilledutableau"/>
        <w:bidiVisual/>
        <w:tblW w:w="0" w:type="auto"/>
        <w:tblLook w:val="04A0"/>
      </w:tblPr>
      <w:tblGrid>
        <w:gridCol w:w="1098"/>
        <w:gridCol w:w="5386"/>
        <w:gridCol w:w="993"/>
      </w:tblGrid>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الرقم</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الإطار</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العدد</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مدير الثانوية</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02</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ناظر الثانوية</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03</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مقتصد</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04</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مستشار التربية</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05</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مستشار التوجيه والإرشاد المدرسي والمهني</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06</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ملحق رئيسي بالمخبر</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07</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نائب مقتصد</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08</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مشرف تربية</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07</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09</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مساعد رئيسي للتربية</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10</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عون إدارة رئيسي</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lastRenderedPageBreak/>
              <w:t>11</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كاتب</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12</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عون حفظ البيانات</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13</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الأساتذة</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41</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14</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طباخ مطعم مدرسي الصنف الثاني</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15</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عون الوقاية من المستوى الأول</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02</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16</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عامل مهني من المستوى الثالث</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01</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17</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عامل مهني من المستوى الثاني</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02</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18</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عامل مهني من المستوى الأول</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10</w:t>
            </w:r>
          </w:p>
        </w:tc>
      </w:tr>
      <w:tr w:rsidR="00F52611" w:rsidRPr="00C023F1" w:rsidTr="00DE20A3">
        <w:tc>
          <w:tcPr>
            <w:tcW w:w="1098"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19</w:t>
            </w:r>
          </w:p>
        </w:tc>
        <w:tc>
          <w:tcPr>
            <w:tcW w:w="5386"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التلاميذ</w:t>
            </w:r>
          </w:p>
        </w:tc>
        <w:tc>
          <w:tcPr>
            <w:tcW w:w="993" w:type="dxa"/>
          </w:tcPr>
          <w:p w:rsidR="00F52611" w:rsidRPr="00C023F1" w:rsidRDefault="00F52611" w:rsidP="00FE764F">
            <w:pPr>
              <w:bidi/>
              <w:jc w:val="cente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316</w:t>
            </w:r>
          </w:p>
        </w:tc>
      </w:tr>
    </w:tbl>
    <w:p w:rsidR="00F52611" w:rsidRPr="00C023F1" w:rsidRDefault="00F52611" w:rsidP="00F52611">
      <w:pPr>
        <w:bidi/>
        <w:rPr>
          <w:rFonts w:ascii="Simplified Arabic" w:hAnsi="Simplified Arabic" w:cs="Simplified Arabic"/>
          <w:b/>
          <w:bCs/>
          <w:sz w:val="28"/>
          <w:szCs w:val="28"/>
          <w:lang w:bidi="ar-DZ"/>
        </w:rPr>
      </w:pPr>
    </w:p>
    <w:p w:rsidR="00873E3E" w:rsidRPr="00120BA0" w:rsidRDefault="00F52611" w:rsidP="00873E3E">
      <w:pPr>
        <w:bidi/>
        <w:jc w:val="both"/>
        <w:outlineLvl w:val="0"/>
        <w:rPr>
          <w:rFonts w:ascii="Simplified Arabic" w:hAnsi="Simplified Arabic" w:cs="Simplified Arabic"/>
          <w:b/>
          <w:bCs/>
          <w:sz w:val="32"/>
          <w:szCs w:val="32"/>
          <w:rtl/>
          <w:lang w:bidi="ar-DZ"/>
        </w:rPr>
      </w:pPr>
      <w:bookmarkStart w:id="93" w:name="_Toc168505425"/>
      <w:r w:rsidRPr="00120BA0">
        <w:rPr>
          <w:rFonts w:ascii="Simplified Arabic" w:hAnsi="Simplified Arabic" w:cs="Simplified Arabic"/>
          <w:b/>
          <w:bCs/>
          <w:sz w:val="32"/>
          <w:szCs w:val="32"/>
          <w:rtl/>
          <w:lang w:bidi="ar-DZ"/>
        </w:rPr>
        <w:t>ثانيا : منهج الدراسة :</w:t>
      </w:r>
      <w:bookmarkEnd w:id="93"/>
    </w:p>
    <w:p w:rsidR="00F52611" w:rsidRPr="00C023F1" w:rsidRDefault="00F52611" w:rsidP="00873E3E">
      <w:pPr>
        <w:bidi/>
        <w:ind w:firstLine="423"/>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إن اختيار المنهج المستخدم للدراسة يعتبر أمرا ضروريا تحدده طبيع</w:t>
      </w:r>
      <w:r w:rsidR="00873E3E">
        <w:rPr>
          <w:rFonts w:ascii="Simplified Arabic" w:hAnsi="Simplified Arabic" w:cs="Simplified Arabic"/>
          <w:sz w:val="28"/>
          <w:szCs w:val="28"/>
          <w:rtl/>
          <w:lang w:bidi="ar-DZ"/>
        </w:rPr>
        <w:t>ة مشكلة البحث التي نريد دراستها</w:t>
      </w:r>
      <w:r w:rsidRPr="00C023F1">
        <w:rPr>
          <w:rFonts w:ascii="Simplified Arabic" w:hAnsi="Simplified Arabic" w:cs="Simplified Arabic"/>
          <w:sz w:val="28"/>
          <w:szCs w:val="28"/>
          <w:rtl/>
          <w:lang w:bidi="ar-DZ"/>
        </w:rPr>
        <w:t xml:space="preserve">، و يقصد بمنهج البحث الطريقة التي </w:t>
      </w:r>
      <w:r w:rsidR="00FE764F">
        <w:rPr>
          <w:rFonts w:ascii="Simplified Arabic" w:hAnsi="Simplified Arabic" w:cs="Simplified Arabic"/>
          <w:sz w:val="28"/>
          <w:szCs w:val="28"/>
          <w:rtl/>
          <w:lang w:bidi="ar-DZ"/>
        </w:rPr>
        <w:t>يتبعها الباحث في دراسة ظاهرة ما و</w:t>
      </w:r>
      <w:r w:rsidRPr="00C023F1">
        <w:rPr>
          <w:rFonts w:ascii="Simplified Arabic" w:hAnsi="Simplified Arabic" w:cs="Simplified Arabic"/>
          <w:sz w:val="28"/>
          <w:szCs w:val="28"/>
          <w:rtl/>
          <w:lang w:bidi="ar-DZ"/>
        </w:rPr>
        <w:t>وصفها و</w:t>
      </w:r>
      <w:r w:rsidR="00FE764F">
        <w:rPr>
          <w:rFonts w:ascii="Simplified Arabic" w:hAnsi="Simplified Arabic" w:cs="Simplified Arabic"/>
          <w:sz w:val="28"/>
          <w:szCs w:val="28"/>
          <w:rtl/>
          <w:lang w:bidi="ar-DZ"/>
        </w:rPr>
        <w:t>تفسيرها، و</w:t>
      </w:r>
      <w:r w:rsidRPr="00C023F1">
        <w:rPr>
          <w:rFonts w:ascii="Simplified Arabic" w:hAnsi="Simplified Arabic" w:cs="Simplified Arabic"/>
          <w:sz w:val="28"/>
          <w:szCs w:val="28"/>
          <w:rtl/>
          <w:lang w:bidi="ar-DZ"/>
        </w:rPr>
        <w:t>التحكم و التنبؤ بها مستقبلا ، كما يتضمن المنهج ما يستخدمه الباحث من أدوات مختلفة للوصول إلى ذلك الهدف .</w:t>
      </w:r>
      <w:r w:rsidRPr="00C023F1">
        <w:rPr>
          <w:rStyle w:val="Appelnotedebasdep"/>
          <w:rFonts w:ascii="Simplified Arabic" w:hAnsi="Simplified Arabic" w:cs="Simplified Arabic"/>
          <w:sz w:val="28"/>
          <w:szCs w:val="28"/>
          <w:rtl/>
          <w:lang w:bidi="ar-DZ"/>
        </w:rPr>
        <w:footnoteReference w:id="359"/>
      </w:r>
    </w:p>
    <w:p w:rsidR="00F52611" w:rsidRPr="00C023F1" w:rsidRDefault="00F52611" w:rsidP="00873E3E">
      <w:pPr>
        <w:ind w:firstLine="423"/>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الغرض الأساسي من هذا هو وصف واقع معينا،والكشف عن إشكالية الاتصال داخل المنظومة التربوية وواقع الدروس الخصوصية في الجزائر، فالمنهج الأكثر ملاءمة واستجابة لتطلعات الدراسة هو المنهج الوصفي التحليلي.</w:t>
      </w:r>
    </w:p>
    <w:p w:rsidR="00F52611" w:rsidRPr="00C023F1" w:rsidRDefault="00F52611" w:rsidP="00F52611">
      <w:pPr>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lastRenderedPageBreak/>
        <w:t xml:space="preserve">ويعرفه "بتل " أنه الترتيب الصائب للعملية التي تقوم بها بصدد الكشف عن الحقيقة و البرهنة عليها </w:t>
      </w:r>
      <w:r w:rsidRPr="00C023F1">
        <w:rPr>
          <w:rStyle w:val="Appelnotedebasdep"/>
          <w:rFonts w:ascii="Simplified Arabic" w:hAnsi="Simplified Arabic" w:cs="Simplified Arabic"/>
          <w:sz w:val="28"/>
          <w:szCs w:val="28"/>
          <w:rtl/>
          <w:lang w:bidi="ar-DZ"/>
        </w:rPr>
        <w:footnoteReference w:id="360"/>
      </w:r>
      <w:r w:rsidRPr="00C023F1">
        <w:rPr>
          <w:rFonts w:ascii="Simplified Arabic" w:hAnsi="Simplified Arabic" w:cs="Simplified Arabic"/>
          <w:sz w:val="28"/>
          <w:szCs w:val="28"/>
          <w:rtl/>
          <w:lang w:bidi="ar-DZ"/>
        </w:rPr>
        <w:t xml:space="preserve">. </w:t>
      </w:r>
    </w:p>
    <w:p w:rsidR="00F52611" w:rsidRPr="00C023F1" w:rsidRDefault="00F52611" w:rsidP="00F52611">
      <w:pPr>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و يعرفه كذلك بأنه طريقة من طرق التحليل و التفسير بشكل علمي للوصول إلى أغراض محددة لوصفة اجتماعية معينة أو طريقة لوصف الظاهرة المدروسة و تطورها عن طريق جمع معلومات مقننة عن المشكلة و تصنيفها و تحليلها و إحصائها للدراسة الدقيقة.</w:t>
      </w:r>
      <w:r w:rsidRPr="00C023F1">
        <w:rPr>
          <w:rStyle w:val="Appelnotedebasdep"/>
          <w:rFonts w:ascii="Simplified Arabic" w:hAnsi="Simplified Arabic" w:cs="Simplified Arabic"/>
          <w:sz w:val="28"/>
          <w:szCs w:val="28"/>
          <w:rtl/>
          <w:lang w:bidi="ar-DZ"/>
        </w:rPr>
        <w:footnoteReference w:id="361"/>
      </w:r>
    </w:p>
    <w:p w:rsidR="00F52611" w:rsidRPr="00C023F1" w:rsidRDefault="00F52611" w:rsidP="00F52611">
      <w:pPr>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و في دراستنا اعتمدنا على المنهج الوصفي ، حيث يهتم بذكر الخصائص و المميزات للشيء الموصوف معبرا عنها بصورة كمية و كيفية ،ويكثر استخدام هذا المنهج في الدراسة الإنسانية، حين يصعب تطبيق المنهج التجريبي. و تم اختيار المنهج كونه يتماشى مع موضوعنا، حيث قمنا بجمع البيانات ووصف ظاهرة الدروس الخصوصية و مدى تأثيرها على التحصيل العلمي للتلاميذ.</w:t>
      </w:r>
    </w:p>
    <w:p w:rsidR="00F52611" w:rsidRPr="00120BA0" w:rsidRDefault="00F52611" w:rsidP="00873E3E">
      <w:pPr>
        <w:tabs>
          <w:tab w:val="left" w:pos="8137"/>
        </w:tabs>
        <w:bidi/>
        <w:jc w:val="left"/>
        <w:outlineLvl w:val="0"/>
        <w:rPr>
          <w:rFonts w:ascii="Simplified Arabic" w:hAnsi="Simplified Arabic" w:cs="Simplified Arabic"/>
          <w:b/>
          <w:bCs/>
          <w:sz w:val="32"/>
          <w:szCs w:val="32"/>
          <w:rtl/>
          <w:lang w:bidi="ar-DZ"/>
        </w:rPr>
      </w:pPr>
      <w:bookmarkStart w:id="94" w:name="_Toc168505426"/>
      <w:r w:rsidRPr="00120BA0">
        <w:rPr>
          <w:rFonts w:ascii="Simplified Arabic" w:hAnsi="Simplified Arabic" w:cs="Simplified Arabic"/>
          <w:b/>
          <w:bCs/>
          <w:sz w:val="32"/>
          <w:szCs w:val="32"/>
          <w:rtl/>
          <w:lang w:bidi="ar-DZ"/>
        </w:rPr>
        <w:t>ثالثا :العينة وكيفية اختيارها</w:t>
      </w:r>
      <w:bookmarkEnd w:id="94"/>
    </w:p>
    <w:p w:rsidR="00F52611" w:rsidRPr="00C023F1" w:rsidRDefault="00873E3E" w:rsidP="00873E3E">
      <w:pPr>
        <w:tabs>
          <w:tab w:val="left" w:pos="8137"/>
        </w:tabs>
        <w:bidi/>
        <w:ind w:firstLine="706"/>
        <w:jc w:val="left"/>
        <w:rPr>
          <w:rFonts w:ascii="Simplified Arabic" w:hAnsi="Simplified Arabic" w:cs="Simplified Arabic"/>
          <w:sz w:val="28"/>
          <w:szCs w:val="28"/>
          <w:rtl/>
          <w:lang w:bidi="ar-DZ"/>
        </w:rPr>
      </w:pPr>
      <w:r>
        <w:rPr>
          <w:rFonts w:ascii="Simplified Arabic" w:hAnsi="Simplified Arabic" w:cs="Simplified Arabic"/>
          <w:sz w:val="28"/>
          <w:szCs w:val="28"/>
          <w:rtl/>
          <w:lang w:bidi="ar-DZ"/>
        </w:rPr>
        <w:t>الع</w:t>
      </w:r>
      <w:r w:rsidR="00F52611" w:rsidRPr="00C023F1">
        <w:rPr>
          <w:rFonts w:ascii="Simplified Arabic" w:hAnsi="Simplified Arabic" w:cs="Simplified Arabic"/>
          <w:sz w:val="28"/>
          <w:szCs w:val="28"/>
          <w:rtl/>
          <w:lang w:bidi="ar-DZ"/>
        </w:rPr>
        <w:t>ينة هي ذلك الجزء من المجتمع التي يجري اختيارها وفق القواعد والطرق العلمية ،بحيث تمثل المجتمع تمثيلا صحيحا وتلتزم العينة شرطين أساسيين هما:</w:t>
      </w:r>
    </w:p>
    <w:p w:rsidR="00F52611" w:rsidRPr="00C023F1" w:rsidRDefault="00F52611" w:rsidP="00F52611">
      <w:pPr>
        <w:pStyle w:val="Paragraphedeliste"/>
        <w:numPr>
          <w:ilvl w:val="0"/>
          <w:numId w:val="84"/>
        </w:numPr>
        <w:tabs>
          <w:tab w:val="left" w:pos="8137"/>
        </w:tabs>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تحديد مجتمع البحث الأصلي.</w:t>
      </w:r>
    </w:p>
    <w:p w:rsidR="00F52611" w:rsidRPr="00C023F1" w:rsidRDefault="00F52611" w:rsidP="00F52611">
      <w:pPr>
        <w:pStyle w:val="Paragraphedeliste"/>
        <w:numPr>
          <w:ilvl w:val="0"/>
          <w:numId w:val="84"/>
        </w:numPr>
        <w:tabs>
          <w:tab w:val="left" w:pos="8137"/>
        </w:tabs>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تحديد حجم العينة.</w:t>
      </w:r>
      <w:r w:rsidRPr="00C023F1">
        <w:rPr>
          <w:rStyle w:val="Appelnotedebasdep"/>
          <w:rFonts w:ascii="Simplified Arabic" w:hAnsi="Simplified Arabic" w:cs="Simplified Arabic"/>
          <w:sz w:val="28"/>
          <w:szCs w:val="28"/>
          <w:rtl/>
          <w:lang w:bidi="ar-DZ"/>
        </w:rPr>
        <w:footnoteReference w:id="362"/>
      </w:r>
    </w:p>
    <w:p w:rsidR="00F52611" w:rsidRPr="00C023F1" w:rsidRDefault="00F52611" w:rsidP="00873E3E">
      <w:pPr>
        <w:tabs>
          <w:tab w:val="left" w:pos="8137"/>
        </w:tabs>
        <w:bidi/>
        <w:ind w:firstLine="565"/>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كما يعتبر اختبار الباحث للعينة من الخطوات والمراحل الهامة في البحث الاجتماعي ، وعينة البحث من الأسس المنهجية التي يعتمد عليها الباحث في دراسته، لأن طبيعة الدراسة تستلزم ذلك،ويلجأ الباحث إلى التحديد الإحصائي للبحث لجمع البيانات والمعلومات.</w:t>
      </w:r>
    </w:p>
    <w:p w:rsidR="00F52611" w:rsidRPr="00C023F1" w:rsidRDefault="00F52611" w:rsidP="00873E3E">
      <w:pPr>
        <w:tabs>
          <w:tab w:val="left" w:pos="8137"/>
        </w:tabs>
        <w:bidi/>
        <w:ind w:firstLine="565"/>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ونحن في دراستنا الراهنة و المتمحورة حول إشكالية الاتصال داخل المنظومة التربوية وواقع الدروس الخصوصية في الجزائر استخدمنا أسلوب المسح الشامل من خلال شمول كافة مفردات المجتمع </w:t>
      </w:r>
      <w:r w:rsidRPr="00C023F1">
        <w:rPr>
          <w:rFonts w:ascii="Simplified Arabic" w:hAnsi="Simplified Arabic" w:cs="Simplified Arabic"/>
          <w:sz w:val="28"/>
          <w:szCs w:val="28"/>
          <w:rtl/>
          <w:lang w:bidi="ar-DZ"/>
        </w:rPr>
        <w:lastRenderedPageBreak/>
        <w:t>الإحصائي ، والمسح الشامل هو العمل الإحصائي المنظم الذي يقوم على مبدأ الشمول لجميع مفردات المجتمع الإحصائي لعملية جمع البيانات وإخضاعها للمشاهدة الإحصائية ،وعادة يجري العد الشامل في التعدادات كالتعداد السكاني والتعداد الزراعي والتعداد الصناعي، و أحيانا يتم العد الشامل إذا كان المجتمع المنوي دراسته مجتمع صغير ، وقد شملت الدراسة عليه 144 مفردة والمتمثلة في الأساتذة والموظفين الإداريين لكلا الثانويتين.</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وقد تم حصر عينة الدراسة في 144 مفردة ،حيث تم توزيع 144 استمارة على عينة تم اختيارها وفقا لمجتمع الدراسة الذي ينقسم  إلى 104 أستاذ و40 إداري ، وقد تم مراعاة في ذلك أن يكون المستجوبين ممن يعملون في القطاع التربوي ،وممن يساهم في تغذيته بالمعلومات ،وكذا من لديه القدرة على اتخاذ القرارات وخاصة المسؤولين  و الإطارات أو على الأقل لهم مستوى تعليمي وخبرة مقبولين يمكنهم من فهم الأسئلة المطروحة والإجابة عنها ،وهذا ما سيمكننا من الحصول على إجابات أكثر دقة ومصداقية والتي تزيد من دقة ومصداقية النتائج التي نريد الوصول إليها كما هو موضح في الجدول التالي :</w:t>
      </w:r>
    </w:p>
    <w:p w:rsidR="00F52611" w:rsidRPr="00120BA0" w:rsidRDefault="00120BA0" w:rsidP="00120BA0">
      <w:pPr>
        <w:pStyle w:val="Lgende"/>
        <w:keepNext/>
        <w:bidi/>
        <w:jc w:val="left"/>
        <w:rPr>
          <w:b/>
          <w:bCs/>
          <w:i w:val="0"/>
          <w:iCs w:val="0"/>
          <w:color w:val="000000" w:themeColor="text1"/>
          <w:sz w:val="28"/>
          <w:szCs w:val="28"/>
          <w:rtl/>
        </w:rPr>
      </w:pPr>
      <w:bookmarkStart w:id="95" w:name="_Toc168505227"/>
      <w:r w:rsidRPr="00120BA0">
        <w:rPr>
          <w:b/>
          <w:bCs/>
          <w:i w:val="0"/>
          <w:iCs w:val="0"/>
          <w:color w:val="000000" w:themeColor="text1"/>
          <w:sz w:val="28"/>
          <w:szCs w:val="28"/>
          <w:rtl/>
        </w:rPr>
        <w:t>جدول</w:t>
      </w:r>
      <w:r w:rsidR="00B624BB" w:rsidRPr="00120BA0">
        <w:rPr>
          <w:b/>
          <w:bCs/>
          <w:i w:val="0"/>
          <w:iCs w:val="0"/>
          <w:color w:val="000000" w:themeColor="text1"/>
          <w:sz w:val="28"/>
          <w:szCs w:val="28"/>
        </w:rPr>
        <w:fldChar w:fldCharType="begin"/>
      </w:r>
      <w:r w:rsidRPr="00120BA0">
        <w:rPr>
          <w:b/>
          <w:bCs/>
          <w:i w:val="0"/>
          <w:iCs w:val="0"/>
          <w:color w:val="000000" w:themeColor="text1"/>
          <w:sz w:val="28"/>
          <w:szCs w:val="28"/>
        </w:rPr>
        <w:instrText xml:space="preserve"> SEQ </w:instrText>
      </w:r>
      <w:r w:rsidRPr="00120BA0">
        <w:rPr>
          <w:b/>
          <w:bCs/>
          <w:i w:val="0"/>
          <w:iCs w:val="0"/>
          <w:color w:val="000000" w:themeColor="text1"/>
          <w:sz w:val="28"/>
          <w:szCs w:val="28"/>
          <w:rtl/>
        </w:rPr>
        <w:instrText>جدول</w:instrText>
      </w:r>
      <w:r w:rsidRPr="00120BA0">
        <w:rPr>
          <w:b/>
          <w:bCs/>
          <w:i w:val="0"/>
          <w:iCs w:val="0"/>
          <w:color w:val="000000" w:themeColor="text1"/>
          <w:sz w:val="28"/>
          <w:szCs w:val="28"/>
        </w:rPr>
        <w:instrText xml:space="preserve"> \* ARABIC </w:instrText>
      </w:r>
      <w:r w:rsidR="00B624BB" w:rsidRPr="00120BA0">
        <w:rPr>
          <w:b/>
          <w:bCs/>
          <w:i w:val="0"/>
          <w:iCs w:val="0"/>
          <w:color w:val="000000" w:themeColor="text1"/>
          <w:sz w:val="28"/>
          <w:szCs w:val="28"/>
        </w:rPr>
        <w:fldChar w:fldCharType="separate"/>
      </w:r>
      <w:r w:rsidR="000A5959">
        <w:rPr>
          <w:b/>
          <w:bCs/>
          <w:i w:val="0"/>
          <w:iCs w:val="0"/>
          <w:noProof/>
          <w:color w:val="000000" w:themeColor="text1"/>
          <w:sz w:val="28"/>
          <w:szCs w:val="28"/>
        </w:rPr>
        <w:t>12</w:t>
      </w:r>
      <w:r w:rsidR="00B624BB" w:rsidRPr="00120BA0">
        <w:rPr>
          <w:b/>
          <w:bCs/>
          <w:i w:val="0"/>
          <w:iCs w:val="0"/>
          <w:color w:val="000000" w:themeColor="text1"/>
          <w:sz w:val="28"/>
          <w:szCs w:val="28"/>
        </w:rPr>
        <w:fldChar w:fldCharType="end"/>
      </w:r>
      <w:r w:rsidR="00F52611" w:rsidRPr="00120BA0">
        <w:rPr>
          <w:rFonts w:ascii="Simplified Arabic" w:hAnsi="Simplified Arabic" w:cs="Simplified Arabic"/>
          <w:b/>
          <w:bCs/>
          <w:i w:val="0"/>
          <w:iCs w:val="0"/>
          <w:color w:val="000000" w:themeColor="text1"/>
          <w:sz w:val="28"/>
          <w:szCs w:val="28"/>
          <w:rtl/>
          <w:lang w:bidi="ar-DZ"/>
        </w:rPr>
        <w:t>:الاستمارة الموزعة على أفراد العينة :</w:t>
      </w:r>
      <w:bookmarkEnd w:id="95"/>
    </w:p>
    <w:tbl>
      <w:tblPr>
        <w:tblStyle w:val="Grilledutableau"/>
        <w:bidiVisual/>
        <w:tblW w:w="0" w:type="auto"/>
        <w:tblLook w:val="04A0"/>
      </w:tblPr>
      <w:tblGrid>
        <w:gridCol w:w="1807"/>
        <w:gridCol w:w="1984"/>
        <w:gridCol w:w="5419"/>
      </w:tblGrid>
      <w:tr w:rsidR="00F52611" w:rsidRPr="00C023F1" w:rsidTr="00DE20A3">
        <w:tc>
          <w:tcPr>
            <w:tcW w:w="1807" w:type="dxa"/>
          </w:tcPr>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النسبة</w:t>
            </w:r>
          </w:p>
        </w:tc>
        <w:tc>
          <w:tcPr>
            <w:tcW w:w="1984" w:type="dxa"/>
          </w:tcPr>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العدد</w:t>
            </w:r>
          </w:p>
        </w:tc>
        <w:tc>
          <w:tcPr>
            <w:tcW w:w="5419" w:type="dxa"/>
          </w:tcPr>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البيان</w:t>
            </w:r>
          </w:p>
        </w:tc>
      </w:tr>
      <w:tr w:rsidR="00F52611" w:rsidRPr="00C023F1" w:rsidTr="00DE20A3">
        <w:tc>
          <w:tcPr>
            <w:tcW w:w="1807" w:type="dxa"/>
          </w:tcPr>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100%</w:t>
            </w:r>
          </w:p>
        </w:tc>
        <w:tc>
          <w:tcPr>
            <w:tcW w:w="1984" w:type="dxa"/>
          </w:tcPr>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144</w:t>
            </w:r>
          </w:p>
        </w:tc>
        <w:tc>
          <w:tcPr>
            <w:tcW w:w="5419" w:type="dxa"/>
          </w:tcPr>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عدد الاستمارات الموزعة</w:t>
            </w:r>
          </w:p>
        </w:tc>
      </w:tr>
      <w:tr w:rsidR="00F52611" w:rsidRPr="00C023F1" w:rsidTr="00DE20A3">
        <w:tc>
          <w:tcPr>
            <w:tcW w:w="1807" w:type="dxa"/>
          </w:tcPr>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100%</w:t>
            </w:r>
          </w:p>
        </w:tc>
        <w:tc>
          <w:tcPr>
            <w:tcW w:w="1984" w:type="dxa"/>
          </w:tcPr>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144</w:t>
            </w:r>
          </w:p>
        </w:tc>
        <w:tc>
          <w:tcPr>
            <w:tcW w:w="5419" w:type="dxa"/>
          </w:tcPr>
          <w:p w:rsidR="00F52611" w:rsidRPr="00C023F1" w:rsidRDefault="00F52611" w:rsidP="00FE764F">
            <w:pPr>
              <w:bidi/>
              <w:jc w:val="left"/>
              <w:rPr>
                <w:rFonts w:ascii="Simplified Arabic" w:hAnsi="Simplified Arabic" w:cs="Simplified Arabic"/>
                <w:sz w:val="28"/>
                <w:szCs w:val="28"/>
              </w:rPr>
            </w:pPr>
            <w:r w:rsidRPr="00C023F1">
              <w:rPr>
                <w:rFonts w:ascii="Simplified Arabic" w:hAnsi="Simplified Arabic" w:cs="Simplified Arabic"/>
                <w:sz w:val="28"/>
                <w:szCs w:val="28"/>
                <w:rtl/>
                <w:lang w:bidi="ar-DZ"/>
              </w:rPr>
              <w:t>عدد الاستمارات المقبولة</w:t>
            </w:r>
          </w:p>
        </w:tc>
      </w:tr>
      <w:tr w:rsidR="00F52611" w:rsidRPr="00C023F1" w:rsidTr="00DE20A3">
        <w:tc>
          <w:tcPr>
            <w:tcW w:w="1807" w:type="dxa"/>
          </w:tcPr>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100%</w:t>
            </w:r>
          </w:p>
        </w:tc>
        <w:tc>
          <w:tcPr>
            <w:tcW w:w="1984" w:type="dxa"/>
          </w:tcPr>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00</w:t>
            </w:r>
          </w:p>
        </w:tc>
        <w:tc>
          <w:tcPr>
            <w:tcW w:w="5419" w:type="dxa"/>
          </w:tcPr>
          <w:p w:rsidR="00F52611" w:rsidRPr="00C023F1" w:rsidRDefault="00F52611" w:rsidP="00FE764F">
            <w:pPr>
              <w:bidi/>
              <w:jc w:val="left"/>
              <w:rPr>
                <w:rFonts w:ascii="Simplified Arabic" w:hAnsi="Simplified Arabic" w:cs="Simplified Arabic"/>
                <w:sz w:val="28"/>
                <w:szCs w:val="28"/>
              </w:rPr>
            </w:pPr>
            <w:r w:rsidRPr="00C023F1">
              <w:rPr>
                <w:rFonts w:ascii="Simplified Arabic" w:hAnsi="Simplified Arabic" w:cs="Simplified Arabic"/>
                <w:sz w:val="28"/>
                <w:szCs w:val="28"/>
                <w:rtl/>
                <w:lang w:bidi="ar-DZ"/>
              </w:rPr>
              <w:t>عدد الاستمارات المفقودة</w:t>
            </w:r>
          </w:p>
        </w:tc>
      </w:tr>
      <w:tr w:rsidR="00F52611" w:rsidRPr="00C023F1" w:rsidTr="00DE20A3">
        <w:tc>
          <w:tcPr>
            <w:tcW w:w="1807" w:type="dxa"/>
          </w:tcPr>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100%</w:t>
            </w:r>
          </w:p>
        </w:tc>
        <w:tc>
          <w:tcPr>
            <w:tcW w:w="1984" w:type="dxa"/>
          </w:tcPr>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00</w:t>
            </w:r>
          </w:p>
        </w:tc>
        <w:tc>
          <w:tcPr>
            <w:tcW w:w="5419" w:type="dxa"/>
          </w:tcPr>
          <w:p w:rsidR="00F52611" w:rsidRPr="00C023F1" w:rsidRDefault="00F52611" w:rsidP="00FE764F">
            <w:pPr>
              <w:bidi/>
              <w:jc w:val="left"/>
              <w:rPr>
                <w:rFonts w:ascii="Simplified Arabic" w:hAnsi="Simplified Arabic" w:cs="Simplified Arabic"/>
                <w:sz w:val="28"/>
                <w:szCs w:val="28"/>
              </w:rPr>
            </w:pPr>
            <w:r w:rsidRPr="00C023F1">
              <w:rPr>
                <w:rFonts w:ascii="Simplified Arabic" w:hAnsi="Simplified Arabic" w:cs="Simplified Arabic"/>
                <w:sz w:val="28"/>
                <w:szCs w:val="28"/>
                <w:rtl/>
                <w:lang w:bidi="ar-DZ"/>
              </w:rPr>
              <w:t>عدد الاستمارات الملغاة</w:t>
            </w:r>
          </w:p>
        </w:tc>
      </w:tr>
    </w:tbl>
    <w:p w:rsidR="00F52611" w:rsidRPr="00120BA0" w:rsidRDefault="00F52611" w:rsidP="00120BA0">
      <w:pPr>
        <w:bidi/>
        <w:jc w:val="both"/>
        <w:outlineLvl w:val="0"/>
        <w:rPr>
          <w:rFonts w:ascii="Simplified Arabic" w:hAnsi="Simplified Arabic" w:cs="Simplified Arabic"/>
          <w:b/>
          <w:bCs/>
          <w:sz w:val="32"/>
          <w:szCs w:val="32"/>
          <w:rtl/>
          <w:lang w:bidi="ar-DZ"/>
        </w:rPr>
      </w:pPr>
      <w:bookmarkStart w:id="96" w:name="_Toc168505427"/>
      <w:r w:rsidRPr="00120BA0">
        <w:rPr>
          <w:rFonts w:ascii="Simplified Arabic" w:hAnsi="Simplified Arabic" w:cs="Simplified Arabic"/>
          <w:b/>
          <w:bCs/>
          <w:sz w:val="32"/>
          <w:szCs w:val="32"/>
          <w:rtl/>
          <w:lang w:bidi="ar-DZ"/>
        </w:rPr>
        <w:t>رابعا : الأدوات المستخدمة :</w:t>
      </w:r>
      <w:bookmarkEnd w:id="96"/>
    </w:p>
    <w:p w:rsidR="00F52611" w:rsidRPr="00C023F1" w:rsidRDefault="00F52611" w:rsidP="00FE764F">
      <w:pPr>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يحتاج كل منهج إلى أدوات لجمع البيانات ،فالقيام بالدراسة الميدانية يتطلب اختيار سليم للأدوات التي من شأنها أن تجعل العمل متكاملا أولا ، لذا فدور اختيار الأدوات المناسبة عملية لا تقل أهمية عن باقي العمليات الأخرى ، ولا يمكن تحت أي ظرف أن ننجز دراسة علمية من دون توفر أدوات مناسبة لطبيعة </w:t>
      </w:r>
      <w:r w:rsidRPr="00C023F1">
        <w:rPr>
          <w:rFonts w:ascii="Simplified Arabic" w:hAnsi="Simplified Arabic" w:cs="Simplified Arabic"/>
          <w:sz w:val="28"/>
          <w:szCs w:val="28"/>
          <w:rtl/>
          <w:lang w:bidi="ar-DZ"/>
        </w:rPr>
        <w:lastRenderedPageBreak/>
        <w:t>الموضوع و لنوع المنهج المختار تطبيقه في الدراسة ، أما الأدوات التي استخدمناها في جمع بيانات الدراسة ، و هي على النحو التالي :</w:t>
      </w:r>
    </w:p>
    <w:p w:rsidR="00F52611" w:rsidRPr="00C023F1" w:rsidRDefault="00F52611" w:rsidP="00FE764F">
      <w:pPr>
        <w:pStyle w:val="Paragraphedeliste"/>
        <w:bidi/>
        <w:ind w:left="785"/>
        <w:jc w:val="both"/>
        <w:rPr>
          <w:rFonts w:ascii="Simplified Arabic" w:hAnsi="Simplified Arabic" w:cs="Simplified Arabic"/>
          <w:sz w:val="28"/>
          <w:szCs w:val="28"/>
          <w:lang w:bidi="ar-DZ"/>
        </w:rPr>
      </w:pPr>
      <w:r w:rsidRPr="00C023F1">
        <w:rPr>
          <w:rFonts w:ascii="Simplified Arabic" w:hAnsi="Simplified Arabic" w:cs="Simplified Arabic"/>
          <w:b/>
          <w:bCs/>
          <w:sz w:val="28"/>
          <w:szCs w:val="28"/>
          <w:rtl/>
          <w:lang w:bidi="ar-DZ"/>
        </w:rPr>
        <w:t>3 – 1 / الملاحظة :</w:t>
      </w:r>
      <w:r w:rsidRPr="00C023F1">
        <w:rPr>
          <w:rFonts w:ascii="Simplified Arabic" w:hAnsi="Simplified Arabic" w:cs="Simplified Arabic"/>
          <w:sz w:val="28"/>
          <w:szCs w:val="28"/>
          <w:rtl/>
          <w:lang w:bidi="ar-DZ"/>
        </w:rPr>
        <w:t xml:space="preserve"> و هي الأكثر استعمالا في البحوث الاجتماعية ، و عادة لا تستعمل وحدها بقدر ما تكون مساعدة أو مكملة لأدوات أخرى ، و هي توجيه الحواس و الانتباه إلى ظاهرة معينة أو مجموعة من الظواهر من أجل الكشف عن صفاتها ،و لقد اعتمدنا على هذه الأداة من أجل جمع بعض المعلومات عن طريق رصد بعض سلوكات الفاعلين التربويين ، و كيف تؤثر على أداء المدرس و كذا تأثيراتها بطريقة غير مباشرة على تحصيل التلاميذ ، مع ملاحظة الطريقة التي يعتمدها المدرس في تسيير الزمن الخاص بالدراسة ،و كذا ملاحظة الشروط التدريسية ( حجرة الدرس ) التي يستخدمها الأستاذ أيام الأسبوع ،كما اعتمدنا في دراستنا لهذا الموضوع على الملاحظة بالمشاركة ، التي تعتبر الركيزة الأساسية للانتروبولوجيا الثقافية ، حيث تساعد الباحث على معايشة حياة و نشاط الأفراد المدروسين .</w:t>
      </w:r>
      <w:r w:rsidRPr="00C023F1">
        <w:rPr>
          <w:rStyle w:val="Appelnotedebasdep"/>
          <w:rFonts w:ascii="Simplified Arabic" w:hAnsi="Simplified Arabic" w:cs="Simplified Arabic"/>
          <w:sz w:val="28"/>
          <w:szCs w:val="28"/>
          <w:rtl/>
          <w:lang w:bidi="ar-DZ"/>
        </w:rPr>
        <w:footnoteReference w:id="363"/>
      </w:r>
    </w:p>
    <w:p w:rsidR="00F52611" w:rsidRPr="00C023F1" w:rsidRDefault="00F52611" w:rsidP="00FE764F">
      <w:pPr>
        <w:bidi/>
        <w:jc w:val="left"/>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 xml:space="preserve">و لكي يكون الملاحظ مشاركا ، يجب أن يكون مقبولا من طرف المبحوثين حيث ترى "مادلين قراويز " </w:t>
      </w:r>
    </w:p>
    <w:p w:rsidR="00F52611" w:rsidRPr="00C023F1" w:rsidRDefault="00F52611" w:rsidP="00FE764F">
      <w:pPr>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lang w:bidi="ar-DZ"/>
        </w:rPr>
        <w:t xml:space="preserve">"Madeleine Grawitz"  </w:t>
      </w:r>
      <w:r w:rsidRPr="00C023F1">
        <w:rPr>
          <w:rFonts w:ascii="Simplified Arabic" w:hAnsi="Simplified Arabic" w:cs="Simplified Arabic"/>
          <w:sz w:val="28"/>
          <w:szCs w:val="28"/>
          <w:rtl/>
          <w:lang w:bidi="ar-DZ"/>
        </w:rPr>
        <w:t xml:space="preserve"> أنه يجب على الباحث أن يكون مقبولا حتى يستطيع  أن يندمج في الجماعة إلى حد أن ينسى دوره و لكن يبقى حاضرا كفرد ما. </w:t>
      </w:r>
      <w:r w:rsidRPr="00C023F1">
        <w:rPr>
          <w:rStyle w:val="Appelnotedebasdep"/>
          <w:rFonts w:ascii="Simplified Arabic" w:hAnsi="Simplified Arabic" w:cs="Simplified Arabic"/>
          <w:sz w:val="28"/>
          <w:szCs w:val="28"/>
          <w:rtl/>
          <w:lang w:bidi="ar-DZ"/>
        </w:rPr>
        <w:footnoteReference w:id="364"/>
      </w:r>
    </w:p>
    <w:p w:rsidR="00F52611" w:rsidRPr="00C023F1" w:rsidRDefault="00F52611" w:rsidP="00FE764F">
      <w:pPr>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و يجب على الباحث أن يتقن طريقة استخدام هذه التقنية أو الأداة ، و عليه أن يدرك أن أي شيء يأتي من خارج ميدان البحث يمكن أن يهدد الأعضاء الذين سيخضعون للملاحظة بالمشاركة ، و كثيرا ما يؤدي وجود أشخاص غرباء عن المجتمع إلى حرصهم في السلوك و التصرفات و الحديث ، و لذلك يجب إلا يظهر الباحث عند دخوله ميدان البحث لأول مرة أو في المراحل الأولى ، أي أدوات تقنية مثل آلات التصوير أو أشرطة التسجيل ، إلى أن تتكون العلاقات بينه و بين الأعضاء الذين يخضعون لإجراء الملاحظة بالمشاركة ،و أن أفضل طريقة لتكوين الروابط بين الملاحظ و أعضاء الجماعة التي تخضع للملاحظة ،تلك التي يطلق عليها تذويب الثلج </w:t>
      </w:r>
      <w:r w:rsidRPr="00C023F1">
        <w:rPr>
          <w:rFonts w:ascii="Simplified Arabic" w:hAnsi="Simplified Arabic" w:cs="Simplified Arabic"/>
          <w:sz w:val="28"/>
          <w:szCs w:val="28"/>
          <w:lang w:bidi="ar-DZ"/>
        </w:rPr>
        <w:t>breaktheice</w:t>
      </w:r>
      <w:r w:rsidRPr="00C023F1">
        <w:rPr>
          <w:rFonts w:ascii="Simplified Arabic" w:hAnsi="Simplified Arabic" w:cs="Simplified Arabic"/>
          <w:sz w:val="28"/>
          <w:szCs w:val="28"/>
          <w:rtl/>
          <w:lang w:bidi="ar-DZ"/>
        </w:rPr>
        <w:t xml:space="preserve"> حيث يبدأ الباحث في تبادل </w:t>
      </w:r>
      <w:r w:rsidRPr="00C023F1">
        <w:rPr>
          <w:rFonts w:ascii="Simplified Arabic" w:hAnsi="Simplified Arabic" w:cs="Simplified Arabic"/>
          <w:sz w:val="28"/>
          <w:szCs w:val="28"/>
          <w:rtl/>
          <w:lang w:bidi="ar-DZ"/>
        </w:rPr>
        <w:lastRenderedPageBreak/>
        <w:t xml:space="preserve">المعلومات الشخصية بينه و بين أعضاء الجماعة ، مما يؤدي إلى التقارب و التفاعل بين الباحث و الأعضاء ، لذلك فالملاحظة مكنتنا من : </w:t>
      </w:r>
    </w:p>
    <w:p w:rsidR="00F52611" w:rsidRPr="00C023F1" w:rsidRDefault="00F52611" w:rsidP="00FE764F">
      <w:pPr>
        <w:pStyle w:val="Paragraphedeliste"/>
        <w:numPr>
          <w:ilvl w:val="0"/>
          <w:numId w:val="84"/>
        </w:numPr>
        <w:bidi/>
        <w:jc w:val="both"/>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الاطلاع و التفحص المباشر للظاهرة محل الدراسة .</w:t>
      </w:r>
    </w:p>
    <w:p w:rsidR="00F52611" w:rsidRPr="00C023F1" w:rsidRDefault="00F52611" w:rsidP="00FE764F">
      <w:pPr>
        <w:pStyle w:val="Paragraphedeliste"/>
        <w:numPr>
          <w:ilvl w:val="0"/>
          <w:numId w:val="84"/>
        </w:numPr>
        <w:bidi/>
        <w:jc w:val="both"/>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تسجيل السلوكات فور حدوثها .</w:t>
      </w:r>
    </w:p>
    <w:p w:rsidR="00F52611" w:rsidRPr="00C023F1" w:rsidRDefault="00F52611" w:rsidP="00FE764F">
      <w:pPr>
        <w:bidi/>
        <w:jc w:val="both"/>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 xml:space="preserve">انطلاقا مما سبق حاولت أن أكون عين فاحصة ، ترى ما لا تراه عين الجماعة ، كوني ممارسا  لمهنة التدريس مع مجموعة من المبحوثين الذين جرت عليهم الدراسة و تسجيل كل المعلومات التي لها علاقة بموضوع الدراسة. </w:t>
      </w:r>
    </w:p>
    <w:p w:rsidR="00F52611" w:rsidRPr="00C023F1" w:rsidRDefault="00F52611" w:rsidP="00FE764F">
      <w:pPr>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استخدمنا هذه التقنية خصوصا في : </w:t>
      </w:r>
    </w:p>
    <w:p w:rsidR="00F52611" w:rsidRPr="00C023F1" w:rsidRDefault="00F52611" w:rsidP="00FE764F">
      <w:pPr>
        <w:pStyle w:val="Paragraphedeliste"/>
        <w:numPr>
          <w:ilvl w:val="0"/>
          <w:numId w:val="84"/>
        </w:numPr>
        <w:bidi/>
        <w:jc w:val="both"/>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استكشاف ميدان الدراسة (الثانويتين و مصالحهما ) و ذلك من خلال زيارتنا المتكررة لها ، وعلى فترات متوالية .</w:t>
      </w:r>
    </w:p>
    <w:p w:rsidR="00F52611" w:rsidRPr="00C023F1" w:rsidRDefault="00F52611" w:rsidP="00FE764F">
      <w:pPr>
        <w:pStyle w:val="Paragraphedeliste"/>
        <w:numPr>
          <w:ilvl w:val="0"/>
          <w:numId w:val="84"/>
        </w:numPr>
        <w:bidi/>
        <w:jc w:val="both"/>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التعرف على طبيعة العمل بالمؤسستين التربويتين ، و سير بعض الأعمال و حركة دخول و خروج الطاقم التربوي و الإداري ، كما لاحظنا عملية المراقبة لدى المسؤول لمصالحه و طبيعة الاتصال فيما بينهم .</w:t>
      </w:r>
    </w:p>
    <w:p w:rsidR="00F52611" w:rsidRPr="00C023F1" w:rsidRDefault="00F52611" w:rsidP="00FE764F">
      <w:pPr>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و تهدف هذه الأداة إلى الإلمام بجميع العوامل المؤثرة في عملية الاتصال التربوي خاصة فيما يتعلق بالاتصال بين المسؤول و الطاقم التربوي و الإداري ، و كذا التلاميذ و كيفية التعامل معهم ، حيث تم استخدام الملاحظة البسيطة بهدف ملاحظة واقع الاتصال اللفظي و الغير لفظي بين المسؤول و طاقمه في العملية التعليمية ، و كيف يؤثر كليهما على كل من الأهداف التربوية و التحصيل الدراسي للتلاميذ.</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 xml:space="preserve">3 – 2 /  المقابلة : </w:t>
      </w:r>
      <w:r w:rsidRPr="00C023F1">
        <w:rPr>
          <w:rFonts w:ascii="Simplified Arabic" w:hAnsi="Simplified Arabic" w:cs="Simplified Arabic"/>
          <w:sz w:val="28"/>
          <w:szCs w:val="28"/>
          <w:rtl/>
          <w:lang w:bidi="ar-DZ"/>
        </w:rPr>
        <w:t xml:space="preserve">واحدة من الأدوات التي تعتمد في الكثير من الدراسات ، و تعرف على أنها علاقة دينامية و تبادل لفظي بين شخصين أو أكثر ، و هي أداة بارزة من أدوات البحث العلمي ، و ظهرت كأسلوب هام في ميادين عدة ،منها علم الاجتماع ، و هي حوار شفوي بين الباحث و المبحوث حول ظاهرة أو موضوع ما ، و قد استخدمنا في هذا البحث المقابلة حيث لم تأخذ المقابلة طابعا فنيا مقننا و لم تتم في شكل جلسة عادية تخضع فيها الحالة لدراسة منهجية رسمية يقوم بها فاحص مع مفحوص ، بل كانت تتم في جو طبيعي مفتوح لا يشعر معها الفرد بأنه مستجوب في قضية ، أو مستدرج ، ليكون شاهد </w:t>
      </w:r>
      <w:r w:rsidRPr="00C023F1">
        <w:rPr>
          <w:rFonts w:ascii="Simplified Arabic" w:hAnsi="Simplified Arabic" w:cs="Simplified Arabic"/>
          <w:sz w:val="28"/>
          <w:szCs w:val="28"/>
          <w:rtl/>
          <w:lang w:bidi="ar-DZ"/>
        </w:rPr>
        <w:lastRenderedPageBreak/>
        <w:t>نفي أو إثبات ، كما أجرينا بعض المقابلات الشخصية مع أفراد معينين كشفوا لنا وقائع حية تجسد حقيقة الوضع في صورة طبيعية تقدم نفسها دون تزييف أو تزيين ،لذلك فان المقابلة قد ساعدتنا كثيرا في فهم وإعطاء تفسير أعمق لواقع الأستاذ في المنظومة التربوية ،وكذلك لضبط الأبعاد الأساسية للمشكلة المطروحة الآن حول إشكالية الاتصال في المنظومة التربوية وواقع الدروس الخصوصية في الجزائر وقد مكنتنا المقابلة من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رصد أكثر لواقع تمثلات وممارسات الأساتذة للدروس الخصوصية من وجهة نظرهم وتدعيما للاستمارة المعدة لهذا الغرض أيضا.</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شرح ما هو غامض للمبحوثين ،ومتابعة ردود أفعالهم أثناء الإجابة.</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طبيعة البحث الذي يرتكز على مبدأ التشبع بالمصادر أي الوصول إلى عدد كاف من العناصر لإنشاء عينة و التحكم أكثر في مرحلة التحليل .</w:t>
      </w:r>
    </w:p>
    <w:p w:rsidR="00F52611" w:rsidRPr="00C023F1" w:rsidRDefault="00F52611" w:rsidP="00120BA0">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الوقوف على أهم انشغالات الأساتذة و الطلبة ، فيما يخص المشكلة المطروحة و التي كانت م</w:t>
      </w:r>
      <w:r w:rsidR="00120BA0">
        <w:rPr>
          <w:rFonts w:ascii="Simplified Arabic" w:hAnsi="Simplified Arabic" w:cs="Simplified Arabic"/>
          <w:sz w:val="28"/>
          <w:szCs w:val="28"/>
          <w:rtl/>
          <w:lang w:bidi="ar-DZ"/>
        </w:rPr>
        <w:t>وجها أساسيا في صياغة الاستمارة.</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أجرينا عدة مقابلات حرة غير مقننة وذلك بغرض جمع معلومات حول أهمية الاتصال التربوي في المؤسسات التعليمية ،حيث من المسلم به أن المجال التعليمي شرط أساسي وضروري للنهوض بمجتمع متقدم ومتحضر،إلا أن هذا الأخير لا يمكن الوصول إليه إلا بوجود سياسة اتصالية فعالة كونها أسلوب يستخدمه الفاعل الاجتماعي لتبادل المنفعة والمعلومات خاصة في عملية التلقي أثناء العملية التعليمية وهو ما يطلق عليه الاتصال التربوي الذي يشكل مرحلة مفصلية وجوهرية في نقل البيانات والمعلومات والقيم والاتجاهات بين طرفين أو أكثر داخل المنظومة التربوية ،وهي بدورها تساهم إلى حد كبير في بناء علاقة تفاعل وتفاهم تغيير بدورها النمط الفعلي لسلوك التلميذ ،ناهيك على أن هذا كله يصبو إلى تحقيق التجانس التربوي بين أهداف المحتوى أو المنهاج وكذا سلوك ونتائج التلاميذ.</w:t>
      </w:r>
    </w:p>
    <w:p w:rsidR="00F52611" w:rsidRPr="00C023F1" w:rsidRDefault="00F52611" w:rsidP="00FE764F">
      <w:pPr>
        <w:tabs>
          <w:tab w:val="left" w:pos="8137"/>
        </w:tabs>
        <w:bidi/>
        <w:jc w:val="both"/>
        <w:rPr>
          <w:rFonts w:ascii="Simplified Arabic" w:hAnsi="Simplified Arabic" w:cs="Simplified Arabic"/>
          <w:sz w:val="28"/>
          <w:szCs w:val="28"/>
          <w:lang w:bidi="ar-DZ"/>
        </w:rPr>
      </w:pPr>
      <w:r w:rsidRPr="00C023F1">
        <w:rPr>
          <w:rFonts w:ascii="Simplified Arabic" w:hAnsi="Simplified Arabic" w:cs="Simplified Arabic"/>
          <w:sz w:val="28"/>
          <w:szCs w:val="28"/>
          <w:rtl/>
          <w:lang w:bidi="ar-DZ"/>
        </w:rPr>
        <w:t xml:space="preserve">كما أجرينا عدة مقابلات مع الطاقم التربوي و الإداري بالمؤسستين التربويتين ،حيث أطلعونا على أهمية الاتصال التربوي داخل المؤسسات التعليمية من خلال التطرق للعلاقات التربوية بين أعضاء المؤسسة </w:t>
      </w:r>
      <w:r w:rsidRPr="00C023F1">
        <w:rPr>
          <w:rFonts w:ascii="Simplified Arabic" w:hAnsi="Simplified Arabic" w:cs="Simplified Arabic"/>
          <w:sz w:val="28"/>
          <w:szCs w:val="28"/>
          <w:rtl/>
          <w:lang w:bidi="ar-DZ"/>
        </w:rPr>
        <w:lastRenderedPageBreak/>
        <w:t>التعليمية ،مع تحديد أهم مهارات الاتصال التي ينبغي أن يراعيها كل فرد من أفراد المجتمع المدرسي لتحقيق الأهداف التربوية التي وجدت المؤسسة من اجلها .</w:t>
      </w:r>
    </w:p>
    <w:p w:rsidR="00F52611" w:rsidRPr="00C023F1" w:rsidRDefault="00F52611" w:rsidP="00FE764F">
      <w:pPr>
        <w:tabs>
          <w:tab w:val="left" w:pos="8137"/>
        </w:tabs>
        <w:bidi/>
        <w:jc w:val="both"/>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دليل المقابلة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أخضعنا أسئلةالمقابلة في هذه الدراسة إلى أسلوب التحليل التواتري ،وذلك حسب ما اقتضته طبيعة الأسئلة ،ويأتي توظيفنا لهذا النوع من التحليل بغرض تحديد أراء ومواقف واتجاهات المبحوثين إزاء الطاهرة المدروسة ،على اعتبار أن ما جاء في المقابلات هو حلول أو إجابات لبعض المشكلات التي تعاني منها المؤسسات التربوية محل الدراسة في اعتمادها على وسائل الاتصال وانعكاس ذلك على سيرورة وفعالية المنظومة التربوية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ولذلك أجرينا 6 مقابلات مع المبحوثين(مدراء،موظفون،إداريون،أساتذة ) بغرض جمع معلومات حول إشكالية الاتصال داخل المنظومة التربوية وواقع الدروس الخصوصية في الجزائر الذي جاء دليل المقابلة على النحو الآتي :</w:t>
      </w:r>
    </w:p>
    <w:p w:rsidR="00F52611" w:rsidRPr="00C023F1" w:rsidRDefault="00F52611" w:rsidP="00FE764F">
      <w:pPr>
        <w:tabs>
          <w:tab w:val="left" w:pos="8137"/>
        </w:tabs>
        <w:bidi/>
        <w:jc w:val="both"/>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 xml:space="preserve">المقابلة (1):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التاريخ : 15/10/2021.</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الساعة : الحادية عشر صباحا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المستوى التعليمي : ليسانس في الأدب العربي.</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الأقدمية في العمل : أكثر من 20 سنة.</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الوظيفة الحالية : أستاذة مكونة أدب عربي (ثانوية قوتة لخضر – بن عزوز)</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السؤال الأول</w:t>
      </w:r>
      <w:r w:rsidRPr="00C023F1">
        <w:rPr>
          <w:rFonts w:ascii="Simplified Arabic" w:hAnsi="Simplified Arabic" w:cs="Simplified Arabic"/>
          <w:sz w:val="28"/>
          <w:szCs w:val="28"/>
          <w:rtl/>
          <w:lang w:bidi="ar-DZ"/>
        </w:rPr>
        <w:t xml:space="preserve"> : </w:t>
      </w:r>
      <w:r w:rsidRPr="00C023F1">
        <w:rPr>
          <w:rFonts w:ascii="Simplified Arabic" w:hAnsi="Simplified Arabic" w:cs="Simplified Arabic"/>
          <w:b/>
          <w:bCs/>
          <w:sz w:val="28"/>
          <w:szCs w:val="28"/>
          <w:rtl/>
          <w:lang w:bidi="ar-DZ"/>
        </w:rPr>
        <w:t>بحكم خبرتكم ما هي المواضيع التي تتصل من أجلها مع زملائك؟</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أن المواضيع التي اتصل من أجلها مع زملائي تتمثل في اقتراحات خاصة بمجال العمل ، بالإضافة إلى أسباب تتعلق بمشاكل تربوية تنشأ في المؤسسة أثناء سير العملية التربوية و ما يترتب عليها من حدوث بعض التجاوزات ، كما نتصل ببعضنا من أجل أخذ بعض الآراء حول مشاكل شخصية قد تنجم بين </w:t>
      </w:r>
      <w:r w:rsidRPr="00C023F1">
        <w:rPr>
          <w:rFonts w:ascii="Simplified Arabic" w:hAnsi="Simplified Arabic" w:cs="Simplified Arabic"/>
          <w:sz w:val="28"/>
          <w:szCs w:val="28"/>
          <w:rtl/>
          <w:lang w:bidi="ar-DZ"/>
        </w:rPr>
        <w:lastRenderedPageBreak/>
        <w:t>الزملاء داخل المؤسسات التربوية و التي قد تحدث نتيجة بعض ضغوط  العمل و كثرة الانشغالات المنوطة  بها أعضاء الطاقم التربوي و الإداري .</w:t>
      </w:r>
    </w:p>
    <w:p w:rsidR="00F5261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و عليه أن الاتصال عملية ضرورية داخل المؤسسات التربوية ، كما أنه يعمل على خلق مناخ تعاوني ، مما يؤدي إلى تسهيل عملية تبادل المعلومات و الأفكار و المواضيع المشتركة كما يساعد على إيجاد نوع من التفاهم المشترك و الثقة المتبادلة ،الأمر الذي يؤدي إلى تحقيق الأهداف التربوية المنشودة .</w:t>
      </w:r>
    </w:p>
    <w:p w:rsidR="00120BA0" w:rsidRPr="00C023F1" w:rsidRDefault="00120BA0" w:rsidP="00120BA0">
      <w:pPr>
        <w:tabs>
          <w:tab w:val="left" w:pos="8137"/>
        </w:tabs>
        <w:bidi/>
        <w:jc w:val="both"/>
        <w:rPr>
          <w:rFonts w:ascii="Simplified Arabic" w:hAnsi="Simplified Arabic" w:cs="Simplified Arabic"/>
          <w:sz w:val="28"/>
          <w:szCs w:val="28"/>
          <w:rtl/>
          <w:lang w:bidi="ar-DZ"/>
        </w:rPr>
      </w:pPr>
    </w:p>
    <w:p w:rsidR="00F52611" w:rsidRPr="00C023F1" w:rsidRDefault="00F52611" w:rsidP="00FE764F">
      <w:pPr>
        <w:tabs>
          <w:tab w:val="left" w:pos="8137"/>
        </w:tabs>
        <w:bidi/>
        <w:jc w:val="both"/>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السؤال الثاني: بحكم خبرتكم في التدريس ، ماذا تعني لك مهنة التعليم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أن مهنة التعليم ليس وظيفة أو مهنة ، بل هو رسالة إنسانية مقدسة شريفة و تربوية ، لأن التعليم ليس وظيفة أو مهنة ، بل هو رسالة إنسانية سامية و مهمة يجب تأديتها بكل إخلاص و أمانة ، فهي من أشرف و أنبل المهن تسعى لتربية الأجيال و إنشاء أجيال صالحة مشبعة بالروح الوطنية و العلمية الايجابية لتبني لهم مستقبل زاهر و حلم رائد و رؤى مستقبلية باهرة قادرة على مواكبة كافة التغيرات   و التطورات الحديثة .</w:t>
      </w:r>
    </w:p>
    <w:p w:rsidR="00F52611" w:rsidRPr="00C023F1" w:rsidRDefault="00F52611" w:rsidP="00FE764F">
      <w:pPr>
        <w:tabs>
          <w:tab w:val="left" w:pos="8137"/>
        </w:tabs>
        <w:bidi/>
        <w:jc w:val="both"/>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السؤال الثالث:بحكم تجربتكم في ميدان التربية و التعليم ، هل غياب آليات ردعية فاقم في تفشي ظاهرة الدروس الخصوصية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لا شك أن غياب قوانين تمنع النشاط غير المصرح به و غير الرسمي فاقم في تفشي ظاهرة الدروس الخصوصية ، حيث تغيب كافة الوسائل و القوانين الصارمة لمكافحة هذا النشاط الذي يمارس أمام أعين السلطات التربوية على مرأى و مسمع الجميع ، ففي ظل غياب آليات ردعية و قوانين جادة و صارمة تمنع هذا النشاط من شأنه يزيد في تفاقم هذه الطاهرة الدخيلة على المجتمع ، لا شك أن الدروس الخصوصية كسب مادي غير مرخص به و غير رسمي ،كون متعاطيه يجمع بين وظيفتين يحضرهما القانون و يمنعهما منعا باتا و يعرض مزاوله لعقوبات صارمة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المقابلة رقم (2):</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التاريخ : 13/03/2022.</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lastRenderedPageBreak/>
        <w:t>الساعة : العاشرة صباحا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المستوى التعليمي ليسانس في الرياضيات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الأقدمية في العمل : أكثر من 15 سنة.</w:t>
      </w:r>
    </w:p>
    <w:p w:rsidR="00F5261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الوظيفة الحالية: أستاذ مكون في الرياضيات (ثانوية محمد الصديق بن يحي – سكيكدة )</w:t>
      </w:r>
    </w:p>
    <w:p w:rsidR="00120BA0" w:rsidRPr="00C023F1" w:rsidRDefault="00120BA0" w:rsidP="00120BA0">
      <w:pPr>
        <w:tabs>
          <w:tab w:val="left" w:pos="8137"/>
        </w:tabs>
        <w:bidi/>
        <w:jc w:val="both"/>
        <w:rPr>
          <w:rFonts w:ascii="Simplified Arabic" w:hAnsi="Simplified Arabic" w:cs="Simplified Arabic"/>
          <w:sz w:val="28"/>
          <w:szCs w:val="28"/>
          <w:rtl/>
          <w:lang w:bidi="ar-DZ"/>
        </w:rPr>
      </w:pPr>
    </w:p>
    <w:p w:rsidR="00F52611" w:rsidRPr="00C023F1" w:rsidRDefault="00F52611" w:rsidP="00FE764F">
      <w:pPr>
        <w:tabs>
          <w:tab w:val="left" w:pos="8137"/>
        </w:tabs>
        <w:bidi/>
        <w:jc w:val="both"/>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 xml:space="preserve">السؤال الأول:بحكم  خبرتكم الميدانية في مجال التعليم :هل تتاح لابنك فرصة المشاركة داخل الصف ؟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في رأي و حسب تجربتي الطويلة في هذا المجال لا تتاح لأبنائنا فرصة المشاركة داخل الصف لسببين أولهما بسبب اكتظاظ القسم ،حيث كثرة عدد الطلاب في الحجرة الواحدة يتجاوز 35 طالبا و عدم قدرة المعلم على استيعاب الفوارق الفردية فيما بينهم ، بما يخص طريقة الفهم و وقت الاستيعاب ، و هو ما ينعكس على سوء توزيع التلاميذ طبقا لتفوقهم ، حيث يحتوي القسم الواحد على أنماط متباينة من الطلبة من حيث مستواهم التعليمي ، مما يؤدي إلى تأخر المتفوقين منهم أو إهمال التلاميذ الضعاف، الأمر الذي لا يتيح فرصة المشاركة للمتعلمين في تبادل و تنمية المعلومات و تطوير المهارات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السؤال الثاني : كيف يقيم مكانتك الاجتماعية ؟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مما لا شك فيه أن المكانة الاجتماعية تشير إلى الموقع الذي يشغله الموظف في جماعة أو تشغله جماعة في مجتمع ، و هي مجموعة من العلاقات المساواتية و التراتبية لفرد مع الأعضاء الآخرين من جماعته ،و من هنا يتضح لنا أن المكانية الاجتماعية للأستاذ متوسطة و التي تتحدد وفقا لمجموعة من المعايير منها : السمعة و التقدير ، الدخل ، التأثير في حياة الأفراد ن و الواقع يؤكد أن البعض من أفراد المجتمع إن لم نقل الأغلبية منهم يمنحون مكانة عالية للأفراد الذين لهم دخل عالي ، و تعد هذه الأخيرة أحد المؤشرات الهامة في تحديد المكانة الاجتماعية التي يحتلها الفرد (الأستاذ )</w:t>
      </w:r>
      <w:r w:rsidR="001060E2">
        <w:rPr>
          <w:rFonts w:ascii="Simplified Arabic" w:hAnsi="Simplified Arabic" w:cs="Simplified Arabic" w:hint="cs"/>
          <w:sz w:val="28"/>
          <w:szCs w:val="28"/>
          <w:rtl/>
          <w:lang w:bidi="ar-DZ"/>
        </w:rPr>
        <w:t xml:space="preserve"> </w:t>
      </w:r>
      <w:r w:rsidRPr="00C023F1">
        <w:rPr>
          <w:rFonts w:ascii="Simplified Arabic" w:hAnsi="Simplified Arabic" w:cs="Simplified Arabic"/>
          <w:sz w:val="28"/>
          <w:szCs w:val="28"/>
          <w:rtl/>
          <w:lang w:bidi="ar-DZ"/>
        </w:rPr>
        <w:t>في البناء الاجتماعي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السؤال الثالث: هل ظروف التمدرس تتلاءم مع القوانين و المواثيق الدولية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مما لا يدعو للشك أن ظروف التمدرس لا تتلاءم مع القوانين و المواثيق الدولية حيث تتنافى كلية مع ذلك حيث تمارس في فضاءات غير لائقة و محلات عشوائية غير مناسبة كالمستودعات و المرائب ، </w:t>
      </w:r>
      <w:r w:rsidRPr="00C023F1">
        <w:rPr>
          <w:rFonts w:ascii="Simplified Arabic" w:hAnsi="Simplified Arabic" w:cs="Simplified Arabic"/>
          <w:sz w:val="28"/>
          <w:szCs w:val="28"/>
          <w:rtl/>
          <w:lang w:bidi="ar-DZ"/>
        </w:rPr>
        <w:lastRenderedPageBreak/>
        <w:t>بحيث لا تتوفي على الشروط المناسبة لتعلم ، و بالتالي فهي مخالفة للأمن و السلامة ، كغياب التهوية          و قلة النظافة ،غياب شروط و ظروف التمدرس ، و كذا انعدام الهياكل و المرافق ، بالإضافة إلى حشر العشرات و تكديسها من الطلبة في فضاءات ضيقة تفتقد إلى أبسط شروط التمدرس ، و التي لا تخضع لأية رقابة من الجانب الصحي ، الأمر الذي يؤثر سلبا على قدرات الاستيعاب و الفهم و التعلم دون الحديث عن المبالغ المالية الباهضة التي أرقت الأسر  و استنزف العقول و أفرغت الجيوب و صدق من قال : أن الدروس الخصوصية استنزاف للعقول وتفريغ للجيوب .</w:t>
      </w:r>
    </w:p>
    <w:p w:rsidR="00F52611" w:rsidRPr="00C023F1" w:rsidRDefault="00F52611" w:rsidP="00FE764F">
      <w:pPr>
        <w:tabs>
          <w:tab w:val="left" w:pos="8137"/>
        </w:tabs>
        <w:bidi/>
        <w:jc w:val="both"/>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المقابلة رقم (3):</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التاريخ :04/05/2022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الساعة:التاسعة صباحا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المستوى التعليمي :ليسانس في الفيزياء.</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الاقدمية في العمل :أكثر من 25 سنة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الوظيفة الحالية:أستاذ مكون في مادة الفيزياء (ثانوية قوتة لخضر-بن عزوز ) </w:t>
      </w:r>
    </w:p>
    <w:p w:rsidR="00F52611" w:rsidRPr="00C023F1" w:rsidRDefault="00F52611" w:rsidP="00FE764F">
      <w:pPr>
        <w:tabs>
          <w:tab w:val="left" w:pos="8137"/>
        </w:tabs>
        <w:bidi/>
        <w:jc w:val="both"/>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السؤال الأول:ما طبيعة العلاقة التي تجمعك بمؤسستك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إن طبيعة العلاقة التي تجمعني بمؤسستي علاقة رسمية كون المؤسسة التربوية تسيرها القوانين ،ومن ثم فإن طبيعة العلاقة التي تجمعني بها علاقة امتثال في شكلها الرسمي وهي مجموعة من القواعد والنظم القانونية المكتوبة التي تحكم التصرفات والنشاطات داخل المؤسسة والتي تعتبر ملزمة لجميع الموظفين.فوجود مثل هذه العلاقات ذات الطابع الرسمي أمر ضروري لنجاح وبلوغ أهداف أي مؤسسة تربوية وتعد هذه الأخيرة ضرورة حتمية لا يمكن الاستغناء عنها ،ويجب على الأطراف المشكلة للنسق التربوي للارتقاء بالحياة المدرسية وإيجاد المناخ التربوي والتعليمي المناسب وبث روح الحماس في نفوس طاقمها.</w:t>
      </w:r>
    </w:p>
    <w:p w:rsidR="00F52611" w:rsidRPr="00C023F1" w:rsidRDefault="00F52611" w:rsidP="00FE764F">
      <w:pPr>
        <w:tabs>
          <w:tab w:val="left" w:pos="8137"/>
        </w:tabs>
        <w:bidi/>
        <w:jc w:val="both"/>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السؤال الثاني</w:t>
      </w:r>
      <w:r w:rsidRPr="00C023F1">
        <w:rPr>
          <w:rFonts w:ascii="Simplified Arabic" w:hAnsi="Simplified Arabic" w:cs="Simplified Arabic"/>
          <w:sz w:val="28"/>
          <w:szCs w:val="28"/>
          <w:rtl/>
          <w:lang w:bidi="ar-DZ"/>
        </w:rPr>
        <w:t xml:space="preserve"> :</w:t>
      </w:r>
      <w:r w:rsidRPr="00C023F1">
        <w:rPr>
          <w:rFonts w:ascii="Simplified Arabic" w:hAnsi="Simplified Arabic" w:cs="Simplified Arabic"/>
          <w:b/>
          <w:bCs/>
          <w:sz w:val="28"/>
          <w:szCs w:val="28"/>
          <w:rtl/>
          <w:lang w:bidi="ar-DZ"/>
        </w:rPr>
        <w:t>إلى ماذا يعود سبب إقبال التلاميذ على الدروس الخصوصية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lastRenderedPageBreak/>
        <w:t>لاشك أن هناك العديد من الأسباب التي أرغمت التلاميذ للإقبال على الدروس الخصوصية ونذكر البعض منها على سبيل المثال لا الحصر :هو غياب الاتصال في المؤسسات التربوية ، وهذا بالنظر لأهمية الاتصال في العملية التعليمية والتركيز على جودة الاتصال في التعليم،خصوصا وأن التعلم هو في حد ذاته عملية اتصالية مركبة بين المعلم والطالب وإدارة المؤسسة،وأن أي قصور أو غياب في إحدى مكونات العملية يؤدي لا محالة إلى تشوه الاتصال ، وبالتالي عدم الوصول إلى مقاصد وأهداف المؤسسة،إضافة إلى فقدان مناخ مدرسي بين مختلف أعضاء الجماعة التربوية وبين المسؤول ،الأمر الذي يذكي إقبال وولوج الكثير من الطلبة إلى عالم الدروس الخصوصية في ظل غياب الاتصال.</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بينما الدافع الآخر للجوء إلى الدروس الخصوصية يتمثل في ضعف التكوين لدى الطاقم التربوي وتقصير بعض الأساتذة في أداء واجبهم ،كما أن نقص الكفاءة وقلة الخبرة وندرة التجربة لدى البعض زاد تردي المستوى ،لأن البعض منهم عاجزين على إيصال المعلومة وغير متمكنين من استعمال الوسائل والأساليب والطرق البيداغوجية الحديثة في التدريس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بينما أرجع ذات المتحدث ذلك إلى كثرة المواد وتشعبها وكثافة البرنامج مع قلة الحجم الساعي المخصص لها ،كل هذه الأسباب وغيرها دفعت الكثير بل أرغمتهم قصرا وعنوة إلى ولوج هذا العالم كحل بديل وملاذ آمن لابد منه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السؤال الثالث :هل وزارة التربية الوطنية قادرة على القضاء على الدروس الخصوصية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يمكن لوزارة التربية الوطنية القضاء على الدروس الخصوصية في ظل المنافسة الشرسة وتناميها بشكل رهيب وملفت للانتباه ومع ذلك فهي تملك القدرة على القضاء عليها باتخاذ حزمة من الإجراءات الوقائية والآليات الردعية للحد منها وتتمثل في:تشديد العقوبة ،التنزيل في الرتبة ،ملاحقة مروجها وسجنهم ،اتخاذ قوانين تأديبية ،تسليط غرامات مالية عليهم ،عرض القضية على لجنة متساوية الأعضاء،حرمانهم من الترقية ،إعداد مشروع قانون يجرم الدروس الخصوصية،محاولة تقنين الدروس الخصوصية ،فرض ضرائب على متعاطيها ،فرض قرارات تمنع مزاولة الدروس الخصوصية ،ويتضح لنا مما سبق أن الوزارة قادرة على القضاء على هذه الظاهرة المستفحلة شكل لافت ورهيب إذا ما أعدت لذلك حزمة الأساليب الصارمة والإجراءات القانونية الجريئة والعقوبات التأديبية والردعية لذلك .</w:t>
      </w:r>
    </w:p>
    <w:p w:rsidR="00F52611" w:rsidRPr="00C023F1" w:rsidRDefault="00F52611" w:rsidP="00FE764F">
      <w:pPr>
        <w:tabs>
          <w:tab w:val="left" w:pos="8137"/>
        </w:tabs>
        <w:bidi/>
        <w:jc w:val="both"/>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المقابلة رقم (4):</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lastRenderedPageBreak/>
        <w:t>التاريخ:02/06/2022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الساعة:الثانية عشر و30 دقيقة مساء.</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المستوى التعليمي :ليسانس في العلوم الطبيعية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الأقدمية في العمل :أكثر من 20 سنة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الوظيفة الحالية:ناظر في ثانوية محمد الصديق بن يحي-سكيكدة </w:t>
      </w:r>
    </w:p>
    <w:p w:rsidR="00F52611" w:rsidRPr="00C023F1" w:rsidRDefault="00F52611" w:rsidP="00FE764F">
      <w:pPr>
        <w:tabs>
          <w:tab w:val="left" w:pos="8137"/>
        </w:tabs>
        <w:bidi/>
        <w:jc w:val="both"/>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السؤال الأول:ما طبيعة المشاكل الاتصالية التي تعاني منها مؤسستكم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تتمثل طبيعة المشاكل الاتصالية التي نعاني منها في المؤسسة تعود إلى كثرة الانشغالات وتشابكها كون المؤسسة التربوية كانت سابقا في معظمها صغيرة وعدد الموظفين محدود ،لكن السنوات الأخيرة اتسعت وازداد عدد العاملين بها ، وازدادت وتنوعت أعمال وأنشطة وواجبات ومسؤوليات موظفيها ، الأمر الذي ألقى بضلاله إلى كثرة الانشغالات أمام الإدارة ، مما خلق مشاكل اتصالية بين مكونات المؤسسة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بالإضافة إلى مشاكل متعلقة بالإدارة كالتخطيط السيء لعملية الاتصال ،حيث أن عدم تخطيط الإدارة لاتصالاتها الهامة مع الطاقم يؤثر سلبا على كفاءة عملية الاتصال في المؤسسة التربوية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كما أن نمط الاتصال المطبق داخل المؤسسة يعتمد أساسا على مدى توفر البيانات والمعلومات اللازمة لبلورة الفكرة وتحقيق الغرض من الاتصال ،وبالتالي فإن أي قصور من ناحية الاتصال المطبق من المرسل قد يؤدي إلى صعوبة ومشاكل  في اتخاذ القرارات بطريقة علمية سليمة.</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السؤال الثاني : ما رأيك في السياسة التربوية المنتهجة في الجزائر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يكتسي موضوع السياسة التربوية المنتهجة في الجزائر أهمية بالغة لدى السياسيين وصناع القرار التعليمي ،كون التغيرات التي طرأت في هذا القطاع ارتكزت على إصلاحات جديدة مست مختلف أطوار النظام التربوي لذلك تبنت الجزائر سياسة تربوية كمحاولة منها لمسح مظاهر الضعف والتخلف ،وإعادة تثمين العلاقة بين التربية والتعليم ولقد تباينت وجهات النظر حول تقييم السياسة التربوية المنتهجة في الجزائر بين مؤيد ومعارض ،فمن وجهة نظر تحتاج إلى إعادة النظر ،حيث أن تطور القطاع التربوي وما يحققه من أهداف على المستوى الثقافي والاجتماعي والاقتصادي هو مفخرة للبلاد ،ومن ناحية أخرى أرى أن </w:t>
      </w:r>
      <w:r w:rsidRPr="00C023F1">
        <w:rPr>
          <w:rFonts w:ascii="Simplified Arabic" w:hAnsi="Simplified Arabic" w:cs="Simplified Arabic"/>
          <w:sz w:val="28"/>
          <w:szCs w:val="28"/>
          <w:rtl/>
          <w:lang w:bidi="ar-DZ"/>
        </w:rPr>
        <w:lastRenderedPageBreak/>
        <w:t>هذه السياسة هشة وارتجالية ،مع أننا لا ننكر وجود إصلاحات تربوية ،ولكنها إصلاحات هشة يشوبها الكثير من الارتجال والاختزال ،ارتجال سببه غياب العقل الإصلاحي ،واختزال النظرة المجتزأة لعملية الإصلاح التربوي التي يمعن أصحابها في تفاصيل التفاصيل من غير إدراك للطبيعة الشمولية لعملية الإصلاح ولسلم الأولويات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السؤال الثالث:</w:t>
      </w:r>
      <w:r w:rsidRPr="00C023F1">
        <w:rPr>
          <w:rFonts w:ascii="Simplified Arabic" w:hAnsi="Simplified Arabic" w:cs="Simplified Arabic"/>
          <w:sz w:val="28"/>
          <w:szCs w:val="28"/>
          <w:rtl/>
          <w:lang w:bidi="ar-DZ"/>
        </w:rPr>
        <w:t>هل وزارة التربية الوطنية قادرة على تقديم تراخيص لمزاولة الدروس الخصوصية فيظل غياب إستراتيجية واضحة المعالم في المنظومة التربوية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لاشك أن وزارة التربية الوطنية قادرة على تقديم تراخيص لمزاولة الدروس الخصوصية في ظل غياب إستراتيجية واضحة المعالم في المنظومة التربوية ،بحيث يسهم استحداث التراخيص للأفراد المؤهلين لتقديم هذه الدروس في الحد من الممارسات غير القانونية وغير المنظمة وغير المرخصة والتي تؤثر على عملية التعلم برمتها ،ولذلك فالوزارة قادرة على تقديم تراخيص لمزاولة هذه المهنة من خلال إحداث مؤسسات تربوية خاصة وفق معايير معينة تضمن أن الطالب يوجد في بيئة تعليمية آمنة ،وجودة عالية مداراة بلوائح مضبوطة وقوانين تربوية عالية في إجراءاته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كما أن الوزارة قادرة على تقديم التراخيص من خلال حوكمة مراكز الدروس الخصوصية وترخيصها بمعايير والهدف من وراء هذا الإجراء هو تعزيز عملية التعلم وضمان حوكمة الدروس الخصوصية خارج إطار المؤسسات التربوية وفق لوائح فاعلة ومنظمة بعيدا عن العشوائية والاعتباطية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كما أن تقديم التراخيص لمزاولة الدروس الخصوصية من خلال تقنين هذا النشاط ووضعه في إطار قانوني يمكن من خلاله تنظيمها بإشراف المدارس نفسها ،لضمان محاسبة المخطئين ،كون هذه الدروس باتت جزاء من العملية التعليمية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 xml:space="preserve"> المقابلة رقم (5):</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التاريخ :23/10/2022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الساعة :العاشرة صباحا.</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المستوى التعليمي:ليسانس في الفلسفة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lastRenderedPageBreak/>
        <w:t>الأقدمية في العمل :أكثر من 30 سنة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الوظيفة الحالية :مدير ثانوية – قوتة لخضر-بن عزوز.</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السؤال الأول:</w:t>
      </w:r>
      <w:r w:rsidRPr="00C023F1">
        <w:rPr>
          <w:rFonts w:ascii="Simplified Arabic" w:hAnsi="Simplified Arabic" w:cs="Simplified Arabic"/>
          <w:sz w:val="28"/>
          <w:szCs w:val="28"/>
          <w:rtl/>
          <w:lang w:bidi="ar-DZ"/>
        </w:rPr>
        <w:t>هل باعتقادك تعدد النقابات الممثلة للأساتذة عامل مؤثر على المنظومة التربوية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بالتأكيد من وجهة نظري أن تعدد النقابات الممثلة للأساتذة عامل مؤثر على المنظومة التربوية ،فبظهور هذه التنظيمات في المؤسسات اكتسبالنضال النقابي سمة</w:t>
      </w:r>
      <w:r w:rsidR="00BA1A38">
        <w:rPr>
          <w:rFonts w:ascii="Simplified Arabic" w:hAnsi="Simplified Arabic" w:cs="Simplified Arabic" w:hint="cs"/>
          <w:sz w:val="28"/>
          <w:szCs w:val="28"/>
          <w:rtl/>
          <w:lang w:bidi="ar-DZ"/>
        </w:rPr>
        <w:t xml:space="preserve"> </w:t>
      </w:r>
      <w:r w:rsidRPr="00C023F1">
        <w:rPr>
          <w:rFonts w:ascii="Simplified Arabic" w:hAnsi="Simplified Arabic" w:cs="Simplified Arabic"/>
          <w:sz w:val="28"/>
          <w:szCs w:val="28"/>
          <w:rtl/>
          <w:lang w:bidi="ar-DZ"/>
        </w:rPr>
        <w:t>الشرعية وأصبح حقا من حقوق الأساتذة</w:t>
      </w:r>
      <w:r w:rsidRPr="00C023F1">
        <w:rPr>
          <w:rFonts w:ascii="Simplified Arabic" w:hAnsi="Simplified Arabic" w:cs="Simplified Arabic"/>
          <w:b/>
          <w:bCs/>
          <w:sz w:val="28"/>
          <w:szCs w:val="28"/>
          <w:rtl/>
          <w:lang w:bidi="ar-DZ"/>
        </w:rPr>
        <w:t>،</w:t>
      </w:r>
      <w:r w:rsidRPr="00C023F1">
        <w:rPr>
          <w:rFonts w:ascii="Simplified Arabic" w:hAnsi="Simplified Arabic" w:cs="Simplified Arabic"/>
          <w:sz w:val="28"/>
          <w:szCs w:val="28"/>
          <w:rtl/>
          <w:lang w:bidi="ar-DZ"/>
        </w:rPr>
        <w:t xml:space="preserve"> حيث اكتسحت المؤسسات التربوية ،وهذه الأخيرة ذات أهمية بالغة وحساسة ، حيث برزت تنظيمات نقابية عديدة تدافع عن حقوق الأساتذة لتحسين ظروفهم ، الأمر الذي أثر بالغ الأثر على المنظومة التربوية ، حيث شهدت احتجاجات واسعة وشلت الإضرابات جل المؤسسات، الأمر الذي ألقى بضلاله إلى عواقب وخيمة كما أسلفنا الذكر، فقد لجأت النقابات إلى اتخاذ جملة من الإجراءات المناوئة لتحقيق مآربها كالإضراب المفتوح والاحتجاجات لكونها من ألوان الصراع وخرق للعادات والأعراف وكسر للنظام.</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السؤال الثاني :</w:t>
      </w:r>
      <w:r w:rsidRPr="00C023F1">
        <w:rPr>
          <w:rFonts w:ascii="Simplified Arabic" w:hAnsi="Simplified Arabic" w:cs="Simplified Arabic"/>
          <w:sz w:val="28"/>
          <w:szCs w:val="28"/>
          <w:rtl/>
          <w:lang w:bidi="ar-DZ"/>
        </w:rPr>
        <w:t xml:space="preserve"> ما هي في رأيك الحلول المنتهجة للحد من اللجوء إلى الدروس الخصوصية ؟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تعد إحدى الظواهر المعاصرة التي داهمت المجتمع الجزائري ، حيث ذهب البعض إلى اعتبارها خطرا واقعيا يعانيه كل من المسؤولين و الأولياء و حتى التلاميذ ، خاصة و أن هذه الأخيرة أصبحت عبئا ثقيلا يؤرق الأسرة ، لذلك لابد من رصد المعانات التي تنجم من انتشار الظاهرة و خطرها على الأجيال الصاعدة ، لذلك تباينت الآراء حول الحلول المنتهجة للحد من اللجوء إليها ومن تلك الحلول المقترحة ضرورة إصلاح المنظومة التربوية ، ولتحقيق عملية الإصلاح التربوي كان لا بد من إعادة الاعتبار لمهنة التعليم وجعلها في طليعة المهن وإحاطتها بالرعاية الكاملة المادية والمعنوية و البيداغوجية، والارتقاء بالقوانين والقيم التي تحكمها، وتثمين دور القائمين عليها وتمكينهم من فرص التكوين والتثقيف التي تثري خبراتهم وترفع مستوياتهم ،بالإضافة إلى مراجعة المناهج والمحتويات التعليمية بشكل علمي يضمن لها الانسجام مع الأهداف المسطرة ، والتدقيق في صوغ الأهداف وتحديدها ، وتوضيح أهدافها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كما أن الحد من تفشي الظاهرة مرهون أيضا بتحسين ورفع المستوى المادي للأستاذ والاهتمام به من قبل الجهات الوصية تكوينيا واجتماعيا وماديا وجعله الشغل الأول لها حيث أن إصلاح أحوال المعلم يعني إصلاح المنظومة التربوية برمتها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lastRenderedPageBreak/>
        <w:t>السؤال الثالث :</w:t>
      </w:r>
      <w:r w:rsidRPr="00C023F1">
        <w:rPr>
          <w:rFonts w:ascii="Simplified Arabic" w:hAnsi="Simplified Arabic" w:cs="Simplified Arabic"/>
          <w:sz w:val="28"/>
          <w:szCs w:val="28"/>
          <w:rtl/>
          <w:lang w:bidi="ar-DZ"/>
        </w:rPr>
        <w:t>هل يمكن تعويض الدروس الخصوصية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من الجزم بما كان تعويض الدروس الخصوصية كون هذه الأخيرة حقيقة حتمية وضرورة تعليمية تساعد على تقوية ضعف الطالب وأنها أساسية وضرورية لمن يهتم بتحسين التحصيل الدراسي له ، فهي تعمل على تعزيز وتقوية المادة التي يحتاج فيها الطالب مذاكرة وفهما أكثر والمدارس الحكومية غير مقصرة برفد التعليم بالمعلمين الأكفاء ،ولكن يبقى العبء ثقيلا على كاهلهم ، نظرا لكثرة أعداد الطلبة في الصف، ومحدودية زمن التعليم ،فتعويضها يعد ضربا مستحيلا كونها تضمن وبدرجة كبيرة تعويض الفاقد التعليمي الذي يتعرض له الطالب بالمؤسسة بسبب عدم كفاية زمن التعليم لتغطية محتوى المنهاج الدراسي وتمنح الطالب الثقة بالنفس لكونه يتعامل مباشرة مع المعلم وبالتالي ينمو لديه الذكاء الاجتماعي، فضلا عن التكوين المعرفي ،فكان اللجوء إلى الدروس الخصوصية خيارا يكاد يفرض نفسه، كون وجود مدرس خصوصي ضروري جدا في أي مرحلة من مراحل التعليم وذلك لتأسيس الطالب ومعالجة ضعفه في مادة أو مواد معينة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المقابلة رقم(6):</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التاريخ : 08/05/2023</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الساعة :الحادية عشر صباحا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المستوى التعليمي :ليسانس في الإعلام الآلي</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الأقدمية في العمل : أكثر من 25سنة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الوظيفة الحالية :رئيس مصلحة اقتصادية (ثانوية قوتة لخضر –بن عزوز)</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السؤال الأول : هل تجد صعوبة في الاتصال مع مسؤولك في العمل؟</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هناك صعوبة في الاتصال مع مسؤول العمل في المؤسسة ،ويكمن ذلك في شخصية المسؤول ،ذلك أن الاتصال مع المسؤول يكتسي أهمية قصوى في قيام علاقات بين الموظفين،فهو ممارسة ضرورية في المؤسسات التربوية خاصة والاتصال التربوي هو قبل كل شيء علاقة إنسانية وعاطفية وتربوية ،بواسطتها يتم تبادل الأحاسيس والعواطف والمواقف والقيم وهي من صميم شخصية مسؤول العمل،يضاف صعوبة </w:t>
      </w:r>
      <w:r w:rsidRPr="00C023F1">
        <w:rPr>
          <w:rFonts w:ascii="Simplified Arabic" w:hAnsi="Simplified Arabic" w:cs="Simplified Arabic"/>
          <w:sz w:val="28"/>
          <w:szCs w:val="28"/>
          <w:rtl/>
          <w:lang w:bidi="ar-DZ"/>
        </w:rPr>
        <w:lastRenderedPageBreak/>
        <w:t>تسلط المدير،فهذا الأخير المتسلط هو الذي يجبر كل من حوله على العمل وفق منظوره الخاص ،فهو لا يتيح لأحد أن يشاركه الرأي،ولذلك يرفض جميع الاقتراحات المقدمة له ،كما يمتنع عن تقبل الأفكار الإبداعية ،وبكل بساطة يظن أنه أكثر شخص مبدع في المؤسسة ،والجميع أقل منه مرتبة ،لذلك تجده متسلطة في قراراته لايتقبل آراءهم ومناقشاتهم ،كما أن غياب المسؤول عن العمل لفترات طويلة يعيق عملية الاتصال به وبمختلف المكونات التربوية في المؤسسة لتحقيق المهام التكاملية للمؤسسة وضمان السير السلس والحسن للعملية التعليمية وتحقيق الجودة التربوية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 xml:space="preserve">السؤال (2): </w:t>
      </w:r>
      <w:r w:rsidRPr="00C023F1">
        <w:rPr>
          <w:rFonts w:ascii="Simplified Arabic" w:hAnsi="Simplified Arabic" w:cs="Simplified Arabic"/>
          <w:sz w:val="28"/>
          <w:szCs w:val="28"/>
          <w:rtl/>
          <w:lang w:bidi="ar-DZ"/>
        </w:rPr>
        <w:t>لماذا يلجأ الكثير من الأساتذة من سلك المدرسة العمومية إلى القيام بالدروس الخصوصية؟</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تعد ظاهرة الدروس الخصوصية مشكلة تعاني منها مختلف البلدان في العالم ،حيث يختلف حجمها من بلد إلى آخر ووفقا لنوع النظام التعليمي والسياسة التربوية لكل بلد ،وقد أصبحت هذه الظاهرة تشكل مصدر قلق للأولياء والقائمين على التعليم بفعل تزايد انتشارها والإقبال عليها ،ووجد فئة من الأساتذة الجشعين سوقا مربحا تذكي نارها وغنيمة سهلة لولوجها ،واقتحام عالم الدروس الخصوصية أسباب جمة وهذا ما عبرت عنه المقابلة وعزت المتحدثة ذلك لضعف الراتب وتدني أجور المعلمين ومحاولتهم التعويض عن ذلك بفعل تدهور الوضع المعيشي الصعب للمعلم اضطره للبحث عن مصدر رزق إضافي لتأمين حياته،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وهي أولوية توازي علمه وتجربته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وإن تدني الرواتب جعل الكثير من المعلمين يعزفون مجال التدريس وتجنب العمل فيه والبحث عن وظائف ثانوية أخرى مدرة للمال ومجدية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كما أن هذه المهنة لا تلبي طموحات الأستاذ المستقبلية ،كونها لم تعد قادرة على توفير الحياة الكريمة،الأمر الذي دفعه إلى خوض عالم الدروس الخصوصية في ظل تدهور مصداقيته ومكانته الاجتماعية وتدني نظرة المجتمع إلى مهنته ،حيث ينظر هذا الأخير بنظرة مادية بحثة ويقيمه وفق    مبدأ « تأخذ كم تساوي كم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lastRenderedPageBreak/>
        <w:t>بالإضافة إلى ما شهده قطاع التعليم من شح في نظام الترقية لمختلف الأطوار المتضررة من اختلالات في القوانين ،فلم تراعي تثمين الشهادات العلمية واعتمادها في الترقية حيث غلق باب آفاق الترقية ،أمام هذا الواقع المزري ،لم يجد الأستاذ بدا لولوج عالم الدروس الخصوصية لعله متنفس وملاذ آمن له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السؤال الثالث:</w:t>
      </w:r>
      <w:r w:rsidRPr="00C023F1">
        <w:rPr>
          <w:rFonts w:ascii="Simplified Arabic" w:hAnsi="Simplified Arabic" w:cs="Simplified Arabic"/>
          <w:sz w:val="28"/>
          <w:szCs w:val="28"/>
          <w:rtl/>
          <w:lang w:bidi="ar-DZ"/>
        </w:rPr>
        <w:t>ما هي الأماكن التي تمارس فيها الدروس الخصوصية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إن المتتبع للأماكن التي تمارس فيها الدروس الخصوصية،نجدها تمارس داخل المنازل وهي فضاءات غير مناسبة ،ولا تتوفر على الشروط التربوية الكفيلة بالتحصيل العلمي،حيث تفتقر وتفتقد إلى أدنى شروط التهوية والسلامة وأجهزة التدفئة والتبريد وأكثر من ذلك حتى الطاولات ،ولا تخضع لأي معايير ومؤشرات نفسية أو بيداغوجية أو تربوية أو اجتماعية ،بل وأحيانا تقدم في منازل متصدعة ومهددة بالسقوط وآيلة للزوال في أي لحظة ومحاذاة للأسواق والطرقات العامة التي تعج بالضوضاء والفوضى العارمة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كما تمارس داخل مؤسسات خاصة معتمدة تخضع لدفتر شروط محدد ،وتنفذ المناهج والبرامج الرسمية وتحت رقابة المؤسسات والهيئات الرسمية التابعة للدولة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كما تمارس الدروس الخصوصية في المرائب في ظل انعدام مقومات الراحة والأمن ، حيث يشتكي الطلاب من الظروف السيئة ،فهي ليست مهيأة من الجانب الصحي والتربوي ،ولا يخضع لأي رقابة رسمية من طرف مصالح الدولة ،من منطلق أن جل المرائب حولت إلى أقسام دراسية بوضع سبورة وكرسي لا تتوافق مع المناهج التربوية والصحية والبيداغوجية إطلاقا.</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كما تمارس الدروس الخصوصية في مؤسسات تابعة إلى للدولة معتبرا أن أهداف المدرسة العمومية بيداغوجية بالدرجة الأولى مقارنة بالأهداف التجارية للمدرسة الموازية ،حيث تتوفر المؤسسات العمومية على كافة المرافق والهياكل والظروف التربوية والصحية اللازمة لممارستها.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 xml:space="preserve">4-3/الاستمارة : </w:t>
      </w:r>
      <w:r w:rsidRPr="00C023F1">
        <w:rPr>
          <w:rFonts w:ascii="Simplified Arabic" w:hAnsi="Simplified Arabic" w:cs="Simplified Arabic"/>
          <w:sz w:val="28"/>
          <w:szCs w:val="28"/>
          <w:rtl/>
          <w:lang w:bidi="ar-DZ"/>
        </w:rPr>
        <w:t xml:space="preserve">عبارة عن أسئلة معدة بطريقة منهجية يقدمها الباحث للمبحوثين ،إذ تمثل الإطار الكمي لبيانات البحث،وتعتبر أداة من أدوات التحليل والإحصاء ،وقد استخدمها استبيانا مبسطا للغاية،لا تتطلب الإجابة عليه اقل من ساعة،وأسئلة مفتوحة تتصل بأهم مقومات الأسئلة الفرعية للسؤال الرئيسي ، دون أن نضع قيودا تحد من حرية التعبير الذاتي .ولم تقتصر على مجرد التحليل الإحصائي الذي يكمم رقميا أراء </w:t>
      </w:r>
      <w:r w:rsidRPr="00C023F1">
        <w:rPr>
          <w:rFonts w:ascii="Simplified Arabic" w:hAnsi="Simplified Arabic" w:cs="Simplified Arabic"/>
          <w:sz w:val="28"/>
          <w:szCs w:val="28"/>
          <w:rtl/>
          <w:lang w:bidi="ar-DZ"/>
        </w:rPr>
        <w:lastRenderedPageBreak/>
        <w:t>المستجوبين،فنحن نعلم بوجود مسافة تقصر أو تبعد بين الشكل والمضمون ،المصرح به و المسكوت عنه ،ما يرضي وما يخجل،فيما يراد الكشف عنه أو البوح به ، بل لجأنا إلى خبراتنا التربوية التي تلم بأحوال الأساتذة وفعاليات تدريسهم وتفاعلاتهم في المهنة والمجتمع ،نستمد منها ما يساعد في تفسير وتحليل البيانات المحررة، وما يدور حولها من أسباب ونتائج ورغبات معلنة وخفية.</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و لقد استخدمت الدراسة الراهنة أداة الاستمارة لجمع البيانات التي صيغت أسئلتها بناء على  فرضيات الدراسة ، إلى جانب عرضها على أساتذة محكمين ، الذين تفضلوا بتقديم ملاحظات قيمة أخذت بعين الاعتبار بعد تعديلها .</w:t>
      </w:r>
    </w:p>
    <w:p w:rsidR="00B6306C" w:rsidRPr="00C023F1" w:rsidRDefault="00B6306C" w:rsidP="00B6306C">
      <w:pPr>
        <w:tabs>
          <w:tab w:val="left" w:pos="8137"/>
        </w:tabs>
        <w:bidi/>
        <w:jc w:val="both"/>
        <w:rPr>
          <w:rFonts w:ascii="Simplified Arabic" w:hAnsi="Simplified Arabic" w:cs="Simplified Arabic"/>
          <w:sz w:val="28"/>
          <w:szCs w:val="28"/>
          <w:rtl/>
          <w:lang w:bidi="ar-DZ"/>
        </w:rPr>
      </w:pP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و جاءت الاستمارة في شكلها النهائي متضمنة أربعة محاور رئيسية هي : </w:t>
      </w:r>
    </w:p>
    <w:p w:rsidR="00F52611" w:rsidRPr="00B6306C" w:rsidRDefault="00F52611" w:rsidP="00FE764F">
      <w:pPr>
        <w:tabs>
          <w:tab w:val="left" w:pos="8137"/>
        </w:tabs>
        <w:bidi/>
        <w:jc w:val="left"/>
        <w:rPr>
          <w:rFonts w:ascii="Simplified Arabic" w:hAnsi="Simplified Arabic" w:cs="Simplified Arabic"/>
          <w:b/>
          <w:bCs/>
          <w:sz w:val="28"/>
          <w:szCs w:val="28"/>
          <w:rtl/>
          <w:lang w:bidi="ar-DZ"/>
        </w:rPr>
      </w:pPr>
      <w:r w:rsidRPr="00B6306C">
        <w:rPr>
          <w:rFonts w:ascii="Simplified Arabic" w:hAnsi="Simplified Arabic" w:cs="Simplified Arabic"/>
          <w:b/>
          <w:bCs/>
          <w:sz w:val="28"/>
          <w:szCs w:val="28"/>
          <w:rtl/>
          <w:lang w:bidi="ar-DZ"/>
        </w:rPr>
        <w:t>أولا : البيانات الشخصية.</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كانت الاحتمالات المتعلقة بالوضعية التعليمية تضم كل منها : ابتدائي ، متوسط ، ثانوي ، جامعي ،      و بعد التجريب حذفنا ابتدائي لكونها آلت للزوال و تلاشت هذه الفئة ، و قمنا بإلغائها و أضفنا مكانها دون مستوى .</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في حين احتمالات السن حذفت الفئتين الأولى و الثانية لعدم انتمائهما إلى العينة .أما فيما يخص الاحتمالات المتعلقة بالأقدمية، فكانت مبتورة من فئة مهمة إلا و هي الوظيفة التي أضفناها بعد استشارة و تجربة معظم المحكمين للاستمارة ، كما يلي :</w:t>
      </w:r>
    </w:p>
    <w:p w:rsidR="00F52611" w:rsidRPr="00C023F1" w:rsidRDefault="00B624BB" w:rsidP="00FE764F">
      <w:pPr>
        <w:tabs>
          <w:tab w:val="left" w:pos="5038"/>
        </w:tabs>
        <w:bidi/>
        <w:jc w:val="left"/>
        <w:rPr>
          <w:rFonts w:ascii="Simplified Arabic" w:hAnsi="Simplified Arabic" w:cs="Simplified Arabic"/>
          <w:sz w:val="28"/>
          <w:szCs w:val="28"/>
          <w:rtl/>
          <w:lang w:bidi="ar-DZ"/>
        </w:rPr>
      </w:pPr>
      <w:r w:rsidRPr="00B624BB">
        <w:rPr>
          <w:rFonts w:ascii="Simplified Arabic" w:hAnsi="Simplified Arabic" w:cs="Simplified Arabic"/>
          <w:noProof/>
          <w:sz w:val="28"/>
          <w:szCs w:val="28"/>
          <w:rtl/>
          <w:lang w:val="en-US" w:eastAsia="en-US"/>
        </w:rPr>
        <w:pict>
          <v:rect id="Rectangle 89" o:spid="_x0000_s1319" style="position:absolute;left:0;text-align:left;margin-left:209.25pt;margin-top:5.3pt;width:21.9pt;height:13.8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yj3IgIAAD0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"/>
        </w:pict>
      </w:r>
      <w:r w:rsidRPr="00B624BB">
        <w:rPr>
          <w:rFonts w:ascii="Simplified Arabic" w:hAnsi="Simplified Arabic" w:cs="Simplified Arabic"/>
          <w:noProof/>
          <w:sz w:val="28"/>
          <w:szCs w:val="28"/>
          <w:rtl/>
          <w:lang w:val="en-US" w:eastAsia="en-US"/>
        </w:rPr>
        <w:pict>
          <v:rect id="Rectangle 88" o:spid="_x0000_s1318" style="position:absolute;left:0;text-align:left;margin-left:366.3pt;margin-top:2.75pt;width:19pt;height:13.8pt;z-index:25172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"/>
        </w:pict>
      </w:r>
      <w:r w:rsidR="00F52611" w:rsidRPr="00C023F1">
        <w:rPr>
          <w:rFonts w:ascii="Simplified Arabic" w:hAnsi="Simplified Arabic" w:cs="Simplified Arabic"/>
          <w:sz w:val="28"/>
          <w:szCs w:val="28"/>
          <w:rtl/>
          <w:lang w:bidi="ar-DZ"/>
        </w:rPr>
        <w:t xml:space="preserve">الوظيفة : أستاذ                             إداري </w:t>
      </w:r>
      <w:r w:rsidR="00F52611" w:rsidRPr="00C023F1">
        <w:rPr>
          <w:rFonts w:ascii="Simplified Arabic" w:hAnsi="Simplified Arabic" w:cs="Simplified Arabic"/>
          <w:sz w:val="28"/>
          <w:szCs w:val="28"/>
          <w:rtl/>
          <w:lang w:bidi="ar-DZ"/>
        </w:rPr>
        <w:tab/>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ثانيا : الأنماط الاتصالية و نوعية التمدرس داخل المؤسسات التربوية .</w:t>
      </w:r>
    </w:p>
    <w:p w:rsidR="00F52611" w:rsidRPr="00C023F1" w:rsidRDefault="00F52611" w:rsidP="00FE764F">
      <w:pPr>
        <w:tabs>
          <w:tab w:val="left" w:pos="5038"/>
        </w:tabs>
        <w:bidi/>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السؤال رقم 01 :</w:t>
      </w:r>
      <w:r w:rsidRPr="00C023F1">
        <w:rPr>
          <w:rFonts w:ascii="Simplified Arabic" w:hAnsi="Simplified Arabic" w:cs="Simplified Arabic"/>
          <w:sz w:val="28"/>
          <w:szCs w:val="28"/>
          <w:rtl/>
          <w:lang w:bidi="ar-DZ"/>
        </w:rPr>
        <w:t>هل تستخدمالاتصالفي مؤسستكم ؟</w:t>
      </w:r>
    </w:p>
    <w:p w:rsidR="00F52611" w:rsidRPr="00C023F1" w:rsidRDefault="00B624BB" w:rsidP="00FE764F">
      <w:pPr>
        <w:tabs>
          <w:tab w:val="center" w:pos="4535"/>
        </w:tabs>
        <w:bidi/>
        <w:jc w:val="left"/>
        <w:rPr>
          <w:rFonts w:ascii="Simplified Arabic" w:hAnsi="Simplified Arabic" w:cs="Simplified Arabic"/>
          <w:sz w:val="28"/>
          <w:szCs w:val="28"/>
          <w:rtl/>
          <w:lang w:bidi="ar-DZ"/>
        </w:rPr>
      </w:pPr>
      <w:r w:rsidRPr="00B624BB">
        <w:rPr>
          <w:rFonts w:ascii="Simplified Arabic" w:hAnsi="Simplified Arabic" w:cs="Simplified Arabic"/>
          <w:noProof/>
          <w:sz w:val="28"/>
          <w:szCs w:val="28"/>
          <w:rtl/>
          <w:lang w:val="en-US" w:eastAsia="en-US"/>
        </w:rPr>
        <w:pict>
          <v:rect id="Rectangle 87" o:spid="_x0000_s1317" style="position:absolute;left:0;text-align:left;margin-left:238.3pt;margin-top:2.1pt;width:20.15pt;height:14.95pt;z-index:25173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"/>
        </w:pict>
      </w:r>
      <w:r w:rsidRPr="00B624BB">
        <w:rPr>
          <w:rFonts w:ascii="Simplified Arabic" w:hAnsi="Simplified Arabic" w:cs="Simplified Arabic"/>
          <w:noProof/>
          <w:sz w:val="28"/>
          <w:szCs w:val="28"/>
          <w:rtl/>
          <w:lang w:val="en-US" w:eastAsia="en-US"/>
        </w:rPr>
        <w:pict>
          <v:rect id="Rectangle 86" o:spid="_x0000_s1316" style="position:absolute;left:0;text-align:left;margin-left:413.5pt;margin-top:1.25pt;width:20.2pt;height:14.95pt;z-index:25173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"/>
        </w:pict>
      </w:r>
      <w:r w:rsidR="00F52611" w:rsidRPr="00C023F1">
        <w:rPr>
          <w:rFonts w:ascii="Simplified Arabic" w:hAnsi="Simplified Arabic" w:cs="Simplified Arabic"/>
          <w:sz w:val="28"/>
          <w:szCs w:val="28"/>
          <w:rtl/>
          <w:lang w:bidi="ar-DZ"/>
        </w:rPr>
        <w:t xml:space="preserve">نعم                                     لا </w:t>
      </w:r>
      <w:r w:rsidR="00F52611" w:rsidRPr="00C023F1">
        <w:rPr>
          <w:rFonts w:ascii="Simplified Arabic" w:hAnsi="Simplified Arabic" w:cs="Simplified Arabic"/>
          <w:sz w:val="28"/>
          <w:szCs w:val="28"/>
          <w:rtl/>
          <w:lang w:bidi="ar-DZ"/>
        </w:rPr>
        <w:tab/>
      </w:r>
    </w:p>
    <w:p w:rsidR="00F52611" w:rsidRPr="00C023F1" w:rsidRDefault="00B624BB" w:rsidP="00FE764F">
      <w:pPr>
        <w:tabs>
          <w:tab w:val="center" w:pos="4535"/>
        </w:tabs>
        <w:bidi/>
        <w:jc w:val="left"/>
        <w:rPr>
          <w:rFonts w:ascii="Simplified Arabic" w:hAnsi="Simplified Arabic" w:cs="Simplified Arabic"/>
          <w:sz w:val="28"/>
          <w:szCs w:val="28"/>
          <w:rtl/>
          <w:lang w:bidi="ar-DZ"/>
        </w:rPr>
      </w:pPr>
      <w:r w:rsidRPr="00B624BB">
        <w:rPr>
          <w:rFonts w:ascii="Simplified Arabic" w:hAnsi="Simplified Arabic" w:cs="Simplified Arabic"/>
          <w:noProof/>
          <w:sz w:val="28"/>
          <w:szCs w:val="28"/>
          <w:rtl/>
          <w:lang w:val="en-US" w:eastAsia="en-US"/>
        </w:rPr>
        <w:pict>
          <v:rect id="Rectangle 84" o:spid="_x0000_s1315" style="position:absolute;left:0;text-align:left;margin-left:205.45pt;margin-top:35.6pt;width:24.2pt;height:14.4pt;z-index:251735040;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">
            <w10:wrap anchorx="margin"/>
          </v:rect>
        </w:pict>
      </w:r>
      <w:r w:rsidRPr="00B624BB">
        <w:rPr>
          <w:rFonts w:ascii="Simplified Arabic" w:hAnsi="Simplified Arabic" w:cs="Simplified Arabic"/>
          <w:noProof/>
          <w:sz w:val="28"/>
          <w:szCs w:val="28"/>
          <w:rtl/>
          <w:lang w:val="en-US" w:eastAsia="en-US"/>
        </w:rPr>
        <w:pict>
          <v:rect id="Rectangle 85" o:spid="_x0000_s1314" style="position:absolute;left:0;text-align:left;margin-left:12.35pt;margin-top:36.45pt;width:20.75pt;height:14.4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"/>
        </w:pict>
      </w:r>
      <w:r w:rsidR="00F52611" w:rsidRPr="00C023F1">
        <w:rPr>
          <w:rFonts w:ascii="Simplified Arabic" w:hAnsi="Simplified Arabic" w:cs="Simplified Arabic"/>
          <w:sz w:val="28"/>
          <w:szCs w:val="28"/>
          <w:rtl/>
          <w:lang w:bidi="ar-DZ"/>
        </w:rPr>
        <w:t>في حالة الإجابة بنعم ، فكيف ذلك ؟</w:t>
      </w:r>
    </w:p>
    <w:p w:rsidR="00F52611" w:rsidRPr="00C023F1" w:rsidRDefault="00B624BB" w:rsidP="00FE764F">
      <w:pPr>
        <w:tabs>
          <w:tab w:val="center" w:pos="4535"/>
          <w:tab w:val="left" w:pos="8264"/>
        </w:tabs>
        <w:bidi/>
        <w:jc w:val="left"/>
        <w:rPr>
          <w:rFonts w:ascii="Simplified Arabic" w:hAnsi="Simplified Arabic" w:cs="Simplified Arabic"/>
          <w:sz w:val="28"/>
          <w:szCs w:val="28"/>
          <w:rtl/>
          <w:lang w:bidi="ar-DZ"/>
        </w:rPr>
      </w:pPr>
      <w:r w:rsidRPr="00B624BB">
        <w:rPr>
          <w:rFonts w:ascii="Simplified Arabic" w:hAnsi="Simplified Arabic" w:cs="Simplified Arabic"/>
          <w:noProof/>
          <w:sz w:val="28"/>
          <w:szCs w:val="28"/>
          <w:rtl/>
          <w:lang w:val="en-US" w:eastAsia="en-US"/>
        </w:rPr>
        <w:lastRenderedPageBreak/>
        <w:pict>
          <v:rect id="Rectangle 83" o:spid="_x0000_s1313" style="position:absolute;left:0;text-align:left;margin-left:407.2pt;margin-top:.65pt;width:21.3pt;height:14.4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"/>
        </w:pict>
      </w:r>
      <w:r w:rsidR="00F52611" w:rsidRPr="00C023F1">
        <w:rPr>
          <w:rFonts w:ascii="Simplified Arabic" w:hAnsi="Simplified Arabic" w:cs="Simplified Arabic"/>
          <w:sz w:val="28"/>
          <w:szCs w:val="28"/>
          <w:rtl/>
          <w:lang w:bidi="ar-DZ"/>
        </w:rPr>
        <w:t>دائما                                       أحيانا                                        نادرا</w:t>
      </w:r>
      <w:r w:rsidR="00F52611" w:rsidRPr="00C023F1">
        <w:rPr>
          <w:rFonts w:ascii="Simplified Arabic" w:hAnsi="Simplified Arabic" w:cs="Simplified Arabic"/>
          <w:sz w:val="28"/>
          <w:szCs w:val="28"/>
          <w:rtl/>
          <w:lang w:bidi="ar-DZ"/>
        </w:rPr>
        <w:tab/>
      </w:r>
    </w:p>
    <w:p w:rsidR="00F52611" w:rsidRPr="00C023F1" w:rsidRDefault="00F52611" w:rsidP="00FE764F">
      <w:pPr>
        <w:tabs>
          <w:tab w:val="center" w:pos="4535"/>
          <w:tab w:val="left" w:pos="8264"/>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تم حذف هذا السؤال نهائيا من هذا المحور و كذا الاستمارة طبعا لتكرارها في أسئلة أخرى يحمل في طياته نفس السؤال (مكرر).</w:t>
      </w:r>
    </w:p>
    <w:p w:rsidR="00F52611" w:rsidRPr="00C023F1" w:rsidRDefault="00F52611" w:rsidP="00FE764F">
      <w:pPr>
        <w:tabs>
          <w:tab w:val="center" w:pos="4535"/>
          <w:tab w:val="left" w:pos="8264"/>
        </w:tabs>
        <w:bidi/>
        <w:jc w:val="left"/>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 xml:space="preserve">السؤال رقم 04 : </w:t>
      </w:r>
      <w:r w:rsidRPr="00C023F1">
        <w:rPr>
          <w:rFonts w:ascii="Simplified Arabic" w:hAnsi="Simplified Arabic" w:cs="Simplified Arabic"/>
          <w:sz w:val="28"/>
          <w:szCs w:val="28"/>
          <w:rtl/>
          <w:lang w:bidi="ar-DZ"/>
        </w:rPr>
        <w:t>هل تتصل بباقي الموظفين في المؤسسة ؟</w:t>
      </w:r>
    </w:p>
    <w:p w:rsidR="00F52611" w:rsidRPr="00C023F1" w:rsidRDefault="00B624BB" w:rsidP="00FE764F">
      <w:pPr>
        <w:tabs>
          <w:tab w:val="left" w:pos="5153"/>
        </w:tabs>
        <w:bidi/>
        <w:jc w:val="left"/>
        <w:rPr>
          <w:rFonts w:ascii="Simplified Arabic" w:hAnsi="Simplified Arabic" w:cs="Simplified Arabic"/>
          <w:sz w:val="28"/>
          <w:szCs w:val="28"/>
          <w:rtl/>
          <w:lang w:bidi="ar-DZ"/>
        </w:rPr>
      </w:pPr>
      <w:r w:rsidRPr="00B624BB">
        <w:rPr>
          <w:rFonts w:ascii="Simplified Arabic" w:hAnsi="Simplified Arabic" w:cs="Simplified Arabic"/>
          <w:noProof/>
          <w:sz w:val="28"/>
          <w:szCs w:val="28"/>
          <w:rtl/>
          <w:lang w:val="en-US" w:eastAsia="en-US"/>
        </w:rPr>
        <w:pict>
          <v:rect id="Rectangle 82" o:spid="_x0000_s1312" style="position:absolute;left:0;text-align:left;margin-left:202.15pt;margin-top:3.1pt;width:24.2pt;height:16.7pt;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"/>
        </w:pict>
      </w:r>
      <w:r w:rsidRPr="00B624BB">
        <w:rPr>
          <w:rFonts w:ascii="Simplified Arabic" w:hAnsi="Simplified Arabic" w:cs="Simplified Arabic"/>
          <w:noProof/>
          <w:sz w:val="28"/>
          <w:szCs w:val="28"/>
          <w:rtl/>
          <w:lang w:val="en-US" w:eastAsia="en-US"/>
        </w:rPr>
        <w:pict>
          <v:rect id="Rectangle 81" o:spid="_x0000_s1311" style="position:absolute;left:0;text-align:left;margin-left:413.5pt;margin-top:1.4pt;width:20.2pt;height:16.7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"/>
        </w:pict>
      </w:r>
      <w:r w:rsidR="00F52611" w:rsidRPr="00C023F1">
        <w:rPr>
          <w:rFonts w:ascii="Simplified Arabic" w:hAnsi="Simplified Arabic" w:cs="Simplified Arabic"/>
          <w:sz w:val="28"/>
          <w:szCs w:val="28"/>
          <w:rtl/>
          <w:lang w:bidi="ar-DZ"/>
        </w:rPr>
        <w:t>نعم                                            لا</w:t>
      </w:r>
      <w:r w:rsidR="00F52611" w:rsidRPr="00C023F1">
        <w:rPr>
          <w:rFonts w:ascii="Simplified Arabic" w:hAnsi="Simplified Arabic" w:cs="Simplified Arabic"/>
          <w:sz w:val="28"/>
          <w:szCs w:val="28"/>
          <w:rtl/>
          <w:lang w:bidi="ar-DZ"/>
        </w:rPr>
        <w:tab/>
      </w:r>
    </w:p>
    <w:p w:rsidR="00F52611" w:rsidRDefault="00F52611" w:rsidP="00FE764F">
      <w:pPr>
        <w:tabs>
          <w:tab w:val="left" w:pos="5153"/>
        </w:tabs>
        <w:bidi/>
        <w:jc w:val="left"/>
        <w:rPr>
          <w:rFonts w:ascii="Simplified Arabic" w:hAnsi="Simplified Arabic" w:cs="Simplified Arabic"/>
          <w:sz w:val="28"/>
          <w:szCs w:val="28"/>
          <w:rtl/>
          <w:lang w:bidi="ar-DZ"/>
        </w:rPr>
      </w:pPr>
    </w:p>
    <w:p w:rsidR="00120BA0" w:rsidRPr="00C023F1" w:rsidRDefault="00120BA0" w:rsidP="00120BA0">
      <w:pPr>
        <w:tabs>
          <w:tab w:val="left" w:pos="5153"/>
        </w:tabs>
        <w:bidi/>
        <w:jc w:val="left"/>
        <w:rPr>
          <w:rFonts w:ascii="Simplified Arabic" w:hAnsi="Simplified Arabic" w:cs="Simplified Arabic"/>
          <w:sz w:val="28"/>
          <w:szCs w:val="28"/>
          <w:rtl/>
          <w:lang w:bidi="ar-DZ"/>
        </w:rPr>
      </w:pPr>
    </w:p>
    <w:p w:rsidR="00F52611" w:rsidRPr="00C023F1" w:rsidRDefault="00F52611" w:rsidP="00FE764F">
      <w:pPr>
        <w:tabs>
          <w:tab w:val="left" w:pos="5153"/>
        </w:tabs>
        <w:bidi/>
        <w:spacing w:line="240" w:lineRule="auto"/>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إذا كانت الإجابة بنعم ،فهل الغرض:</w:t>
      </w:r>
    </w:p>
    <w:p w:rsidR="00F52611" w:rsidRPr="00C023F1" w:rsidRDefault="00B624BB" w:rsidP="00FE764F">
      <w:pPr>
        <w:tabs>
          <w:tab w:val="left" w:pos="5153"/>
        </w:tabs>
        <w:bidi/>
        <w:spacing w:line="240" w:lineRule="auto"/>
        <w:jc w:val="left"/>
        <w:rPr>
          <w:rFonts w:ascii="Simplified Arabic" w:hAnsi="Simplified Arabic" w:cs="Simplified Arabic"/>
          <w:sz w:val="28"/>
          <w:szCs w:val="28"/>
          <w:rtl/>
          <w:lang w:bidi="ar-DZ"/>
        </w:rPr>
      </w:pPr>
      <w:r w:rsidRPr="00B624BB">
        <w:rPr>
          <w:rFonts w:ascii="Simplified Arabic" w:hAnsi="Simplified Arabic" w:cs="Simplified Arabic"/>
          <w:noProof/>
          <w:sz w:val="28"/>
          <w:szCs w:val="28"/>
          <w:rtl/>
          <w:lang w:val="en-US" w:eastAsia="en-US"/>
        </w:rPr>
        <w:pict>
          <v:rect id="Rectangle 80" o:spid="_x0000_s1310" style="position:absolute;left:0;text-align:left;margin-left:294.45pt;margin-top:1.8pt;width:20.2pt;height:16.7pt;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"/>
        </w:pict>
      </w:r>
      <w:r w:rsidRPr="00B624BB">
        <w:rPr>
          <w:rFonts w:ascii="Simplified Arabic" w:hAnsi="Simplified Arabic" w:cs="Simplified Arabic"/>
          <w:noProof/>
          <w:sz w:val="28"/>
          <w:szCs w:val="28"/>
          <w:rtl/>
          <w:lang w:val="en-US" w:eastAsia="en-US"/>
        </w:rPr>
        <w:pict>
          <v:rect id="Rectangle 79" o:spid="_x0000_s1309" style="position:absolute;left:0;text-align:left;margin-left:301.65pt;margin-top:27.85pt;width:20.2pt;height:16.7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"/>
        </w:pict>
      </w:r>
      <w:r w:rsidR="00F52611" w:rsidRPr="00C023F1">
        <w:rPr>
          <w:rFonts w:ascii="Simplified Arabic" w:hAnsi="Simplified Arabic" w:cs="Simplified Arabic"/>
          <w:sz w:val="28"/>
          <w:szCs w:val="28"/>
          <w:rtl/>
          <w:lang w:bidi="ar-DZ"/>
        </w:rPr>
        <w:t xml:space="preserve">-نقل أراء التلاميذ إلى الإدارة </w:t>
      </w:r>
    </w:p>
    <w:p w:rsidR="00F52611" w:rsidRPr="00C023F1" w:rsidRDefault="00B624BB" w:rsidP="00FE764F">
      <w:pPr>
        <w:tabs>
          <w:tab w:val="left" w:pos="5153"/>
        </w:tabs>
        <w:bidi/>
        <w:spacing w:line="240" w:lineRule="auto"/>
        <w:jc w:val="left"/>
        <w:rPr>
          <w:rFonts w:ascii="Simplified Arabic" w:hAnsi="Simplified Arabic" w:cs="Simplified Arabic"/>
          <w:sz w:val="28"/>
          <w:szCs w:val="28"/>
          <w:rtl/>
          <w:lang w:bidi="ar-DZ"/>
        </w:rPr>
      </w:pPr>
      <w:r w:rsidRPr="00B624BB">
        <w:rPr>
          <w:rFonts w:ascii="Simplified Arabic" w:hAnsi="Simplified Arabic" w:cs="Simplified Arabic"/>
          <w:noProof/>
          <w:sz w:val="28"/>
          <w:szCs w:val="28"/>
          <w:rtl/>
          <w:lang w:val="en-US" w:eastAsia="en-US"/>
        </w:rPr>
        <w:pict>
          <v:rect id="Rectangle 78" o:spid="_x0000_s1308" style="position:absolute;left:0;text-align:left;margin-left:301.65pt;margin-top:27.1pt;width:20.2pt;height:16.7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"/>
        </w:pict>
      </w:r>
      <w:r w:rsidR="00F52611" w:rsidRPr="00C023F1">
        <w:rPr>
          <w:rFonts w:ascii="Simplified Arabic" w:hAnsi="Simplified Arabic" w:cs="Simplified Arabic"/>
          <w:sz w:val="28"/>
          <w:szCs w:val="28"/>
          <w:rtl/>
          <w:lang w:bidi="ar-DZ"/>
        </w:rPr>
        <w:t>-حضور اجتماعات للإدارة</w:t>
      </w:r>
    </w:p>
    <w:p w:rsidR="00F52611" w:rsidRPr="00C023F1" w:rsidRDefault="00F52611" w:rsidP="00FE764F">
      <w:pPr>
        <w:tabs>
          <w:tab w:val="left" w:pos="5153"/>
        </w:tabs>
        <w:bidi/>
        <w:spacing w:line="240" w:lineRule="auto"/>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-حل إشكاليات إدارية تربوية  </w:t>
      </w:r>
    </w:p>
    <w:p w:rsidR="00F52611" w:rsidRPr="00C023F1" w:rsidRDefault="00F52611" w:rsidP="00FE764F">
      <w:pPr>
        <w:tabs>
          <w:tab w:val="left" w:pos="5153"/>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أخرى تذكر</w:t>
      </w:r>
    </w:p>
    <w:p w:rsidR="00F52611" w:rsidRPr="00C023F1" w:rsidRDefault="00F52611" w:rsidP="00FE764F">
      <w:pPr>
        <w:tabs>
          <w:tab w:val="left" w:pos="5153"/>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-لقد ألغي هذا السؤال تماما لوروده في أسئلة أخرى تحمل نفس السؤال او بطريقة تكاد تكون ذاتها (تكرار) </w:t>
      </w:r>
    </w:p>
    <w:p w:rsidR="00F52611" w:rsidRPr="00C023F1" w:rsidRDefault="00F52611" w:rsidP="00FE764F">
      <w:pPr>
        <w:tabs>
          <w:tab w:val="left" w:pos="8137"/>
        </w:tabs>
        <w:bidi/>
        <w:spacing w:line="240" w:lineRule="auto"/>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ثالثا :</w:t>
      </w:r>
      <w:r w:rsidRPr="00C023F1">
        <w:rPr>
          <w:rFonts w:ascii="Simplified Arabic" w:hAnsi="Simplified Arabic" w:cs="Simplified Arabic"/>
          <w:sz w:val="28"/>
          <w:szCs w:val="28"/>
          <w:rtl/>
          <w:lang w:bidi="ar-DZ"/>
        </w:rPr>
        <w:t>السياسة التربوية و الجوانب المادية للأستاذ.</w:t>
      </w:r>
    </w:p>
    <w:p w:rsidR="00F52611" w:rsidRPr="00C023F1" w:rsidRDefault="00F52611" w:rsidP="00FE764F">
      <w:pPr>
        <w:tabs>
          <w:tab w:val="left" w:pos="5153"/>
        </w:tabs>
        <w:bidi/>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السؤال رقم 05:</w:t>
      </w:r>
      <w:r w:rsidRPr="00C023F1">
        <w:rPr>
          <w:rFonts w:ascii="Simplified Arabic" w:hAnsi="Simplified Arabic" w:cs="Simplified Arabic"/>
          <w:sz w:val="28"/>
          <w:szCs w:val="28"/>
          <w:rtl/>
          <w:lang w:bidi="ar-DZ"/>
        </w:rPr>
        <w:t>هل تعتقد انك حققت طموحاتك المادية والاجتماعية؟</w:t>
      </w:r>
    </w:p>
    <w:p w:rsidR="00F52611" w:rsidRPr="00C023F1" w:rsidRDefault="00B624BB" w:rsidP="00FE764F">
      <w:pPr>
        <w:tabs>
          <w:tab w:val="left" w:pos="2630"/>
          <w:tab w:val="center" w:pos="4535"/>
        </w:tabs>
        <w:bidi/>
        <w:jc w:val="left"/>
        <w:rPr>
          <w:rFonts w:ascii="Simplified Arabic" w:hAnsi="Simplified Arabic" w:cs="Simplified Arabic"/>
          <w:b/>
          <w:bCs/>
          <w:sz w:val="28"/>
          <w:szCs w:val="28"/>
          <w:rtl/>
          <w:lang w:bidi="ar-DZ"/>
        </w:rPr>
      </w:pPr>
      <w:r w:rsidRPr="00B624BB">
        <w:rPr>
          <w:rFonts w:ascii="Simplified Arabic" w:hAnsi="Simplified Arabic" w:cs="Simplified Arabic"/>
          <w:b/>
          <w:bCs/>
          <w:noProof/>
          <w:sz w:val="28"/>
          <w:szCs w:val="28"/>
          <w:rtl/>
          <w:lang w:val="en-US" w:eastAsia="en-US"/>
        </w:rPr>
        <w:pict>
          <v:rect id="Rectangle 77" o:spid="_x0000_s1307" style="position:absolute;left:0;text-align:left;margin-left:175.05pt;margin-top:.95pt;width:20.2pt;height:16.7pt;z-index:25174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"/>
        </w:pict>
      </w:r>
      <w:r w:rsidRPr="00B624BB">
        <w:rPr>
          <w:rFonts w:ascii="Simplified Arabic" w:hAnsi="Simplified Arabic" w:cs="Simplified Arabic"/>
          <w:b/>
          <w:bCs/>
          <w:noProof/>
          <w:sz w:val="28"/>
          <w:szCs w:val="28"/>
          <w:rtl/>
          <w:lang w:val="en-US" w:eastAsia="en-US"/>
        </w:rPr>
        <w:pict>
          <v:rect id="Rectangle 76" o:spid="_x0000_s1306" style="position:absolute;left:0;text-align:left;margin-left:270.45pt;margin-top:.95pt;width:20.2pt;height:16.7pt;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"/>
        </w:pict>
      </w:r>
      <w:r w:rsidRPr="00B624BB">
        <w:rPr>
          <w:rFonts w:ascii="Simplified Arabic" w:hAnsi="Simplified Arabic" w:cs="Simplified Arabic"/>
          <w:b/>
          <w:bCs/>
          <w:noProof/>
          <w:sz w:val="28"/>
          <w:szCs w:val="28"/>
          <w:rtl/>
          <w:lang w:val="en-US" w:eastAsia="en-US"/>
        </w:rPr>
        <w:pict>
          <v:rect id="Rectangle 75" o:spid="_x0000_s1305" style="position:absolute;left:0;text-align:left;margin-left:398.35pt;margin-top:.95pt;width:20.2pt;height:16.7pt;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"/>
        </w:pict>
      </w:r>
      <w:r w:rsidR="00F52611" w:rsidRPr="00C023F1">
        <w:rPr>
          <w:rFonts w:ascii="Simplified Arabic" w:hAnsi="Simplified Arabic" w:cs="Simplified Arabic"/>
          <w:b/>
          <w:bCs/>
          <w:sz w:val="28"/>
          <w:szCs w:val="28"/>
          <w:rtl/>
          <w:lang w:bidi="ar-DZ"/>
        </w:rPr>
        <w:t xml:space="preserve">نعم </w:t>
      </w:r>
      <w:r w:rsidR="00F52611" w:rsidRPr="00C023F1">
        <w:rPr>
          <w:rFonts w:ascii="Simplified Arabic" w:hAnsi="Simplified Arabic" w:cs="Simplified Arabic"/>
          <w:b/>
          <w:bCs/>
          <w:sz w:val="28"/>
          <w:szCs w:val="28"/>
          <w:rtl/>
          <w:lang w:bidi="ar-DZ"/>
        </w:rPr>
        <w:tab/>
        <w:t xml:space="preserve">لا </w:t>
      </w:r>
      <w:r w:rsidR="00F52611" w:rsidRPr="00C023F1">
        <w:rPr>
          <w:rFonts w:ascii="Simplified Arabic" w:hAnsi="Simplified Arabic" w:cs="Simplified Arabic"/>
          <w:b/>
          <w:bCs/>
          <w:sz w:val="28"/>
          <w:szCs w:val="28"/>
          <w:rtl/>
          <w:lang w:bidi="ar-DZ"/>
        </w:rPr>
        <w:tab/>
        <w:t xml:space="preserve">نوعا ما </w:t>
      </w:r>
    </w:p>
    <w:p w:rsidR="00F52611" w:rsidRPr="00C023F1" w:rsidRDefault="00F52611" w:rsidP="00FE764F">
      <w:pPr>
        <w:tabs>
          <w:tab w:val="left" w:pos="2630"/>
        </w:tabs>
        <w:bidi/>
        <w:spacing w:line="240" w:lineRule="auto"/>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بعد التعديل والتجريب تم إسقاط وإلغاء الاحتمال الأخير لعدم جدواه وأهميته.</w:t>
      </w:r>
    </w:p>
    <w:p w:rsidR="00F52611" w:rsidRPr="00C023F1" w:rsidRDefault="00F52611" w:rsidP="00FE764F">
      <w:pPr>
        <w:tabs>
          <w:tab w:val="left" w:pos="2630"/>
        </w:tabs>
        <w:bidi/>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السؤال رقم 07:</w:t>
      </w:r>
      <w:r w:rsidRPr="00C023F1">
        <w:rPr>
          <w:rFonts w:ascii="Simplified Arabic" w:hAnsi="Simplified Arabic" w:cs="Simplified Arabic"/>
          <w:sz w:val="28"/>
          <w:szCs w:val="28"/>
          <w:rtl/>
          <w:lang w:bidi="ar-DZ"/>
        </w:rPr>
        <w:t>كيف تقيم مكانتك الاجتماعية ؟</w:t>
      </w:r>
    </w:p>
    <w:p w:rsidR="00F52611" w:rsidRPr="00C023F1" w:rsidRDefault="00B624BB" w:rsidP="00FE764F">
      <w:pPr>
        <w:tabs>
          <w:tab w:val="left" w:pos="2630"/>
        </w:tabs>
        <w:bidi/>
        <w:jc w:val="left"/>
        <w:rPr>
          <w:rFonts w:ascii="Simplified Arabic" w:hAnsi="Simplified Arabic" w:cs="Simplified Arabic"/>
          <w:sz w:val="28"/>
          <w:szCs w:val="28"/>
          <w:rtl/>
          <w:lang w:bidi="ar-DZ"/>
        </w:rPr>
      </w:pPr>
      <w:r w:rsidRPr="00B624BB">
        <w:rPr>
          <w:rFonts w:ascii="Simplified Arabic" w:hAnsi="Simplified Arabic" w:cs="Simplified Arabic"/>
          <w:noProof/>
          <w:sz w:val="28"/>
          <w:szCs w:val="28"/>
          <w:rtl/>
          <w:lang w:val="en-US" w:eastAsia="en-US"/>
        </w:rPr>
        <w:pict>
          <v:rect id="Rectangle 73" o:spid="_x0000_s1304" style="position:absolute;left:0;text-align:left;margin-left:289.65pt;margin-top:.45pt;width:20.2pt;height:16.7pt;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"/>
        </w:pict>
      </w:r>
      <w:r w:rsidRPr="00B624BB">
        <w:rPr>
          <w:rFonts w:ascii="Simplified Arabic" w:hAnsi="Simplified Arabic" w:cs="Simplified Arabic"/>
          <w:b/>
          <w:bCs/>
          <w:noProof/>
          <w:sz w:val="28"/>
          <w:szCs w:val="28"/>
          <w:rtl/>
          <w:lang w:val="en-US" w:eastAsia="en-US"/>
        </w:rPr>
        <w:pict>
          <v:rect id="Rectangle 74" o:spid="_x0000_s1303" style="position:absolute;left:0;text-align:left;margin-left:199.1pt;margin-top:-.4pt;width:20.2pt;height:16.7pt;z-index:251746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"/>
        </w:pict>
      </w:r>
      <w:r w:rsidRPr="00B624BB">
        <w:rPr>
          <w:rFonts w:ascii="Simplified Arabic" w:hAnsi="Simplified Arabic" w:cs="Simplified Arabic"/>
          <w:noProof/>
          <w:sz w:val="28"/>
          <w:szCs w:val="28"/>
          <w:rtl/>
          <w:lang w:val="en-US" w:eastAsia="en-US"/>
        </w:rPr>
        <w:pict>
          <v:rect id="Rectangle 72" o:spid="_x0000_s1302" style="position:absolute;left:0;text-align:left;margin-left:410.35pt;margin-top:-.4pt;width:20.2pt;height:16.7pt;z-index:25174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"/>
        </w:pict>
      </w:r>
      <w:r w:rsidR="00F52611" w:rsidRPr="00C023F1">
        <w:rPr>
          <w:rFonts w:ascii="Simplified Arabic" w:hAnsi="Simplified Arabic" w:cs="Simplified Arabic"/>
          <w:sz w:val="28"/>
          <w:szCs w:val="28"/>
          <w:rtl/>
          <w:lang w:bidi="ar-DZ"/>
        </w:rPr>
        <w:t>جيدة                   متوسطة             متدهورة</w:t>
      </w:r>
    </w:p>
    <w:p w:rsidR="00F52611" w:rsidRPr="00C023F1" w:rsidRDefault="00F52611" w:rsidP="00FE764F">
      <w:pPr>
        <w:tabs>
          <w:tab w:val="left" w:pos="5153"/>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lastRenderedPageBreak/>
        <w:t>بعد التعديل والتحكم تم إلغاء أخر احتمال لأنه مجافي للحقيقة،ولا ضرورة لطرح احتماله.</w:t>
      </w:r>
    </w:p>
    <w:p w:rsidR="00F52611" w:rsidRPr="00C023F1" w:rsidRDefault="00F52611" w:rsidP="00FE764F">
      <w:pPr>
        <w:tabs>
          <w:tab w:val="left" w:pos="8137"/>
        </w:tabs>
        <w:bidi/>
        <w:jc w:val="left"/>
        <w:rPr>
          <w:rFonts w:ascii="Simplified Arabic" w:hAnsi="Simplified Arabic" w:cs="Simplified Arabic"/>
          <w:b/>
          <w:bCs/>
          <w:sz w:val="28"/>
          <w:szCs w:val="28"/>
          <w:rtl/>
          <w:lang w:bidi="ar-DZ"/>
        </w:rPr>
      </w:pPr>
      <w:r w:rsidRPr="00C023F1">
        <w:rPr>
          <w:rFonts w:ascii="Simplified Arabic" w:hAnsi="Simplified Arabic" w:cs="Simplified Arabic"/>
          <w:b/>
          <w:bCs/>
          <w:sz w:val="28"/>
          <w:szCs w:val="28"/>
          <w:rtl/>
          <w:lang w:bidi="ar-DZ"/>
        </w:rPr>
        <w:t>رابعا :غياب الآليات الردعية ساهم في تفشي ظاهرة الدروس الخصوصية.</w:t>
      </w:r>
    </w:p>
    <w:p w:rsidR="00F52611" w:rsidRPr="00C023F1" w:rsidRDefault="00F52611" w:rsidP="00FE764F">
      <w:pPr>
        <w:tabs>
          <w:tab w:val="left" w:pos="5153"/>
        </w:tabs>
        <w:bidi/>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السؤال رقم 03:</w:t>
      </w:r>
      <w:r w:rsidRPr="00C023F1">
        <w:rPr>
          <w:rFonts w:ascii="Simplified Arabic" w:hAnsi="Simplified Arabic" w:cs="Simplified Arabic"/>
          <w:sz w:val="28"/>
          <w:szCs w:val="28"/>
          <w:rtl/>
          <w:lang w:bidi="ar-DZ"/>
        </w:rPr>
        <w:t>هل غياب آليات ردعية فاقم في تفشي ظاهرة الدروس الخصوصية؟</w:t>
      </w:r>
    </w:p>
    <w:p w:rsidR="00F52611" w:rsidRPr="00C023F1" w:rsidRDefault="00B624BB" w:rsidP="00FE764F">
      <w:pPr>
        <w:tabs>
          <w:tab w:val="left" w:pos="5153"/>
        </w:tabs>
        <w:bidi/>
        <w:jc w:val="left"/>
        <w:rPr>
          <w:rFonts w:ascii="Simplified Arabic" w:hAnsi="Simplified Arabic" w:cs="Simplified Arabic"/>
          <w:sz w:val="28"/>
          <w:szCs w:val="28"/>
          <w:rtl/>
          <w:lang w:bidi="ar-DZ"/>
        </w:rPr>
      </w:pPr>
      <w:r w:rsidRPr="00B624BB">
        <w:rPr>
          <w:rFonts w:ascii="Simplified Arabic" w:hAnsi="Simplified Arabic" w:cs="Simplified Arabic"/>
          <w:b/>
          <w:bCs/>
          <w:noProof/>
          <w:sz w:val="28"/>
          <w:szCs w:val="28"/>
          <w:rtl/>
          <w:lang w:val="en-US" w:eastAsia="en-US"/>
        </w:rPr>
        <w:pict>
          <v:rect id="Rectangle 71" o:spid="_x0000_s1301" style="position:absolute;left:0;text-align:left;margin-left:269.1pt;margin-top:1.9pt;width:20.2pt;height:16.7pt;z-index:25174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"/>
        </w:pict>
      </w:r>
      <w:r w:rsidRPr="00B624BB">
        <w:rPr>
          <w:rFonts w:ascii="Simplified Arabic" w:hAnsi="Simplified Arabic" w:cs="Simplified Arabic"/>
          <w:b/>
          <w:bCs/>
          <w:noProof/>
          <w:sz w:val="28"/>
          <w:szCs w:val="28"/>
          <w:rtl/>
          <w:lang w:val="en-US" w:eastAsia="en-US"/>
        </w:rPr>
        <w:pict>
          <v:rect id="Rectangle 70" o:spid="_x0000_s1300" style="position:absolute;left:0;text-align:left;margin-left:413.5pt;margin-top:2.1pt;width:20.2pt;height:16.7pt;z-index:251748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"/>
        </w:pict>
      </w:r>
      <w:r w:rsidR="00F52611" w:rsidRPr="00C023F1">
        <w:rPr>
          <w:rFonts w:ascii="Simplified Arabic" w:hAnsi="Simplified Arabic" w:cs="Simplified Arabic"/>
          <w:sz w:val="28"/>
          <w:szCs w:val="28"/>
          <w:rtl/>
          <w:lang w:bidi="ar-DZ"/>
        </w:rPr>
        <w:t>نعم                             لا</w:t>
      </w:r>
    </w:p>
    <w:p w:rsidR="00F52611" w:rsidRPr="00C023F1" w:rsidRDefault="00F52611" w:rsidP="00FE764F">
      <w:pPr>
        <w:tabs>
          <w:tab w:val="left" w:pos="5153"/>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إذا كان الجواب بنعم ،فهل يعود ذلك إلى :</w:t>
      </w:r>
    </w:p>
    <w:p w:rsidR="00F52611" w:rsidRPr="00C023F1" w:rsidRDefault="00B624BB" w:rsidP="00FE764F">
      <w:pPr>
        <w:tabs>
          <w:tab w:val="left" w:pos="5153"/>
        </w:tabs>
        <w:bidi/>
        <w:jc w:val="left"/>
        <w:rPr>
          <w:rFonts w:ascii="Simplified Arabic" w:hAnsi="Simplified Arabic" w:cs="Simplified Arabic"/>
          <w:sz w:val="28"/>
          <w:szCs w:val="28"/>
          <w:rtl/>
          <w:lang w:bidi="ar-DZ"/>
        </w:rPr>
      </w:pPr>
      <w:r w:rsidRPr="00B624BB">
        <w:rPr>
          <w:rFonts w:ascii="Simplified Arabic" w:hAnsi="Simplified Arabic" w:cs="Simplified Arabic"/>
          <w:noProof/>
          <w:sz w:val="28"/>
          <w:szCs w:val="28"/>
          <w:rtl/>
          <w:lang w:val="en-US" w:eastAsia="en-US"/>
        </w:rPr>
        <w:pict>
          <v:rect id="Rectangle 69" o:spid="_x0000_s1299" style="position:absolute;left:0;text-align:left;margin-left:164.2pt;margin-top:2.25pt;width:20.2pt;height:16.7pt;z-index:251750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"/>
        </w:pict>
      </w:r>
      <w:r w:rsidR="00F52611" w:rsidRPr="00C023F1">
        <w:rPr>
          <w:rFonts w:ascii="Simplified Arabic" w:hAnsi="Simplified Arabic" w:cs="Simplified Arabic"/>
          <w:sz w:val="28"/>
          <w:szCs w:val="28"/>
          <w:rtl/>
          <w:lang w:bidi="ar-DZ"/>
        </w:rPr>
        <w:t xml:space="preserve">- غياب قوانين تمنع النشاط غير المصرح به وغير الرسمي </w:t>
      </w:r>
    </w:p>
    <w:p w:rsidR="00F52611" w:rsidRPr="00C023F1" w:rsidRDefault="00B624BB" w:rsidP="00FE764F">
      <w:pPr>
        <w:tabs>
          <w:tab w:val="left" w:pos="5153"/>
        </w:tabs>
        <w:bidi/>
        <w:jc w:val="left"/>
        <w:rPr>
          <w:rFonts w:ascii="Simplified Arabic" w:hAnsi="Simplified Arabic" w:cs="Simplified Arabic"/>
          <w:sz w:val="28"/>
          <w:szCs w:val="28"/>
          <w:rtl/>
          <w:lang w:bidi="ar-DZ"/>
        </w:rPr>
      </w:pPr>
      <w:r w:rsidRPr="00B624BB">
        <w:rPr>
          <w:rFonts w:ascii="Simplified Arabic" w:hAnsi="Simplified Arabic" w:cs="Simplified Arabic"/>
          <w:noProof/>
          <w:sz w:val="28"/>
          <w:szCs w:val="28"/>
          <w:rtl/>
          <w:lang w:val="en-US" w:eastAsia="en-US"/>
        </w:rPr>
        <w:pict>
          <v:rect id="Rectangle 68" o:spid="_x0000_s1298" style="position:absolute;left:0;text-align:left;margin-left:164.2pt;margin-top:.45pt;width:20.2pt;height:16.7pt;z-index:251751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"/>
        </w:pict>
      </w:r>
      <w:r w:rsidR="00F52611" w:rsidRPr="00C023F1">
        <w:rPr>
          <w:rFonts w:ascii="Simplified Arabic" w:hAnsi="Simplified Arabic" w:cs="Simplified Arabic"/>
          <w:sz w:val="28"/>
          <w:szCs w:val="28"/>
          <w:rtl/>
          <w:lang w:bidi="ar-DZ"/>
        </w:rPr>
        <w:t xml:space="preserve">- غياب الرقابة الدورية حول أداء الفاعلين المدرسين  </w:t>
      </w:r>
    </w:p>
    <w:p w:rsidR="00F52611" w:rsidRPr="00C023F1" w:rsidRDefault="00B624BB" w:rsidP="00FE764F">
      <w:pPr>
        <w:tabs>
          <w:tab w:val="left" w:pos="5153"/>
        </w:tabs>
        <w:bidi/>
        <w:jc w:val="left"/>
        <w:rPr>
          <w:rFonts w:ascii="Simplified Arabic" w:hAnsi="Simplified Arabic" w:cs="Simplified Arabic"/>
          <w:sz w:val="28"/>
          <w:szCs w:val="28"/>
          <w:rtl/>
          <w:lang w:bidi="ar-DZ"/>
        </w:rPr>
      </w:pPr>
      <w:r w:rsidRPr="00B624BB">
        <w:rPr>
          <w:rFonts w:ascii="Simplified Arabic" w:hAnsi="Simplified Arabic" w:cs="Simplified Arabic"/>
          <w:b/>
          <w:bCs/>
          <w:noProof/>
          <w:sz w:val="28"/>
          <w:szCs w:val="28"/>
          <w:rtl/>
          <w:lang w:val="en-US" w:eastAsia="en-US"/>
        </w:rPr>
        <w:pict>
          <v:rect id="Rectangle 67" o:spid="_x0000_s1297" style="position:absolute;left:0;text-align:left;margin-left:164.2pt;margin-top:.7pt;width:20.2pt;height:16.7pt;z-index:251752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"/>
        </w:pict>
      </w:r>
      <w:r w:rsidR="00F52611" w:rsidRPr="00C023F1">
        <w:rPr>
          <w:rFonts w:ascii="Simplified Arabic" w:hAnsi="Simplified Arabic" w:cs="Simplified Arabic"/>
          <w:sz w:val="28"/>
          <w:szCs w:val="28"/>
          <w:rtl/>
          <w:lang w:bidi="ar-DZ"/>
        </w:rPr>
        <w:t xml:space="preserve">- انعدام الرقابة المستمرة على أداء الأستاذ داخل المؤسسة </w:t>
      </w:r>
    </w:p>
    <w:p w:rsidR="00F52611" w:rsidRPr="00C023F1" w:rsidRDefault="00B624BB" w:rsidP="00FE764F">
      <w:pPr>
        <w:tabs>
          <w:tab w:val="left" w:pos="5153"/>
        </w:tabs>
        <w:bidi/>
        <w:jc w:val="left"/>
        <w:rPr>
          <w:rFonts w:ascii="Simplified Arabic" w:hAnsi="Simplified Arabic" w:cs="Simplified Arabic"/>
          <w:sz w:val="28"/>
          <w:szCs w:val="28"/>
          <w:rtl/>
          <w:lang w:bidi="ar-DZ"/>
        </w:rPr>
      </w:pPr>
      <w:r w:rsidRPr="00B624BB">
        <w:rPr>
          <w:rFonts w:ascii="Simplified Arabic" w:hAnsi="Simplified Arabic" w:cs="Simplified Arabic"/>
          <w:noProof/>
          <w:sz w:val="28"/>
          <w:szCs w:val="28"/>
          <w:rtl/>
          <w:lang w:val="en-US" w:eastAsia="en-US"/>
        </w:rPr>
        <w:pict>
          <v:rect id="Rectangle 66" o:spid="_x0000_s1296" style="position:absolute;left:0;text-align:left;margin-left:230.35pt;margin-top:2.65pt;width:20.2pt;height:16.7pt;z-index:251759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"/>
        </w:pict>
      </w:r>
      <w:r w:rsidR="00F52611" w:rsidRPr="00C023F1">
        <w:rPr>
          <w:rFonts w:ascii="Simplified Arabic" w:hAnsi="Simplified Arabic" w:cs="Simplified Arabic"/>
          <w:sz w:val="28"/>
          <w:szCs w:val="28"/>
          <w:rtl/>
          <w:lang w:bidi="ar-DZ"/>
        </w:rPr>
        <w:t>- نقص الأداء الفعال للأستاذ داخل الصف</w:t>
      </w:r>
    </w:p>
    <w:p w:rsidR="00F52611" w:rsidRPr="00C023F1" w:rsidRDefault="00F52611" w:rsidP="00FE764F">
      <w:pPr>
        <w:tabs>
          <w:tab w:val="left" w:pos="5153"/>
        </w:tabs>
        <w:bidi/>
        <w:spacing w:line="240" w:lineRule="auto"/>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اقتصر التعديل على الاحتمالين الثاني والرابع لما يشوبهما من غموض بأسئلة أخرى في مجملها ممثلة له.</w:t>
      </w:r>
    </w:p>
    <w:p w:rsidR="00F52611" w:rsidRPr="00C023F1" w:rsidRDefault="00F52611" w:rsidP="00FE764F">
      <w:pPr>
        <w:tabs>
          <w:tab w:val="left" w:pos="5153"/>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هل غياب آليات ردعية فاقم في تفشي ظاهرة الدروس الخصوصية ؟ </w:t>
      </w:r>
    </w:p>
    <w:p w:rsidR="00F52611" w:rsidRPr="00C023F1" w:rsidRDefault="00B624BB" w:rsidP="00FE764F">
      <w:pPr>
        <w:tabs>
          <w:tab w:val="left" w:pos="3702"/>
        </w:tabs>
        <w:bidi/>
        <w:jc w:val="left"/>
        <w:rPr>
          <w:rFonts w:ascii="Simplified Arabic" w:hAnsi="Simplified Arabic" w:cs="Simplified Arabic"/>
          <w:sz w:val="28"/>
          <w:szCs w:val="28"/>
          <w:rtl/>
          <w:lang w:bidi="ar-DZ"/>
        </w:rPr>
      </w:pPr>
      <w:r w:rsidRPr="00B624BB">
        <w:rPr>
          <w:rFonts w:ascii="Simplified Arabic" w:hAnsi="Simplified Arabic" w:cs="Simplified Arabic"/>
          <w:noProof/>
          <w:sz w:val="28"/>
          <w:szCs w:val="28"/>
          <w:rtl/>
          <w:lang w:val="en-US" w:eastAsia="en-US"/>
        </w:rPr>
        <w:pict>
          <v:rect id="Rectangle 65" o:spid="_x0000_s1295" style="position:absolute;left:0;text-align:left;margin-left:207.15pt;margin-top:1.25pt;width:20.2pt;height:16.7pt;z-index:251753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"/>
        </w:pict>
      </w:r>
      <w:r w:rsidRPr="00B624BB">
        <w:rPr>
          <w:rFonts w:ascii="Simplified Arabic" w:hAnsi="Simplified Arabic" w:cs="Simplified Arabic"/>
          <w:noProof/>
          <w:sz w:val="28"/>
          <w:szCs w:val="28"/>
          <w:rtl/>
          <w:lang w:val="en-US" w:eastAsia="en-US"/>
        </w:rPr>
        <w:pict>
          <v:rect id="Rectangle 64" o:spid="_x0000_s1294" style="position:absolute;left:0;text-align:left;margin-left:349.2pt;margin-top:1.3pt;width:20.2pt;height:16.7pt;z-index:251754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"/>
        </w:pict>
      </w:r>
      <w:r w:rsidR="00F52611" w:rsidRPr="00C023F1">
        <w:rPr>
          <w:rFonts w:ascii="Simplified Arabic" w:hAnsi="Simplified Arabic" w:cs="Simplified Arabic"/>
          <w:sz w:val="28"/>
          <w:szCs w:val="28"/>
          <w:rtl/>
          <w:lang w:bidi="ar-DZ"/>
        </w:rPr>
        <w:t>نعم</w:t>
      </w:r>
      <w:r w:rsidR="00F52611" w:rsidRPr="00C023F1">
        <w:rPr>
          <w:rFonts w:ascii="Simplified Arabic" w:hAnsi="Simplified Arabic" w:cs="Simplified Arabic"/>
          <w:sz w:val="28"/>
          <w:szCs w:val="28"/>
          <w:rtl/>
          <w:lang w:bidi="ar-DZ"/>
        </w:rPr>
        <w:tab/>
        <w:t>لا</w:t>
      </w:r>
    </w:p>
    <w:p w:rsidR="00F52611" w:rsidRPr="00C023F1" w:rsidRDefault="00F52611" w:rsidP="00FE764F">
      <w:pPr>
        <w:tabs>
          <w:tab w:val="left" w:pos="3702"/>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إذا كان الجواب بنعم،فهل يعود ذلك إلى :</w:t>
      </w:r>
    </w:p>
    <w:p w:rsidR="00F52611" w:rsidRPr="00C023F1" w:rsidRDefault="00B624BB" w:rsidP="00FE764F">
      <w:pPr>
        <w:tabs>
          <w:tab w:val="left" w:pos="3702"/>
        </w:tabs>
        <w:bidi/>
        <w:jc w:val="left"/>
        <w:rPr>
          <w:rFonts w:ascii="Simplified Arabic" w:hAnsi="Simplified Arabic" w:cs="Simplified Arabic"/>
          <w:sz w:val="28"/>
          <w:szCs w:val="28"/>
          <w:rtl/>
          <w:lang w:bidi="ar-DZ"/>
        </w:rPr>
      </w:pPr>
      <w:r w:rsidRPr="00B624BB">
        <w:rPr>
          <w:rFonts w:ascii="Simplified Arabic" w:hAnsi="Simplified Arabic" w:cs="Simplified Arabic"/>
          <w:noProof/>
          <w:sz w:val="28"/>
          <w:szCs w:val="28"/>
          <w:rtl/>
          <w:lang w:val="en-US" w:eastAsia="en-US"/>
        </w:rPr>
        <w:pict>
          <v:rect id="Rectangle 63" o:spid="_x0000_s1293" style="position:absolute;left:0;text-align:left;margin-left:169.15pt;margin-top:26.55pt;width:20.2pt;height:16.7pt;z-index:251756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"/>
        </w:pict>
      </w:r>
      <w:r w:rsidRPr="00B624BB">
        <w:rPr>
          <w:rFonts w:ascii="Simplified Arabic" w:hAnsi="Simplified Arabic" w:cs="Simplified Arabic"/>
          <w:noProof/>
          <w:sz w:val="28"/>
          <w:szCs w:val="28"/>
          <w:rtl/>
          <w:lang w:val="en-US" w:eastAsia="en-US"/>
        </w:rPr>
        <w:pict>
          <v:rect id="Rectangle 62" o:spid="_x0000_s1292" style="position:absolute;left:0;text-align:left;margin-left:169.15pt;margin-top:1.3pt;width:20.2pt;height:16.7pt;z-index:251755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"/>
        </w:pict>
      </w:r>
      <w:r w:rsidR="00F52611" w:rsidRPr="00C023F1">
        <w:rPr>
          <w:rFonts w:ascii="Simplified Arabic" w:hAnsi="Simplified Arabic" w:cs="Simplified Arabic"/>
          <w:sz w:val="28"/>
          <w:szCs w:val="28"/>
          <w:rtl/>
          <w:lang w:bidi="ar-DZ"/>
        </w:rPr>
        <w:t>-غياب قوانين تمنع النشاط غير المصرح به وغير الرسمي</w:t>
      </w:r>
    </w:p>
    <w:p w:rsidR="00F52611" w:rsidRPr="00C023F1" w:rsidRDefault="00B624BB" w:rsidP="00FE764F">
      <w:pPr>
        <w:tabs>
          <w:tab w:val="left" w:pos="3702"/>
        </w:tabs>
        <w:bidi/>
        <w:jc w:val="left"/>
        <w:rPr>
          <w:rFonts w:ascii="Simplified Arabic" w:hAnsi="Simplified Arabic" w:cs="Simplified Arabic"/>
          <w:sz w:val="28"/>
          <w:szCs w:val="28"/>
          <w:rtl/>
          <w:lang w:bidi="ar-DZ"/>
        </w:rPr>
      </w:pPr>
      <w:r w:rsidRPr="00B624BB">
        <w:rPr>
          <w:rFonts w:ascii="Simplified Arabic" w:hAnsi="Simplified Arabic" w:cs="Simplified Arabic"/>
          <w:noProof/>
          <w:sz w:val="28"/>
          <w:szCs w:val="28"/>
          <w:rtl/>
          <w:lang w:val="en-US" w:eastAsia="en-US"/>
        </w:rPr>
        <w:pict>
          <v:rect id="Rectangle 61" o:spid="_x0000_s1291" style="position:absolute;left:0;text-align:left;margin-left:169.15pt;margin-top:26.2pt;width:20.2pt;height:16.7pt;z-index:251757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"/>
        </w:pict>
      </w:r>
      <w:r w:rsidR="00F52611" w:rsidRPr="00C023F1">
        <w:rPr>
          <w:rFonts w:ascii="Simplified Arabic" w:hAnsi="Simplified Arabic" w:cs="Simplified Arabic"/>
          <w:sz w:val="28"/>
          <w:szCs w:val="28"/>
          <w:rtl/>
          <w:lang w:bidi="ar-DZ"/>
        </w:rPr>
        <w:t xml:space="preserve">-غياب الرقابة المستمرة على أداء الأستاذ داخل المؤسسة </w:t>
      </w:r>
    </w:p>
    <w:p w:rsidR="00F52611" w:rsidRPr="00C023F1" w:rsidRDefault="00F52611" w:rsidP="00FE764F">
      <w:pPr>
        <w:tabs>
          <w:tab w:val="left" w:pos="3702"/>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-انعدام الرقابة المستمرة على أداء الأستاذ داخل المؤسسة </w:t>
      </w:r>
    </w:p>
    <w:p w:rsidR="00F52611" w:rsidRPr="00C023F1" w:rsidRDefault="00B624BB" w:rsidP="00FE764F">
      <w:pPr>
        <w:tabs>
          <w:tab w:val="left" w:pos="3702"/>
        </w:tabs>
        <w:bidi/>
        <w:jc w:val="left"/>
        <w:rPr>
          <w:rFonts w:ascii="Simplified Arabic" w:hAnsi="Simplified Arabic" w:cs="Simplified Arabic"/>
          <w:sz w:val="28"/>
          <w:szCs w:val="28"/>
          <w:rtl/>
          <w:lang w:bidi="ar-DZ"/>
        </w:rPr>
      </w:pPr>
      <w:r w:rsidRPr="00B624BB">
        <w:rPr>
          <w:rFonts w:ascii="Simplified Arabic" w:hAnsi="Simplified Arabic" w:cs="Simplified Arabic"/>
          <w:noProof/>
          <w:sz w:val="28"/>
          <w:szCs w:val="28"/>
          <w:rtl/>
          <w:lang w:val="en-US" w:eastAsia="en-US"/>
        </w:rPr>
        <w:pict>
          <v:rect id="Rectangle 44" o:spid="_x0000_s1290" style="position:absolute;left:0;text-align:left;margin-left:210.15pt;margin-top:.85pt;width:20.2pt;height:16.7pt;z-index:251758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"/>
        </w:pict>
      </w:r>
      <w:r w:rsidR="00F52611" w:rsidRPr="00C023F1">
        <w:rPr>
          <w:rFonts w:ascii="Simplified Arabic" w:hAnsi="Simplified Arabic" w:cs="Simplified Arabic"/>
          <w:sz w:val="28"/>
          <w:szCs w:val="28"/>
          <w:rtl/>
          <w:lang w:bidi="ar-DZ"/>
        </w:rPr>
        <w:t xml:space="preserve">-نقص الأداء الفعال للأستاذ داخل المؤسسة </w:t>
      </w:r>
    </w:p>
    <w:p w:rsidR="00F52611" w:rsidRPr="00C023F1" w:rsidRDefault="00F52611" w:rsidP="00F26222">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lastRenderedPageBreak/>
        <w:t xml:space="preserve">كما قمنا بتجربة الاستمارة على عشرين فردا ، و أجرينا بعض التعديلات عليها مع الأخذ بعين الاعتبار الملاحظات الموجهة من قبل </w:t>
      </w:r>
      <w:r w:rsidR="00F26222">
        <w:rPr>
          <w:rFonts w:ascii="Simplified Arabic" w:hAnsi="Simplified Arabic" w:cs="Simplified Arabic" w:hint="cs"/>
          <w:sz w:val="28"/>
          <w:szCs w:val="28"/>
          <w:rtl/>
          <w:lang w:bidi="ar-DZ"/>
        </w:rPr>
        <w:t>ستة</w:t>
      </w:r>
      <w:r w:rsidRPr="00C023F1">
        <w:rPr>
          <w:rFonts w:ascii="Simplified Arabic" w:hAnsi="Simplified Arabic" w:cs="Simplified Arabic"/>
          <w:sz w:val="28"/>
          <w:szCs w:val="28"/>
          <w:rtl/>
          <w:lang w:bidi="ar-DZ"/>
        </w:rPr>
        <w:t xml:space="preserve"> أساتذة محكمين</w:t>
      </w:r>
      <w:r w:rsidRPr="00C023F1">
        <w:rPr>
          <w:rStyle w:val="Appelnotedebasdep"/>
          <w:rFonts w:ascii="Simplified Arabic" w:hAnsi="Simplified Arabic" w:cs="Simplified Arabic"/>
          <w:sz w:val="28"/>
          <w:szCs w:val="28"/>
          <w:rtl/>
          <w:lang w:bidi="ar-DZ"/>
        </w:rPr>
        <w:footnoteReference w:id="365"/>
      </w:r>
      <w:r w:rsidRPr="00C023F1">
        <w:rPr>
          <w:rFonts w:ascii="Simplified Arabic" w:hAnsi="Simplified Arabic" w:cs="Simplified Arabic"/>
          <w:sz w:val="28"/>
          <w:szCs w:val="28"/>
          <w:rtl/>
          <w:lang w:bidi="ar-DZ"/>
        </w:rPr>
        <w:t xml:space="preserve"> متخصصين في مجال البحث،وقد قدموا مجموعة </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من الملاحظات حول شكل ومضمون الاستمارة ، بحيث أفضى رأيهم إلى تعديلات في بعض الأسئلة ،مع</w:t>
      </w:r>
    </w:p>
    <w:p w:rsidR="00F52611" w:rsidRPr="00C023F1" w:rsidRDefault="00F52611" w:rsidP="00FE764F">
      <w:pPr>
        <w:tabs>
          <w:tab w:val="left" w:pos="8137"/>
        </w:tabs>
        <w:bidi/>
        <w:jc w:val="both"/>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تبسيط بعضها أو إلغائها ووضع بدائل أخرى وتتلخص ملاحظاتهم فيما يأتي  : </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طرح المحكم الأول جملة من الملاحظات مثل عدم ضرورة حصر كل بعد أو مؤشر في المتغير المستقل والتابع بطريقة ثنائية ،بعض الأسئلة خارجة عن نطاق المحور ،كما رأى أنه من الأنسب الالتزام بالأبعاد والمؤشرات وإعادة تعريفها إجرائيا بدورها واستنباط واستقراء الأسئلة مع إمكانية الرجوع إلى الدراسات السابقة ،أما المحكم الثاني ،فرأى بوجود أسئلة ذات أحكام مسبقة ، وأسئلة مركبة ،مع صعوبة فهم بعض الأسئلة كونها أكثر تركيزا .</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في حين تركزت جملة الملاحظات التي طرحها المحكم الثالث حول وجود أسئلة إيحائية ،وإعطاء بدائل لبعض الأسئلة ، ووجود أسئلة تحمل دلالات متعددة .</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كما طرح المحكم الرابع جملة من الملاحظات تتلخص في وجود أسئلة كثيرة لا تخدم الموضوع ،كتحديد بدائل لبعض الأسئلة و الاهتمام بالجانب التربوي وتغطيته من حيث الطرح .</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أما المحكم الخامس فجملة ما طرحه تمثل في تجنب الأسئلة المغلقة التي تتمحور في أساسها حول الحقائق ،وتعديل صيغ بعض التساؤلات لتتماشى مع الإطار الاتصالي ،مع تأكيده على إعطاء بدائل لبعض الأسئلة.</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أما المحكم السادس طرح مجموعة من الملاحظات مثل عدم ضرورة الإكثار من الأسئلة التي تحمل نفس الإجابة تفاديا للتكرار .</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lastRenderedPageBreak/>
        <w:t>لقد تم الأخذ بجميع الملاحظات المقدمة من طرف المحكمين في الصياغة النهائية للاستمارة ، وقد جاءت التعديلات كما هو موضح فيما يلي :</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-بالنسبة للمحور الأول:البيانات الشخصية.</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-بالنسبة للمحور الثاني:البيانات المتعلقة بالأنماط الاتصالية ونوعية التمدرس داخل المؤسسات التربوية .</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بالنسبة للمحور الثالث:السياسة التربوية والجوانب المادية للأستاذ .</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بالنسبة للمحور الرابع: غياب آليات ردعية ساهم في تفشي ظاهرة الدروس الخصوصية .</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ولقد تضمنت الاستمارة ثلاثة محاور بمجموع 55 سؤالا.</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المحور الأول</w:t>
      </w:r>
      <w:r w:rsidRPr="00C023F1">
        <w:rPr>
          <w:rFonts w:ascii="Simplified Arabic" w:hAnsi="Simplified Arabic" w:cs="Simplified Arabic"/>
          <w:sz w:val="28"/>
          <w:szCs w:val="28"/>
          <w:rtl/>
          <w:lang w:bidi="ar-DZ"/>
        </w:rPr>
        <w:t>:يحتوي على البيانات الشخصية عن المبحوث ويضم 5 أسئلة،من السؤال 1 إلى السؤال 5.</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المحور الثاني</w:t>
      </w:r>
      <w:r w:rsidRPr="00C023F1">
        <w:rPr>
          <w:rFonts w:ascii="Simplified Arabic" w:hAnsi="Simplified Arabic" w:cs="Simplified Arabic"/>
          <w:sz w:val="28"/>
          <w:szCs w:val="28"/>
          <w:rtl/>
          <w:lang w:bidi="ar-DZ"/>
        </w:rPr>
        <w:t>: يحتوي على بيانات خاصة بأنماط الاتصال و نوعية التمدرس داخل المؤسسات التربوية و يضم 15سؤال ،من السؤال 6 إلى السؤال 20.</w:t>
      </w:r>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b/>
          <w:bCs/>
          <w:sz w:val="28"/>
          <w:szCs w:val="28"/>
          <w:rtl/>
          <w:lang w:bidi="ar-DZ"/>
        </w:rPr>
        <w:t>المحور الثالث :</w:t>
      </w:r>
      <w:r w:rsidRPr="00C023F1">
        <w:rPr>
          <w:rFonts w:ascii="Simplified Arabic" w:hAnsi="Simplified Arabic" w:cs="Simplified Arabic"/>
          <w:sz w:val="28"/>
          <w:szCs w:val="28"/>
          <w:rtl/>
          <w:lang w:bidi="ar-DZ"/>
        </w:rPr>
        <w:t>يحتوي على بيانات خاصة بالسياسة التربوية و الجوانب المادية للأساتذة ، و تضم 26 سؤالا ، من السؤال 21 إلى السؤال 47.</w:t>
      </w:r>
    </w:p>
    <w:p w:rsidR="00F52611" w:rsidRPr="00C023F1" w:rsidRDefault="00F52611" w:rsidP="009229CB">
      <w:pPr>
        <w:tabs>
          <w:tab w:val="left" w:pos="8137"/>
        </w:tabs>
        <w:bidi/>
        <w:jc w:val="both"/>
        <w:rPr>
          <w:rFonts w:ascii="Simplified Arabic" w:hAnsi="Simplified Arabic" w:cs="Simplified Arabic"/>
          <w:sz w:val="28"/>
          <w:szCs w:val="28"/>
          <w:lang w:bidi="ar-DZ"/>
        </w:rPr>
      </w:pPr>
      <w:r w:rsidRPr="00C023F1">
        <w:rPr>
          <w:rFonts w:ascii="Simplified Arabic" w:hAnsi="Simplified Arabic" w:cs="Simplified Arabic"/>
          <w:b/>
          <w:bCs/>
          <w:sz w:val="28"/>
          <w:szCs w:val="28"/>
          <w:rtl/>
          <w:lang w:bidi="ar-DZ"/>
        </w:rPr>
        <w:t>المحور الرابع :</w:t>
      </w:r>
      <w:r w:rsidRPr="00C023F1">
        <w:rPr>
          <w:rFonts w:ascii="Simplified Arabic" w:hAnsi="Simplified Arabic" w:cs="Simplified Arabic"/>
          <w:sz w:val="28"/>
          <w:szCs w:val="28"/>
          <w:rtl/>
          <w:lang w:bidi="ar-DZ"/>
        </w:rPr>
        <w:t xml:space="preserve"> يحتوي على بيانات خاصة بالآليات الردعية ساه</w:t>
      </w:r>
      <w:r w:rsidR="009229CB">
        <w:rPr>
          <w:rFonts w:ascii="Simplified Arabic" w:hAnsi="Simplified Arabic" w:cs="Simplified Arabic"/>
          <w:sz w:val="28"/>
          <w:szCs w:val="28"/>
          <w:rtl/>
          <w:lang w:bidi="ar-DZ"/>
        </w:rPr>
        <w:t>م في تفشي ظاهرة الدروس الخصوصية</w:t>
      </w:r>
      <w:r w:rsidRPr="00C023F1">
        <w:rPr>
          <w:rFonts w:ascii="Simplified Arabic" w:hAnsi="Simplified Arabic" w:cs="Simplified Arabic"/>
          <w:sz w:val="28"/>
          <w:szCs w:val="28"/>
          <w:rtl/>
          <w:lang w:bidi="ar-DZ"/>
        </w:rPr>
        <w:t>، و يضم 8 أسئلة ،من السؤال 27 إلى السؤال 34.</w:t>
      </w:r>
    </w:p>
    <w:p w:rsidR="00F52611" w:rsidRPr="00120BA0" w:rsidRDefault="00F52611" w:rsidP="00120BA0">
      <w:pPr>
        <w:tabs>
          <w:tab w:val="left" w:pos="8137"/>
        </w:tabs>
        <w:bidi/>
        <w:jc w:val="left"/>
        <w:outlineLvl w:val="0"/>
        <w:rPr>
          <w:rFonts w:ascii="Simplified Arabic" w:hAnsi="Simplified Arabic" w:cs="Simplified Arabic"/>
          <w:b/>
          <w:bCs/>
          <w:sz w:val="32"/>
          <w:szCs w:val="32"/>
          <w:rtl/>
          <w:lang w:bidi="ar-DZ"/>
        </w:rPr>
      </w:pPr>
      <w:bookmarkStart w:id="97" w:name="_Toc168505428"/>
      <w:r w:rsidRPr="00120BA0">
        <w:rPr>
          <w:rFonts w:ascii="Simplified Arabic" w:hAnsi="Simplified Arabic" w:cs="Simplified Arabic"/>
          <w:b/>
          <w:bCs/>
          <w:sz w:val="32"/>
          <w:szCs w:val="32"/>
          <w:rtl/>
          <w:lang w:bidi="ar-DZ"/>
        </w:rPr>
        <w:t>خلاصة :</w:t>
      </w:r>
      <w:bookmarkEnd w:id="97"/>
    </w:p>
    <w:p w:rsidR="00F52611" w:rsidRPr="00C023F1" w:rsidRDefault="00F52611" w:rsidP="00FE764F">
      <w:pPr>
        <w:tabs>
          <w:tab w:val="left" w:pos="8137"/>
        </w:tabs>
        <w:bidi/>
        <w:jc w:val="left"/>
        <w:rPr>
          <w:rFonts w:ascii="Simplified Arabic" w:hAnsi="Simplified Arabic" w:cs="Simplified Arabic"/>
          <w:sz w:val="28"/>
          <w:szCs w:val="28"/>
          <w:rtl/>
          <w:lang w:bidi="ar-DZ"/>
        </w:rPr>
      </w:pPr>
      <w:r w:rsidRPr="00C023F1">
        <w:rPr>
          <w:rFonts w:ascii="Simplified Arabic" w:hAnsi="Simplified Arabic" w:cs="Simplified Arabic"/>
          <w:sz w:val="28"/>
          <w:szCs w:val="28"/>
          <w:rtl/>
          <w:lang w:bidi="ar-DZ"/>
        </w:rPr>
        <w:t xml:space="preserve">  لقد قمنا بإجراء الدراسة الراهنة بعنوان إشكالية الاتصال داخل المنظومة التربوية و واقع الدروس الخصوصية في الجزائر على شقين ، النظري و الميداني و التي استغرقت سنة كاملة ، حيث قسمت إلى ثلاث مراحل كما هو مذكور آنفا .</w:t>
      </w:r>
    </w:p>
    <w:p w:rsidR="00F206C1" w:rsidRDefault="00F206C1" w:rsidP="00FE764F">
      <w:pPr>
        <w:bidi/>
        <w:jc w:val="left"/>
        <w:rPr>
          <w:rFonts w:ascii="Simplified Arabic" w:hAnsi="Simplified Arabic" w:cs="Simplified Arabic"/>
          <w:sz w:val="28"/>
          <w:szCs w:val="28"/>
          <w:rtl/>
          <w:lang w:bidi="ar-DZ"/>
        </w:rPr>
        <w:sectPr w:rsidR="00F206C1" w:rsidSect="009D005D">
          <w:headerReference w:type="default" r:id="rId43"/>
          <w:footerReference w:type="default" r:id="rId44"/>
          <w:footnotePr>
            <w:numRestart w:val="eachPage"/>
          </w:footnotePr>
          <w:pgSz w:w="11906" w:h="16838"/>
          <w:pgMar w:top="1418" w:right="1418" w:bottom="1418" w:left="1418" w:header="709" w:footer="709" w:gutter="0"/>
          <w:pgNumType w:start="228"/>
          <w:cols w:space="708"/>
          <w:docGrid w:linePitch="360"/>
        </w:sectPr>
      </w:pPr>
    </w:p>
    <w:p w:rsidR="00F206C1" w:rsidRDefault="00B624BB" w:rsidP="00AD15E2">
      <w:pPr>
        <w:bidi/>
        <w:jc w:val="left"/>
        <w:outlineLvl w:val="0"/>
        <w:rPr>
          <w:rFonts w:ascii="Simplified Arabic" w:hAnsi="Simplified Arabic" w:cs="Simplified Arabic"/>
          <w:sz w:val="28"/>
          <w:szCs w:val="28"/>
          <w:rtl/>
          <w:lang w:bidi="ar-DZ"/>
        </w:rPr>
        <w:sectPr w:rsidR="00F206C1" w:rsidSect="00F206C1">
          <w:headerReference w:type="default" r:id="rId45"/>
          <w:footerReference w:type="default" r:id="rId46"/>
          <w:footnotePr>
            <w:numRestart w:val="eachPage"/>
          </w:footnotePr>
          <w:pgSz w:w="11906" w:h="16838"/>
          <w:pgMar w:top="1418" w:right="1418" w:bottom="1418" w:left="1418" w:header="709" w:footer="709" w:gutter="0"/>
          <w:pgNumType w:start="227"/>
          <w:cols w:space="708"/>
          <w:docGrid w:linePitch="360"/>
        </w:sectPr>
      </w:pPr>
      <w:bookmarkStart w:id="98" w:name="_Toc168505429"/>
      <w:r w:rsidRPr="00B624BB">
        <w:rPr>
          <w:rFonts w:ascii="Simplified Arabic" w:hAnsi="Simplified Arabic" w:cs="Simplified Arabic"/>
          <w:noProof/>
          <w:sz w:val="28"/>
          <w:szCs w:val="28"/>
          <w:rtl/>
          <w:lang w:val="en-US" w:eastAsia="en-US"/>
        </w:rPr>
        <w:lastRenderedPageBreak/>
        <w:pict>
          <v:shape id="Vertical Scroll 90" o:spid="_x0000_s1046" type="#_x0000_t97" style="position:absolute;left:0;text-align:left;margin-left:0;margin-top:1.5pt;width:581.25pt;height:717.4pt;z-index:251760640;visibility:visible;mso-position-horizontal:left;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">
            <v:textbox>
              <w:txbxContent>
                <w:p w:rsidR="00C23839" w:rsidRPr="00A770C9" w:rsidRDefault="00C23839" w:rsidP="00F206C1">
                  <w:pPr>
                    <w:jc w:val="center"/>
                    <w:rPr>
                      <w:b/>
                      <w:bCs/>
                      <w:sz w:val="56"/>
                      <w:szCs w:val="56"/>
                      <w:rtl/>
                      <w:lang w:bidi="ar-DZ"/>
                    </w:rPr>
                  </w:pPr>
                  <w:r w:rsidRPr="00A770C9">
                    <w:rPr>
                      <w:rFonts w:asciiTheme="majorBidi" w:hAnsiTheme="majorBidi" w:cstheme="majorBidi" w:hint="cs"/>
                      <w:b/>
                      <w:bCs/>
                      <w:sz w:val="144"/>
                      <w:szCs w:val="144"/>
                      <w:rtl/>
                      <w:lang w:bidi="ar-DZ"/>
                    </w:rPr>
                    <w:t>الفصل السابع</w:t>
                  </w:r>
                </w:p>
                <w:p w:rsidR="00C23839" w:rsidRPr="00A770C9" w:rsidRDefault="00C23839" w:rsidP="00F206C1">
                  <w:pPr>
                    <w:bidi/>
                    <w:jc w:val="center"/>
                    <w:rPr>
                      <w:rFonts w:asciiTheme="majorBidi" w:hAnsiTheme="majorBidi" w:cstheme="majorBidi"/>
                      <w:b/>
                      <w:bCs/>
                      <w:sz w:val="32"/>
                      <w:szCs w:val="32"/>
                      <w:rtl/>
                      <w:lang w:bidi="ar-DZ"/>
                    </w:rPr>
                  </w:pPr>
                  <w:r w:rsidRPr="00A770C9">
                    <w:rPr>
                      <w:rFonts w:asciiTheme="majorBidi" w:hAnsiTheme="majorBidi" w:cstheme="majorBidi" w:hint="cs"/>
                      <w:b/>
                      <w:bCs/>
                      <w:sz w:val="48"/>
                      <w:szCs w:val="48"/>
                      <w:rtl/>
                      <w:lang w:bidi="ar-DZ"/>
                    </w:rPr>
                    <w:t>تحليل و تفسير البيانات و عرض نتائج الدراسة</w:t>
                  </w:r>
                </w:p>
                <w:p w:rsidR="00C23839" w:rsidRDefault="00C23839" w:rsidP="00F206C1">
                  <w:pPr>
                    <w:bidi/>
                    <w:jc w:val="left"/>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    تمهيد </w:t>
                  </w:r>
                </w:p>
                <w:p w:rsidR="00C23839" w:rsidRDefault="00C23839" w:rsidP="00F206C1">
                  <w:pPr>
                    <w:bidi/>
                    <w:jc w:val="left"/>
                    <w:rPr>
                      <w:rFonts w:asciiTheme="majorBidi" w:hAnsiTheme="majorBidi" w:cstheme="majorBidi"/>
                      <w:b/>
                      <w:bCs/>
                      <w:sz w:val="36"/>
                      <w:szCs w:val="36"/>
                      <w:rtl/>
                      <w:lang w:bidi="ar-DZ"/>
                    </w:rPr>
                  </w:pPr>
                  <w:r>
                    <w:rPr>
                      <w:rFonts w:asciiTheme="majorBidi" w:hAnsiTheme="majorBidi" w:cstheme="majorBidi" w:hint="cs"/>
                      <w:b/>
                      <w:bCs/>
                      <w:sz w:val="36"/>
                      <w:szCs w:val="36"/>
                      <w:rtl/>
                      <w:lang w:bidi="ar-DZ"/>
                    </w:rPr>
                    <w:t xml:space="preserve">  أولا: تحليل و تفسير البيانات .</w:t>
                  </w:r>
                </w:p>
                <w:p w:rsidR="00C23839" w:rsidRDefault="00C23839" w:rsidP="00F206C1">
                  <w:pPr>
                    <w:bidi/>
                    <w:jc w:val="left"/>
                    <w:rPr>
                      <w:rFonts w:asciiTheme="majorBidi" w:hAnsiTheme="majorBidi" w:cstheme="majorBidi"/>
                      <w:b/>
                      <w:bCs/>
                      <w:sz w:val="36"/>
                      <w:szCs w:val="36"/>
                      <w:rtl/>
                      <w:lang w:bidi="ar-DZ"/>
                    </w:rPr>
                  </w:pPr>
                  <w:r>
                    <w:rPr>
                      <w:rFonts w:asciiTheme="majorBidi" w:hAnsiTheme="majorBidi" w:cstheme="majorBidi" w:hint="cs"/>
                      <w:b/>
                      <w:bCs/>
                      <w:sz w:val="36"/>
                      <w:szCs w:val="36"/>
                      <w:rtl/>
                      <w:lang w:bidi="ar-DZ"/>
                    </w:rPr>
                    <w:t xml:space="preserve">  ثانيا: مناقشة نتائج الدراسة في ضوء فروضها .</w:t>
                  </w:r>
                </w:p>
                <w:p w:rsidR="00C23839" w:rsidRDefault="00C23839" w:rsidP="00F206C1">
                  <w:pPr>
                    <w:bidi/>
                    <w:jc w:val="left"/>
                    <w:rPr>
                      <w:rFonts w:asciiTheme="majorBidi" w:hAnsiTheme="majorBidi" w:cstheme="majorBidi"/>
                      <w:b/>
                      <w:bCs/>
                      <w:sz w:val="36"/>
                      <w:szCs w:val="36"/>
                      <w:rtl/>
                      <w:lang w:bidi="ar-DZ"/>
                    </w:rPr>
                  </w:pPr>
                  <w:r>
                    <w:rPr>
                      <w:rFonts w:asciiTheme="majorBidi" w:hAnsiTheme="majorBidi" w:cstheme="majorBidi" w:hint="cs"/>
                      <w:b/>
                      <w:bCs/>
                      <w:sz w:val="36"/>
                      <w:szCs w:val="36"/>
                      <w:rtl/>
                      <w:lang w:bidi="ar-DZ"/>
                    </w:rPr>
                    <w:t xml:space="preserve">  ثالثا: نتائج الدراسة في ضوء الدراسات السابقة .</w:t>
                  </w:r>
                </w:p>
                <w:p w:rsidR="00C23839" w:rsidRDefault="00C23839" w:rsidP="00F206C1">
                  <w:pPr>
                    <w:bidi/>
                    <w:jc w:val="left"/>
                    <w:rPr>
                      <w:rFonts w:asciiTheme="majorBidi" w:hAnsiTheme="majorBidi" w:cstheme="majorBidi"/>
                      <w:b/>
                      <w:bCs/>
                      <w:sz w:val="36"/>
                      <w:szCs w:val="36"/>
                      <w:rtl/>
                      <w:lang w:bidi="ar-DZ"/>
                    </w:rPr>
                  </w:pPr>
                  <w:r>
                    <w:rPr>
                      <w:rFonts w:asciiTheme="majorBidi" w:hAnsiTheme="majorBidi" w:cstheme="majorBidi" w:hint="cs"/>
                      <w:b/>
                      <w:bCs/>
                      <w:sz w:val="36"/>
                      <w:szCs w:val="36"/>
                      <w:rtl/>
                      <w:lang w:bidi="ar-DZ"/>
                    </w:rPr>
                    <w:t xml:space="preserve">  رابعا: نتائج الدراسة في ضوء الأهداف .</w:t>
                  </w:r>
                </w:p>
                <w:p w:rsidR="00C23839" w:rsidRDefault="00C23839" w:rsidP="00F206C1">
                  <w:pPr>
                    <w:bidi/>
                    <w:jc w:val="left"/>
                    <w:rPr>
                      <w:rFonts w:asciiTheme="majorBidi" w:hAnsiTheme="majorBidi" w:cstheme="majorBidi"/>
                      <w:b/>
                      <w:bCs/>
                      <w:sz w:val="36"/>
                      <w:szCs w:val="36"/>
                      <w:rtl/>
                      <w:lang w:bidi="ar-DZ"/>
                    </w:rPr>
                  </w:pPr>
                  <w:r>
                    <w:rPr>
                      <w:rFonts w:asciiTheme="majorBidi" w:hAnsiTheme="majorBidi" w:cstheme="majorBidi" w:hint="cs"/>
                      <w:b/>
                      <w:bCs/>
                      <w:sz w:val="36"/>
                      <w:szCs w:val="36"/>
                      <w:rtl/>
                      <w:lang w:bidi="ar-DZ"/>
                    </w:rPr>
                    <w:t xml:space="preserve">  خاتمة </w:t>
                  </w:r>
                </w:p>
                <w:p w:rsidR="00C23839" w:rsidRDefault="00C23839" w:rsidP="00F206C1">
                  <w:pPr>
                    <w:rPr>
                      <w:lang w:bidi="ar-DZ"/>
                    </w:rPr>
                  </w:pPr>
                </w:p>
              </w:txbxContent>
            </v:textbox>
            <w10:wrap anchorx="page"/>
          </v:shape>
        </w:pict>
      </w:r>
      <w:r w:rsidR="00AD15E2">
        <w:rPr>
          <w:rFonts w:ascii="Simplified Arabic" w:hAnsi="Simplified Arabic" w:cs="Simplified Arabic" w:hint="cs"/>
          <w:sz w:val="28"/>
          <w:szCs w:val="28"/>
          <w:rtl/>
          <w:lang w:bidi="ar-DZ"/>
        </w:rPr>
        <w:t>الفصل السابع: تحليل وتفسير البيانات وعرض نتائج الدراسة</w:t>
      </w:r>
      <w:bookmarkEnd w:id="98"/>
    </w:p>
    <w:p w:rsidR="00F206C1" w:rsidRPr="00AD15E2" w:rsidRDefault="00F206C1" w:rsidP="00AD15E2">
      <w:pPr>
        <w:bidi/>
        <w:jc w:val="both"/>
        <w:outlineLvl w:val="0"/>
        <w:rPr>
          <w:rFonts w:ascii="Simplified Arabic" w:hAnsi="Simplified Arabic" w:cs="Simplified Arabic"/>
          <w:b/>
          <w:bCs/>
          <w:sz w:val="32"/>
          <w:szCs w:val="32"/>
          <w:rtl/>
          <w:lang w:bidi="ar-DZ"/>
        </w:rPr>
      </w:pPr>
      <w:bookmarkStart w:id="99" w:name="_Toc168505430"/>
      <w:r w:rsidRPr="00AD15E2">
        <w:rPr>
          <w:rFonts w:ascii="Simplified Arabic" w:hAnsi="Simplified Arabic" w:cs="Simplified Arabic"/>
          <w:b/>
          <w:bCs/>
          <w:sz w:val="32"/>
          <w:szCs w:val="32"/>
          <w:rtl/>
          <w:lang w:bidi="ar-DZ"/>
        </w:rPr>
        <w:lastRenderedPageBreak/>
        <w:t>تمهيد</w:t>
      </w:r>
      <w:bookmarkEnd w:id="99"/>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تناولنا في الفصل السابق البيانات الإحصائية المتعلقة بمجتمع الدراسة ، حيث قمنا بتفريغ  و تكميم البيانات التي جمعناها من عينة قوامها 144 مفردة ، و نحاول في هذا الفصل مناقشة النتائج التي توصلنا إليها آنفا ، و كذا أهم النتائج التي توصلت إليها الدراسة الميدانية حول إشكالية الاتصال في المنظومة التربوية و واقع الدروس الخصوصية في الجزائر بغية البرهنة على مدى الصدق الإمبريقي لفروض و تساؤلات الدراسة، و في ضوء الدراسات المشابهة لها ، و كذا تبيان موقع الدراسة الراهنة من النظرية السوسيولوجية و أخيرا القضايا التي تثيرها . </w:t>
      </w:r>
    </w:p>
    <w:p w:rsidR="00F206C1" w:rsidRPr="00AD15E2" w:rsidRDefault="00F206C1" w:rsidP="00AD15E2">
      <w:pPr>
        <w:bidi/>
        <w:jc w:val="both"/>
        <w:outlineLvl w:val="0"/>
        <w:rPr>
          <w:rFonts w:ascii="Simplified Arabic" w:hAnsi="Simplified Arabic" w:cs="Simplified Arabic"/>
          <w:b/>
          <w:bCs/>
          <w:sz w:val="32"/>
          <w:szCs w:val="32"/>
          <w:rtl/>
          <w:lang w:bidi="ar-DZ"/>
        </w:rPr>
      </w:pPr>
      <w:bookmarkStart w:id="100" w:name="_Toc168505431"/>
      <w:r w:rsidRPr="00AD15E2">
        <w:rPr>
          <w:rFonts w:ascii="Simplified Arabic" w:hAnsi="Simplified Arabic" w:cs="Simplified Arabic"/>
          <w:b/>
          <w:bCs/>
          <w:sz w:val="32"/>
          <w:szCs w:val="32"/>
          <w:rtl/>
          <w:lang w:bidi="ar-DZ"/>
        </w:rPr>
        <w:t>أولا: تحليل و تفسير البيانات</w:t>
      </w:r>
      <w:bookmarkEnd w:id="100"/>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تمثل البيانات الواردة في المحور الأول من الاستمارة بوابة كشف عن خصائص عينة الدراسة و يمكن إجمال هذه الأخيرة فيما يلي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تبين الشواهد الكمية الواردة في الجدول -19- و المتعلقة بمتغير الجنس أن : </w:t>
      </w:r>
    </w:p>
    <w:p w:rsidR="00F206C1" w:rsidRPr="003E2642" w:rsidRDefault="00F206C1" w:rsidP="00F206C1">
      <w:pPr>
        <w:bidi/>
        <w:jc w:val="both"/>
        <w:rPr>
          <w:rFonts w:ascii="Simplified Arabic" w:hAnsi="Simplified Arabic" w:cs="Simplified Arabic"/>
          <w:b/>
          <w:bCs/>
          <w:sz w:val="28"/>
          <w:szCs w:val="28"/>
          <w:rtl/>
          <w:lang w:bidi="ar-DZ"/>
        </w:rPr>
      </w:pPr>
      <w:r w:rsidRPr="003E2642">
        <w:rPr>
          <w:rFonts w:ascii="Simplified Arabic" w:hAnsi="Simplified Arabic" w:cs="Simplified Arabic"/>
          <w:b/>
          <w:bCs/>
          <w:sz w:val="28"/>
          <w:szCs w:val="28"/>
          <w:rtl/>
          <w:lang w:bidi="ar-DZ"/>
        </w:rPr>
        <w:t xml:space="preserve">المحور الأول : البيانات الشخصية : </w:t>
      </w:r>
    </w:p>
    <w:p w:rsidR="00F206C1" w:rsidRPr="00AD15E2" w:rsidRDefault="00AD15E2" w:rsidP="00AD15E2">
      <w:pPr>
        <w:pStyle w:val="Lgende"/>
        <w:bidi/>
        <w:jc w:val="left"/>
        <w:rPr>
          <w:rFonts w:ascii="Simplified Arabic" w:hAnsi="Simplified Arabic" w:cs="Simplified Arabic"/>
          <w:b/>
          <w:bCs/>
          <w:i w:val="0"/>
          <w:iCs w:val="0"/>
          <w:color w:val="000000" w:themeColor="text1"/>
          <w:sz w:val="28"/>
          <w:szCs w:val="28"/>
          <w:rtl/>
          <w:lang w:bidi="ar-DZ"/>
        </w:rPr>
      </w:pPr>
      <w:bookmarkStart w:id="101" w:name="_Toc168505228"/>
      <w:r w:rsidRPr="00AD15E2">
        <w:rPr>
          <w:b/>
          <w:bCs/>
          <w:i w:val="0"/>
          <w:iCs w:val="0"/>
          <w:color w:val="000000" w:themeColor="text1"/>
          <w:sz w:val="28"/>
          <w:szCs w:val="28"/>
          <w:rtl/>
        </w:rPr>
        <w:t xml:space="preserve">جدول </w:t>
      </w:r>
      <w:r w:rsidR="00B624BB" w:rsidRPr="00AD15E2">
        <w:rPr>
          <w:b/>
          <w:bCs/>
          <w:i w:val="0"/>
          <w:iCs w:val="0"/>
          <w:color w:val="000000" w:themeColor="text1"/>
          <w:sz w:val="28"/>
          <w:szCs w:val="28"/>
          <w:rtl/>
        </w:rPr>
        <w:fldChar w:fldCharType="begin"/>
      </w:r>
      <w:r w:rsidRPr="00AD15E2">
        <w:rPr>
          <w:b/>
          <w:bCs/>
          <w:i w:val="0"/>
          <w:iCs w:val="0"/>
          <w:color w:val="000000" w:themeColor="text1"/>
          <w:sz w:val="28"/>
          <w:szCs w:val="28"/>
        </w:rPr>
        <w:instrText xml:space="preserve">SEQ </w:instrText>
      </w:r>
      <w:r w:rsidRPr="00AD15E2">
        <w:rPr>
          <w:b/>
          <w:bCs/>
          <w:i w:val="0"/>
          <w:iCs w:val="0"/>
          <w:color w:val="000000" w:themeColor="text1"/>
          <w:sz w:val="28"/>
          <w:szCs w:val="28"/>
          <w:rtl/>
        </w:rPr>
        <w:instrText xml:space="preserve">جدول \* </w:instrText>
      </w:r>
      <w:r w:rsidRPr="00AD15E2">
        <w:rPr>
          <w:b/>
          <w:bCs/>
          <w:i w:val="0"/>
          <w:iCs w:val="0"/>
          <w:color w:val="000000" w:themeColor="text1"/>
          <w:sz w:val="28"/>
          <w:szCs w:val="28"/>
        </w:rPr>
        <w:instrText>ARABIC</w:instrText>
      </w:r>
      <w:r w:rsidR="00B624BB" w:rsidRPr="00AD15E2">
        <w:rPr>
          <w:b/>
          <w:bCs/>
          <w:i w:val="0"/>
          <w:iCs w:val="0"/>
          <w:color w:val="000000" w:themeColor="text1"/>
          <w:sz w:val="28"/>
          <w:szCs w:val="28"/>
          <w:rtl/>
        </w:rPr>
        <w:fldChar w:fldCharType="separate"/>
      </w:r>
      <w:r w:rsidR="000A5959">
        <w:rPr>
          <w:b/>
          <w:bCs/>
          <w:i w:val="0"/>
          <w:iCs w:val="0"/>
          <w:noProof/>
          <w:color w:val="000000" w:themeColor="text1"/>
          <w:sz w:val="28"/>
          <w:szCs w:val="28"/>
          <w:rtl/>
        </w:rPr>
        <w:t>13</w:t>
      </w:r>
      <w:r w:rsidR="00B624BB" w:rsidRPr="00AD15E2">
        <w:rPr>
          <w:b/>
          <w:bCs/>
          <w:i w:val="0"/>
          <w:iCs w:val="0"/>
          <w:color w:val="000000" w:themeColor="text1"/>
          <w:sz w:val="28"/>
          <w:szCs w:val="28"/>
          <w:rtl/>
        </w:rPr>
        <w:fldChar w:fldCharType="end"/>
      </w:r>
      <w:r w:rsidR="00F206C1" w:rsidRPr="00AD15E2">
        <w:rPr>
          <w:rFonts w:ascii="Simplified Arabic" w:hAnsi="Simplified Arabic" w:cs="Simplified Arabic"/>
          <w:b/>
          <w:bCs/>
          <w:i w:val="0"/>
          <w:iCs w:val="0"/>
          <w:color w:val="000000" w:themeColor="text1"/>
          <w:sz w:val="28"/>
          <w:szCs w:val="28"/>
          <w:rtl/>
          <w:lang w:bidi="ar-DZ"/>
        </w:rPr>
        <w:t>: متغير الجنس</w:t>
      </w:r>
      <w:bookmarkEnd w:id="101"/>
    </w:p>
    <w:tbl>
      <w:tblPr>
        <w:tblStyle w:val="Grilledutableau"/>
        <w:bidiVisual/>
        <w:tblW w:w="0" w:type="auto"/>
        <w:tblLook w:val="04A0"/>
      </w:tblPr>
      <w:tblGrid>
        <w:gridCol w:w="2232"/>
        <w:gridCol w:w="2268"/>
        <w:gridCol w:w="2126"/>
      </w:tblGrid>
      <w:tr w:rsidR="00F206C1" w:rsidRPr="003E2642" w:rsidTr="00F206C1">
        <w:tc>
          <w:tcPr>
            <w:tcW w:w="223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  المئوية (%)</w:t>
            </w:r>
          </w:p>
        </w:tc>
        <w:tc>
          <w:tcPr>
            <w:tcW w:w="226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212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متغير الجنس</w:t>
            </w:r>
          </w:p>
        </w:tc>
      </w:tr>
      <w:tr w:rsidR="00F206C1" w:rsidRPr="003E2642" w:rsidTr="00F206C1">
        <w:tc>
          <w:tcPr>
            <w:tcW w:w="223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9¸22</w:t>
            </w:r>
          </w:p>
        </w:tc>
        <w:tc>
          <w:tcPr>
            <w:tcW w:w="226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33</w:t>
            </w:r>
          </w:p>
        </w:tc>
        <w:tc>
          <w:tcPr>
            <w:tcW w:w="212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ذكر</w:t>
            </w:r>
          </w:p>
        </w:tc>
      </w:tr>
      <w:tr w:rsidR="00F206C1" w:rsidRPr="003E2642" w:rsidTr="00F206C1">
        <w:tc>
          <w:tcPr>
            <w:tcW w:w="223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1¸77</w:t>
            </w:r>
          </w:p>
        </w:tc>
        <w:tc>
          <w:tcPr>
            <w:tcW w:w="226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111</w:t>
            </w:r>
          </w:p>
        </w:tc>
        <w:tc>
          <w:tcPr>
            <w:tcW w:w="212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أنثى</w:t>
            </w:r>
          </w:p>
        </w:tc>
      </w:tr>
      <w:tr w:rsidR="00F206C1" w:rsidRPr="003E2642" w:rsidTr="00F206C1">
        <w:tc>
          <w:tcPr>
            <w:tcW w:w="2232" w:type="dxa"/>
          </w:tcPr>
          <w:p w:rsidR="00F206C1" w:rsidRPr="003E2642" w:rsidRDefault="00F206C1" w:rsidP="00F206C1">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c>
          <w:tcPr>
            <w:tcW w:w="2268" w:type="dxa"/>
          </w:tcPr>
          <w:p w:rsidR="00F206C1" w:rsidRPr="003E2642" w:rsidRDefault="00F206C1" w:rsidP="00F206C1">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2126" w:type="dxa"/>
          </w:tcPr>
          <w:p w:rsidR="00F206C1" w:rsidRPr="003E2642" w:rsidRDefault="00F206C1" w:rsidP="00F206C1">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r>
    </w:tbl>
    <w:p w:rsidR="00F206C1" w:rsidRPr="003E2642" w:rsidRDefault="00F206C1" w:rsidP="00F206C1">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تؤكد الشواهد الإحصائية الواردة في الجدول (19) المتعلق بالجنس أن : 111 مبحوثا بنسبة1¸77 % من إجمالي العينة أقروا انتماءهم لفئة الإناث و 33 مفردة و نسبة 9¸22 % ينتمون إلى فئة الذكور، و هذا يعني أن مجتمع الإناث يشكل أكثر من 3 أضعاف مجتمع الذكور تقريبا في دراستنا الراهنة، و يعود </w:t>
      </w:r>
      <w:r w:rsidRPr="003E2642">
        <w:rPr>
          <w:rFonts w:ascii="Simplified Arabic" w:hAnsi="Simplified Arabic" w:cs="Simplified Arabic"/>
          <w:sz w:val="28"/>
          <w:szCs w:val="28"/>
          <w:rtl/>
          <w:lang w:bidi="ar-DZ"/>
        </w:rPr>
        <w:lastRenderedPageBreak/>
        <w:t>هذا التباين إلى طبيعة المؤسسة التربوية و ما تتضمنه من أنشطة تربوية تتلاءم أكثر مع العنصر النسوي ، كما أن إقبال الإناث على مهنة التعليم و التوظيف و رغبتهن في هذه الأخيرة يفوق بكثير عدد الذكور ، بالإضافة إلى كون السنوات الأخيرة عرفت توظيف عدد هائل من الإناث دون الذكور لعدة اعتبارات .</w:t>
      </w:r>
    </w:p>
    <w:p w:rsidR="00F206C1" w:rsidRPr="00AD15E2" w:rsidRDefault="00AD15E2" w:rsidP="00AD15E2">
      <w:pPr>
        <w:pStyle w:val="Lgende"/>
        <w:bidi/>
        <w:jc w:val="center"/>
        <w:rPr>
          <w:rFonts w:ascii="Simplified Arabic" w:hAnsi="Simplified Arabic" w:cs="Simplified Arabic"/>
          <w:b/>
          <w:bCs/>
          <w:i w:val="0"/>
          <w:iCs w:val="0"/>
          <w:color w:val="000000" w:themeColor="text1"/>
          <w:sz w:val="28"/>
          <w:szCs w:val="28"/>
          <w:rtl/>
          <w:lang w:bidi="ar-DZ"/>
        </w:rPr>
      </w:pPr>
      <w:bookmarkStart w:id="102" w:name="_Toc168505294"/>
      <w:r w:rsidRPr="00AD15E2">
        <w:rPr>
          <w:b/>
          <w:bCs/>
          <w:i w:val="0"/>
          <w:iCs w:val="0"/>
          <w:color w:val="000000" w:themeColor="text1"/>
          <w:sz w:val="28"/>
          <w:szCs w:val="28"/>
          <w:rtl/>
        </w:rPr>
        <w:t xml:space="preserve">شكل </w:t>
      </w:r>
      <w:r w:rsidR="00B624BB" w:rsidRPr="00AD15E2">
        <w:rPr>
          <w:b/>
          <w:bCs/>
          <w:i w:val="0"/>
          <w:iCs w:val="0"/>
          <w:color w:val="000000" w:themeColor="text1"/>
          <w:sz w:val="28"/>
          <w:szCs w:val="28"/>
          <w:rtl/>
        </w:rPr>
        <w:fldChar w:fldCharType="begin"/>
      </w:r>
      <w:r w:rsidRPr="00AD15E2">
        <w:rPr>
          <w:b/>
          <w:bCs/>
          <w:i w:val="0"/>
          <w:iCs w:val="0"/>
          <w:color w:val="000000" w:themeColor="text1"/>
          <w:sz w:val="28"/>
          <w:szCs w:val="28"/>
        </w:rPr>
        <w:instrText xml:space="preserve">SEQ </w:instrText>
      </w:r>
      <w:r w:rsidRPr="00AD15E2">
        <w:rPr>
          <w:b/>
          <w:bCs/>
          <w:i w:val="0"/>
          <w:iCs w:val="0"/>
          <w:color w:val="000000" w:themeColor="text1"/>
          <w:sz w:val="28"/>
          <w:szCs w:val="28"/>
          <w:rtl/>
        </w:rPr>
        <w:instrText xml:space="preserve">شكل \* </w:instrText>
      </w:r>
      <w:r w:rsidRPr="00AD15E2">
        <w:rPr>
          <w:b/>
          <w:bCs/>
          <w:i w:val="0"/>
          <w:iCs w:val="0"/>
          <w:color w:val="000000" w:themeColor="text1"/>
          <w:sz w:val="28"/>
          <w:szCs w:val="28"/>
        </w:rPr>
        <w:instrText>ARABIC</w:instrText>
      </w:r>
      <w:r w:rsidR="00B624BB" w:rsidRPr="00AD15E2">
        <w:rPr>
          <w:b/>
          <w:bCs/>
          <w:i w:val="0"/>
          <w:iCs w:val="0"/>
          <w:color w:val="000000" w:themeColor="text1"/>
          <w:sz w:val="28"/>
          <w:szCs w:val="28"/>
          <w:rtl/>
        </w:rPr>
        <w:fldChar w:fldCharType="separate"/>
      </w:r>
      <w:r w:rsidR="00A3238C">
        <w:rPr>
          <w:b/>
          <w:bCs/>
          <w:i w:val="0"/>
          <w:iCs w:val="0"/>
          <w:noProof/>
          <w:color w:val="000000" w:themeColor="text1"/>
          <w:sz w:val="28"/>
          <w:szCs w:val="28"/>
          <w:rtl/>
        </w:rPr>
        <w:t>11</w:t>
      </w:r>
      <w:r w:rsidR="00B624BB" w:rsidRPr="00AD15E2">
        <w:rPr>
          <w:b/>
          <w:bCs/>
          <w:i w:val="0"/>
          <w:iCs w:val="0"/>
          <w:color w:val="000000" w:themeColor="text1"/>
          <w:sz w:val="28"/>
          <w:szCs w:val="28"/>
          <w:rtl/>
        </w:rPr>
        <w:fldChar w:fldCharType="end"/>
      </w:r>
      <w:r w:rsidR="00F206C1" w:rsidRPr="00AD15E2">
        <w:rPr>
          <w:rFonts w:ascii="Simplified Arabic" w:hAnsi="Simplified Arabic" w:cs="Simplified Arabic"/>
          <w:b/>
          <w:bCs/>
          <w:i w:val="0"/>
          <w:iCs w:val="0"/>
          <w:color w:val="000000" w:themeColor="text1"/>
          <w:sz w:val="28"/>
          <w:szCs w:val="28"/>
          <w:rtl/>
          <w:lang w:bidi="ar-DZ"/>
        </w:rPr>
        <w:t>يبين الدائرة النسبية للجنس .</w:t>
      </w:r>
      <w:bookmarkEnd w:id="102"/>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4019550" cy="2295525"/>
            <wp:effectExtent l="19050" t="0" r="19050" b="0"/>
            <wp:docPr id="9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F206C1" w:rsidRPr="00C332E4" w:rsidRDefault="00C332E4" w:rsidP="00C332E4">
      <w:pPr>
        <w:pStyle w:val="Lgende"/>
        <w:bidi/>
        <w:jc w:val="left"/>
        <w:rPr>
          <w:rFonts w:ascii="Simplified Arabic" w:hAnsi="Simplified Arabic" w:cs="Simplified Arabic"/>
          <w:b/>
          <w:bCs/>
          <w:color w:val="000000" w:themeColor="text1"/>
          <w:sz w:val="28"/>
          <w:szCs w:val="28"/>
          <w:rtl/>
          <w:lang w:bidi="ar-DZ"/>
        </w:rPr>
      </w:pPr>
      <w:bookmarkStart w:id="103" w:name="_Toc168505229"/>
      <w:r w:rsidRPr="00C332E4">
        <w:rPr>
          <w:b/>
          <w:bCs/>
          <w:color w:val="000000" w:themeColor="text1"/>
          <w:sz w:val="28"/>
          <w:szCs w:val="28"/>
          <w:rtl/>
        </w:rPr>
        <w:t xml:space="preserve">جدول </w:t>
      </w:r>
      <w:r w:rsidR="00B624BB" w:rsidRPr="00C332E4">
        <w:rPr>
          <w:b/>
          <w:bCs/>
          <w:color w:val="000000" w:themeColor="text1"/>
          <w:sz w:val="28"/>
          <w:szCs w:val="28"/>
          <w:rtl/>
        </w:rPr>
        <w:fldChar w:fldCharType="begin"/>
      </w:r>
      <w:r w:rsidRPr="00C332E4">
        <w:rPr>
          <w:b/>
          <w:bCs/>
          <w:color w:val="000000" w:themeColor="text1"/>
          <w:sz w:val="28"/>
          <w:szCs w:val="28"/>
        </w:rPr>
        <w:instrText xml:space="preserve">SEQ </w:instrText>
      </w:r>
      <w:r w:rsidRPr="00C332E4">
        <w:rPr>
          <w:b/>
          <w:bCs/>
          <w:color w:val="000000" w:themeColor="text1"/>
          <w:sz w:val="28"/>
          <w:szCs w:val="28"/>
          <w:rtl/>
        </w:rPr>
        <w:instrText xml:space="preserve">جدول \* </w:instrText>
      </w:r>
      <w:r w:rsidRPr="00C332E4">
        <w:rPr>
          <w:b/>
          <w:bCs/>
          <w:color w:val="000000" w:themeColor="text1"/>
          <w:sz w:val="28"/>
          <w:szCs w:val="28"/>
        </w:rPr>
        <w:instrText>ARABIC</w:instrText>
      </w:r>
      <w:r w:rsidR="00B624BB" w:rsidRPr="00C332E4">
        <w:rPr>
          <w:b/>
          <w:bCs/>
          <w:color w:val="000000" w:themeColor="text1"/>
          <w:sz w:val="28"/>
          <w:szCs w:val="28"/>
          <w:rtl/>
        </w:rPr>
        <w:fldChar w:fldCharType="separate"/>
      </w:r>
      <w:r w:rsidR="000A5959">
        <w:rPr>
          <w:b/>
          <w:bCs/>
          <w:noProof/>
          <w:color w:val="000000" w:themeColor="text1"/>
          <w:sz w:val="28"/>
          <w:szCs w:val="28"/>
          <w:rtl/>
        </w:rPr>
        <w:t>14</w:t>
      </w:r>
      <w:r w:rsidR="00B624BB" w:rsidRPr="00C332E4">
        <w:rPr>
          <w:b/>
          <w:bCs/>
          <w:color w:val="000000" w:themeColor="text1"/>
          <w:sz w:val="28"/>
          <w:szCs w:val="28"/>
          <w:rtl/>
        </w:rPr>
        <w:fldChar w:fldCharType="end"/>
      </w:r>
      <w:r w:rsidRPr="00C332E4">
        <w:rPr>
          <w:rFonts w:hint="cs"/>
          <w:b/>
          <w:bCs/>
          <w:color w:val="000000" w:themeColor="text1"/>
          <w:sz w:val="28"/>
          <w:szCs w:val="28"/>
          <w:rtl/>
        </w:rPr>
        <w:t>:</w:t>
      </w:r>
      <w:r w:rsidR="00F206C1" w:rsidRPr="00C332E4">
        <w:rPr>
          <w:rFonts w:ascii="Simplified Arabic" w:hAnsi="Simplified Arabic" w:cs="Simplified Arabic"/>
          <w:b/>
          <w:bCs/>
          <w:color w:val="000000" w:themeColor="text1"/>
          <w:sz w:val="28"/>
          <w:szCs w:val="28"/>
          <w:rtl/>
          <w:lang w:bidi="ar-DZ"/>
        </w:rPr>
        <w:t xml:space="preserve"> متغير السن</w:t>
      </w:r>
      <w:bookmarkEnd w:id="103"/>
    </w:p>
    <w:tbl>
      <w:tblPr>
        <w:tblStyle w:val="Grilledutableau"/>
        <w:bidiVisual/>
        <w:tblW w:w="0" w:type="auto"/>
        <w:tblLook w:val="04A0"/>
      </w:tblPr>
      <w:tblGrid>
        <w:gridCol w:w="2276"/>
        <w:gridCol w:w="1722"/>
        <w:gridCol w:w="2597"/>
      </w:tblGrid>
      <w:tr w:rsidR="00196AA7" w:rsidRPr="003E2642" w:rsidTr="00F26222">
        <w:tc>
          <w:tcPr>
            <w:tcW w:w="2276" w:type="dxa"/>
          </w:tcPr>
          <w:p w:rsidR="00196AA7" w:rsidRPr="003E2642" w:rsidRDefault="00196AA7"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متغير السن</w:t>
            </w:r>
          </w:p>
        </w:tc>
        <w:tc>
          <w:tcPr>
            <w:tcW w:w="1722" w:type="dxa"/>
          </w:tcPr>
          <w:p w:rsidR="00196AA7" w:rsidRPr="003E2642" w:rsidRDefault="00196AA7"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2597" w:type="dxa"/>
          </w:tcPr>
          <w:p w:rsidR="00196AA7" w:rsidRPr="003E2642" w:rsidRDefault="00196AA7"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 المئوية (%)</w:t>
            </w:r>
          </w:p>
        </w:tc>
      </w:tr>
      <w:tr w:rsidR="00196AA7" w:rsidRPr="003E2642" w:rsidTr="00F26222">
        <w:tc>
          <w:tcPr>
            <w:tcW w:w="2276" w:type="dxa"/>
          </w:tcPr>
          <w:p w:rsidR="00196AA7" w:rsidRPr="003E2642" w:rsidRDefault="00196AA7"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29-25 سنة</w:t>
            </w:r>
          </w:p>
        </w:tc>
        <w:tc>
          <w:tcPr>
            <w:tcW w:w="1722" w:type="dxa"/>
          </w:tcPr>
          <w:p w:rsidR="00196AA7" w:rsidRPr="003E2642" w:rsidRDefault="00196AA7"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17</w:t>
            </w:r>
          </w:p>
        </w:tc>
        <w:tc>
          <w:tcPr>
            <w:tcW w:w="2597" w:type="dxa"/>
          </w:tcPr>
          <w:p w:rsidR="00196AA7" w:rsidRPr="003E2642" w:rsidRDefault="00196AA7"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8¸11</w:t>
            </w:r>
          </w:p>
        </w:tc>
      </w:tr>
      <w:tr w:rsidR="00196AA7" w:rsidRPr="003E2642" w:rsidTr="00F26222">
        <w:tc>
          <w:tcPr>
            <w:tcW w:w="2276" w:type="dxa"/>
          </w:tcPr>
          <w:p w:rsidR="00196AA7" w:rsidRPr="003E2642" w:rsidRDefault="00196AA7"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34-30 سنة</w:t>
            </w:r>
          </w:p>
        </w:tc>
        <w:tc>
          <w:tcPr>
            <w:tcW w:w="1722" w:type="dxa"/>
          </w:tcPr>
          <w:p w:rsidR="00196AA7" w:rsidRPr="003E2642" w:rsidRDefault="00196AA7"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34</w:t>
            </w:r>
          </w:p>
        </w:tc>
        <w:tc>
          <w:tcPr>
            <w:tcW w:w="2597" w:type="dxa"/>
          </w:tcPr>
          <w:p w:rsidR="00196AA7" w:rsidRPr="003E2642" w:rsidRDefault="00196AA7"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6¸23</w:t>
            </w:r>
          </w:p>
        </w:tc>
      </w:tr>
      <w:tr w:rsidR="00196AA7" w:rsidRPr="003E2642" w:rsidTr="00F26222">
        <w:tc>
          <w:tcPr>
            <w:tcW w:w="2276" w:type="dxa"/>
          </w:tcPr>
          <w:p w:rsidR="00196AA7" w:rsidRPr="003E2642" w:rsidRDefault="00196AA7"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39-35 سنة</w:t>
            </w:r>
          </w:p>
        </w:tc>
        <w:tc>
          <w:tcPr>
            <w:tcW w:w="1722" w:type="dxa"/>
          </w:tcPr>
          <w:p w:rsidR="00196AA7" w:rsidRPr="003E2642" w:rsidRDefault="00196AA7"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39</w:t>
            </w:r>
          </w:p>
        </w:tc>
        <w:tc>
          <w:tcPr>
            <w:tcW w:w="2597" w:type="dxa"/>
          </w:tcPr>
          <w:p w:rsidR="00196AA7" w:rsidRPr="003E2642" w:rsidRDefault="00196AA7"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1¸27</w:t>
            </w:r>
          </w:p>
        </w:tc>
      </w:tr>
      <w:tr w:rsidR="00196AA7" w:rsidRPr="003E2642" w:rsidTr="00F26222">
        <w:tc>
          <w:tcPr>
            <w:tcW w:w="2276" w:type="dxa"/>
          </w:tcPr>
          <w:p w:rsidR="00196AA7" w:rsidRPr="003E2642" w:rsidRDefault="00196AA7"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40 سنة فما أكثر</w:t>
            </w:r>
          </w:p>
        </w:tc>
        <w:tc>
          <w:tcPr>
            <w:tcW w:w="1722" w:type="dxa"/>
          </w:tcPr>
          <w:p w:rsidR="00196AA7" w:rsidRPr="003E2642" w:rsidRDefault="00196AA7"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54</w:t>
            </w:r>
          </w:p>
        </w:tc>
        <w:tc>
          <w:tcPr>
            <w:tcW w:w="2597" w:type="dxa"/>
          </w:tcPr>
          <w:p w:rsidR="00196AA7" w:rsidRPr="003E2642" w:rsidRDefault="00196AA7"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5¸37</w:t>
            </w:r>
          </w:p>
        </w:tc>
      </w:tr>
      <w:tr w:rsidR="00196AA7" w:rsidRPr="003E2642" w:rsidTr="00F26222">
        <w:trPr>
          <w:trHeight w:val="452"/>
        </w:trPr>
        <w:tc>
          <w:tcPr>
            <w:tcW w:w="2276" w:type="dxa"/>
          </w:tcPr>
          <w:p w:rsidR="00196AA7" w:rsidRPr="003E2642" w:rsidRDefault="00196AA7"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722" w:type="dxa"/>
          </w:tcPr>
          <w:p w:rsidR="00196AA7" w:rsidRPr="003E2642" w:rsidRDefault="00196AA7"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2597" w:type="dxa"/>
          </w:tcPr>
          <w:p w:rsidR="00196AA7" w:rsidRPr="003E2642" w:rsidRDefault="00196AA7"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تبين الشواهد الكمية المبينة في الجدول -20- أن 5¸37 % يندرجون ضمن الفئة العمرية 40 سنة فأكثر و هذا يمثل 54 مفردة من مفردات العينة ، و قد أوضح 1¸27 % انتماءهم للفئة العمرية الممتدة من 35-39 سنة و هذا يمثل 39 مفردة ، بينما سجلنا 6¸23 % من حجم العينة المختارة من 30-34 سنة </w:t>
      </w:r>
      <w:r w:rsidRPr="003E2642">
        <w:rPr>
          <w:rFonts w:ascii="Simplified Arabic" w:hAnsi="Simplified Arabic" w:cs="Simplified Arabic"/>
          <w:sz w:val="28"/>
          <w:szCs w:val="28"/>
          <w:rtl/>
          <w:lang w:bidi="ar-DZ"/>
        </w:rPr>
        <w:lastRenderedPageBreak/>
        <w:t>حيث بلغت 34 مفردة ، كما أشار 8¸11 % انتماءهم إلى الفئة العمرية الممتدة من 25- 29 سنة و هذا يمثل 17 مفردة من مفردات البحث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يتضح لنا من خلال البيانات ارتفاع النسبة لدى الفئة العمرية 40 فأكثر ، و يمكن إرجاع هذا إلى استقرار الموظفين في مناصب عملهم .</w:t>
      </w:r>
    </w:p>
    <w:p w:rsidR="00F206C1" w:rsidRPr="00194507" w:rsidRDefault="00194507" w:rsidP="00194507">
      <w:pPr>
        <w:pStyle w:val="Lgende"/>
        <w:bidi/>
        <w:jc w:val="center"/>
        <w:rPr>
          <w:rFonts w:ascii="Simplified Arabic" w:hAnsi="Simplified Arabic" w:cs="Simplified Arabic"/>
          <w:b/>
          <w:bCs/>
          <w:i w:val="0"/>
          <w:iCs w:val="0"/>
          <w:color w:val="000000" w:themeColor="text1"/>
          <w:sz w:val="28"/>
          <w:szCs w:val="28"/>
          <w:lang w:bidi="ar-DZ"/>
        </w:rPr>
      </w:pPr>
      <w:bookmarkStart w:id="104" w:name="_Toc168505295"/>
      <w:r w:rsidRPr="00194507">
        <w:rPr>
          <w:rFonts w:hint="eastAsia"/>
          <w:b/>
          <w:bCs/>
          <w:i w:val="0"/>
          <w:iCs w:val="0"/>
          <w:color w:val="000000" w:themeColor="text1"/>
          <w:sz w:val="28"/>
          <w:szCs w:val="28"/>
          <w:rtl/>
        </w:rPr>
        <w:t>شكل</w:t>
      </w:r>
      <w:r w:rsidR="00B624BB" w:rsidRPr="00194507">
        <w:rPr>
          <w:b/>
          <w:bCs/>
          <w:i w:val="0"/>
          <w:iCs w:val="0"/>
          <w:color w:val="000000" w:themeColor="text1"/>
          <w:sz w:val="28"/>
          <w:szCs w:val="28"/>
          <w:rtl/>
        </w:rPr>
        <w:fldChar w:fldCharType="begin"/>
      </w:r>
      <w:r w:rsidRPr="00194507">
        <w:rPr>
          <w:b/>
          <w:bCs/>
          <w:i w:val="0"/>
          <w:iCs w:val="0"/>
          <w:color w:val="000000" w:themeColor="text1"/>
          <w:sz w:val="28"/>
          <w:szCs w:val="28"/>
        </w:rPr>
        <w:instrText xml:space="preserve">SEQ </w:instrText>
      </w:r>
      <w:r w:rsidRPr="00194507">
        <w:rPr>
          <w:b/>
          <w:bCs/>
          <w:i w:val="0"/>
          <w:iCs w:val="0"/>
          <w:color w:val="000000" w:themeColor="text1"/>
          <w:sz w:val="28"/>
          <w:szCs w:val="28"/>
          <w:rtl/>
        </w:rPr>
        <w:instrText xml:space="preserve">شكل \* </w:instrText>
      </w:r>
      <w:r w:rsidRPr="00194507">
        <w:rPr>
          <w:b/>
          <w:bCs/>
          <w:i w:val="0"/>
          <w:iCs w:val="0"/>
          <w:color w:val="000000" w:themeColor="text1"/>
          <w:sz w:val="28"/>
          <w:szCs w:val="28"/>
        </w:rPr>
        <w:instrText>ARABIC</w:instrText>
      </w:r>
      <w:r w:rsidR="00B624BB" w:rsidRPr="00194507">
        <w:rPr>
          <w:b/>
          <w:bCs/>
          <w:i w:val="0"/>
          <w:iCs w:val="0"/>
          <w:color w:val="000000" w:themeColor="text1"/>
          <w:sz w:val="28"/>
          <w:szCs w:val="28"/>
          <w:rtl/>
        </w:rPr>
        <w:fldChar w:fldCharType="separate"/>
      </w:r>
      <w:r w:rsidR="00A3238C">
        <w:rPr>
          <w:b/>
          <w:bCs/>
          <w:i w:val="0"/>
          <w:iCs w:val="0"/>
          <w:noProof/>
          <w:color w:val="000000" w:themeColor="text1"/>
          <w:sz w:val="28"/>
          <w:szCs w:val="28"/>
          <w:rtl/>
        </w:rPr>
        <w:t>12</w:t>
      </w:r>
      <w:r w:rsidR="00B624BB" w:rsidRPr="00194507">
        <w:rPr>
          <w:b/>
          <w:bCs/>
          <w:i w:val="0"/>
          <w:iCs w:val="0"/>
          <w:color w:val="000000" w:themeColor="text1"/>
          <w:sz w:val="28"/>
          <w:szCs w:val="28"/>
          <w:rtl/>
        </w:rPr>
        <w:fldChar w:fldCharType="end"/>
      </w:r>
      <w:r w:rsidRPr="00194507">
        <w:rPr>
          <w:rFonts w:hint="cs"/>
          <w:b/>
          <w:bCs/>
          <w:i w:val="0"/>
          <w:iCs w:val="0"/>
          <w:color w:val="000000" w:themeColor="text1"/>
          <w:sz w:val="28"/>
          <w:szCs w:val="28"/>
          <w:rtl/>
        </w:rPr>
        <w:t xml:space="preserve">: </w:t>
      </w:r>
      <w:r w:rsidR="00F206C1" w:rsidRPr="00194507">
        <w:rPr>
          <w:rFonts w:ascii="Simplified Arabic" w:hAnsi="Simplified Arabic" w:cs="Simplified Arabic"/>
          <w:b/>
          <w:bCs/>
          <w:i w:val="0"/>
          <w:iCs w:val="0"/>
          <w:color w:val="000000" w:themeColor="text1"/>
          <w:sz w:val="28"/>
          <w:szCs w:val="28"/>
          <w:rtl/>
          <w:lang w:bidi="ar-DZ"/>
        </w:rPr>
        <w:t>يبين الدائرة النسبية للسن .</w:t>
      </w:r>
      <w:bookmarkEnd w:id="104"/>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Pr>
        <w:drawing>
          <wp:inline distT="0" distB="0" distL="0" distR="0">
            <wp:extent cx="5486400" cy="3200400"/>
            <wp:effectExtent l="19050" t="0" r="19050" b="0"/>
            <wp:docPr id="92"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F206C1" w:rsidRPr="0054085F" w:rsidRDefault="0054085F" w:rsidP="0054085F">
      <w:pPr>
        <w:pStyle w:val="Lgende"/>
        <w:bidi/>
        <w:jc w:val="left"/>
        <w:rPr>
          <w:rFonts w:ascii="Simplified Arabic" w:hAnsi="Simplified Arabic" w:cs="Simplified Arabic"/>
          <w:b/>
          <w:bCs/>
          <w:color w:val="000000" w:themeColor="text1"/>
          <w:sz w:val="28"/>
          <w:szCs w:val="28"/>
          <w:rtl/>
          <w:lang w:bidi="ar-DZ"/>
        </w:rPr>
      </w:pPr>
      <w:bookmarkStart w:id="105" w:name="_Toc168505230"/>
      <w:r w:rsidRPr="0054085F">
        <w:rPr>
          <w:b/>
          <w:bCs/>
          <w:color w:val="000000" w:themeColor="text1"/>
          <w:sz w:val="28"/>
          <w:szCs w:val="28"/>
          <w:rtl/>
        </w:rPr>
        <w:t xml:space="preserve">جدول </w:t>
      </w:r>
      <w:r w:rsidR="00B624BB" w:rsidRPr="0054085F">
        <w:rPr>
          <w:b/>
          <w:bCs/>
          <w:color w:val="000000" w:themeColor="text1"/>
          <w:sz w:val="28"/>
          <w:szCs w:val="28"/>
          <w:rtl/>
        </w:rPr>
        <w:fldChar w:fldCharType="begin"/>
      </w:r>
      <w:r w:rsidRPr="0054085F">
        <w:rPr>
          <w:b/>
          <w:bCs/>
          <w:color w:val="000000" w:themeColor="text1"/>
          <w:sz w:val="28"/>
          <w:szCs w:val="28"/>
        </w:rPr>
        <w:instrText xml:space="preserve">SEQ </w:instrText>
      </w:r>
      <w:r w:rsidRPr="0054085F">
        <w:rPr>
          <w:b/>
          <w:bCs/>
          <w:color w:val="000000" w:themeColor="text1"/>
          <w:sz w:val="28"/>
          <w:szCs w:val="28"/>
          <w:rtl/>
        </w:rPr>
        <w:instrText xml:space="preserve">جدول \* </w:instrText>
      </w:r>
      <w:r w:rsidRPr="0054085F">
        <w:rPr>
          <w:b/>
          <w:bCs/>
          <w:color w:val="000000" w:themeColor="text1"/>
          <w:sz w:val="28"/>
          <w:szCs w:val="28"/>
        </w:rPr>
        <w:instrText>ARABIC</w:instrText>
      </w:r>
      <w:r w:rsidR="00B624BB" w:rsidRPr="0054085F">
        <w:rPr>
          <w:b/>
          <w:bCs/>
          <w:color w:val="000000" w:themeColor="text1"/>
          <w:sz w:val="28"/>
          <w:szCs w:val="28"/>
          <w:rtl/>
        </w:rPr>
        <w:fldChar w:fldCharType="separate"/>
      </w:r>
      <w:r w:rsidR="000A5959">
        <w:rPr>
          <w:b/>
          <w:bCs/>
          <w:noProof/>
          <w:color w:val="000000" w:themeColor="text1"/>
          <w:sz w:val="28"/>
          <w:szCs w:val="28"/>
          <w:rtl/>
        </w:rPr>
        <w:t>15</w:t>
      </w:r>
      <w:r w:rsidR="00B624BB" w:rsidRPr="0054085F">
        <w:rPr>
          <w:b/>
          <w:bCs/>
          <w:color w:val="000000" w:themeColor="text1"/>
          <w:sz w:val="28"/>
          <w:szCs w:val="28"/>
          <w:rtl/>
        </w:rPr>
        <w:fldChar w:fldCharType="end"/>
      </w:r>
      <w:r w:rsidR="00F206C1" w:rsidRPr="0054085F">
        <w:rPr>
          <w:rFonts w:ascii="Simplified Arabic" w:hAnsi="Simplified Arabic" w:cs="Simplified Arabic"/>
          <w:b/>
          <w:bCs/>
          <w:color w:val="000000" w:themeColor="text1"/>
          <w:sz w:val="28"/>
          <w:szCs w:val="28"/>
          <w:rtl/>
          <w:lang w:bidi="ar-DZ"/>
        </w:rPr>
        <w:t>متغير المستوى الدراسي .</w:t>
      </w:r>
      <w:bookmarkEnd w:id="105"/>
    </w:p>
    <w:tbl>
      <w:tblPr>
        <w:tblStyle w:val="Grilledutableau"/>
        <w:bidiVisual/>
        <w:tblW w:w="0" w:type="auto"/>
        <w:tblLook w:val="04A0"/>
      </w:tblPr>
      <w:tblGrid>
        <w:gridCol w:w="2374"/>
        <w:gridCol w:w="1980"/>
        <w:gridCol w:w="2399"/>
      </w:tblGrid>
      <w:tr w:rsidR="00D8661F" w:rsidRPr="003E2642" w:rsidTr="00D8661F">
        <w:tc>
          <w:tcPr>
            <w:tcW w:w="2374" w:type="dxa"/>
          </w:tcPr>
          <w:p w:rsidR="00D8661F" w:rsidRPr="003E2642" w:rsidRDefault="00D8661F"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متغير المستوى الدراسي</w:t>
            </w:r>
          </w:p>
        </w:tc>
        <w:tc>
          <w:tcPr>
            <w:tcW w:w="1980" w:type="dxa"/>
          </w:tcPr>
          <w:p w:rsidR="00D8661F" w:rsidRPr="003E2642" w:rsidRDefault="00D8661F"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2399" w:type="dxa"/>
          </w:tcPr>
          <w:p w:rsidR="00D8661F" w:rsidRPr="003E2642" w:rsidRDefault="00D8661F"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 المئوية(%)</w:t>
            </w:r>
          </w:p>
        </w:tc>
      </w:tr>
      <w:tr w:rsidR="00D8661F" w:rsidRPr="003E2642" w:rsidTr="00D8661F">
        <w:tc>
          <w:tcPr>
            <w:tcW w:w="2374" w:type="dxa"/>
          </w:tcPr>
          <w:p w:rsidR="00D8661F" w:rsidRPr="003E2642" w:rsidRDefault="00D8661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متوسط</w:t>
            </w:r>
          </w:p>
        </w:tc>
        <w:tc>
          <w:tcPr>
            <w:tcW w:w="1980" w:type="dxa"/>
          </w:tcPr>
          <w:p w:rsidR="00D8661F" w:rsidRPr="003E2642" w:rsidRDefault="00D8661F"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w:t>
            </w:r>
          </w:p>
        </w:tc>
        <w:tc>
          <w:tcPr>
            <w:tcW w:w="2399" w:type="dxa"/>
          </w:tcPr>
          <w:p w:rsidR="00D8661F" w:rsidRPr="003E2642" w:rsidRDefault="00D8661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1¸2</w:t>
            </w:r>
          </w:p>
        </w:tc>
      </w:tr>
      <w:tr w:rsidR="00D8661F" w:rsidRPr="003E2642" w:rsidTr="00D8661F">
        <w:tc>
          <w:tcPr>
            <w:tcW w:w="2374" w:type="dxa"/>
          </w:tcPr>
          <w:p w:rsidR="00D8661F" w:rsidRPr="003E2642" w:rsidRDefault="00D8661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ثانوي</w:t>
            </w:r>
          </w:p>
        </w:tc>
        <w:tc>
          <w:tcPr>
            <w:tcW w:w="1980" w:type="dxa"/>
          </w:tcPr>
          <w:p w:rsidR="00D8661F" w:rsidRPr="003E2642" w:rsidRDefault="00D8661F"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9</w:t>
            </w:r>
          </w:p>
        </w:tc>
        <w:tc>
          <w:tcPr>
            <w:tcW w:w="2399" w:type="dxa"/>
          </w:tcPr>
          <w:p w:rsidR="00D8661F" w:rsidRPr="003E2642" w:rsidRDefault="00D8661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3¸6</w:t>
            </w:r>
          </w:p>
        </w:tc>
      </w:tr>
      <w:tr w:rsidR="00D8661F" w:rsidRPr="003E2642" w:rsidTr="00D8661F">
        <w:tc>
          <w:tcPr>
            <w:tcW w:w="2374" w:type="dxa"/>
          </w:tcPr>
          <w:p w:rsidR="00D8661F" w:rsidRPr="003E2642" w:rsidRDefault="00D8661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جامعي</w:t>
            </w:r>
          </w:p>
        </w:tc>
        <w:tc>
          <w:tcPr>
            <w:tcW w:w="1980" w:type="dxa"/>
          </w:tcPr>
          <w:p w:rsidR="00D8661F" w:rsidRPr="003E2642" w:rsidRDefault="00D8661F"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132</w:t>
            </w:r>
          </w:p>
        </w:tc>
        <w:tc>
          <w:tcPr>
            <w:tcW w:w="2399" w:type="dxa"/>
          </w:tcPr>
          <w:p w:rsidR="00D8661F" w:rsidRPr="003E2642" w:rsidRDefault="00D8661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7¸91</w:t>
            </w:r>
          </w:p>
        </w:tc>
      </w:tr>
      <w:tr w:rsidR="00D8661F" w:rsidRPr="003E2642" w:rsidTr="00D8661F">
        <w:tc>
          <w:tcPr>
            <w:tcW w:w="2374" w:type="dxa"/>
          </w:tcPr>
          <w:p w:rsidR="00D8661F" w:rsidRPr="003E2642" w:rsidRDefault="00D8661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980" w:type="dxa"/>
          </w:tcPr>
          <w:p w:rsidR="00D8661F" w:rsidRPr="003E2642" w:rsidRDefault="00D8661F"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c>
          <w:tcPr>
            <w:tcW w:w="2399" w:type="dxa"/>
          </w:tcPr>
          <w:p w:rsidR="00D8661F" w:rsidRPr="003E2642" w:rsidRDefault="00D8661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lastRenderedPageBreak/>
        <w:t xml:space="preserve">تبين الإحصاءات الرقمية الواردة في الجدول -21- أن 132 مبحوثا بنسبة 7¸91 %من حجم العينة المختارة حاصلين على شهادات المستوى الجامعي ، بينما نجد 9 مفردات بنسبة 3¸6 % ذوي المستوى الثانوي ،و 3 مفردات بنسبة 1¸2 % لديهم مستوى متوسط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إن ما يلاحظ في الجدول هو ارتفاع المستوى الدراسي 7¸91 % من أفراد العينة جامعيين ، و يرجع ذلك لطبيعة المهام و الأنشطة الممارسة في المؤسسة التربوية التي تتطلب تخصص وظيفي ، و يمكن إعطاء مبرر لهذه النتائج و المتمثلة في ارتفاع نسبة المستوى الجامعي إلى كثرة أصحاب الشهادات الجامعية في الفترة الراهنة و الذين استفادوا من التكوين الجامعي .</w:t>
      </w:r>
    </w:p>
    <w:p w:rsidR="00F206C1" w:rsidRPr="00194507" w:rsidRDefault="00194507" w:rsidP="00194507">
      <w:pPr>
        <w:pStyle w:val="Lgende"/>
        <w:bidi/>
        <w:jc w:val="center"/>
        <w:rPr>
          <w:rFonts w:ascii="Simplified Arabic" w:hAnsi="Simplified Arabic" w:cs="Simplified Arabic"/>
          <w:b/>
          <w:bCs/>
          <w:i w:val="0"/>
          <w:iCs w:val="0"/>
          <w:color w:val="000000" w:themeColor="text1"/>
          <w:sz w:val="28"/>
          <w:szCs w:val="28"/>
          <w:lang w:bidi="ar-DZ"/>
        </w:rPr>
      </w:pPr>
      <w:bookmarkStart w:id="106" w:name="_Toc168505296"/>
      <w:r w:rsidRPr="00194507">
        <w:rPr>
          <w:rFonts w:hint="eastAsia"/>
          <w:b/>
          <w:bCs/>
          <w:i w:val="0"/>
          <w:iCs w:val="0"/>
          <w:color w:val="000000" w:themeColor="text1"/>
          <w:sz w:val="28"/>
          <w:szCs w:val="28"/>
          <w:rtl/>
        </w:rPr>
        <w:t>شكل</w:t>
      </w:r>
      <w:r w:rsidR="00B624BB" w:rsidRPr="00194507">
        <w:rPr>
          <w:b/>
          <w:bCs/>
          <w:i w:val="0"/>
          <w:iCs w:val="0"/>
          <w:color w:val="000000" w:themeColor="text1"/>
          <w:sz w:val="28"/>
          <w:szCs w:val="28"/>
          <w:rtl/>
        </w:rPr>
        <w:fldChar w:fldCharType="begin"/>
      </w:r>
      <w:r w:rsidRPr="00194507">
        <w:rPr>
          <w:b/>
          <w:bCs/>
          <w:i w:val="0"/>
          <w:iCs w:val="0"/>
          <w:color w:val="000000" w:themeColor="text1"/>
          <w:sz w:val="28"/>
          <w:szCs w:val="28"/>
        </w:rPr>
        <w:instrText xml:space="preserve">SEQ </w:instrText>
      </w:r>
      <w:r w:rsidRPr="00194507">
        <w:rPr>
          <w:b/>
          <w:bCs/>
          <w:i w:val="0"/>
          <w:iCs w:val="0"/>
          <w:color w:val="000000" w:themeColor="text1"/>
          <w:sz w:val="28"/>
          <w:szCs w:val="28"/>
          <w:rtl/>
        </w:rPr>
        <w:instrText xml:space="preserve">شكل \* </w:instrText>
      </w:r>
      <w:r w:rsidRPr="00194507">
        <w:rPr>
          <w:b/>
          <w:bCs/>
          <w:i w:val="0"/>
          <w:iCs w:val="0"/>
          <w:color w:val="000000" w:themeColor="text1"/>
          <w:sz w:val="28"/>
          <w:szCs w:val="28"/>
        </w:rPr>
        <w:instrText>ARABIC</w:instrText>
      </w:r>
      <w:r w:rsidR="00B624BB" w:rsidRPr="00194507">
        <w:rPr>
          <w:b/>
          <w:bCs/>
          <w:i w:val="0"/>
          <w:iCs w:val="0"/>
          <w:color w:val="000000" w:themeColor="text1"/>
          <w:sz w:val="28"/>
          <w:szCs w:val="28"/>
          <w:rtl/>
        </w:rPr>
        <w:fldChar w:fldCharType="separate"/>
      </w:r>
      <w:r w:rsidR="00A3238C">
        <w:rPr>
          <w:b/>
          <w:bCs/>
          <w:i w:val="0"/>
          <w:iCs w:val="0"/>
          <w:noProof/>
          <w:color w:val="000000" w:themeColor="text1"/>
          <w:sz w:val="28"/>
          <w:szCs w:val="28"/>
          <w:rtl/>
        </w:rPr>
        <w:t>13</w:t>
      </w:r>
      <w:r w:rsidR="00B624BB" w:rsidRPr="00194507">
        <w:rPr>
          <w:b/>
          <w:bCs/>
          <w:i w:val="0"/>
          <w:iCs w:val="0"/>
          <w:color w:val="000000" w:themeColor="text1"/>
          <w:sz w:val="28"/>
          <w:szCs w:val="28"/>
          <w:rtl/>
        </w:rPr>
        <w:fldChar w:fldCharType="end"/>
      </w:r>
      <w:r w:rsidRPr="00194507">
        <w:rPr>
          <w:rFonts w:hint="cs"/>
          <w:b/>
          <w:bCs/>
          <w:i w:val="0"/>
          <w:iCs w:val="0"/>
          <w:color w:val="000000" w:themeColor="text1"/>
          <w:sz w:val="28"/>
          <w:szCs w:val="28"/>
          <w:rtl/>
        </w:rPr>
        <w:t xml:space="preserve">: </w:t>
      </w:r>
      <w:r w:rsidR="00F206C1" w:rsidRPr="00194507">
        <w:rPr>
          <w:rFonts w:ascii="Simplified Arabic" w:hAnsi="Simplified Arabic" w:cs="Simplified Arabic"/>
          <w:b/>
          <w:bCs/>
          <w:i w:val="0"/>
          <w:iCs w:val="0"/>
          <w:color w:val="000000" w:themeColor="text1"/>
          <w:sz w:val="28"/>
          <w:szCs w:val="28"/>
          <w:rtl/>
          <w:lang w:bidi="ar-DZ"/>
        </w:rPr>
        <w:t>يبين الدائرة النسبية للمستوى الدراسي .</w:t>
      </w:r>
      <w:bookmarkEnd w:id="106"/>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4453666" cy="2441986"/>
            <wp:effectExtent l="0" t="0" r="4445" b="15875"/>
            <wp:docPr id="93"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F206C1" w:rsidRPr="0054085F" w:rsidRDefault="0054085F" w:rsidP="0054085F">
      <w:pPr>
        <w:pStyle w:val="Lgende"/>
        <w:bidi/>
        <w:jc w:val="left"/>
        <w:rPr>
          <w:rFonts w:ascii="Simplified Arabic" w:hAnsi="Simplified Arabic" w:cs="Simplified Arabic"/>
          <w:b/>
          <w:bCs/>
          <w:i w:val="0"/>
          <w:iCs w:val="0"/>
          <w:color w:val="000000" w:themeColor="text1"/>
          <w:sz w:val="28"/>
          <w:szCs w:val="28"/>
          <w:rtl/>
          <w:lang w:bidi="ar-DZ"/>
        </w:rPr>
      </w:pPr>
      <w:bookmarkStart w:id="107" w:name="_Toc168505231"/>
      <w:r w:rsidRPr="0054085F">
        <w:rPr>
          <w:b/>
          <w:bCs/>
          <w:i w:val="0"/>
          <w:iCs w:val="0"/>
          <w:color w:val="000000" w:themeColor="text1"/>
          <w:sz w:val="28"/>
          <w:szCs w:val="28"/>
          <w:rtl/>
        </w:rPr>
        <w:t xml:space="preserve">جدول </w:t>
      </w:r>
      <w:r w:rsidR="00B624BB" w:rsidRPr="0054085F">
        <w:rPr>
          <w:b/>
          <w:bCs/>
          <w:i w:val="0"/>
          <w:iCs w:val="0"/>
          <w:color w:val="000000" w:themeColor="text1"/>
          <w:sz w:val="28"/>
          <w:szCs w:val="28"/>
          <w:rtl/>
        </w:rPr>
        <w:fldChar w:fldCharType="begin"/>
      </w:r>
      <w:r w:rsidRPr="0054085F">
        <w:rPr>
          <w:b/>
          <w:bCs/>
          <w:i w:val="0"/>
          <w:iCs w:val="0"/>
          <w:color w:val="000000" w:themeColor="text1"/>
          <w:sz w:val="28"/>
          <w:szCs w:val="28"/>
        </w:rPr>
        <w:instrText xml:space="preserve">SEQ </w:instrText>
      </w:r>
      <w:r w:rsidRPr="0054085F">
        <w:rPr>
          <w:b/>
          <w:bCs/>
          <w:i w:val="0"/>
          <w:iCs w:val="0"/>
          <w:color w:val="000000" w:themeColor="text1"/>
          <w:sz w:val="28"/>
          <w:szCs w:val="28"/>
          <w:rtl/>
        </w:rPr>
        <w:instrText xml:space="preserve">جدول \* </w:instrText>
      </w:r>
      <w:r w:rsidRPr="0054085F">
        <w:rPr>
          <w:b/>
          <w:bCs/>
          <w:i w:val="0"/>
          <w:iCs w:val="0"/>
          <w:color w:val="000000" w:themeColor="text1"/>
          <w:sz w:val="28"/>
          <w:szCs w:val="28"/>
        </w:rPr>
        <w:instrText>ARABIC</w:instrText>
      </w:r>
      <w:r w:rsidR="00B624BB" w:rsidRPr="0054085F">
        <w:rPr>
          <w:b/>
          <w:bCs/>
          <w:i w:val="0"/>
          <w:iCs w:val="0"/>
          <w:color w:val="000000" w:themeColor="text1"/>
          <w:sz w:val="28"/>
          <w:szCs w:val="28"/>
          <w:rtl/>
        </w:rPr>
        <w:fldChar w:fldCharType="separate"/>
      </w:r>
      <w:r w:rsidR="000A5959">
        <w:rPr>
          <w:b/>
          <w:bCs/>
          <w:i w:val="0"/>
          <w:iCs w:val="0"/>
          <w:noProof/>
          <w:color w:val="000000" w:themeColor="text1"/>
          <w:sz w:val="28"/>
          <w:szCs w:val="28"/>
          <w:rtl/>
        </w:rPr>
        <w:t>16</w:t>
      </w:r>
      <w:r w:rsidR="00B624BB" w:rsidRPr="0054085F">
        <w:rPr>
          <w:b/>
          <w:bCs/>
          <w:i w:val="0"/>
          <w:iCs w:val="0"/>
          <w:color w:val="000000" w:themeColor="text1"/>
          <w:sz w:val="28"/>
          <w:szCs w:val="28"/>
          <w:rtl/>
        </w:rPr>
        <w:fldChar w:fldCharType="end"/>
      </w:r>
      <w:r w:rsidR="00F206C1" w:rsidRPr="0054085F">
        <w:rPr>
          <w:rFonts w:ascii="Simplified Arabic" w:hAnsi="Simplified Arabic" w:cs="Simplified Arabic"/>
          <w:b/>
          <w:bCs/>
          <w:i w:val="0"/>
          <w:iCs w:val="0"/>
          <w:color w:val="000000" w:themeColor="text1"/>
          <w:sz w:val="28"/>
          <w:szCs w:val="28"/>
          <w:rtl/>
          <w:lang w:bidi="ar-DZ"/>
        </w:rPr>
        <w:t>متغير الأقدمية</w:t>
      </w:r>
      <w:bookmarkEnd w:id="107"/>
    </w:p>
    <w:tbl>
      <w:tblPr>
        <w:tblStyle w:val="Grilledutableau"/>
        <w:bidiVisual/>
        <w:tblW w:w="0" w:type="auto"/>
        <w:tblLook w:val="04A0"/>
      </w:tblPr>
      <w:tblGrid>
        <w:gridCol w:w="2941"/>
        <w:gridCol w:w="1842"/>
        <w:gridCol w:w="1985"/>
      </w:tblGrid>
      <w:tr w:rsidR="00117167" w:rsidRPr="003E2642" w:rsidTr="00117167">
        <w:trPr>
          <w:trHeight w:val="457"/>
        </w:trPr>
        <w:tc>
          <w:tcPr>
            <w:tcW w:w="2941" w:type="dxa"/>
          </w:tcPr>
          <w:p w:rsidR="00117167" w:rsidRPr="003E2642" w:rsidRDefault="00117167" w:rsidP="0054085F">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متغير الأقدمية</w:t>
            </w:r>
          </w:p>
        </w:tc>
        <w:tc>
          <w:tcPr>
            <w:tcW w:w="1842" w:type="dxa"/>
          </w:tcPr>
          <w:p w:rsidR="00117167" w:rsidRPr="003E2642" w:rsidRDefault="00117167" w:rsidP="0054085F">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1985" w:type="dxa"/>
          </w:tcPr>
          <w:p w:rsidR="00117167" w:rsidRPr="003E2642" w:rsidRDefault="00117167" w:rsidP="00117167">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w:t>
            </w:r>
            <w:r>
              <w:rPr>
                <w:rFonts w:ascii="Simplified Arabic" w:hAnsi="Simplified Arabic" w:cs="Simplified Arabic"/>
                <w:sz w:val="28"/>
                <w:szCs w:val="28"/>
                <w:rtl/>
                <w:lang w:bidi="ar-DZ"/>
              </w:rPr>
              <w:t>لنسب</w:t>
            </w:r>
            <w:r>
              <w:rPr>
                <w:rFonts w:ascii="Simplified Arabic" w:hAnsi="Simplified Arabic" w:cs="Simplified Arabic" w:hint="cs"/>
                <w:sz w:val="28"/>
                <w:szCs w:val="28"/>
                <w:rtl/>
                <w:lang w:bidi="ar-DZ"/>
              </w:rPr>
              <w:t xml:space="preserve"> المئوية</w:t>
            </w:r>
            <w:r w:rsidRPr="003E2642">
              <w:rPr>
                <w:rFonts w:ascii="Simplified Arabic" w:hAnsi="Simplified Arabic" w:cs="Simplified Arabic"/>
                <w:sz w:val="28"/>
                <w:szCs w:val="28"/>
                <w:rtl/>
                <w:lang w:bidi="ar-DZ"/>
              </w:rPr>
              <w:t>(%)</w:t>
            </w:r>
          </w:p>
        </w:tc>
      </w:tr>
      <w:tr w:rsidR="00117167" w:rsidRPr="003E2642" w:rsidTr="00117167">
        <w:trPr>
          <w:trHeight w:val="549"/>
        </w:trPr>
        <w:tc>
          <w:tcPr>
            <w:tcW w:w="2941" w:type="dxa"/>
          </w:tcPr>
          <w:p w:rsidR="00117167" w:rsidRPr="003E2642" w:rsidRDefault="00117167" w:rsidP="00EA55BD">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أقل من سنتين</w:t>
            </w:r>
          </w:p>
        </w:tc>
        <w:tc>
          <w:tcPr>
            <w:tcW w:w="1842" w:type="dxa"/>
          </w:tcPr>
          <w:p w:rsidR="00117167" w:rsidRPr="003E2642" w:rsidRDefault="00117167" w:rsidP="0054085F">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12</w:t>
            </w:r>
          </w:p>
        </w:tc>
        <w:tc>
          <w:tcPr>
            <w:tcW w:w="1985" w:type="dxa"/>
          </w:tcPr>
          <w:p w:rsidR="00117167" w:rsidRPr="003E2642" w:rsidRDefault="00117167" w:rsidP="00EA55BD">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3¸8</w:t>
            </w:r>
          </w:p>
        </w:tc>
      </w:tr>
      <w:tr w:rsidR="00117167" w:rsidRPr="003E2642" w:rsidTr="00117167">
        <w:trPr>
          <w:trHeight w:val="556"/>
        </w:trPr>
        <w:tc>
          <w:tcPr>
            <w:tcW w:w="2941" w:type="dxa"/>
          </w:tcPr>
          <w:p w:rsidR="00117167" w:rsidRPr="003E2642" w:rsidRDefault="00117167" w:rsidP="00EA55BD">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من سنتين إلى ثلاث سنوات</w:t>
            </w:r>
          </w:p>
        </w:tc>
        <w:tc>
          <w:tcPr>
            <w:tcW w:w="1842" w:type="dxa"/>
          </w:tcPr>
          <w:p w:rsidR="00117167" w:rsidRPr="003E2642" w:rsidRDefault="00117167" w:rsidP="0054085F">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20</w:t>
            </w:r>
          </w:p>
        </w:tc>
        <w:tc>
          <w:tcPr>
            <w:tcW w:w="1985" w:type="dxa"/>
          </w:tcPr>
          <w:p w:rsidR="00117167" w:rsidRPr="003E2642" w:rsidRDefault="00117167" w:rsidP="00EA55BD">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9¸13</w:t>
            </w:r>
          </w:p>
        </w:tc>
      </w:tr>
      <w:tr w:rsidR="00117167" w:rsidRPr="003E2642" w:rsidTr="00117167">
        <w:trPr>
          <w:trHeight w:val="564"/>
        </w:trPr>
        <w:tc>
          <w:tcPr>
            <w:tcW w:w="2941" w:type="dxa"/>
          </w:tcPr>
          <w:p w:rsidR="00117167" w:rsidRPr="003E2642" w:rsidRDefault="00117167" w:rsidP="00EA55BD">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من 4 إلى 5 سنوات</w:t>
            </w:r>
          </w:p>
        </w:tc>
        <w:tc>
          <w:tcPr>
            <w:tcW w:w="1842" w:type="dxa"/>
          </w:tcPr>
          <w:p w:rsidR="00117167" w:rsidRPr="003E2642" w:rsidRDefault="00117167" w:rsidP="0054085F">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16</w:t>
            </w:r>
          </w:p>
        </w:tc>
        <w:tc>
          <w:tcPr>
            <w:tcW w:w="1985" w:type="dxa"/>
          </w:tcPr>
          <w:p w:rsidR="00117167" w:rsidRPr="003E2642" w:rsidRDefault="00117167" w:rsidP="00EA55BD">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1¸11</w:t>
            </w:r>
          </w:p>
        </w:tc>
      </w:tr>
      <w:tr w:rsidR="00117167" w:rsidRPr="003E2642" w:rsidTr="00117167">
        <w:trPr>
          <w:trHeight w:val="559"/>
        </w:trPr>
        <w:tc>
          <w:tcPr>
            <w:tcW w:w="2941" w:type="dxa"/>
          </w:tcPr>
          <w:p w:rsidR="00117167" w:rsidRPr="003E2642" w:rsidRDefault="00117167" w:rsidP="00EA55BD">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أكثر من 5 سنوات</w:t>
            </w:r>
          </w:p>
        </w:tc>
        <w:tc>
          <w:tcPr>
            <w:tcW w:w="1842" w:type="dxa"/>
          </w:tcPr>
          <w:p w:rsidR="00117167" w:rsidRPr="003E2642" w:rsidRDefault="00117167" w:rsidP="0054085F">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96</w:t>
            </w:r>
          </w:p>
        </w:tc>
        <w:tc>
          <w:tcPr>
            <w:tcW w:w="1985" w:type="dxa"/>
          </w:tcPr>
          <w:p w:rsidR="00117167" w:rsidRPr="003E2642" w:rsidRDefault="00117167" w:rsidP="00EA55BD">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7¸66</w:t>
            </w:r>
          </w:p>
        </w:tc>
      </w:tr>
      <w:tr w:rsidR="00117167" w:rsidRPr="003E2642" w:rsidTr="00117167">
        <w:trPr>
          <w:trHeight w:val="566"/>
        </w:trPr>
        <w:tc>
          <w:tcPr>
            <w:tcW w:w="2941" w:type="dxa"/>
          </w:tcPr>
          <w:p w:rsidR="00117167" w:rsidRPr="003E2642" w:rsidRDefault="00117167" w:rsidP="00EA55BD">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842" w:type="dxa"/>
          </w:tcPr>
          <w:p w:rsidR="00117167" w:rsidRPr="003E2642" w:rsidRDefault="00117167" w:rsidP="0054085F">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985" w:type="dxa"/>
          </w:tcPr>
          <w:p w:rsidR="00117167" w:rsidRPr="003E2642" w:rsidRDefault="00117167" w:rsidP="00EA55BD">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lastRenderedPageBreak/>
        <w:t>تبين معطيات الجدول -22- أن الفئة الكبيرة من الطاقم التربوي و الإداري تنحصر مدة أقدميتها في الفئة الأكثر من 5 سنوات أي بنسبة 7¸66 % و ذلك ما يعادل 96 مفردة ، و 20 مفردة أقدميتها منحصرة ما بين (2-3) سنوات و ذلك بنسبة 9¸13 % ، تليها 1¸11 % أقروا انتماءهم إلى فئة الأقدمية من (4-5) سنوات بـ 16 مفردة ، بعدها نجد أقل نسبة و هي 3¸8 % أقدميتهم أقل من سنتين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فمن خلال معطيات هذا الجدول يظهر لنا أن أغلبية الطاقم التربوي و الإداري لديهم أقدمية معتبرة في العمل داخل المؤسسات التربوية و هذا يساعد على تنمية حاجة الإنتماء ، و يمكن الطاقم من الاستقرار في مؤسسته لمدة طويلة و له تأثير على استقراره الوظيفي و زيادة تواصله مع مختلف الشركاء و تحسين مهاراته و خبراته اللازمة لتؤهله للترقية في وظيفته .</w:t>
      </w:r>
    </w:p>
    <w:p w:rsidR="00F206C1" w:rsidRPr="00194507" w:rsidRDefault="00194507" w:rsidP="00194507">
      <w:pPr>
        <w:pStyle w:val="Lgende"/>
        <w:bidi/>
        <w:jc w:val="center"/>
        <w:rPr>
          <w:rFonts w:ascii="Simplified Arabic" w:hAnsi="Simplified Arabic" w:cs="Simplified Arabic"/>
          <w:b/>
          <w:bCs/>
          <w:i w:val="0"/>
          <w:iCs w:val="0"/>
          <w:color w:val="000000" w:themeColor="text1"/>
          <w:sz w:val="28"/>
          <w:szCs w:val="28"/>
          <w:lang w:bidi="ar-DZ"/>
        </w:rPr>
      </w:pPr>
      <w:bookmarkStart w:id="108" w:name="_Toc168505297"/>
      <w:r w:rsidRPr="00194507">
        <w:rPr>
          <w:rFonts w:hint="eastAsia"/>
          <w:b/>
          <w:bCs/>
          <w:i w:val="0"/>
          <w:iCs w:val="0"/>
          <w:color w:val="000000" w:themeColor="text1"/>
          <w:sz w:val="28"/>
          <w:szCs w:val="28"/>
          <w:rtl/>
        </w:rPr>
        <w:t>شكل</w:t>
      </w:r>
      <w:r w:rsidR="00B624BB" w:rsidRPr="00194507">
        <w:rPr>
          <w:b/>
          <w:bCs/>
          <w:i w:val="0"/>
          <w:iCs w:val="0"/>
          <w:color w:val="000000" w:themeColor="text1"/>
          <w:sz w:val="28"/>
          <w:szCs w:val="28"/>
          <w:rtl/>
        </w:rPr>
        <w:fldChar w:fldCharType="begin"/>
      </w:r>
      <w:r w:rsidRPr="00194507">
        <w:rPr>
          <w:b/>
          <w:bCs/>
          <w:i w:val="0"/>
          <w:iCs w:val="0"/>
          <w:color w:val="000000" w:themeColor="text1"/>
          <w:sz w:val="28"/>
          <w:szCs w:val="28"/>
        </w:rPr>
        <w:instrText xml:space="preserve">SEQ </w:instrText>
      </w:r>
      <w:r w:rsidRPr="00194507">
        <w:rPr>
          <w:b/>
          <w:bCs/>
          <w:i w:val="0"/>
          <w:iCs w:val="0"/>
          <w:color w:val="000000" w:themeColor="text1"/>
          <w:sz w:val="28"/>
          <w:szCs w:val="28"/>
          <w:rtl/>
        </w:rPr>
        <w:instrText xml:space="preserve">شكل \* </w:instrText>
      </w:r>
      <w:r w:rsidRPr="00194507">
        <w:rPr>
          <w:b/>
          <w:bCs/>
          <w:i w:val="0"/>
          <w:iCs w:val="0"/>
          <w:color w:val="000000" w:themeColor="text1"/>
          <w:sz w:val="28"/>
          <w:szCs w:val="28"/>
        </w:rPr>
        <w:instrText>ARABIC</w:instrText>
      </w:r>
      <w:r w:rsidR="00B624BB" w:rsidRPr="00194507">
        <w:rPr>
          <w:b/>
          <w:bCs/>
          <w:i w:val="0"/>
          <w:iCs w:val="0"/>
          <w:color w:val="000000" w:themeColor="text1"/>
          <w:sz w:val="28"/>
          <w:szCs w:val="28"/>
          <w:rtl/>
        </w:rPr>
        <w:fldChar w:fldCharType="separate"/>
      </w:r>
      <w:r w:rsidR="00A3238C">
        <w:rPr>
          <w:b/>
          <w:bCs/>
          <w:i w:val="0"/>
          <w:iCs w:val="0"/>
          <w:noProof/>
          <w:color w:val="000000" w:themeColor="text1"/>
          <w:sz w:val="28"/>
          <w:szCs w:val="28"/>
          <w:rtl/>
        </w:rPr>
        <w:t>14</w:t>
      </w:r>
      <w:r w:rsidR="00B624BB" w:rsidRPr="00194507">
        <w:rPr>
          <w:b/>
          <w:bCs/>
          <w:i w:val="0"/>
          <w:iCs w:val="0"/>
          <w:color w:val="000000" w:themeColor="text1"/>
          <w:sz w:val="28"/>
          <w:szCs w:val="28"/>
          <w:rtl/>
        </w:rPr>
        <w:fldChar w:fldCharType="end"/>
      </w:r>
      <w:r w:rsidRPr="00194507">
        <w:rPr>
          <w:rFonts w:hint="cs"/>
          <w:b/>
          <w:bCs/>
          <w:i w:val="0"/>
          <w:iCs w:val="0"/>
          <w:color w:val="000000" w:themeColor="text1"/>
          <w:sz w:val="28"/>
          <w:szCs w:val="28"/>
          <w:rtl/>
        </w:rPr>
        <w:t xml:space="preserve">: </w:t>
      </w:r>
      <w:r w:rsidR="00F206C1" w:rsidRPr="00194507">
        <w:rPr>
          <w:rFonts w:ascii="Simplified Arabic" w:hAnsi="Simplified Arabic" w:cs="Simplified Arabic"/>
          <w:b/>
          <w:bCs/>
          <w:i w:val="0"/>
          <w:iCs w:val="0"/>
          <w:color w:val="000000" w:themeColor="text1"/>
          <w:sz w:val="28"/>
          <w:szCs w:val="28"/>
          <w:rtl/>
          <w:lang w:bidi="ar-DZ"/>
        </w:rPr>
        <w:t>يبين الدائرة النسبية للأقدمية</w:t>
      </w:r>
      <w:bookmarkEnd w:id="108"/>
    </w:p>
    <w:p w:rsidR="00F206C1" w:rsidRPr="0054085F" w:rsidRDefault="00F206C1" w:rsidP="0054085F">
      <w:pPr>
        <w:tabs>
          <w:tab w:val="left" w:pos="985"/>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ab/>
      </w:r>
      <w:r w:rsidRPr="003E2642">
        <w:rPr>
          <w:rFonts w:ascii="Simplified Arabic" w:hAnsi="Simplified Arabic" w:cs="Simplified Arabic"/>
          <w:noProof/>
          <w:sz w:val="28"/>
          <w:szCs w:val="28"/>
          <w:rtl/>
        </w:rPr>
        <w:drawing>
          <wp:inline distT="0" distB="0" distL="0" distR="0">
            <wp:extent cx="3962400" cy="2085975"/>
            <wp:effectExtent l="19050" t="0" r="19050" b="0"/>
            <wp:docPr id="9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F206C1" w:rsidRPr="0054085F" w:rsidRDefault="0054085F" w:rsidP="0054085F">
      <w:pPr>
        <w:pStyle w:val="Lgende"/>
        <w:bidi/>
        <w:jc w:val="left"/>
        <w:rPr>
          <w:rFonts w:ascii="Simplified Arabic" w:hAnsi="Simplified Arabic" w:cs="Simplified Arabic"/>
          <w:b/>
          <w:bCs/>
          <w:i w:val="0"/>
          <w:iCs w:val="0"/>
          <w:color w:val="000000" w:themeColor="text1"/>
          <w:sz w:val="28"/>
          <w:szCs w:val="28"/>
          <w:rtl/>
          <w:lang w:bidi="ar-DZ"/>
        </w:rPr>
      </w:pPr>
      <w:bookmarkStart w:id="109" w:name="_Toc168505232"/>
      <w:r w:rsidRPr="0054085F">
        <w:rPr>
          <w:b/>
          <w:bCs/>
          <w:i w:val="0"/>
          <w:iCs w:val="0"/>
          <w:color w:val="000000" w:themeColor="text1"/>
          <w:sz w:val="28"/>
          <w:szCs w:val="28"/>
          <w:rtl/>
        </w:rPr>
        <w:t xml:space="preserve">جدول </w:t>
      </w:r>
      <w:r w:rsidR="00B624BB" w:rsidRPr="0054085F">
        <w:rPr>
          <w:b/>
          <w:bCs/>
          <w:i w:val="0"/>
          <w:iCs w:val="0"/>
          <w:color w:val="000000" w:themeColor="text1"/>
          <w:sz w:val="28"/>
          <w:szCs w:val="28"/>
          <w:rtl/>
        </w:rPr>
        <w:fldChar w:fldCharType="begin"/>
      </w:r>
      <w:r w:rsidRPr="0054085F">
        <w:rPr>
          <w:b/>
          <w:bCs/>
          <w:i w:val="0"/>
          <w:iCs w:val="0"/>
          <w:color w:val="000000" w:themeColor="text1"/>
          <w:sz w:val="28"/>
          <w:szCs w:val="28"/>
        </w:rPr>
        <w:instrText xml:space="preserve">SEQ </w:instrText>
      </w:r>
      <w:r w:rsidRPr="0054085F">
        <w:rPr>
          <w:b/>
          <w:bCs/>
          <w:i w:val="0"/>
          <w:iCs w:val="0"/>
          <w:color w:val="000000" w:themeColor="text1"/>
          <w:sz w:val="28"/>
          <w:szCs w:val="28"/>
          <w:rtl/>
        </w:rPr>
        <w:instrText xml:space="preserve">جدول \* </w:instrText>
      </w:r>
      <w:r w:rsidRPr="0054085F">
        <w:rPr>
          <w:b/>
          <w:bCs/>
          <w:i w:val="0"/>
          <w:iCs w:val="0"/>
          <w:color w:val="000000" w:themeColor="text1"/>
          <w:sz w:val="28"/>
          <w:szCs w:val="28"/>
        </w:rPr>
        <w:instrText>ARABIC</w:instrText>
      </w:r>
      <w:r w:rsidR="00B624BB" w:rsidRPr="0054085F">
        <w:rPr>
          <w:b/>
          <w:bCs/>
          <w:i w:val="0"/>
          <w:iCs w:val="0"/>
          <w:color w:val="000000" w:themeColor="text1"/>
          <w:sz w:val="28"/>
          <w:szCs w:val="28"/>
          <w:rtl/>
        </w:rPr>
        <w:fldChar w:fldCharType="separate"/>
      </w:r>
      <w:r w:rsidR="000A5959">
        <w:rPr>
          <w:b/>
          <w:bCs/>
          <w:i w:val="0"/>
          <w:iCs w:val="0"/>
          <w:noProof/>
          <w:color w:val="000000" w:themeColor="text1"/>
          <w:sz w:val="28"/>
          <w:szCs w:val="28"/>
          <w:rtl/>
        </w:rPr>
        <w:t>17</w:t>
      </w:r>
      <w:r w:rsidR="00B624BB" w:rsidRPr="0054085F">
        <w:rPr>
          <w:b/>
          <w:bCs/>
          <w:i w:val="0"/>
          <w:iCs w:val="0"/>
          <w:color w:val="000000" w:themeColor="text1"/>
          <w:sz w:val="28"/>
          <w:szCs w:val="28"/>
          <w:rtl/>
        </w:rPr>
        <w:fldChar w:fldCharType="end"/>
      </w:r>
      <w:r w:rsidR="00F206C1" w:rsidRPr="0054085F">
        <w:rPr>
          <w:rFonts w:ascii="Simplified Arabic" w:hAnsi="Simplified Arabic" w:cs="Simplified Arabic"/>
          <w:b/>
          <w:bCs/>
          <w:i w:val="0"/>
          <w:iCs w:val="0"/>
          <w:color w:val="000000" w:themeColor="text1"/>
          <w:sz w:val="28"/>
          <w:szCs w:val="28"/>
          <w:rtl/>
          <w:lang w:bidi="ar-DZ"/>
        </w:rPr>
        <w:t>متغير الوظيفة</w:t>
      </w:r>
      <w:bookmarkEnd w:id="109"/>
    </w:p>
    <w:tbl>
      <w:tblPr>
        <w:tblStyle w:val="Grilledutableau"/>
        <w:bidiVisual/>
        <w:tblW w:w="0" w:type="auto"/>
        <w:tblLook w:val="04A0"/>
      </w:tblPr>
      <w:tblGrid>
        <w:gridCol w:w="2238"/>
        <w:gridCol w:w="2285"/>
        <w:gridCol w:w="2352"/>
      </w:tblGrid>
      <w:tr w:rsidR="00EF61A9" w:rsidRPr="003E2642" w:rsidTr="00EF61A9">
        <w:tc>
          <w:tcPr>
            <w:tcW w:w="2238" w:type="dxa"/>
          </w:tcPr>
          <w:p w:rsidR="00EF61A9" w:rsidRPr="003E2642" w:rsidRDefault="00EF61A9"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متغير الوظيفة</w:t>
            </w:r>
          </w:p>
        </w:tc>
        <w:tc>
          <w:tcPr>
            <w:tcW w:w="2285" w:type="dxa"/>
          </w:tcPr>
          <w:p w:rsidR="00EF61A9" w:rsidRPr="003E2642" w:rsidRDefault="00EF61A9"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2352" w:type="dxa"/>
          </w:tcPr>
          <w:p w:rsidR="00EF61A9" w:rsidRPr="003E2642" w:rsidRDefault="00EF61A9"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النسبة المئوية (%)</w:t>
            </w:r>
          </w:p>
        </w:tc>
      </w:tr>
      <w:tr w:rsidR="00EF61A9" w:rsidRPr="003E2642" w:rsidTr="00EF61A9">
        <w:tc>
          <w:tcPr>
            <w:tcW w:w="2238" w:type="dxa"/>
          </w:tcPr>
          <w:p w:rsidR="00EF61A9" w:rsidRPr="003E2642" w:rsidRDefault="00EF61A9"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أستاذ</w:t>
            </w:r>
          </w:p>
        </w:tc>
        <w:tc>
          <w:tcPr>
            <w:tcW w:w="2285" w:type="dxa"/>
          </w:tcPr>
          <w:p w:rsidR="00EF61A9" w:rsidRPr="003E2642" w:rsidRDefault="00EF61A9"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104</w:t>
            </w:r>
          </w:p>
        </w:tc>
        <w:tc>
          <w:tcPr>
            <w:tcW w:w="2352" w:type="dxa"/>
          </w:tcPr>
          <w:p w:rsidR="00EF61A9" w:rsidRPr="003E2642" w:rsidRDefault="00EF61A9"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2¸72</w:t>
            </w:r>
          </w:p>
        </w:tc>
      </w:tr>
      <w:tr w:rsidR="00EF61A9" w:rsidRPr="003E2642" w:rsidTr="00EF61A9">
        <w:tc>
          <w:tcPr>
            <w:tcW w:w="2238" w:type="dxa"/>
          </w:tcPr>
          <w:p w:rsidR="00EF61A9" w:rsidRPr="003E2642" w:rsidRDefault="00EF61A9"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إداري</w:t>
            </w:r>
          </w:p>
        </w:tc>
        <w:tc>
          <w:tcPr>
            <w:tcW w:w="2285" w:type="dxa"/>
          </w:tcPr>
          <w:p w:rsidR="00EF61A9" w:rsidRPr="003E2642" w:rsidRDefault="00EF61A9"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44</w:t>
            </w:r>
          </w:p>
        </w:tc>
        <w:tc>
          <w:tcPr>
            <w:tcW w:w="2352" w:type="dxa"/>
          </w:tcPr>
          <w:p w:rsidR="00EF61A9" w:rsidRPr="003E2642" w:rsidRDefault="00EF61A9"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8¸27</w:t>
            </w:r>
          </w:p>
        </w:tc>
      </w:tr>
      <w:tr w:rsidR="00EF61A9" w:rsidRPr="003E2642" w:rsidTr="00EF61A9">
        <w:tc>
          <w:tcPr>
            <w:tcW w:w="2238" w:type="dxa"/>
          </w:tcPr>
          <w:p w:rsidR="00EF61A9" w:rsidRPr="003E2642" w:rsidRDefault="00EF61A9" w:rsidP="00EA55BD">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2285" w:type="dxa"/>
          </w:tcPr>
          <w:p w:rsidR="00EF61A9" w:rsidRPr="003E2642" w:rsidRDefault="00EF61A9" w:rsidP="00F206C1">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2352" w:type="dxa"/>
          </w:tcPr>
          <w:p w:rsidR="00EF61A9" w:rsidRPr="003E2642" w:rsidRDefault="00EF61A9" w:rsidP="00EA55BD">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lastRenderedPageBreak/>
        <w:t xml:space="preserve">يوضح الجدول -23- تصنيف إجابات أفراد الدراسة للمهنة التي يمارسونها ، حيث سجلت 104 مفردة من إجمالي العينة بنسبة 2¸72 % أساتذة في مختلف التخصصات و 44 مبحوثا بنسبة 8¸27 % إداريون . </w:t>
      </w:r>
    </w:p>
    <w:p w:rsidR="00F206C1" w:rsidRPr="003E2642" w:rsidRDefault="00194507" w:rsidP="00F206C1">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و</w:t>
      </w:r>
      <w:r w:rsidR="00F206C1" w:rsidRPr="003E2642">
        <w:rPr>
          <w:rFonts w:ascii="Simplified Arabic" w:hAnsi="Simplified Arabic" w:cs="Simplified Arabic"/>
          <w:sz w:val="28"/>
          <w:szCs w:val="28"/>
          <w:rtl/>
          <w:lang w:bidi="ar-DZ"/>
        </w:rPr>
        <w:t>من خلال هذه الإحصائيات يتضح لنا ارتفاع نسبة فئة الأساتذة 2¸7</w:t>
      </w:r>
      <w:r>
        <w:rPr>
          <w:rFonts w:ascii="Simplified Arabic" w:hAnsi="Simplified Arabic" w:cs="Simplified Arabic"/>
          <w:sz w:val="28"/>
          <w:szCs w:val="28"/>
          <w:rtl/>
          <w:lang w:bidi="ar-DZ"/>
        </w:rPr>
        <w:t>2 % مقارنة بفئة الإداريين  8¸27% و</w:t>
      </w:r>
      <w:r w:rsidR="00F206C1" w:rsidRPr="003E2642">
        <w:rPr>
          <w:rFonts w:ascii="Simplified Arabic" w:hAnsi="Simplified Arabic" w:cs="Simplified Arabic"/>
          <w:sz w:val="28"/>
          <w:szCs w:val="28"/>
          <w:rtl/>
          <w:lang w:bidi="ar-DZ"/>
        </w:rPr>
        <w:t>يمكن تفسير ذلك بالرجوع إلى طبيعة نشاط المؤسستين و المتمث</w:t>
      </w:r>
      <w:r>
        <w:rPr>
          <w:rFonts w:ascii="Simplified Arabic" w:hAnsi="Simplified Arabic" w:cs="Simplified Arabic"/>
          <w:sz w:val="28"/>
          <w:szCs w:val="28"/>
          <w:rtl/>
          <w:lang w:bidi="ar-DZ"/>
        </w:rPr>
        <w:t>لة في التدريس و كثرة التخصصاتو</w:t>
      </w:r>
      <w:r w:rsidR="00F206C1" w:rsidRPr="003E2642">
        <w:rPr>
          <w:rFonts w:ascii="Simplified Arabic" w:hAnsi="Simplified Arabic" w:cs="Simplified Arabic"/>
          <w:sz w:val="28"/>
          <w:szCs w:val="28"/>
          <w:rtl/>
          <w:lang w:bidi="ar-DZ"/>
        </w:rPr>
        <w:t>الوظائف الرئيسية للمؤسسة و التي تتطلب طاقما تربويا هائلا لتأدية المهام المنوطة  بهم في الحقل التربوي .</w:t>
      </w:r>
    </w:p>
    <w:p w:rsidR="00F206C1" w:rsidRPr="00194507" w:rsidRDefault="00194507" w:rsidP="00194507">
      <w:pPr>
        <w:pStyle w:val="Lgende"/>
        <w:bidi/>
        <w:jc w:val="center"/>
        <w:rPr>
          <w:rFonts w:ascii="Simplified Arabic" w:hAnsi="Simplified Arabic" w:cs="Simplified Arabic"/>
          <w:b/>
          <w:bCs/>
          <w:i w:val="0"/>
          <w:iCs w:val="0"/>
          <w:color w:val="000000" w:themeColor="text1"/>
          <w:sz w:val="28"/>
          <w:szCs w:val="28"/>
          <w:lang w:bidi="ar-DZ"/>
        </w:rPr>
      </w:pPr>
      <w:bookmarkStart w:id="110" w:name="_Toc168505298"/>
      <w:r w:rsidRPr="00194507">
        <w:rPr>
          <w:rFonts w:hint="eastAsia"/>
          <w:b/>
          <w:bCs/>
          <w:i w:val="0"/>
          <w:iCs w:val="0"/>
          <w:color w:val="000000" w:themeColor="text1"/>
          <w:sz w:val="28"/>
          <w:szCs w:val="28"/>
          <w:rtl/>
        </w:rPr>
        <w:t>شكل</w:t>
      </w:r>
      <w:r w:rsidR="00B624BB" w:rsidRPr="00194507">
        <w:rPr>
          <w:b/>
          <w:bCs/>
          <w:i w:val="0"/>
          <w:iCs w:val="0"/>
          <w:color w:val="000000" w:themeColor="text1"/>
          <w:sz w:val="28"/>
          <w:szCs w:val="28"/>
          <w:rtl/>
        </w:rPr>
        <w:fldChar w:fldCharType="begin"/>
      </w:r>
      <w:r w:rsidRPr="00194507">
        <w:rPr>
          <w:b/>
          <w:bCs/>
          <w:i w:val="0"/>
          <w:iCs w:val="0"/>
          <w:color w:val="000000" w:themeColor="text1"/>
          <w:sz w:val="28"/>
          <w:szCs w:val="28"/>
        </w:rPr>
        <w:instrText xml:space="preserve">SEQ </w:instrText>
      </w:r>
      <w:r w:rsidRPr="00194507">
        <w:rPr>
          <w:b/>
          <w:bCs/>
          <w:i w:val="0"/>
          <w:iCs w:val="0"/>
          <w:color w:val="000000" w:themeColor="text1"/>
          <w:sz w:val="28"/>
          <w:szCs w:val="28"/>
          <w:rtl/>
        </w:rPr>
        <w:instrText xml:space="preserve">شكل \* </w:instrText>
      </w:r>
      <w:r w:rsidRPr="00194507">
        <w:rPr>
          <w:b/>
          <w:bCs/>
          <w:i w:val="0"/>
          <w:iCs w:val="0"/>
          <w:color w:val="000000" w:themeColor="text1"/>
          <w:sz w:val="28"/>
          <w:szCs w:val="28"/>
        </w:rPr>
        <w:instrText>ARABIC</w:instrText>
      </w:r>
      <w:r w:rsidR="00B624BB" w:rsidRPr="00194507">
        <w:rPr>
          <w:b/>
          <w:bCs/>
          <w:i w:val="0"/>
          <w:iCs w:val="0"/>
          <w:color w:val="000000" w:themeColor="text1"/>
          <w:sz w:val="28"/>
          <w:szCs w:val="28"/>
          <w:rtl/>
        </w:rPr>
        <w:fldChar w:fldCharType="separate"/>
      </w:r>
      <w:r w:rsidR="00A3238C">
        <w:rPr>
          <w:b/>
          <w:bCs/>
          <w:i w:val="0"/>
          <w:iCs w:val="0"/>
          <w:noProof/>
          <w:color w:val="000000" w:themeColor="text1"/>
          <w:sz w:val="28"/>
          <w:szCs w:val="28"/>
          <w:rtl/>
        </w:rPr>
        <w:t>15</w:t>
      </w:r>
      <w:r w:rsidR="00B624BB" w:rsidRPr="00194507">
        <w:rPr>
          <w:b/>
          <w:bCs/>
          <w:i w:val="0"/>
          <w:iCs w:val="0"/>
          <w:color w:val="000000" w:themeColor="text1"/>
          <w:sz w:val="28"/>
          <w:szCs w:val="28"/>
          <w:rtl/>
        </w:rPr>
        <w:fldChar w:fldCharType="end"/>
      </w:r>
      <w:r w:rsidRPr="00194507">
        <w:rPr>
          <w:rFonts w:hint="cs"/>
          <w:b/>
          <w:bCs/>
          <w:i w:val="0"/>
          <w:iCs w:val="0"/>
          <w:color w:val="000000" w:themeColor="text1"/>
          <w:sz w:val="28"/>
          <w:szCs w:val="28"/>
          <w:rtl/>
        </w:rPr>
        <w:t xml:space="preserve">: </w:t>
      </w:r>
      <w:r w:rsidR="00F206C1" w:rsidRPr="00194507">
        <w:rPr>
          <w:rFonts w:ascii="Simplified Arabic" w:hAnsi="Simplified Arabic" w:cs="Simplified Arabic"/>
          <w:b/>
          <w:bCs/>
          <w:i w:val="0"/>
          <w:iCs w:val="0"/>
          <w:color w:val="000000" w:themeColor="text1"/>
          <w:sz w:val="28"/>
          <w:szCs w:val="28"/>
          <w:rtl/>
          <w:lang w:bidi="ar-DZ"/>
        </w:rPr>
        <w:t>يبين الدائرة النسبية للوظيفة .</w:t>
      </w:r>
      <w:bookmarkEnd w:id="110"/>
    </w:p>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noProof/>
          <w:sz w:val="28"/>
          <w:szCs w:val="28"/>
          <w:rtl/>
        </w:rPr>
        <w:drawing>
          <wp:inline distT="0" distB="0" distL="0" distR="0">
            <wp:extent cx="4486275" cy="2686050"/>
            <wp:effectExtent l="19050" t="0" r="9525" b="0"/>
            <wp:docPr id="95"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F206C1" w:rsidRPr="003E2642" w:rsidRDefault="00F206C1" w:rsidP="00F206C1">
      <w:pPr>
        <w:bidi/>
        <w:jc w:val="both"/>
        <w:rPr>
          <w:rFonts w:ascii="Simplified Arabic" w:hAnsi="Simplified Arabic" w:cs="Simplified Arabic"/>
          <w:b/>
          <w:bCs/>
          <w:sz w:val="28"/>
          <w:szCs w:val="28"/>
          <w:rtl/>
          <w:lang w:bidi="ar-DZ"/>
        </w:rPr>
      </w:pPr>
      <w:r w:rsidRPr="003E2642">
        <w:rPr>
          <w:rFonts w:ascii="Simplified Arabic" w:hAnsi="Simplified Arabic" w:cs="Simplified Arabic"/>
          <w:b/>
          <w:bCs/>
          <w:sz w:val="28"/>
          <w:szCs w:val="28"/>
          <w:rtl/>
          <w:lang w:bidi="ar-DZ"/>
        </w:rPr>
        <w:t>المحور الثاني : الأنماط الاتصالية و نوعية التمدرس داخل المؤسسات التربوية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أكدت أغلب الدراسات الميدانية على أهمية العلاقة بين الأنماط الاتصالية و نوعية التمدرس داخل المؤسسات التربوية و تتجلى هذه العلاقة في استخدام النمط الاتصالي المرتبط بعملية تحسين نوعية التمدرس داخل المؤسسات التعليمية ، الأمر الذي يؤدي إلى المساهمة في تطوير و تحسين عمليتي التعلم و التعليم معا ، و ذلك من خلال اختيار النمط الاتصالي المطبق داخل هذه المؤسسات .</w:t>
      </w:r>
    </w:p>
    <w:p w:rsidR="00F206C1"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فإننا نحاول اختبار هذه العلاقة استنادا إلى شواهد واقعية جمعناها من الثانويتين .</w:t>
      </w:r>
    </w:p>
    <w:p w:rsidR="0054085F" w:rsidRDefault="0054085F" w:rsidP="0054085F">
      <w:pPr>
        <w:bidi/>
        <w:jc w:val="both"/>
        <w:rPr>
          <w:rFonts w:ascii="Simplified Arabic" w:hAnsi="Simplified Arabic" w:cs="Simplified Arabic"/>
          <w:sz w:val="28"/>
          <w:szCs w:val="28"/>
          <w:rtl/>
          <w:lang w:bidi="ar-DZ"/>
        </w:rPr>
      </w:pPr>
    </w:p>
    <w:p w:rsidR="00194507" w:rsidRPr="003E2642" w:rsidRDefault="00194507" w:rsidP="00194507">
      <w:pPr>
        <w:bidi/>
        <w:jc w:val="both"/>
        <w:rPr>
          <w:rFonts w:ascii="Simplified Arabic" w:hAnsi="Simplified Arabic" w:cs="Simplified Arabic"/>
          <w:sz w:val="28"/>
          <w:szCs w:val="28"/>
          <w:lang w:bidi="ar-DZ"/>
        </w:rPr>
      </w:pPr>
    </w:p>
    <w:p w:rsidR="00F206C1" w:rsidRPr="00923F4E" w:rsidRDefault="00923F4E" w:rsidP="00923F4E">
      <w:pPr>
        <w:pStyle w:val="Lgende"/>
        <w:bidi/>
        <w:jc w:val="left"/>
        <w:rPr>
          <w:rFonts w:ascii="Simplified Arabic" w:hAnsi="Simplified Arabic" w:cs="Simplified Arabic"/>
          <w:b/>
          <w:bCs/>
          <w:i w:val="0"/>
          <w:iCs w:val="0"/>
          <w:color w:val="000000" w:themeColor="text1"/>
          <w:sz w:val="28"/>
          <w:szCs w:val="28"/>
          <w:rtl/>
          <w:lang w:bidi="ar-DZ"/>
        </w:rPr>
      </w:pPr>
      <w:bookmarkStart w:id="111" w:name="_Toc168505233"/>
      <w:r w:rsidRPr="00923F4E">
        <w:rPr>
          <w:b/>
          <w:bCs/>
          <w:i w:val="0"/>
          <w:iCs w:val="0"/>
          <w:color w:val="000000" w:themeColor="text1"/>
          <w:sz w:val="28"/>
          <w:szCs w:val="28"/>
          <w:rtl/>
        </w:rPr>
        <w:t xml:space="preserve">جدول </w:t>
      </w:r>
      <w:r w:rsidR="00B624BB" w:rsidRPr="00923F4E">
        <w:rPr>
          <w:b/>
          <w:bCs/>
          <w:i w:val="0"/>
          <w:iCs w:val="0"/>
          <w:color w:val="000000" w:themeColor="text1"/>
          <w:sz w:val="28"/>
          <w:szCs w:val="28"/>
          <w:rtl/>
        </w:rPr>
        <w:fldChar w:fldCharType="begin"/>
      </w:r>
      <w:r w:rsidRPr="00923F4E">
        <w:rPr>
          <w:b/>
          <w:bCs/>
          <w:i w:val="0"/>
          <w:iCs w:val="0"/>
          <w:color w:val="000000" w:themeColor="text1"/>
          <w:sz w:val="28"/>
          <w:szCs w:val="28"/>
        </w:rPr>
        <w:instrText xml:space="preserve">SEQ </w:instrText>
      </w:r>
      <w:r w:rsidRPr="00923F4E">
        <w:rPr>
          <w:b/>
          <w:bCs/>
          <w:i w:val="0"/>
          <w:iCs w:val="0"/>
          <w:color w:val="000000" w:themeColor="text1"/>
          <w:sz w:val="28"/>
          <w:szCs w:val="28"/>
          <w:rtl/>
        </w:rPr>
        <w:instrText xml:space="preserve">جدول \* </w:instrText>
      </w:r>
      <w:r w:rsidRPr="00923F4E">
        <w:rPr>
          <w:b/>
          <w:bCs/>
          <w:i w:val="0"/>
          <w:iCs w:val="0"/>
          <w:color w:val="000000" w:themeColor="text1"/>
          <w:sz w:val="28"/>
          <w:szCs w:val="28"/>
        </w:rPr>
        <w:instrText>ARABIC</w:instrText>
      </w:r>
      <w:r w:rsidR="00B624BB" w:rsidRPr="00923F4E">
        <w:rPr>
          <w:b/>
          <w:bCs/>
          <w:i w:val="0"/>
          <w:iCs w:val="0"/>
          <w:color w:val="000000" w:themeColor="text1"/>
          <w:sz w:val="28"/>
          <w:szCs w:val="28"/>
          <w:rtl/>
        </w:rPr>
        <w:fldChar w:fldCharType="separate"/>
      </w:r>
      <w:r w:rsidR="000A5959">
        <w:rPr>
          <w:b/>
          <w:bCs/>
          <w:i w:val="0"/>
          <w:iCs w:val="0"/>
          <w:noProof/>
          <w:color w:val="000000" w:themeColor="text1"/>
          <w:sz w:val="28"/>
          <w:szCs w:val="28"/>
          <w:rtl/>
        </w:rPr>
        <w:t>18</w:t>
      </w:r>
      <w:r w:rsidR="00B624BB" w:rsidRPr="00923F4E">
        <w:rPr>
          <w:b/>
          <w:bCs/>
          <w:i w:val="0"/>
          <w:iCs w:val="0"/>
          <w:color w:val="000000" w:themeColor="text1"/>
          <w:sz w:val="28"/>
          <w:szCs w:val="28"/>
          <w:rtl/>
        </w:rPr>
        <w:fldChar w:fldCharType="end"/>
      </w:r>
      <w:r w:rsidR="00F206C1" w:rsidRPr="00923F4E">
        <w:rPr>
          <w:rFonts w:ascii="Simplified Arabic" w:hAnsi="Simplified Arabic" w:cs="Simplified Arabic"/>
          <w:b/>
          <w:bCs/>
          <w:i w:val="0"/>
          <w:iCs w:val="0"/>
          <w:color w:val="000000" w:themeColor="text1"/>
          <w:sz w:val="28"/>
          <w:szCs w:val="28"/>
          <w:rtl/>
          <w:lang w:bidi="ar-DZ"/>
        </w:rPr>
        <w:t>استخدام الاتصال في المؤسسة .</w:t>
      </w:r>
      <w:bookmarkEnd w:id="111"/>
    </w:p>
    <w:p w:rsidR="00F206C1" w:rsidRPr="003E2642" w:rsidRDefault="00F206C1" w:rsidP="00716033">
      <w:pPr>
        <w:pStyle w:val="Paragraphedeliste"/>
        <w:numPr>
          <w:ilvl w:val="0"/>
          <w:numId w:val="85"/>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المواضيع التي تتصل من أجلها مع زملائك .</w:t>
      </w:r>
    </w:p>
    <w:tbl>
      <w:tblPr>
        <w:tblStyle w:val="Grilledutableau"/>
        <w:bidiVisual/>
        <w:tblW w:w="7902" w:type="dxa"/>
        <w:tblLook w:val="04A0"/>
      </w:tblPr>
      <w:tblGrid>
        <w:gridCol w:w="4642"/>
        <w:gridCol w:w="1559"/>
        <w:gridCol w:w="1701"/>
      </w:tblGrid>
      <w:tr w:rsidR="005B6570" w:rsidRPr="003E2642" w:rsidTr="005B6570">
        <w:tc>
          <w:tcPr>
            <w:tcW w:w="4642" w:type="dxa"/>
          </w:tcPr>
          <w:p w:rsidR="005B6570" w:rsidRPr="003E2642" w:rsidRDefault="005B6570" w:rsidP="0055732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ما هي المواضيع التي تتصل من أجلها بزملائك ؟</w:t>
            </w:r>
          </w:p>
        </w:tc>
        <w:tc>
          <w:tcPr>
            <w:tcW w:w="1559" w:type="dxa"/>
          </w:tcPr>
          <w:p w:rsidR="005B6570" w:rsidRPr="003E2642" w:rsidRDefault="005B657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1701" w:type="dxa"/>
          </w:tcPr>
          <w:p w:rsidR="005B6570" w:rsidRDefault="005B6570" w:rsidP="005B6570">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النسب المئوية </w:t>
            </w:r>
          </w:p>
          <w:p w:rsidR="005B6570" w:rsidRPr="003E2642" w:rsidRDefault="005B6570" w:rsidP="005B6570">
            <w:pPr>
              <w:bidi/>
              <w:spacing w:after="0"/>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3E2642">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p>
        </w:tc>
      </w:tr>
      <w:tr w:rsidR="005B6570" w:rsidRPr="003E2642" w:rsidTr="005B6570">
        <w:tc>
          <w:tcPr>
            <w:tcW w:w="4642" w:type="dxa"/>
          </w:tcPr>
          <w:p w:rsidR="005B6570" w:rsidRPr="003E2642" w:rsidRDefault="005B657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اقتراحات خاصة بالعمل </w:t>
            </w:r>
          </w:p>
        </w:tc>
        <w:tc>
          <w:tcPr>
            <w:tcW w:w="1559" w:type="dxa"/>
          </w:tcPr>
          <w:p w:rsidR="005B6570" w:rsidRPr="003E2642" w:rsidRDefault="005B657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128</w:t>
            </w:r>
          </w:p>
        </w:tc>
        <w:tc>
          <w:tcPr>
            <w:tcW w:w="1701" w:type="dxa"/>
          </w:tcPr>
          <w:p w:rsidR="005B6570" w:rsidRPr="003E2642" w:rsidRDefault="005B657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9¸88</w:t>
            </w:r>
          </w:p>
        </w:tc>
      </w:tr>
      <w:tr w:rsidR="005B6570" w:rsidRPr="003E2642" w:rsidTr="005B6570">
        <w:tc>
          <w:tcPr>
            <w:tcW w:w="4642" w:type="dxa"/>
          </w:tcPr>
          <w:p w:rsidR="005B6570" w:rsidRPr="003E2642" w:rsidRDefault="005B657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لأخذ رأي حول مشكل شخصي </w:t>
            </w:r>
          </w:p>
        </w:tc>
        <w:tc>
          <w:tcPr>
            <w:tcW w:w="1559" w:type="dxa"/>
          </w:tcPr>
          <w:p w:rsidR="005B6570" w:rsidRPr="003E2642" w:rsidRDefault="005B657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06</w:t>
            </w:r>
          </w:p>
        </w:tc>
        <w:tc>
          <w:tcPr>
            <w:tcW w:w="1701" w:type="dxa"/>
          </w:tcPr>
          <w:p w:rsidR="005B6570" w:rsidRPr="003E2642" w:rsidRDefault="005B657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2¸4</w:t>
            </w:r>
          </w:p>
        </w:tc>
      </w:tr>
      <w:tr w:rsidR="005B6570" w:rsidRPr="003E2642" w:rsidTr="005B6570">
        <w:tc>
          <w:tcPr>
            <w:tcW w:w="4642" w:type="dxa"/>
          </w:tcPr>
          <w:p w:rsidR="005B6570" w:rsidRPr="003E2642" w:rsidRDefault="005B657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مشكل مع أحد الزملاء</w:t>
            </w:r>
          </w:p>
        </w:tc>
        <w:tc>
          <w:tcPr>
            <w:tcW w:w="1559" w:type="dxa"/>
          </w:tcPr>
          <w:p w:rsidR="005B6570" w:rsidRPr="003E2642" w:rsidRDefault="005B657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w:t>
            </w:r>
          </w:p>
        </w:tc>
        <w:tc>
          <w:tcPr>
            <w:tcW w:w="1701" w:type="dxa"/>
          </w:tcPr>
          <w:p w:rsidR="005B6570" w:rsidRPr="003E2642" w:rsidRDefault="005B657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9¸6</w:t>
            </w:r>
          </w:p>
        </w:tc>
      </w:tr>
      <w:tr w:rsidR="005B6570" w:rsidRPr="003E2642" w:rsidTr="005B6570">
        <w:tc>
          <w:tcPr>
            <w:tcW w:w="4642" w:type="dxa"/>
          </w:tcPr>
          <w:p w:rsidR="005B6570" w:rsidRPr="003E2642" w:rsidRDefault="005B657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559" w:type="dxa"/>
          </w:tcPr>
          <w:p w:rsidR="005B6570" w:rsidRPr="003E2642" w:rsidRDefault="005B657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701" w:type="dxa"/>
          </w:tcPr>
          <w:p w:rsidR="005B6570" w:rsidRPr="003E2642" w:rsidRDefault="005B657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يفيد التحليل الإحصائي للبيانات الرقمية في الجدول – 24- أن ما نسبة 9¸88 % يتصلون مع زملائهم لأخذ اقتراحات خاصة بمجال عملهم دون سواها ، بينما سجلنا 9¸6 % أنهم يتصلون مع زملائهم بسبب مشاكل تربوية تنشأ فيما بينهم أثناء سير العملية التربوية و ما يترتب عليه من حدوث بعض التجاوزات،في حين تليها نسبة 2¸4 % أنها تستخدم الاتصال من أجل أخذ بعض الآراء حول مشاكل شخصية قد تنجم بين الزملاء داخل المؤسسات التربوية .و التي قد تحدث نتيجة بعض ضغوط العمل و كثرة الانشغالات المنوطة  بها أعضاء الطاقم التربوي و الإداري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عليه إن الاتصال عملية ضرورية داخل المؤسسات التربوية ، كما أنه يعمل على خلق مناخ تعاوني مما يؤدي إلى تسهيل عملية تبادل المعلومات و الأفكار والمواضيع المشتركة ، كما يساعد على إيجاد نوع من التفاهم المشترك و الثقة المتبادلة ، الأمر الذي يؤدي إلى تحقيق الأهداف التربوية المنشودة .</w:t>
      </w:r>
    </w:p>
    <w:p w:rsidR="00F206C1"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بذلك تعتبر المؤسسة التربوية بيئة مناسبة يتشاركون و ينسقون جماعيا داخل تنظيم مهيكل يساهم في تطوير و تحسين الأداء التربوي و تقدم المؤسسات التعليمية و كذا طرح انشغالاتهم و مواضيعهم الخاصة بالعمل ، لتقديم اقتراحات ، أو أخذ آراء حول بعض المشكلات الشخصية أو معالجة مشاكل قد تنجم مع أحد الزملاء .</w:t>
      </w:r>
    </w:p>
    <w:p w:rsidR="00194507" w:rsidRPr="003E2642" w:rsidRDefault="00194507" w:rsidP="00194507">
      <w:pPr>
        <w:bidi/>
        <w:jc w:val="both"/>
        <w:rPr>
          <w:rFonts w:ascii="Simplified Arabic" w:hAnsi="Simplified Arabic" w:cs="Simplified Arabic"/>
          <w:sz w:val="28"/>
          <w:szCs w:val="28"/>
          <w:rtl/>
          <w:lang w:bidi="ar-DZ"/>
        </w:rPr>
      </w:pPr>
    </w:p>
    <w:p w:rsidR="00F206C1" w:rsidRPr="00194507" w:rsidRDefault="00194507" w:rsidP="00194507">
      <w:pPr>
        <w:pStyle w:val="Lgende"/>
        <w:bidi/>
        <w:jc w:val="center"/>
        <w:rPr>
          <w:rFonts w:ascii="Simplified Arabic" w:hAnsi="Simplified Arabic" w:cs="Simplified Arabic"/>
          <w:b/>
          <w:bCs/>
          <w:i w:val="0"/>
          <w:iCs w:val="0"/>
          <w:color w:val="000000" w:themeColor="text1"/>
          <w:sz w:val="28"/>
          <w:szCs w:val="28"/>
          <w:lang w:bidi="ar-DZ"/>
        </w:rPr>
      </w:pPr>
      <w:bookmarkStart w:id="112" w:name="_Toc168505299"/>
      <w:r w:rsidRPr="00194507">
        <w:rPr>
          <w:rFonts w:hint="eastAsia"/>
          <w:b/>
          <w:bCs/>
          <w:i w:val="0"/>
          <w:iCs w:val="0"/>
          <w:color w:val="000000" w:themeColor="text1"/>
          <w:sz w:val="28"/>
          <w:szCs w:val="28"/>
          <w:rtl/>
        </w:rPr>
        <w:t>شكل</w:t>
      </w:r>
      <w:r w:rsidR="00B624BB" w:rsidRPr="00194507">
        <w:rPr>
          <w:b/>
          <w:bCs/>
          <w:i w:val="0"/>
          <w:iCs w:val="0"/>
          <w:color w:val="000000" w:themeColor="text1"/>
          <w:sz w:val="28"/>
          <w:szCs w:val="28"/>
          <w:rtl/>
        </w:rPr>
        <w:fldChar w:fldCharType="begin"/>
      </w:r>
      <w:r w:rsidRPr="00194507">
        <w:rPr>
          <w:b/>
          <w:bCs/>
          <w:i w:val="0"/>
          <w:iCs w:val="0"/>
          <w:color w:val="000000" w:themeColor="text1"/>
          <w:sz w:val="28"/>
          <w:szCs w:val="28"/>
        </w:rPr>
        <w:instrText xml:space="preserve">SEQ </w:instrText>
      </w:r>
      <w:r w:rsidRPr="00194507">
        <w:rPr>
          <w:b/>
          <w:bCs/>
          <w:i w:val="0"/>
          <w:iCs w:val="0"/>
          <w:color w:val="000000" w:themeColor="text1"/>
          <w:sz w:val="28"/>
          <w:szCs w:val="28"/>
          <w:rtl/>
        </w:rPr>
        <w:instrText xml:space="preserve">شكل \* </w:instrText>
      </w:r>
      <w:r w:rsidRPr="00194507">
        <w:rPr>
          <w:b/>
          <w:bCs/>
          <w:i w:val="0"/>
          <w:iCs w:val="0"/>
          <w:color w:val="000000" w:themeColor="text1"/>
          <w:sz w:val="28"/>
          <w:szCs w:val="28"/>
        </w:rPr>
        <w:instrText>ARABIC</w:instrText>
      </w:r>
      <w:r w:rsidR="00B624BB" w:rsidRPr="00194507">
        <w:rPr>
          <w:b/>
          <w:bCs/>
          <w:i w:val="0"/>
          <w:iCs w:val="0"/>
          <w:color w:val="000000" w:themeColor="text1"/>
          <w:sz w:val="28"/>
          <w:szCs w:val="28"/>
          <w:rtl/>
        </w:rPr>
        <w:fldChar w:fldCharType="separate"/>
      </w:r>
      <w:r w:rsidR="00A3238C">
        <w:rPr>
          <w:b/>
          <w:bCs/>
          <w:i w:val="0"/>
          <w:iCs w:val="0"/>
          <w:noProof/>
          <w:color w:val="000000" w:themeColor="text1"/>
          <w:sz w:val="28"/>
          <w:szCs w:val="28"/>
          <w:rtl/>
        </w:rPr>
        <w:t>16</w:t>
      </w:r>
      <w:r w:rsidR="00B624BB" w:rsidRPr="00194507">
        <w:rPr>
          <w:b/>
          <w:bCs/>
          <w:i w:val="0"/>
          <w:iCs w:val="0"/>
          <w:color w:val="000000" w:themeColor="text1"/>
          <w:sz w:val="28"/>
          <w:szCs w:val="28"/>
          <w:rtl/>
        </w:rPr>
        <w:fldChar w:fldCharType="end"/>
      </w:r>
      <w:r w:rsidRPr="00194507">
        <w:rPr>
          <w:rFonts w:hint="cs"/>
          <w:b/>
          <w:bCs/>
          <w:i w:val="0"/>
          <w:iCs w:val="0"/>
          <w:color w:val="000000" w:themeColor="text1"/>
          <w:sz w:val="28"/>
          <w:szCs w:val="28"/>
          <w:rtl/>
        </w:rPr>
        <w:t xml:space="preserve">: </w:t>
      </w:r>
      <w:r w:rsidR="00F206C1" w:rsidRPr="00194507">
        <w:rPr>
          <w:rFonts w:ascii="Simplified Arabic" w:hAnsi="Simplified Arabic" w:cs="Simplified Arabic"/>
          <w:b/>
          <w:bCs/>
          <w:i w:val="0"/>
          <w:iCs w:val="0"/>
          <w:color w:val="000000" w:themeColor="text1"/>
          <w:sz w:val="28"/>
          <w:szCs w:val="28"/>
          <w:rtl/>
          <w:lang w:bidi="ar-DZ"/>
        </w:rPr>
        <w:t>يبين الشكل البياني للمواضيع التي  يتصل من أجلها الزملاء .</w:t>
      </w:r>
      <w:bookmarkEnd w:id="112"/>
    </w:p>
    <w:p w:rsidR="00F206C1" w:rsidRPr="003E2642" w:rsidRDefault="00F206C1" w:rsidP="00923F4E">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96"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F206C1" w:rsidRPr="00017E44" w:rsidRDefault="00017E44" w:rsidP="00017E44">
      <w:pPr>
        <w:pStyle w:val="Lgende"/>
        <w:bidi/>
        <w:jc w:val="left"/>
        <w:rPr>
          <w:rFonts w:ascii="Simplified Arabic" w:hAnsi="Simplified Arabic" w:cs="Simplified Arabic"/>
          <w:b/>
          <w:bCs/>
          <w:i w:val="0"/>
          <w:iCs w:val="0"/>
          <w:color w:val="000000" w:themeColor="text1"/>
          <w:sz w:val="28"/>
          <w:szCs w:val="28"/>
          <w:rtl/>
          <w:lang w:bidi="ar-DZ"/>
        </w:rPr>
      </w:pPr>
      <w:bookmarkStart w:id="113" w:name="_Toc168505234"/>
      <w:r w:rsidRPr="00017E44">
        <w:rPr>
          <w:b/>
          <w:bCs/>
          <w:i w:val="0"/>
          <w:iCs w:val="0"/>
          <w:color w:val="000000" w:themeColor="text1"/>
          <w:sz w:val="28"/>
          <w:szCs w:val="28"/>
          <w:rtl/>
        </w:rPr>
        <w:t xml:space="preserve">جدول </w:t>
      </w:r>
      <w:r w:rsidR="00B624BB" w:rsidRPr="00017E44">
        <w:rPr>
          <w:b/>
          <w:bCs/>
          <w:i w:val="0"/>
          <w:iCs w:val="0"/>
          <w:color w:val="000000" w:themeColor="text1"/>
          <w:sz w:val="28"/>
          <w:szCs w:val="28"/>
          <w:rtl/>
        </w:rPr>
        <w:fldChar w:fldCharType="begin"/>
      </w:r>
      <w:r w:rsidRPr="00017E44">
        <w:rPr>
          <w:b/>
          <w:bCs/>
          <w:i w:val="0"/>
          <w:iCs w:val="0"/>
          <w:color w:val="000000" w:themeColor="text1"/>
          <w:sz w:val="28"/>
          <w:szCs w:val="28"/>
        </w:rPr>
        <w:instrText xml:space="preserve">SEQ </w:instrText>
      </w:r>
      <w:r w:rsidRPr="00017E44">
        <w:rPr>
          <w:b/>
          <w:bCs/>
          <w:i w:val="0"/>
          <w:iCs w:val="0"/>
          <w:color w:val="000000" w:themeColor="text1"/>
          <w:sz w:val="28"/>
          <w:szCs w:val="28"/>
          <w:rtl/>
        </w:rPr>
        <w:instrText xml:space="preserve">جدول \* </w:instrText>
      </w:r>
      <w:r w:rsidRPr="00017E44">
        <w:rPr>
          <w:b/>
          <w:bCs/>
          <w:i w:val="0"/>
          <w:iCs w:val="0"/>
          <w:color w:val="000000" w:themeColor="text1"/>
          <w:sz w:val="28"/>
          <w:szCs w:val="28"/>
        </w:rPr>
        <w:instrText>ARABIC</w:instrText>
      </w:r>
      <w:r w:rsidR="00B624BB" w:rsidRPr="00017E44">
        <w:rPr>
          <w:b/>
          <w:bCs/>
          <w:i w:val="0"/>
          <w:iCs w:val="0"/>
          <w:color w:val="000000" w:themeColor="text1"/>
          <w:sz w:val="28"/>
          <w:szCs w:val="28"/>
          <w:rtl/>
        </w:rPr>
        <w:fldChar w:fldCharType="separate"/>
      </w:r>
      <w:r w:rsidR="000A5959">
        <w:rPr>
          <w:b/>
          <w:bCs/>
          <w:i w:val="0"/>
          <w:iCs w:val="0"/>
          <w:noProof/>
          <w:color w:val="000000" w:themeColor="text1"/>
          <w:sz w:val="28"/>
          <w:szCs w:val="28"/>
          <w:rtl/>
        </w:rPr>
        <w:t>19</w:t>
      </w:r>
      <w:r w:rsidR="00B624BB" w:rsidRPr="00017E44">
        <w:rPr>
          <w:b/>
          <w:bCs/>
          <w:i w:val="0"/>
          <w:iCs w:val="0"/>
          <w:color w:val="000000" w:themeColor="text1"/>
          <w:sz w:val="28"/>
          <w:szCs w:val="28"/>
          <w:rtl/>
        </w:rPr>
        <w:fldChar w:fldCharType="end"/>
      </w:r>
      <w:r w:rsidR="00F206C1" w:rsidRPr="00017E44">
        <w:rPr>
          <w:rFonts w:ascii="Simplified Arabic" w:hAnsi="Simplified Arabic" w:cs="Simplified Arabic"/>
          <w:b/>
          <w:bCs/>
          <w:i w:val="0"/>
          <w:iCs w:val="0"/>
          <w:color w:val="000000" w:themeColor="text1"/>
          <w:sz w:val="28"/>
          <w:szCs w:val="28"/>
          <w:rtl/>
          <w:lang w:bidi="ar-DZ"/>
        </w:rPr>
        <w:t>صعوبة الاتصال مع مسؤول العمل .</w:t>
      </w:r>
      <w:bookmarkEnd w:id="113"/>
    </w:p>
    <w:tbl>
      <w:tblPr>
        <w:tblStyle w:val="Grilledutableau"/>
        <w:bidiVisual/>
        <w:tblW w:w="0" w:type="auto"/>
        <w:tblLook w:val="04A0"/>
      </w:tblPr>
      <w:tblGrid>
        <w:gridCol w:w="793"/>
        <w:gridCol w:w="2724"/>
        <w:gridCol w:w="1255"/>
        <w:gridCol w:w="1243"/>
        <w:gridCol w:w="1366"/>
        <w:gridCol w:w="1905"/>
      </w:tblGrid>
      <w:tr w:rsidR="00F206C1" w:rsidRPr="003E2642" w:rsidTr="00F206C1">
        <w:trPr>
          <w:trHeight w:val="639"/>
        </w:trPr>
        <w:tc>
          <w:tcPr>
            <w:tcW w:w="814" w:type="dxa"/>
          </w:tcPr>
          <w:p w:rsidR="00F206C1" w:rsidRPr="003E2642" w:rsidRDefault="00F206C1" w:rsidP="00F206C1">
            <w:pPr>
              <w:bidi/>
              <w:jc w:val="both"/>
              <w:rPr>
                <w:rFonts w:ascii="Simplified Arabic" w:hAnsi="Simplified Arabic" w:cs="Simplified Arabic"/>
                <w:sz w:val="28"/>
                <w:szCs w:val="28"/>
                <w:rtl/>
                <w:lang w:bidi="ar-DZ"/>
              </w:rPr>
            </w:pPr>
          </w:p>
        </w:tc>
        <w:tc>
          <w:tcPr>
            <w:tcW w:w="2835" w:type="dxa"/>
            <w:tcBorders>
              <w:tr2bl w:val="single" w:sz="4" w:space="0" w:color="auto"/>
            </w:tcBorders>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              العينة</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الاحتمالات</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التكرارات </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النسبة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المئوية </w:t>
            </w:r>
          </w:p>
        </w:tc>
        <w:tc>
          <w:tcPr>
            <w:tcW w:w="1417"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العدد</w:t>
            </w:r>
          </w:p>
        </w:tc>
        <w:tc>
          <w:tcPr>
            <w:tcW w:w="198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النسبة المئوية </w:t>
            </w:r>
          </w:p>
        </w:tc>
      </w:tr>
      <w:tr w:rsidR="00F206C1" w:rsidRPr="003E2642" w:rsidTr="00F206C1">
        <w:tc>
          <w:tcPr>
            <w:tcW w:w="814" w:type="dxa"/>
            <w:vMerge w:val="restart"/>
          </w:tcPr>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نعم</w:t>
            </w:r>
          </w:p>
        </w:tc>
        <w:tc>
          <w:tcPr>
            <w:tcW w:w="283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شخصية مسؤولك </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33</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1¸54</w:t>
            </w:r>
          </w:p>
        </w:tc>
        <w:tc>
          <w:tcPr>
            <w:tcW w:w="1417" w:type="dxa"/>
            <w:vMerge w:val="restart"/>
          </w:tcPr>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61</w:t>
            </w:r>
          </w:p>
        </w:tc>
        <w:tc>
          <w:tcPr>
            <w:tcW w:w="1985" w:type="dxa"/>
            <w:vMerge w:val="restart"/>
          </w:tcPr>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9¸38</w:t>
            </w:r>
          </w:p>
        </w:tc>
      </w:tr>
      <w:tr w:rsidR="00F206C1" w:rsidRPr="003E2642" w:rsidTr="00F206C1">
        <w:tc>
          <w:tcPr>
            <w:tcW w:w="814"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283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غياب مسؤولك عن العمل</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8</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1¸13</w:t>
            </w:r>
          </w:p>
        </w:tc>
        <w:tc>
          <w:tcPr>
            <w:tcW w:w="1417"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1985" w:type="dxa"/>
            <w:vMerge/>
          </w:tcPr>
          <w:p w:rsidR="00F206C1" w:rsidRPr="003E2642" w:rsidRDefault="00F206C1" w:rsidP="00F206C1">
            <w:pPr>
              <w:bidi/>
              <w:jc w:val="both"/>
              <w:rPr>
                <w:rFonts w:ascii="Simplified Arabic" w:hAnsi="Simplified Arabic" w:cs="Simplified Arabic"/>
                <w:sz w:val="28"/>
                <w:szCs w:val="28"/>
                <w:rtl/>
                <w:lang w:bidi="ar-DZ"/>
              </w:rPr>
            </w:pPr>
          </w:p>
        </w:tc>
      </w:tr>
      <w:tr w:rsidR="00F206C1" w:rsidRPr="003E2642" w:rsidTr="00F206C1">
        <w:tc>
          <w:tcPr>
            <w:tcW w:w="814"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283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تسلط المسؤول </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20</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8¸32</w:t>
            </w:r>
          </w:p>
        </w:tc>
        <w:tc>
          <w:tcPr>
            <w:tcW w:w="1417"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1985" w:type="dxa"/>
            <w:vMerge/>
          </w:tcPr>
          <w:p w:rsidR="00F206C1" w:rsidRPr="003E2642" w:rsidRDefault="00F206C1" w:rsidP="00F206C1">
            <w:pPr>
              <w:bidi/>
              <w:jc w:val="both"/>
              <w:rPr>
                <w:rFonts w:ascii="Simplified Arabic" w:hAnsi="Simplified Arabic" w:cs="Simplified Arabic"/>
                <w:sz w:val="28"/>
                <w:szCs w:val="28"/>
                <w:rtl/>
                <w:lang w:bidi="ar-DZ"/>
              </w:rPr>
            </w:pPr>
          </w:p>
        </w:tc>
      </w:tr>
      <w:tr w:rsidR="00F206C1" w:rsidRPr="003E2642" w:rsidTr="00F206C1">
        <w:tc>
          <w:tcPr>
            <w:tcW w:w="814"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283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61</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c>
          <w:tcPr>
            <w:tcW w:w="1417"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1985" w:type="dxa"/>
            <w:vMerge/>
          </w:tcPr>
          <w:p w:rsidR="00F206C1" w:rsidRPr="003E2642" w:rsidRDefault="00F206C1" w:rsidP="00F206C1">
            <w:pPr>
              <w:bidi/>
              <w:jc w:val="both"/>
              <w:rPr>
                <w:rFonts w:ascii="Simplified Arabic" w:hAnsi="Simplified Arabic" w:cs="Simplified Arabic"/>
                <w:sz w:val="28"/>
                <w:szCs w:val="28"/>
                <w:rtl/>
                <w:lang w:bidi="ar-DZ"/>
              </w:rPr>
            </w:pPr>
          </w:p>
        </w:tc>
      </w:tr>
      <w:tr w:rsidR="00F206C1" w:rsidRPr="003E2642" w:rsidTr="00F206C1">
        <w:tc>
          <w:tcPr>
            <w:tcW w:w="81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لا</w:t>
            </w:r>
          </w:p>
        </w:tc>
        <w:tc>
          <w:tcPr>
            <w:tcW w:w="2835" w:type="dxa"/>
          </w:tcPr>
          <w:p w:rsidR="00F206C1" w:rsidRPr="003E2642" w:rsidRDefault="00F206C1" w:rsidP="00F206C1">
            <w:pPr>
              <w:bidi/>
              <w:jc w:val="both"/>
              <w:rPr>
                <w:rFonts w:ascii="Simplified Arabic" w:hAnsi="Simplified Arabic" w:cs="Simplified Arabic"/>
                <w:sz w:val="28"/>
                <w:szCs w:val="28"/>
                <w:rtl/>
                <w:lang w:bidi="ar-DZ"/>
              </w:rPr>
            </w:pP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p>
        </w:tc>
        <w:tc>
          <w:tcPr>
            <w:tcW w:w="1417"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83</w:t>
            </w:r>
          </w:p>
        </w:tc>
        <w:tc>
          <w:tcPr>
            <w:tcW w:w="198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1¸61</w:t>
            </w:r>
          </w:p>
        </w:tc>
      </w:tr>
      <w:tr w:rsidR="00F206C1" w:rsidRPr="003E2642" w:rsidTr="00F206C1">
        <w:tc>
          <w:tcPr>
            <w:tcW w:w="814" w:type="dxa"/>
          </w:tcPr>
          <w:p w:rsidR="00F206C1" w:rsidRPr="003E2642" w:rsidRDefault="00F206C1" w:rsidP="00F206C1">
            <w:pPr>
              <w:bidi/>
              <w:jc w:val="both"/>
              <w:rPr>
                <w:rFonts w:ascii="Simplified Arabic" w:hAnsi="Simplified Arabic" w:cs="Simplified Arabic"/>
                <w:sz w:val="28"/>
                <w:szCs w:val="28"/>
                <w:rtl/>
                <w:lang w:bidi="ar-DZ"/>
              </w:rPr>
            </w:pPr>
          </w:p>
        </w:tc>
        <w:tc>
          <w:tcPr>
            <w:tcW w:w="283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p>
        </w:tc>
        <w:tc>
          <w:tcPr>
            <w:tcW w:w="1417"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98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017E44">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lastRenderedPageBreak/>
        <w:t xml:space="preserve">يفيد التحليل الإحصائي للبيانات الرقمية الواردة في الجدول - 25- أن </w:t>
      </w:r>
      <w:r w:rsidR="00194507">
        <w:rPr>
          <w:rFonts w:ascii="Simplified Arabic" w:hAnsi="Simplified Arabic" w:cs="Simplified Arabic"/>
          <w:sz w:val="28"/>
          <w:szCs w:val="28"/>
          <w:rtl/>
          <w:lang w:bidi="ar-DZ"/>
        </w:rPr>
        <w:t>61 مبحوثا المقدرة نسبتهم   9¸38</w:t>
      </w:r>
      <w:r w:rsidRPr="003E2642">
        <w:rPr>
          <w:rFonts w:ascii="Simplified Arabic" w:hAnsi="Simplified Arabic" w:cs="Simplified Arabic"/>
          <w:sz w:val="28"/>
          <w:szCs w:val="28"/>
          <w:rtl/>
          <w:lang w:bidi="ar-DZ"/>
        </w:rPr>
        <w:t>% أكدوا على صعوبة الاتصال مع مسؤول العمل ، و هذا ما أقرته نسبة 1¸54 %على أنه يكمن في شخصية المسؤول ، ذلك أن الاتصال مع المسؤول يكتسي أهمية قصوى في قيام علاقات بين الموظفين ، فهو ممارسة ض</w:t>
      </w:r>
      <w:r w:rsidR="00194507">
        <w:rPr>
          <w:rFonts w:ascii="Simplified Arabic" w:hAnsi="Simplified Arabic" w:cs="Simplified Arabic"/>
          <w:sz w:val="28"/>
          <w:szCs w:val="28"/>
          <w:rtl/>
          <w:lang w:bidi="ar-DZ"/>
        </w:rPr>
        <w:t>رورية في المؤسسات التربوية خاصة</w:t>
      </w:r>
      <w:r w:rsidRPr="003E2642">
        <w:rPr>
          <w:rFonts w:ascii="Simplified Arabic" w:hAnsi="Simplified Arabic" w:cs="Simplified Arabic"/>
          <w:sz w:val="28"/>
          <w:szCs w:val="28"/>
          <w:rtl/>
          <w:lang w:bidi="ar-DZ"/>
        </w:rPr>
        <w:t xml:space="preserve">، و التواصل التربوي هو قبل كل شيء علاقة إنسانية و عاطفية و تربوية ، بواسطتها يتم تبادل الأحاسيس و العواطف و المواقف و القيم و هي من صميم شخصية مسؤول العمل ، بينما سجلنا 20 مبحوثا بنسبة 8¸32 % يرجع السبب في ذلك إلى تسلط المدير ، فهذا الأخير المتسلط هو الذي يجبر كل من حوله على العمل وفق منظوره الخاص ، فهو لا يسمح لأحد أن يشاركه الرأي ، و لذلك يرفض جميع الاقتراحات المقدمة لديه ، و يمتنع أيضا عن تقبل الأفكار الإبداعية التي يقدمها موظفوه لأنه و بكل بساطة يظن أنه أكثر شخص مبدع في المؤسسة التربوية و الجميع أقل مرتبة منه ،لذلك نجده متسلطا في قراراته لا يتقبل آراءهم و مناقشتهم مع موظفيه، في حين أرجع البعض صعوبة الاتصال بالمسؤول إلى غيابه عن العمل تماما و هذا ما أقره 8 مبحوثين و بنسبة 1¸13 % الأمر الذي يعيق عملية الاتصال به ، في المقابل ينفي 83 مفردة من مفردات العينة المختارة بنسبة 10¸61 % ذلك الأمر ، فرغم وجود هذه المعوقات و الصعوبات مع المسؤول ننوه في الأخير إلى الأهمية الكبيرة في وجود الاتصال ، فنظرا لما للمؤسسات التربوية من مشاكل كان لابد من وجود عنصر فعال هو الاتصال فبدونه لا يمكن للمؤسسات التعليمية أن تستمر لأن جل علاقات التسيير فيما بينهم عبارة عن اتصال ، و لابد أن يكون ذلك بينهم لتحقيق المهام التكاملية للمؤسسة و تذليل الصعوبات التي تعترضهم مع المسؤول لضمان السير الحسن لمؤسستهموتحقيق الجودة التعليمية . </w:t>
      </w:r>
    </w:p>
    <w:p w:rsidR="00017E44" w:rsidRDefault="00017E44" w:rsidP="00F206C1">
      <w:pPr>
        <w:bidi/>
        <w:jc w:val="both"/>
        <w:rPr>
          <w:rFonts w:ascii="Simplified Arabic" w:hAnsi="Simplified Arabic" w:cs="Simplified Arabic"/>
          <w:sz w:val="28"/>
          <w:szCs w:val="28"/>
          <w:rtl/>
          <w:lang w:bidi="ar-DZ"/>
        </w:rPr>
      </w:pPr>
    </w:p>
    <w:p w:rsidR="00017E44" w:rsidRDefault="00017E44" w:rsidP="00017E44">
      <w:pPr>
        <w:bidi/>
        <w:jc w:val="both"/>
        <w:rPr>
          <w:rFonts w:ascii="Simplified Arabic" w:hAnsi="Simplified Arabic" w:cs="Simplified Arabic"/>
          <w:sz w:val="28"/>
          <w:szCs w:val="28"/>
          <w:rtl/>
          <w:lang w:bidi="ar-DZ"/>
        </w:rPr>
      </w:pPr>
    </w:p>
    <w:p w:rsidR="00017E44" w:rsidRDefault="00017E44" w:rsidP="00017E44">
      <w:pPr>
        <w:bidi/>
        <w:jc w:val="both"/>
        <w:rPr>
          <w:rFonts w:ascii="Simplified Arabic" w:hAnsi="Simplified Arabic" w:cs="Simplified Arabic"/>
          <w:sz w:val="28"/>
          <w:szCs w:val="28"/>
          <w:rtl/>
          <w:lang w:bidi="ar-DZ"/>
        </w:rPr>
      </w:pPr>
    </w:p>
    <w:p w:rsidR="00017E44" w:rsidRDefault="00017E44" w:rsidP="00017E44">
      <w:pPr>
        <w:bidi/>
        <w:jc w:val="both"/>
        <w:rPr>
          <w:rFonts w:ascii="Simplified Arabic" w:hAnsi="Simplified Arabic" w:cs="Simplified Arabic"/>
          <w:sz w:val="28"/>
          <w:szCs w:val="28"/>
          <w:rtl/>
          <w:lang w:bidi="ar-DZ"/>
        </w:rPr>
      </w:pPr>
    </w:p>
    <w:p w:rsidR="00017E44" w:rsidRDefault="00017E44" w:rsidP="00017E44">
      <w:pPr>
        <w:bidi/>
        <w:jc w:val="both"/>
        <w:rPr>
          <w:rFonts w:ascii="Simplified Arabic" w:hAnsi="Simplified Arabic" w:cs="Simplified Arabic"/>
          <w:sz w:val="28"/>
          <w:szCs w:val="28"/>
          <w:rtl/>
          <w:lang w:bidi="ar-DZ"/>
        </w:rPr>
      </w:pPr>
    </w:p>
    <w:p w:rsidR="00194507" w:rsidRDefault="00194507" w:rsidP="00017E44">
      <w:pPr>
        <w:bidi/>
        <w:jc w:val="both"/>
        <w:rPr>
          <w:rFonts w:ascii="Simplified Arabic" w:hAnsi="Simplified Arabic" w:cs="Simplified Arabic"/>
          <w:sz w:val="28"/>
          <w:szCs w:val="28"/>
          <w:rtl/>
          <w:lang w:bidi="ar-DZ"/>
        </w:rPr>
      </w:pPr>
    </w:p>
    <w:p w:rsidR="00F206C1" w:rsidRPr="00194507" w:rsidRDefault="00194507" w:rsidP="00194507">
      <w:pPr>
        <w:pStyle w:val="Lgende"/>
        <w:bidi/>
        <w:jc w:val="center"/>
        <w:rPr>
          <w:rFonts w:ascii="Simplified Arabic" w:hAnsi="Simplified Arabic" w:cs="Simplified Arabic"/>
          <w:b/>
          <w:bCs/>
          <w:i w:val="0"/>
          <w:iCs w:val="0"/>
          <w:color w:val="000000" w:themeColor="text1"/>
          <w:sz w:val="28"/>
          <w:szCs w:val="28"/>
          <w:rtl/>
          <w:lang w:bidi="ar-DZ"/>
        </w:rPr>
      </w:pPr>
      <w:bookmarkStart w:id="114" w:name="_Toc168505300"/>
      <w:r w:rsidRPr="00194507">
        <w:rPr>
          <w:rFonts w:hint="eastAsia"/>
          <w:b/>
          <w:bCs/>
          <w:i w:val="0"/>
          <w:iCs w:val="0"/>
          <w:color w:val="000000" w:themeColor="text1"/>
          <w:sz w:val="28"/>
          <w:szCs w:val="28"/>
          <w:rtl/>
        </w:rPr>
        <w:lastRenderedPageBreak/>
        <w:t>شكل</w:t>
      </w:r>
      <w:r w:rsidR="00B624BB" w:rsidRPr="00194507">
        <w:rPr>
          <w:b/>
          <w:bCs/>
          <w:i w:val="0"/>
          <w:iCs w:val="0"/>
          <w:color w:val="000000" w:themeColor="text1"/>
          <w:sz w:val="28"/>
          <w:szCs w:val="28"/>
          <w:rtl/>
        </w:rPr>
        <w:fldChar w:fldCharType="begin"/>
      </w:r>
      <w:r w:rsidRPr="00194507">
        <w:rPr>
          <w:b/>
          <w:bCs/>
          <w:i w:val="0"/>
          <w:iCs w:val="0"/>
          <w:color w:val="000000" w:themeColor="text1"/>
          <w:sz w:val="28"/>
          <w:szCs w:val="28"/>
        </w:rPr>
        <w:instrText xml:space="preserve">SEQ </w:instrText>
      </w:r>
      <w:r w:rsidRPr="00194507">
        <w:rPr>
          <w:b/>
          <w:bCs/>
          <w:i w:val="0"/>
          <w:iCs w:val="0"/>
          <w:color w:val="000000" w:themeColor="text1"/>
          <w:sz w:val="28"/>
          <w:szCs w:val="28"/>
          <w:rtl/>
        </w:rPr>
        <w:instrText xml:space="preserve">شكل \* </w:instrText>
      </w:r>
      <w:r w:rsidRPr="00194507">
        <w:rPr>
          <w:b/>
          <w:bCs/>
          <w:i w:val="0"/>
          <w:iCs w:val="0"/>
          <w:color w:val="000000" w:themeColor="text1"/>
          <w:sz w:val="28"/>
          <w:szCs w:val="28"/>
        </w:rPr>
        <w:instrText>ARABIC</w:instrText>
      </w:r>
      <w:r w:rsidR="00B624BB" w:rsidRPr="00194507">
        <w:rPr>
          <w:b/>
          <w:bCs/>
          <w:i w:val="0"/>
          <w:iCs w:val="0"/>
          <w:color w:val="000000" w:themeColor="text1"/>
          <w:sz w:val="28"/>
          <w:szCs w:val="28"/>
          <w:rtl/>
        </w:rPr>
        <w:fldChar w:fldCharType="separate"/>
      </w:r>
      <w:r w:rsidR="00A3238C">
        <w:rPr>
          <w:b/>
          <w:bCs/>
          <w:i w:val="0"/>
          <w:iCs w:val="0"/>
          <w:noProof/>
          <w:color w:val="000000" w:themeColor="text1"/>
          <w:sz w:val="28"/>
          <w:szCs w:val="28"/>
          <w:rtl/>
        </w:rPr>
        <w:t>17</w:t>
      </w:r>
      <w:r w:rsidR="00B624BB" w:rsidRPr="00194507">
        <w:rPr>
          <w:b/>
          <w:bCs/>
          <w:i w:val="0"/>
          <w:iCs w:val="0"/>
          <w:color w:val="000000" w:themeColor="text1"/>
          <w:sz w:val="28"/>
          <w:szCs w:val="28"/>
          <w:rtl/>
        </w:rPr>
        <w:fldChar w:fldCharType="end"/>
      </w:r>
      <w:r w:rsidRPr="00194507">
        <w:rPr>
          <w:rFonts w:hint="cs"/>
          <w:b/>
          <w:bCs/>
          <w:i w:val="0"/>
          <w:iCs w:val="0"/>
          <w:color w:val="000000" w:themeColor="text1"/>
          <w:sz w:val="28"/>
          <w:szCs w:val="28"/>
          <w:rtl/>
        </w:rPr>
        <w:t xml:space="preserve">: </w:t>
      </w:r>
      <w:r w:rsidR="00F206C1" w:rsidRPr="00194507">
        <w:rPr>
          <w:rFonts w:ascii="Simplified Arabic" w:hAnsi="Simplified Arabic" w:cs="Simplified Arabic"/>
          <w:b/>
          <w:bCs/>
          <w:i w:val="0"/>
          <w:iCs w:val="0"/>
          <w:color w:val="000000" w:themeColor="text1"/>
          <w:sz w:val="28"/>
          <w:szCs w:val="28"/>
          <w:rtl/>
          <w:lang w:bidi="ar-DZ"/>
        </w:rPr>
        <w:t>يبين صعوبة الاتصال مع مسؤول العمل .</w:t>
      </w:r>
      <w:bookmarkEnd w:id="114"/>
    </w:p>
    <w:p w:rsidR="00017E44" w:rsidRDefault="00F206C1" w:rsidP="00017E44">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97"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F206C1" w:rsidRPr="00125319" w:rsidRDefault="00017E44" w:rsidP="00017E44">
      <w:pPr>
        <w:pStyle w:val="Lgende"/>
        <w:bidi/>
        <w:jc w:val="left"/>
        <w:rPr>
          <w:rFonts w:ascii="Simplified Arabic" w:hAnsi="Simplified Arabic" w:cs="Simplified Arabic"/>
          <w:b/>
          <w:bCs/>
          <w:i w:val="0"/>
          <w:iCs w:val="0"/>
          <w:color w:val="000000" w:themeColor="text1"/>
          <w:sz w:val="28"/>
          <w:szCs w:val="28"/>
          <w:rtl/>
          <w:lang w:bidi="ar-DZ"/>
        </w:rPr>
      </w:pPr>
      <w:bookmarkStart w:id="115" w:name="_Toc168505235"/>
      <w:r w:rsidRPr="00125319">
        <w:rPr>
          <w:b/>
          <w:bCs/>
          <w:i w:val="0"/>
          <w:iCs w:val="0"/>
          <w:color w:val="000000" w:themeColor="text1"/>
          <w:sz w:val="28"/>
          <w:szCs w:val="28"/>
          <w:rtl/>
        </w:rPr>
        <w:t xml:space="preserve">جدول </w:t>
      </w:r>
      <w:r w:rsidR="00B624BB" w:rsidRPr="00125319">
        <w:rPr>
          <w:b/>
          <w:bCs/>
          <w:i w:val="0"/>
          <w:iCs w:val="0"/>
          <w:color w:val="000000" w:themeColor="text1"/>
          <w:sz w:val="28"/>
          <w:szCs w:val="28"/>
          <w:rtl/>
        </w:rPr>
        <w:fldChar w:fldCharType="begin"/>
      </w:r>
      <w:r w:rsidRPr="00125319">
        <w:rPr>
          <w:b/>
          <w:bCs/>
          <w:i w:val="0"/>
          <w:iCs w:val="0"/>
          <w:color w:val="000000" w:themeColor="text1"/>
          <w:sz w:val="28"/>
          <w:szCs w:val="28"/>
        </w:rPr>
        <w:instrText xml:space="preserve">SEQ </w:instrText>
      </w:r>
      <w:r w:rsidRPr="00125319">
        <w:rPr>
          <w:b/>
          <w:bCs/>
          <w:i w:val="0"/>
          <w:iCs w:val="0"/>
          <w:color w:val="000000" w:themeColor="text1"/>
          <w:sz w:val="28"/>
          <w:szCs w:val="28"/>
          <w:rtl/>
        </w:rPr>
        <w:instrText xml:space="preserve">جدول \* </w:instrText>
      </w:r>
      <w:r w:rsidRPr="00125319">
        <w:rPr>
          <w:b/>
          <w:bCs/>
          <w:i w:val="0"/>
          <w:iCs w:val="0"/>
          <w:color w:val="000000" w:themeColor="text1"/>
          <w:sz w:val="28"/>
          <w:szCs w:val="28"/>
        </w:rPr>
        <w:instrText>ARABIC</w:instrText>
      </w:r>
      <w:r w:rsidR="00B624BB" w:rsidRPr="00125319">
        <w:rPr>
          <w:b/>
          <w:bCs/>
          <w:i w:val="0"/>
          <w:iCs w:val="0"/>
          <w:color w:val="000000" w:themeColor="text1"/>
          <w:sz w:val="28"/>
          <w:szCs w:val="28"/>
          <w:rtl/>
        </w:rPr>
        <w:fldChar w:fldCharType="separate"/>
      </w:r>
      <w:r w:rsidR="000A5959">
        <w:rPr>
          <w:b/>
          <w:bCs/>
          <w:i w:val="0"/>
          <w:iCs w:val="0"/>
          <w:noProof/>
          <w:color w:val="000000" w:themeColor="text1"/>
          <w:sz w:val="28"/>
          <w:szCs w:val="28"/>
          <w:rtl/>
        </w:rPr>
        <w:t>20</w:t>
      </w:r>
      <w:r w:rsidR="00B624BB" w:rsidRPr="00125319">
        <w:rPr>
          <w:b/>
          <w:bCs/>
          <w:i w:val="0"/>
          <w:iCs w:val="0"/>
          <w:color w:val="000000" w:themeColor="text1"/>
          <w:sz w:val="28"/>
          <w:szCs w:val="28"/>
          <w:rtl/>
        </w:rPr>
        <w:fldChar w:fldCharType="end"/>
      </w:r>
      <w:r w:rsidR="00F206C1" w:rsidRPr="00125319">
        <w:rPr>
          <w:rFonts w:ascii="Simplified Arabic" w:hAnsi="Simplified Arabic" w:cs="Simplified Arabic"/>
          <w:b/>
          <w:bCs/>
          <w:i w:val="0"/>
          <w:iCs w:val="0"/>
          <w:color w:val="000000" w:themeColor="text1"/>
          <w:sz w:val="28"/>
          <w:szCs w:val="28"/>
          <w:rtl/>
          <w:lang w:bidi="ar-DZ"/>
        </w:rPr>
        <w:t>: المساهمة في صناعة القرار .</w:t>
      </w:r>
      <w:bookmarkEnd w:id="115"/>
    </w:p>
    <w:tbl>
      <w:tblPr>
        <w:tblStyle w:val="Grilledutableau"/>
        <w:bidiVisual/>
        <w:tblW w:w="0" w:type="auto"/>
        <w:tblLook w:val="04A0"/>
      </w:tblPr>
      <w:tblGrid>
        <w:gridCol w:w="1195"/>
        <w:gridCol w:w="2741"/>
        <w:gridCol w:w="1141"/>
        <w:gridCol w:w="1158"/>
        <w:gridCol w:w="1492"/>
        <w:gridCol w:w="1559"/>
      </w:tblGrid>
      <w:tr w:rsidR="00F206C1" w:rsidRPr="003E2642" w:rsidTr="00F206C1">
        <w:trPr>
          <w:trHeight w:val="639"/>
        </w:trPr>
        <w:tc>
          <w:tcPr>
            <w:tcW w:w="6896" w:type="dxa"/>
            <w:gridSpan w:val="4"/>
            <w:tcBorders>
              <w:tr2bl w:val="single" w:sz="4" w:space="0" w:color="auto"/>
            </w:tcBorders>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                               العيــــــنة</w:t>
            </w:r>
          </w:p>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p>
        </w:tc>
        <w:tc>
          <w:tcPr>
            <w:tcW w:w="1724"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العدد</w:t>
            </w:r>
          </w:p>
        </w:tc>
        <w:tc>
          <w:tcPr>
            <w:tcW w:w="1724"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النسبة المئوية</w:t>
            </w:r>
          </w:p>
        </w:tc>
      </w:tr>
      <w:tr w:rsidR="00F206C1" w:rsidRPr="003E2642" w:rsidTr="00F206C1">
        <w:trPr>
          <w:trHeight w:val="690"/>
        </w:trPr>
        <w:tc>
          <w:tcPr>
            <w:tcW w:w="4358" w:type="dxa"/>
            <w:gridSpan w:val="2"/>
            <w:tcBorders>
              <w:tr2bl w:val="single" w:sz="4" w:space="0" w:color="auto"/>
            </w:tcBorders>
          </w:tcPr>
          <w:p w:rsidR="00F206C1" w:rsidRPr="003E2642" w:rsidRDefault="00F206C1" w:rsidP="00017E44">
            <w:pPr>
              <w:tabs>
                <w:tab w:val="left" w:pos="2203"/>
              </w:tabs>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ab/>
              <w:t xml:space="preserve">   العينة</w:t>
            </w:r>
          </w:p>
          <w:p w:rsidR="00F206C1" w:rsidRPr="003E2642" w:rsidRDefault="00F206C1" w:rsidP="00017E44">
            <w:pPr>
              <w:tabs>
                <w:tab w:val="center" w:pos="1616"/>
              </w:tabs>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r w:rsidRPr="003E2642">
              <w:rPr>
                <w:rFonts w:ascii="Simplified Arabic" w:hAnsi="Simplified Arabic" w:cs="Simplified Arabic"/>
                <w:sz w:val="28"/>
                <w:szCs w:val="28"/>
                <w:rtl/>
                <w:lang w:bidi="ar-DZ"/>
              </w:rPr>
              <w:tab/>
            </w:r>
          </w:p>
        </w:tc>
        <w:tc>
          <w:tcPr>
            <w:tcW w:w="1276"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العدد</w:t>
            </w:r>
          </w:p>
        </w:tc>
        <w:tc>
          <w:tcPr>
            <w:tcW w:w="1262"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النسبة المئوية </w:t>
            </w:r>
          </w:p>
        </w:tc>
        <w:tc>
          <w:tcPr>
            <w:tcW w:w="1724" w:type="dxa"/>
            <w:vMerge w:val="restart"/>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p w:rsidR="00F206C1" w:rsidRPr="003E2642" w:rsidRDefault="00F206C1" w:rsidP="00017E44">
            <w:pPr>
              <w:bidi/>
              <w:spacing w:after="0" w:line="240" w:lineRule="auto"/>
              <w:jc w:val="both"/>
              <w:rPr>
                <w:rFonts w:ascii="Simplified Arabic" w:hAnsi="Simplified Arabic" w:cs="Simplified Arabic"/>
                <w:sz w:val="28"/>
                <w:szCs w:val="28"/>
                <w:rtl/>
                <w:lang w:bidi="ar-DZ"/>
              </w:rPr>
            </w:pPr>
          </w:p>
          <w:p w:rsidR="00F206C1" w:rsidRPr="003E2642" w:rsidRDefault="00F206C1" w:rsidP="00017E44">
            <w:pPr>
              <w:bidi/>
              <w:spacing w:after="0" w:line="240" w:lineRule="auto"/>
              <w:jc w:val="both"/>
              <w:rPr>
                <w:rFonts w:ascii="Simplified Arabic" w:hAnsi="Simplified Arabic" w:cs="Simplified Arabic"/>
                <w:sz w:val="28"/>
                <w:szCs w:val="28"/>
                <w:rtl/>
                <w:lang w:bidi="ar-DZ"/>
              </w:rPr>
            </w:pPr>
          </w:p>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107</w:t>
            </w:r>
          </w:p>
        </w:tc>
        <w:tc>
          <w:tcPr>
            <w:tcW w:w="1724" w:type="dxa"/>
            <w:vMerge w:val="restart"/>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p w:rsidR="00F206C1" w:rsidRPr="003E2642" w:rsidRDefault="00F206C1" w:rsidP="00017E44">
            <w:pPr>
              <w:bidi/>
              <w:spacing w:after="0" w:line="240" w:lineRule="auto"/>
              <w:jc w:val="both"/>
              <w:rPr>
                <w:rFonts w:ascii="Simplified Arabic" w:hAnsi="Simplified Arabic" w:cs="Simplified Arabic"/>
                <w:sz w:val="28"/>
                <w:szCs w:val="28"/>
                <w:rtl/>
                <w:lang w:bidi="ar-DZ"/>
              </w:rPr>
            </w:pPr>
          </w:p>
          <w:p w:rsidR="00F206C1" w:rsidRPr="003E2642" w:rsidRDefault="00F206C1" w:rsidP="00017E44">
            <w:pPr>
              <w:bidi/>
              <w:spacing w:after="0" w:line="240" w:lineRule="auto"/>
              <w:jc w:val="both"/>
              <w:rPr>
                <w:rFonts w:ascii="Simplified Arabic" w:hAnsi="Simplified Arabic" w:cs="Simplified Arabic"/>
                <w:sz w:val="28"/>
                <w:szCs w:val="28"/>
                <w:rtl/>
                <w:lang w:bidi="ar-DZ"/>
              </w:rPr>
            </w:pPr>
          </w:p>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8¸77%</w:t>
            </w:r>
          </w:p>
        </w:tc>
      </w:tr>
      <w:tr w:rsidR="00F206C1" w:rsidRPr="003E2642" w:rsidTr="00F206C1">
        <w:tc>
          <w:tcPr>
            <w:tcW w:w="1240" w:type="dxa"/>
            <w:vMerge w:val="restart"/>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p w:rsidR="00F206C1" w:rsidRPr="003E2642" w:rsidRDefault="00F206C1" w:rsidP="00017E44">
            <w:pPr>
              <w:bidi/>
              <w:spacing w:after="0" w:line="240" w:lineRule="auto"/>
              <w:jc w:val="both"/>
              <w:rPr>
                <w:rFonts w:ascii="Simplified Arabic" w:hAnsi="Simplified Arabic" w:cs="Simplified Arabic"/>
                <w:sz w:val="28"/>
                <w:szCs w:val="28"/>
                <w:rtl/>
                <w:lang w:bidi="ar-DZ"/>
              </w:rPr>
            </w:pPr>
          </w:p>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نعم</w:t>
            </w:r>
          </w:p>
        </w:tc>
        <w:tc>
          <w:tcPr>
            <w:tcW w:w="3118"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اقتراح حلول عملية </w:t>
            </w:r>
          </w:p>
        </w:tc>
        <w:tc>
          <w:tcPr>
            <w:tcW w:w="1276"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28</w:t>
            </w:r>
          </w:p>
        </w:tc>
        <w:tc>
          <w:tcPr>
            <w:tcW w:w="1262"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2¸26</w:t>
            </w:r>
          </w:p>
        </w:tc>
        <w:tc>
          <w:tcPr>
            <w:tcW w:w="1724" w:type="dxa"/>
            <w:vMerge/>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c>
          <w:tcPr>
            <w:tcW w:w="1724" w:type="dxa"/>
            <w:vMerge/>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r>
      <w:tr w:rsidR="00F206C1" w:rsidRPr="003E2642" w:rsidTr="00F206C1">
        <w:tc>
          <w:tcPr>
            <w:tcW w:w="1240" w:type="dxa"/>
            <w:vMerge/>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c>
          <w:tcPr>
            <w:tcW w:w="3118"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تقديم أرقام و إحصائيات</w:t>
            </w:r>
          </w:p>
        </w:tc>
        <w:tc>
          <w:tcPr>
            <w:tcW w:w="1276"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19</w:t>
            </w:r>
          </w:p>
        </w:tc>
        <w:tc>
          <w:tcPr>
            <w:tcW w:w="1262"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8¸17</w:t>
            </w:r>
          </w:p>
        </w:tc>
        <w:tc>
          <w:tcPr>
            <w:tcW w:w="1724" w:type="dxa"/>
            <w:vMerge/>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c>
          <w:tcPr>
            <w:tcW w:w="1724" w:type="dxa"/>
            <w:vMerge/>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r>
      <w:tr w:rsidR="00F206C1" w:rsidRPr="003E2642" w:rsidTr="00F206C1">
        <w:tc>
          <w:tcPr>
            <w:tcW w:w="1240" w:type="dxa"/>
            <w:vMerge/>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c>
          <w:tcPr>
            <w:tcW w:w="3118"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المشاركة في الندوات و الاجتماعات </w:t>
            </w:r>
          </w:p>
        </w:tc>
        <w:tc>
          <w:tcPr>
            <w:tcW w:w="1276"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56</w:t>
            </w:r>
          </w:p>
        </w:tc>
        <w:tc>
          <w:tcPr>
            <w:tcW w:w="1262"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3¸52</w:t>
            </w:r>
          </w:p>
        </w:tc>
        <w:tc>
          <w:tcPr>
            <w:tcW w:w="1724" w:type="dxa"/>
            <w:vMerge/>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c>
          <w:tcPr>
            <w:tcW w:w="1724" w:type="dxa"/>
            <w:vMerge/>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r>
      <w:tr w:rsidR="00F206C1" w:rsidRPr="003E2642" w:rsidTr="00F206C1">
        <w:tc>
          <w:tcPr>
            <w:tcW w:w="1240" w:type="dxa"/>
            <w:vMerge/>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c>
          <w:tcPr>
            <w:tcW w:w="3118"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تفسير المراسلات الخاصة </w:t>
            </w:r>
          </w:p>
        </w:tc>
        <w:tc>
          <w:tcPr>
            <w:tcW w:w="1276"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w:t>
            </w:r>
          </w:p>
        </w:tc>
        <w:tc>
          <w:tcPr>
            <w:tcW w:w="1262"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7¸3</w:t>
            </w:r>
          </w:p>
        </w:tc>
        <w:tc>
          <w:tcPr>
            <w:tcW w:w="1724" w:type="dxa"/>
            <w:vMerge/>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c>
          <w:tcPr>
            <w:tcW w:w="1724" w:type="dxa"/>
            <w:vMerge/>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r>
      <w:tr w:rsidR="00F206C1" w:rsidRPr="003E2642" w:rsidTr="00F206C1">
        <w:tc>
          <w:tcPr>
            <w:tcW w:w="1240" w:type="dxa"/>
            <w:vMerge/>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c>
          <w:tcPr>
            <w:tcW w:w="3118"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276"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107</w:t>
            </w:r>
          </w:p>
        </w:tc>
        <w:tc>
          <w:tcPr>
            <w:tcW w:w="1262"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c>
          <w:tcPr>
            <w:tcW w:w="1724" w:type="dxa"/>
            <w:vMerge/>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c>
          <w:tcPr>
            <w:tcW w:w="1724" w:type="dxa"/>
            <w:vMerge/>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r>
      <w:tr w:rsidR="00F206C1" w:rsidRPr="003E2642" w:rsidTr="00F206C1">
        <w:tc>
          <w:tcPr>
            <w:tcW w:w="1240"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لا</w:t>
            </w:r>
          </w:p>
        </w:tc>
        <w:tc>
          <w:tcPr>
            <w:tcW w:w="3118"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c>
          <w:tcPr>
            <w:tcW w:w="1276"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c>
          <w:tcPr>
            <w:tcW w:w="1262"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p>
        </w:tc>
        <w:tc>
          <w:tcPr>
            <w:tcW w:w="1724"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37</w:t>
            </w:r>
          </w:p>
        </w:tc>
        <w:tc>
          <w:tcPr>
            <w:tcW w:w="1724" w:type="dxa"/>
          </w:tcPr>
          <w:p w:rsidR="00F206C1" w:rsidRPr="003E2642" w:rsidRDefault="00F206C1" w:rsidP="00017E44">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8¸22%</w:t>
            </w:r>
          </w:p>
        </w:tc>
      </w:tr>
      <w:tr w:rsidR="00F206C1" w:rsidRPr="003E2642" w:rsidTr="00F206C1">
        <w:tc>
          <w:tcPr>
            <w:tcW w:w="1240" w:type="dxa"/>
          </w:tcPr>
          <w:p w:rsidR="00F206C1" w:rsidRPr="003E2642" w:rsidRDefault="00F206C1" w:rsidP="00017E44">
            <w:pPr>
              <w:bidi/>
              <w:spacing w:before="240"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3118" w:type="dxa"/>
          </w:tcPr>
          <w:p w:rsidR="00F206C1" w:rsidRPr="003E2642" w:rsidRDefault="00F206C1" w:rsidP="00017E44">
            <w:pPr>
              <w:bidi/>
              <w:spacing w:before="240" w:after="0" w:line="240" w:lineRule="auto"/>
              <w:jc w:val="both"/>
              <w:rPr>
                <w:rFonts w:ascii="Simplified Arabic" w:hAnsi="Simplified Arabic" w:cs="Simplified Arabic"/>
                <w:sz w:val="28"/>
                <w:szCs w:val="28"/>
                <w:rtl/>
                <w:lang w:bidi="ar-DZ"/>
              </w:rPr>
            </w:pPr>
          </w:p>
        </w:tc>
        <w:tc>
          <w:tcPr>
            <w:tcW w:w="1276" w:type="dxa"/>
          </w:tcPr>
          <w:p w:rsidR="00F206C1" w:rsidRPr="003E2642" w:rsidRDefault="00F206C1" w:rsidP="00017E44">
            <w:pPr>
              <w:bidi/>
              <w:spacing w:before="240" w:after="0" w:line="240" w:lineRule="auto"/>
              <w:jc w:val="both"/>
              <w:rPr>
                <w:rFonts w:ascii="Simplified Arabic" w:hAnsi="Simplified Arabic" w:cs="Simplified Arabic"/>
                <w:sz w:val="28"/>
                <w:szCs w:val="28"/>
                <w:rtl/>
                <w:lang w:bidi="ar-DZ"/>
              </w:rPr>
            </w:pPr>
          </w:p>
        </w:tc>
        <w:tc>
          <w:tcPr>
            <w:tcW w:w="1262" w:type="dxa"/>
          </w:tcPr>
          <w:p w:rsidR="00F206C1" w:rsidRPr="003E2642" w:rsidRDefault="00F206C1" w:rsidP="00017E44">
            <w:pPr>
              <w:bidi/>
              <w:spacing w:before="240" w:after="0" w:line="240" w:lineRule="auto"/>
              <w:jc w:val="both"/>
              <w:rPr>
                <w:rFonts w:ascii="Simplified Arabic" w:hAnsi="Simplified Arabic" w:cs="Simplified Arabic"/>
                <w:sz w:val="28"/>
                <w:szCs w:val="28"/>
                <w:rtl/>
                <w:lang w:bidi="ar-DZ"/>
              </w:rPr>
            </w:pPr>
          </w:p>
        </w:tc>
        <w:tc>
          <w:tcPr>
            <w:tcW w:w="1724" w:type="dxa"/>
          </w:tcPr>
          <w:p w:rsidR="00F206C1" w:rsidRPr="003E2642" w:rsidRDefault="00F206C1" w:rsidP="00017E44">
            <w:pPr>
              <w:bidi/>
              <w:spacing w:before="240"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724" w:type="dxa"/>
          </w:tcPr>
          <w:p w:rsidR="00F206C1" w:rsidRPr="003E2642" w:rsidRDefault="00F206C1" w:rsidP="00017E44">
            <w:pPr>
              <w:bidi/>
              <w:spacing w:before="240"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يكثر الحديث في الفكر الإداري عن صناعة القرار و اتخاذه و كذا المساهمة في صناعته لأهميته في الممارسة ، حيث يدخل</w:t>
      </w:r>
      <w:r w:rsidR="00194507">
        <w:rPr>
          <w:rFonts w:ascii="Simplified Arabic" w:hAnsi="Simplified Arabic" w:cs="Simplified Arabic"/>
          <w:sz w:val="28"/>
          <w:szCs w:val="28"/>
          <w:rtl/>
          <w:lang w:bidi="ar-DZ"/>
        </w:rPr>
        <w:t xml:space="preserve"> القرار في وظائف الإدارة كلها ،و</w:t>
      </w:r>
      <w:r w:rsidRPr="003E2642">
        <w:rPr>
          <w:rFonts w:ascii="Simplified Arabic" w:hAnsi="Simplified Arabic" w:cs="Simplified Arabic"/>
          <w:sz w:val="28"/>
          <w:szCs w:val="28"/>
          <w:rtl/>
          <w:lang w:bidi="ar-DZ"/>
        </w:rPr>
        <w:t xml:space="preserve">هذا ما ينطبق على المؤسسة التربوية مع ما </w:t>
      </w:r>
      <w:r w:rsidRPr="003E2642">
        <w:rPr>
          <w:rFonts w:ascii="Simplified Arabic" w:hAnsi="Simplified Arabic" w:cs="Simplified Arabic"/>
          <w:sz w:val="28"/>
          <w:szCs w:val="28"/>
          <w:rtl/>
          <w:lang w:bidi="ar-DZ"/>
        </w:rPr>
        <w:lastRenderedPageBreak/>
        <w:t xml:space="preserve">للقرار فيها من خصوصية و خطورة متعلقة بطبيعة تعاملاته مع العنصر البشري ، المتمثل في جميع الأطراف المتأثرة بالقرار من أساتذة و إداريين .... فضلا عن كونه العنصر الهام و المحدد لفاعلية المؤسسة التربوية ، حيث أن هذه الفاعلية مرهونة بفاعلية قرارات إدارتها . </w:t>
      </w:r>
    </w:p>
    <w:p w:rsidR="00F206C1" w:rsidRPr="003E2642" w:rsidRDefault="00F206C1" w:rsidP="005713A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هذا ما تؤكده الشواهد الإحصائية الواردة في الجدول -26- حيث أقرت 107 مفردة من إجمالي العينة بنسبة 8¸77 % على أن المساهمة في صناعة القرار ناتج حتما عن مشاركة جميع الأطراف التربوية الفاعلة في المؤسسة في حضور الندوات و الاجتماعات التي تعقدها هذه الأخيرة من حين لآخر ، و هذا ما عبرت عنه نسبة 3¸52 % ، بينما ترى نسبة 2¸26 % أن المساهمة في صناعة القرار قد يكون من خلال تقديم اقتراحات و حلول عملية للمؤسسة ، كما يمكن من تقديم أرقام و إحصائيات للمؤسسة التربوية و هذا ما أقرته  نسبة 8¸17 % ، بينما ترجع نسبة 4 % إلى تفسير المراسلات الخاصة الواردة من مؤسسات و مصالح أخرى .</w:t>
      </w:r>
    </w:p>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في حين نفي 37 مبحوثا المقدرة نسبتهم 8¸22 % مساهمتهم في صناعة القرار في مؤسستهم التربوية . </w:t>
      </w:r>
    </w:p>
    <w:p w:rsidR="00F206C1" w:rsidRPr="00194507" w:rsidRDefault="00194507" w:rsidP="00194507">
      <w:pPr>
        <w:pStyle w:val="Lgende"/>
        <w:bidi/>
        <w:jc w:val="center"/>
        <w:rPr>
          <w:rFonts w:ascii="Simplified Arabic" w:hAnsi="Simplified Arabic" w:cs="Simplified Arabic"/>
          <w:b/>
          <w:bCs/>
          <w:i w:val="0"/>
          <w:iCs w:val="0"/>
          <w:color w:val="000000" w:themeColor="text1"/>
          <w:sz w:val="28"/>
          <w:szCs w:val="28"/>
          <w:rtl/>
          <w:lang w:bidi="ar-DZ"/>
        </w:rPr>
      </w:pPr>
      <w:bookmarkStart w:id="116" w:name="_Toc168505301"/>
      <w:r w:rsidRPr="00194507">
        <w:rPr>
          <w:rFonts w:hint="eastAsia"/>
          <w:b/>
          <w:bCs/>
          <w:i w:val="0"/>
          <w:iCs w:val="0"/>
          <w:color w:val="000000" w:themeColor="text1"/>
          <w:sz w:val="28"/>
          <w:szCs w:val="28"/>
          <w:rtl/>
        </w:rPr>
        <w:t>شكل</w:t>
      </w:r>
      <w:r w:rsidR="00B624BB" w:rsidRPr="00194507">
        <w:rPr>
          <w:b/>
          <w:bCs/>
          <w:i w:val="0"/>
          <w:iCs w:val="0"/>
          <w:color w:val="000000" w:themeColor="text1"/>
          <w:sz w:val="28"/>
          <w:szCs w:val="28"/>
          <w:rtl/>
        </w:rPr>
        <w:fldChar w:fldCharType="begin"/>
      </w:r>
      <w:r w:rsidRPr="00194507">
        <w:rPr>
          <w:b/>
          <w:bCs/>
          <w:i w:val="0"/>
          <w:iCs w:val="0"/>
          <w:color w:val="000000" w:themeColor="text1"/>
          <w:sz w:val="28"/>
          <w:szCs w:val="28"/>
        </w:rPr>
        <w:instrText xml:space="preserve">SEQ </w:instrText>
      </w:r>
      <w:r w:rsidRPr="00194507">
        <w:rPr>
          <w:b/>
          <w:bCs/>
          <w:i w:val="0"/>
          <w:iCs w:val="0"/>
          <w:color w:val="000000" w:themeColor="text1"/>
          <w:sz w:val="28"/>
          <w:szCs w:val="28"/>
          <w:rtl/>
        </w:rPr>
        <w:instrText xml:space="preserve">شكل \* </w:instrText>
      </w:r>
      <w:r w:rsidRPr="00194507">
        <w:rPr>
          <w:b/>
          <w:bCs/>
          <w:i w:val="0"/>
          <w:iCs w:val="0"/>
          <w:color w:val="000000" w:themeColor="text1"/>
          <w:sz w:val="28"/>
          <w:szCs w:val="28"/>
        </w:rPr>
        <w:instrText>ARABIC</w:instrText>
      </w:r>
      <w:r w:rsidR="00B624BB" w:rsidRPr="00194507">
        <w:rPr>
          <w:b/>
          <w:bCs/>
          <w:i w:val="0"/>
          <w:iCs w:val="0"/>
          <w:color w:val="000000" w:themeColor="text1"/>
          <w:sz w:val="28"/>
          <w:szCs w:val="28"/>
          <w:rtl/>
        </w:rPr>
        <w:fldChar w:fldCharType="separate"/>
      </w:r>
      <w:r w:rsidR="00A3238C">
        <w:rPr>
          <w:b/>
          <w:bCs/>
          <w:i w:val="0"/>
          <w:iCs w:val="0"/>
          <w:noProof/>
          <w:color w:val="000000" w:themeColor="text1"/>
          <w:sz w:val="28"/>
          <w:szCs w:val="28"/>
          <w:rtl/>
        </w:rPr>
        <w:t>18</w:t>
      </w:r>
      <w:r w:rsidR="00B624BB" w:rsidRPr="00194507">
        <w:rPr>
          <w:b/>
          <w:bCs/>
          <w:i w:val="0"/>
          <w:iCs w:val="0"/>
          <w:color w:val="000000" w:themeColor="text1"/>
          <w:sz w:val="28"/>
          <w:szCs w:val="28"/>
          <w:rtl/>
        </w:rPr>
        <w:fldChar w:fldCharType="end"/>
      </w:r>
      <w:r w:rsidRPr="00194507">
        <w:rPr>
          <w:rFonts w:hint="cs"/>
          <w:b/>
          <w:bCs/>
          <w:i w:val="0"/>
          <w:iCs w:val="0"/>
          <w:color w:val="000000" w:themeColor="text1"/>
          <w:sz w:val="28"/>
          <w:szCs w:val="28"/>
          <w:rtl/>
        </w:rPr>
        <w:t xml:space="preserve">: </w:t>
      </w:r>
      <w:r w:rsidR="00F206C1" w:rsidRPr="00194507">
        <w:rPr>
          <w:rFonts w:ascii="Simplified Arabic" w:hAnsi="Simplified Arabic" w:cs="Simplified Arabic"/>
          <w:b/>
          <w:bCs/>
          <w:i w:val="0"/>
          <w:iCs w:val="0"/>
          <w:color w:val="000000" w:themeColor="text1"/>
          <w:sz w:val="28"/>
          <w:szCs w:val="28"/>
          <w:rtl/>
          <w:lang w:bidi="ar-DZ"/>
        </w:rPr>
        <w:t>يبين المساهمة في صناعة القرار .</w:t>
      </w:r>
      <w:bookmarkEnd w:id="116"/>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076825" cy="2905125"/>
            <wp:effectExtent l="19050" t="0" r="9525" b="0"/>
            <wp:docPr id="98"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F206C1" w:rsidRDefault="00F206C1" w:rsidP="00F206C1">
      <w:pPr>
        <w:bidi/>
        <w:jc w:val="both"/>
        <w:rPr>
          <w:rFonts w:ascii="Simplified Arabic" w:hAnsi="Simplified Arabic" w:cs="Simplified Arabic"/>
          <w:sz w:val="28"/>
          <w:szCs w:val="28"/>
          <w:rtl/>
          <w:lang w:bidi="ar-DZ"/>
        </w:rPr>
      </w:pPr>
    </w:p>
    <w:p w:rsidR="00194507" w:rsidRPr="003E2642" w:rsidRDefault="00194507" w:rsidP="00194507">
      <w:pPr>
        <w:bidi/>
        <w:jc w:val="both"/>
        <w:rPr>
          <w:rFonts w:ascii="Simplified Arabic" w:hAnsi="Simplified Arabic" w:cs="Simplified Arabic"/>
          <w:sz w:val="28"/>
          <w:szCs w:val="28"/>
          <w:rtl/>
          <w:lang w:bidi="ar-DZ"/>
        </w:rPr>
      </w:pPr>
    </w:p>
    <w:p w:rsidR="00F206C1" w:rsidRPr="00125319" w:rsidRDefault="00125319" w:rsidP="00125319">
      <w:pPr>
        <w:pStyle w:val="Lgende"/>
        <w:bidi/>
        <w:jc w:val="left"/>
        <w:rPr>
          <w:rFonts w:ascii="Simplified Arabic" w:hAnsi="Simplified Arabic" w:cs="Simplified Arabic"/>
          <w:b/>
          <w:bCs/>
          <w:i w:val="0"/>
          <w:iCs w:val="0"/>
          <w:color w:val="000000" w:themeColor="text1"/>
          <w:sz w:val="28"/>
          <w:szCs w:val="28"/>
          <w:rtl/>
          <w:lang w:bidi="ar-DZ"/>
        </w:rPr>
      </w:pPr>
      <w:bookmarkStart w:id="117" w:name="_Toc168505236"/>
      <w:r w:rsidRPr="00125319">
        <w:rPr>
          <w:b/>
          <w:bCs/>
          <w:i w:val="0"/>
          <w:iCs w:val="0"/>
          <w:color w:val="000000" w:themeColor="text1"/>
          <w:sz w:val="28"/>
          <w:szCs w:val="28"/>
          <w:rtl/>
        </w:rPr>
        <w:lastRenderedPageBreak/>
        <w:t xml:space="preserve">جدول </w:t>
      </w:r>
      <w:r w:rsidR="00B624BB" w:rsidRPr="00125319">
        <w:rPr>
          <w:b/>
          <w:bCs/>
          <w:i w:val="0"/>
          <w:iCs w:val="0"/>
          <w:color w:val="000000" w:themeColor="text1"/>
          <w:sz w:val="28"/>
          <w:szCs w:val="28"/>
          <w:rtl/>
        </w:rPr>
        <w:fldChar w:fldCharType="begin"/>
      </w:r>
      <w:r w:rsidRPr="00125319">
        <w:rPr>
          <w:b/>
          <w:bCs/>
          <w:i w:val="0"/>
          <w:iCs w:val="0"/>
          <w:color w:val="000000" w:themeColor="text1"/>
          <w:sz w:val="28"/>
          <w:szCs w:val="28"/>
        </w:rPr>
        <w:instrText xml:space="preserve">SEQ </w:instrText>
      </w:r>
      <w:r w:rsidRPr="00125319">
        <w:rPr>
          <w:b/>
          <w:bCs/>
          <w:i w:val="0"/>
          <w:iCs w:val="0"/>
          <w:color w:val="000000" w:themeColor="text1"/>
          <w:sz w:val="28"/>
          <w:szCs w:val="28"/>
          <w:rtl/>
        </w:rPr>
        <w:instrText xml:space="preserve">جدول \* </w:instrText>
      </w:r>
      <w:r w:rsidRPr="00125319">
        <w:rPr>
          <w:b/>
          <w:bCs/>
          <w:i w:val="0"/>
          <w:iCs w:val="0"/>
          <w:color w:val="000000" w:themeColor="text1"/>
          <w:sz w:val="28"/>
          <w:szCs w:val="28"/>
        </w:rPr>
        <w:instrText>ARABIC</w:instrText>
      </w:r>
      <w:r w:rsidR="00B624BB" w:rsidRPr="00125319">
        <w:rPr>
          <w:b/>
          <w:bCs/>
          <w:i w:val="0"/>
          <w:iCs w:val="0"/>
          <w:color w:val="000000" w:themeColor="text1"/>
          <w:sz w:val="28"/>
          <w:szCs w:val="28"/>
          <w:rtl/>
        </w:rPr>
        <w:fldChar w:fldCharType="separate"/>
      </w:r>
      <w:r w:rsidR="000A5959">
        <w:rPr>
          <w:b/>
          <w:bCs/>
          <w:i w:val="0"/>
          <w:iCs w:val="0"/>
          <w:noProof/>
          <w:color w:val="000000" w:themeColor="text1"/>
          <w:sz w:val="28"/>
          <w:szCs w:val="28"/>
          <w:rtl/>
        </w:rPr>
        <w:t>21</w:t>
      </w:r>
      <w:r w:rsidR="00B624BB" w:rsidRPr="00125319">
        <w:rPr>
          <w:b/>
          <w:bCs/>
          <w:i w:val="0"/>
          <w:iCs w:val="0"/>
          <w:color w:val="000000" w:themeColor="text1"/>
          <w:sz w:val="28"/>
          <w:szCs w:val="28"/>
          <w:rtl/>
        </w:rPr>
        <w:fldChar w:fldCharType="end"/>
      </w:r>
      <w:r w:rsidR="00F206C1" w:rsidRPr="00125319">
        <w:rPr>
          <w:rFonts w:ascii="Simplified Arabic" w:hAnsi="Simplified Arabic" w:cs="Simplified Arabic"/>
          <w:b/>
          <w:bCs/>
          <w:i w:val="0"/>
          <w:iCs w:val="0"/>
          <w:color w:val="000000" w:themeColor="text1"/>
          <w:sz w:val="28"/>
          <w:szCs w:val="28"/>
          <w:rtl/>
          <w:lang w:bidi="ar-DZ"/>
        </w:rPr>
        <w:t>:تهميش العملية الاتصالية في المؤسسة التربوية .</w:t>
      </w:r>
      <w:bookmarkEnd w:id="117"/>
    </w:p>
    <w:tbl>
      <w:tblPr>
        <w:tblStyle w:val="Grilledutableau"/>
        <w:bidiVisual/>
        <w:tblW w:w="0" w:type="auto"/>
        <w:tblLook w:val="04A0"/>
      </w:tblPr>
      <w:tblGrid>
        <w:gridCol w:w="814"/>
        <w:gridCol w:w="4536"/>
        <w:gridCol w:w="1276"/>
        <w:gridCol w:w="1701"/>
      </w:tblGrid>
      <w:tr w:rsidR="00F206C1" w:rsidRPr="003E2642" w:rsidTr="00F206C1">
        <w:trPr>
          <w:trHeight w:val="639"/>
        </w:trPr>
        <w:tc>
          <w:tcPr>
            <w:tcW w:w="5350" w:type="dxa"/>
            <w:gridSpan w:val="2"/>
            <w:tcBorders>
              <w:tr2bl w:val="single" w:sz="4" w:space="0" w:color="auto"/>
            </w:tcBorders>
          </w:tcPr>
          <w:p w:rsidR="00F206C1" w:rsidRPr="003E2642" w:rsidRDefault="00F206C1" w:rsidP="00F206C1">
            <w:pPr>
              <w:tabs>
                <w:tab w:val="left" w:pos="2992"/>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ab/>
              <w:t xml:space="preserve">   العينة</w:t>
            </w:r>
          </w:p>
          <w:p w:rsidR="00F206C1" w:rsidRPr="003E2642" w:rsidRDefault="00F206C1" w:rsidP="00F206C1">
            <w:pPr>
              <w:tabs>
                <w:tab w:val="left" w:pos="2992"/>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العدد</w:t>
            </w:r>
          </w:p>
        </w:tc>
        <w:tc>
          <w:tcPr>
            <w:tcW w:w="170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النسبة المئوية</w:t>
            </w:r>
          </w:p>
        </w:tc>
      </w:tr>
      <w:tr w:rsidR="00F206C1" w:rsidRPr="003E2642" w:rsidTr="00F206C1">
        <w:tc>
          <w:tcPr>
            <w:tcW w:w="814" w:type="dxa"/>
            <w:vMerge w:val="restart"/>
          </w:tcPr>
          <w:p w:rsidR="00F206C1" w:rsidRPr="003E2642" w:rsidRDefault="00F206C1" w:rsidP="00F206C1">
            <w:pPr>
              <w:bidi/>
              <w:jc w:val="both"/>
              <w:rPr>
                <w:rFonts w:ascii="Simplified Arabic" w:hAnsi="Simplified Arabic" w:cs="Simplified Arabic"/>
                <w:sz w:val="28"/>
                <w:szCs w:val="28"/>
                <w:rtl/>
                <w:lang w:bidi="ar-DZ"/>
              </w:rPr>
            </w:pPr>
          </w:p>
        </w:tc>
        <w:tc>
          <w:tcPr>
            <w:tcW w:w="453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غياب الثقافة الاتصالية </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68</w:t>
            </w:r>
          </w:p>
        </w:tc>
        <w:tc>
          <w:tcPr>
            <w:tcW w:w="170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1¸30</w:t>
            </w:r>
          </w:p>
        </w:tc>
      </w:tr>
      <w:tr w:rsidR="00F206C1" w:rsidRPr="003E2642" w:rsidTr="00F206C1">
        <w:tc>
          <w:tcPr>
            <w:tcW w:w="814"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453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عدم إعطاء الأهمية الكبرى لوظيفة الاتصال </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60</w:t>
            </w:r>
          </w:p>
        </w:tc>
        <w:tc>
          <w:tcPr>
            <w:tcW w:w="170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4¸26</w:t>
            </w:r>
          </w:p>
        </w:tc>
      </w:tr>
      <w:tr w:rsidR="00F206C1" w:rsidRPr="003E2642" w:rsidTr="00F206C1">
        <w:tc>
          <w:tcPr>
            <w:tcW w:w="814"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453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غياب الاتصال الداخلي الفعّال </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32</w:t>
            </w:r>
          </w:p>
        </w:tc>
        <w:tc>
          <w:tcPr>
            <w:tcW w:w="170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w:t>
            </w:r>
          </w:p>
        </w:tc>
      </w:tr>
      <w:tr w:rsidR="00F206C1" w:rsidRPr="003E2642" w:rsidTr="00F206C1">
        <w:tc>
          <w:tcPr>
            <w:tcW w:w="814"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4536" w:type="dxa"/>
          </w:tcPr>
          <w:p w:rsidR="00F206C1" w:rsidRPr="003E2642" w:rsidRDefault="00F206C1" w:rsidP="00F206C1">
            <w:pPr>
              <w:tabs>
                <w:tab w:val="center" w:pos="2160"/>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غياب التنسيق </w:t>
            </w:r>
            <w:r w:rsidRPr="003E2642">
              <w:rPr>
                <w:rFonts w:ascii="Simplified Arabic" w:hAnsi="Simplified Arabic" w:cs="Simplified Arabic"/>
                <w:sz w:val="28"/>
                <w:szCs w:val="28"/>
                <w:rtl/>
                <w:lang w:bidi="ar-DZ"/>
              </w:rPr>
              <w:tab/>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67</w:t>
            </w:r>
          </w:p>
        </w:tc>
        <w:tc>
          <w:tcPr>
            <w:tcW w:w="170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5¸29</w:t>
            </w:r>
          </w:p>
        </w:tc>
      </w:tr>
      <w:tr w:rsidR="00F206C1" w:rsidRPr="003E2642" w:rsidTr="00F206C1">
        <w:tc>
          <w:tcPr>
            <w:tcW w:w="814"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453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227</w:t>
            </w:r>
          </w:p>
        </w:tc>
        <w:tc>
          <w:tcPr>
            <w:tcW w:w="170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3¸177</w:t>
            </w:r>
          </w:p>
        </w:tc>
      </w:tr>
      <w:tr w:rsidR="00F206C1" w:rsidRPr="003E2642" w:rsidTr="00F206C1">
        <w:tc>
          <w:tcPr>
            <w:tcW w:w="814" w:type="dxa"/>
            <w:vMerge/>
          </w:tcPr>
          <w:p w:rsidR="00F206C1" w:rsidRPr="003E2642" w:rsidRDefault="00F206C1" w:rsidP="00F206C1">
            <w:pPr>
              <w:bidi/>
              <w:spacing w:before="240"/>
              <w:jc w:val="both"/>
              <w:rPr>
                <w:rFonts w:ascii="Simplified Arabic" w:hAnsi="Simplified Arabic" w:cs="Simplified Arabic"/>
                <w:sz w:val="28"/>
                <w:szCs w:val="28"/>
                <w:rtl/>
                <w:lang w:bidi="ar-DZ"/>
              </w:rPr>
            </w:pPr>
          </w:p>
        </w:tc>
        <w:tc>
          <w:tcPr>
            <w:tcW w:w="4536" w:type="dxa"/>
          </w:tcPr>
          <w:p w:rsidR="00F206C1" w:rsidRPr="003E2642" w:rsidRDefault="00F206C1" w:rsidP="00F206C1">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مجموع العينة</w:t>
            </w:r>
          </w:p>
        </w:tc>
        <w:tc>
          <w:tcPr>
            <w:tcW w:w="1276" w:type="dxa"/>
          </w:tcPr>
          <w:p w:rsidR="00F206C1" w:rsidRPr="003E2642" w:rsidRDefault="00F206C1" w:rsidP="00F206C1">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701" w:type="dxa"/>
          </w:tcPr>
          <w:p w:rsidR="00F206C1" w:rsidRPr="003E2642" w:rsidRDefault="00F206C1" w:rsidP="00F206C1">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إن التواصل التربوي في فضاء المؤسسة التربوية التعليمية العمومية يقتضي النظر إلى عملية التواصل في شكلها الشمولي ، و التواصل الحقيقي هو عملية متعددة الأبعاد ، لذا فإن تهميش هذا الأخير عائد إلى عدة أسباب و دوافع أهمها غياب الثقافة الاتصالية بين الشركاء الفاعلين و الإدارة و هذا ما أقره 68 مبحوثا من إجمالي العينة المختارة و بنسبة 1¸53 % ، بينما أرجع البعض تهميش هذه العملية إلى غياب التنسيق فيما بينهم لخلق تواصل فعال و كذا القدرة على بناء علاقات جيدة من خلال إتباع أسلوب إداري يراعي السمات الشخصية لكل منهم و هذا ما أقرته 67 مفردة و بنسبة 3¸52 % من إجمالي العينة .</w:t>
      </w:r>
    </w:p>
    <w:p w:rsidR="00F206C1" w:rsidRPr="003E2642" w:rsidRDefault="00F206C1" w:rsidP="005713A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في حين يرى 60 مبحوثا و بنسبة 9¸46 % أن تهميش العملية الاتصالية يعود إلى عدم إعطاء الأهمية البالغة لوظيفة الاتصال مع العلم أنه من الأمور الحتمية و الحيوية مهما كانت المؤسسة بمختلف أشكالها و أهدافها و أحجامها  و لا سيما التربوية خاصة ، فالاتصال يمثل النواة الأولى لقيام أي مؤسسة كانت ، و لا تؤدي أية مؤسسة أو إدارة تربوية المهام  المنوطة بها إذا أهملت و غيبت وظيفته داخلها ، فمن واجبها الإيلاء له بالغ الأهمية حتى تتمكن من الاستفادة منها في عمليات التأطير و التوجيه و المتابعة </w:t>
      </w:r>
      <w:r w:rsidRPr="003E2642">
        <w:rPr>
          <w:rFonts w:ascii="Simplified Arabic" w:hAnsi="Simplified Arabic" w:cs="Simplified Arabic"/>
          <w:sz w:val="28"/>
          <w:szCs w:val="28"/>
          <w:rtl/>
          <w:lang w:bidi="ar-DZ"/>
        </w:rPr>
        <w:lastRenderedPageBreak/>
        <w:t>لمختلف تحركاتها منذ الإعداد للخطط و البرامج إلى التنفيذ و المراقبة و تقييم النتائج ، في حين سجلنا 32 مبحوثا، و بنسبة 25 % أقروا أن تهميش العملية الاتصالية يعود إلى غياب الاتصال الداخلي الفعال الذي يمكن من تسيير المؤسسة و العمل على نجاح و تحقيق أهدافها ، فهو يعمل على نقل المعلومات</w:t>
      </w:r>
      <w:r w:rsidR="006A4D59">
        <w:rPr>
          <w:rFonts w:ascii="Simplified Arabic" w:hAnsi="Simplified Arabic" w:cs="Simplified Arabic" w:hint="cs"/>
          <w:sz w:val="28"/>
          <w:szCs w:val="28"/>
          <w:rtl/>
          <w:lang w:bidi="ar-DZ"/>
        </w:rPr>
        <w:t xml:space="preserve"> </w:t>
      </w:r>
      <w:r w:rsidRPr="003E2642">
        <w:rPr>
          <w:rFonts w:ascii="Simplified Arabic" w:hAnsi="Simplified Arabic" w:cs="Simplified Arabic"/>
          <w:sz w:val="28"/>
          <w:szCs w:val="28"/>
          <w:rtl/>
          <w:lang w:bidi="ar-DZ"/>
        </w:rPr>
        <w:t>و البيانات اللازمة و تدعيم مشاريع المؤسسة و انسيا</w:t>
      </w:r>
      <w:r w:rsidR="005713AD">
        <w:rPr>
          <w:rFonts w:ascii="Simplified Arabic" w:hAnsi="Simplified Arabic" w:cs="Simplified Arabic"/>
          <w:sz w:val="28"/>
          <w:szCs w:val="28"/>
          <w:rtl/>
          <w:lang w:bidi="ar-DZ"/>
        </w:rPr>
        <w:t xml:space="preserve">ب الآراء و المشاعر و الاتجاهات </w:t>
      </w:r>
      <w:r w:rsidRPr="003E2642">
        <w:rPr>
          <w:rFonts w:ascii="Simplified Arabic" w:hAnsi="Simplified Arabic" w:cs="Simplified Arabic"/>
          <w:sz w:val="28"/>
          <w:szCs w:val="28"/>
          <w:rtl/>
          <w:lang w:bidi="ar-DZ"/>
        </w:rPr>
        <w:t xml:space="preserve"> و تبادلها بين أعضاء المؤسسة ، ففي ظل غياب الاتصال الداخلي الفعال يحول دون تحقيق ذلك كله . </w:t>
      </w:r>
    </w:p>
    <w:p w:rsidR="00F206C1" w:rsidRPr="00D03FC0" w:rsidRDefault="00D03FC0" w:rsidP="00D03FC0">
      <w:pPr>
        <w:pStyle w:val="Lgende"/>
        <w:bidi/>
        <w:jc w:val="center"/>
        <w:rPr>
          <w:rFonts w:ascii="Simplified Arabic" w:hAnsi="Simplified Arabic" w:cs="Simplified Arabic"/>
          <w:b/>
          <w:bCs/>
          <w:i w:val="0"/>
          <w:iCs w:val="0"/>
          <w:color w:val="000000" w:themeColor="text1"/>
          <w:sz w:val="28"/>
          <w:szCs w:val="28"/>
          <w:rtl/>
          <w:lang w:bidi="ar-DZ"/>
        </w:rPr>
      </w:pPr>
      <w:bookmarkStart w:id="118" w:name="_Toc168505302"/>
      <w:r w:rsidRPr="00D03FC0">
        <w:rPr>
          <w:rFonts w:hint="eastAsia"/>
          <w:b/>
          <w:bCs/>
          <w:i w:val="0"/>
          <w:iCs w:val="0"/>
          <w:color w:val="000000" w:themeColor="text1"/>
          <w:sz w:val="28"/>
          <w:szCs w:val="28"/>
          <w:rtl/>
        </w:rPr>
        <w:t>شكل</w:t>
      </w:r>
      <w:r w:rsidR="00B624BB" w:rsidRPr="00D03FC0">
        <w:rPr>
          <w:b/>
          <w:bCs/>
          <w:i w:val="0"/>
          <w:iCs w:val="0"/>
          <w:color w:val="000000" w:themeColor="text1"/>
          <w:sz w:val="28"/>
          <w:szCs w:val="28"/>
          <w:rtl/>
        </w:rPr>
        <w:fldChar w:fldCharType="begin"/>
      </w:r>
      <w:r w:rsidRPr="00D03FC0">
        <w:rPr>
          <w:b/>
          <w:bCs/>
          <w:i w:val="0"/>
          <w:iCs w:val="0"/>
          <w:color w:val="000000" w:themeColor="text1"/>
          <w:sz w:val="28"/>
          <w:szCs w:val="28"/>
        </w:rPr>
        <w:instrText xml:space="preserve">SEQ </w:instrText>
      </w:r>
      <w:r w:rsidRPr="00D03FC0">
        <w:rPr>
          <w:b/>
          <w:bCs/>
          <w:i w:val="0"/>
          <w:iCs w:val="0"/>
          <w:color w:val="000000" w:themeColor="text1"/>
          <w:sz w:val="28"/>
          <w:szCs w:val="28"/>
          <w:rtl/>
        </w:rPr>
        <w:instrText xml:space="preserve">شكل \* </w:instrText>
      </w:r>
      <w:r w:rsidRPr="00D03FC0">
        <w:rPr>
          <w:b/>
          <w:bCs/>
          <w:i w:val="0"/>
          <w:iCs w:val="0"/>
          <w:color w:val="000000" w:themeColor="text1"/>
          <w:sz w:val="28"/>
          <w:szCs w:val="28"/>
        </w:rPr>
        <w:instrText>ARABIC</w:instrText>
      </w:r>
      <w:r w:rsidR="00B624BB" w:rsidRPr="00D03FC0">
        <w:rPr>
          <w:b/>
          <w:bCs/>
          <w:i w:val="0"/>
          <w:iCs w:val="0"/>
          <w:color w:val="000000" w:themeColor="text1"/>
          <w:sz w:val="28"/>
          <w:szCs w:val="28"/>
          <w:rtl/>
        </w:rPr>
        <w:fldChar w:fldCharType="separate"/>
      </w:r>
      <w:r w:rsidR="00A3238C">
        <w:rPr>
          <w:b/>
          <w:bCs/>
          <w:i w:val="0"/>
          <w:iCs w:val="0"/>
          <w:noProof/>
          <w:color w:val="000000" w:themeColor="text1"/>
          <w:sz w:val="28"/>
          <w:szCs w:val="28"/>
          <w:rtl/>
        </w:rPr>
        <w:t>19</w:t>
      </w:r>
      <w:r w:rsidR="00B624BB" w:rsidRPr="00D03FC0">
        <w:rPr>
          <w:b/>
          <w:bCs/>
          <w:i w:val="0"/>
          <w:iCs w:val="0"/>
          <w:color w:val="000000" w:themeColor="text1"/>
          <w:sz w:val="28"/>
          <w:szCs w:val="28"/>
          <w:rtl/>
        </w:rPr>
        <w:fldChar w:fldCharType="end"/>
      </w:r>
      <w:r w:rsidRPr="00D03FC0">
        <w:rPr>
          <w:rFonts w:hint="cs"/>
          <w:b/>
          <w:bCs/>
          <w:i w:val="0"/>
          <w:iCs w:val="0"/>
          <w:color w:val="000000" w:themeColor="text1"/>
          <w:sz w:val="28"/>
          <w:szCs w:val="28"/>
          <w:rtl/>
        </w:rPr>
        <w:t xml:space="preserve">:  </w:t>
      </w:r>
      <w:r w:rsidR="00F206C1" w:rsidRPr="00D03FC0">
        <w:rPr>
          <w:rFonts w:ascii="Simplified Arabic" w:hAnsi="Simplified Arabic" w:cs="Simplified Arabic"/>
          <w:b/>
          <w:bCs/>
          <w:i w:val="0"/>
          <w:iCs w:val="0"/>
          <w:color w:val="000000" w:themeColor="text1"/>
          <w:sz w:val="28"/>
          <w:szCs w:val="28"/>
          <w:rtl/>
          <w:lang w:bidi="ar-DZ"/>
        </w:rPr>
        <w:t>تهميش العملية ا</w:t>
      </w:r>
      <w:r w:rsidR="00125319" w:rsidRPr="00D03FC0">
        <w:rPr>
          <w:rFonts w:ascii="Simplified Arabic" w:hAnsi="Simplified Arabic" w:cs="Simplified Arabic"/>
          <w:b/>
          <w:bCs/>
          <w:i w:val="0"/>
          <w:iCs w:val="0"/>
          <w:color w:val="000000" w:themeColor="text1"/>
          <w:sz w:val="28"/>
          <w:szCs w:val="28"/>
          <w:rtl/>
          <w:lang w:bidi="ar-DZ"/>
        </w:rPr>
        <w:t>لاتصالية في المؤسسة التربوية .</w:t>
      </w:r>
      <w:bookmarkEnd w:id="118"/>
    </w:p>
    <w:p w:rsidR="00F206C1" w:rsidRPr="003E2642" w:rsidRDefault="00F206C1" w:rsidP="002C0DFE">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076825" cy="2905125"/>
            <wp:effectExtent l="19050" t="0" r="9525" b="0"/>
            <wp:docPr id="99"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9C39FF" w:rsidRDefault="009C39FF" w:rsidP="002C0DFE">
      <w:pPr>
        <w:pStyle w:val="Lgende"/>
        <w:bidi/>
        <w:jc w:val="left"/>
        <w:rPr>
          <w:b/>
          <w:bCs/>
          <w:i w:val="0"/>
          <w:iCs w:val="0"/>
          <w:color w:val="000000" w:themeColor="text1"/>
          <w:sz w:val="28"/>
          <w:szCs w:val="28"/>
          <w:rtl/>
        </w:rPr>
      </w:pPr>
      <w:bookmarkStart w:id="119" w:name="_Toc168505237"/>
    </w:p>
    <w:p w:rsidR="009C39FF" w:rsidRDefault="009C39FF" w:rsidP="009C39FF">
      <w:pPr>
        <w:pStyle w:val="Lgende"/>
        <w:bidi/>
        <w:jc w:val="left"/>
        <w:rPr>
          <w:b/>
          <w:bCs/>
          <w:i w:val="0"/>
          <w:iCs w:val="0"/>
          <w:color w:val="000000" w:themeColor="text1"/>
          <w:sz w:val="28"/>
          <w:szCs w:val="28"/>
          <w:rtl/>
        </w:rPr>
      </w:pPr>
    </w:p>
    <w:p w:rsidR="009C39FF" w:rsidRDefault="009C39FF" w:rsidP="009C39FF">
      <w:pPr>
        <w:pStyle w:val="Lgende"/>
        <w:bidi/>
        <w:jc w:val="left"/>
        <w:rPr>
          <w:b/>
          <w:bCs/>
          <w:i w:val="0"/>
          <w:iCs w:val="0"/>
          <w:color w:val="000000" w:themeColor="text1"/>
          <w:sz w:val="28"/>
          <w:szCs w:val="28"/>
          <w:rtl/>
        </w:rPr>
      </w:pPr>
    </w:p>
    <w:p w:rsidR="009C39FF" w:rsidRDefault="009C39FF" w:rsidP="009C39FF">
      <w:pPr>
        <w:pStyle w:val="Lgende"/>
        <w:bidi/>
        <w:jc w:val="left"/>
        <w:rPr>
          <w:b/>
          <w:bCs/>
          <w:i w:val="0"/>
          <w:iCs w:val="0"/>
          <w:color w:val="000000" w:themeColor="text1"/>
          <w:sz w:val="28"/>
          <w:szCs w:val="28"/>
          <w:rtl/>
        </w:rPr>
      </w:pPr>
    </w:p>
    <w:p w:rsidR="009C39FF" w:rsidRDefault="009C39FF" w:rsidP="009C39FF">
      <w:pPr>
        <w:pStyle w:val="Lgende"/>
        <w:bidi/>
        <w:jc w:val="left"/>
        <w:rPr>
          <w:b/>
          <w:bCs/>
          <w:i w:val="0"/>
          <w:iCs w:val="0"/>
          <w:color w:val="000000" w:themeColor="text1"/>
          <w:sz w:val="28"/>
          <w:szCs w:val="28"/>
          <w:rtl/>
        </w:rPr>
      </w:pPr>
    </w:p>
    <w:p w:rsidR="009C39FF" w:rsidRDefault="009C39FF" w:rsidP="009C39FF">
      <w:pPr>
        <w:pStyle w:val="Lgende"/>
        <w:bidi/>
        <w:jc w:val="left"/>
        <w:rPr>
          <w:b/>
          <w:bCs/>
          <w:i w:val="0"/>
          <w:iCs w:val="0"/>
          <w:color w:val="000000" w:themeColor="text1"/>
          <w:sz w:val="28"/>
          <w:szCs w:val="28"/>
          <w:rtl/>
        </w:rPr>
      </w:pPr>
    </w:p>
    <w:p w:rsidR="009C39FF" w:rsidRDefault="009C39FF" w:rsidP="009C39FF">
      <w:pPr>
        <w:pStyle w:val="Lgende"/>
        <w:bidi/>
        <w:jc w:val="left"/>
        <w:rPr>
          <w:b/>
          <w:bCs/>
          <w:i w:val="0"/>
          <w:iCs w:val="0"/>
          <w:color w:val="000000" w:themeColor="text1"/>
          <w:sz w:val="28"/>
          <w:szCs w:val="28"/>
          <w:rtl/>
        </w:rPr>
      </w:pPr>
    </w:p>
    <w:p w:rsidR="009C39FF" w:rsidRDefault="009C39FF" w:rsidP="009C39FF">
      <w:pPr>
        <w:pStyle w:val="Lgende"/>
        <w:bidi/>
        <w:jc w:val="left"/>
        <w:rPr>
          <w:b/>
          <w:bCs/>
          <w:i w:val="0"/>
          <w:iCs w:val="0"/>
          <w:color w:val="000000" w:themeColor="text1"/>
          <w:sz w:val="28"/>
          <w:szCs w:val="28"/>
          <w:rtl/>
        </w:rPr>
      </w:pPr>
    </w:p>
    <w:p w:rsidR="009C39FF" w:rsidRDefault="009C39FF" w:rsidP="009C39FF">
      <w:pPr>
        <w:pStyle w:val="Lgende"/>
        <w:bidi/>
        <w:jc w:val="left"/>
        <w:rPr>
          <w:b/>
          <w:bCs/>
          <w:i w:val="0"/>
          <w:iCs w:val="0"/>
          <w:color w:val="000000" w:themeColor="text1"/>
          <w:sz w:val="28"/>
          <w:szCs w:val="28"/>
          <w:rtl/>
        </w:rPr>
      </w:pPr>
    </w:p>
    <w:p w:rsidR="009C39FF" w:rsidRDefault="009C39FF" w:rsidP="009C39FF">
      <w:pPr>
        <w:pStyle w:val="Lgende"/>
        <w:bidi/>
        <w:jc w:val="left"/>
        <w:rPr>
          <w:b/>
          <w:bCs/>
          <w:i w:val="0"/>
          <w:iCs w:val="0"/>
          <w:color w:val="000000" w:themeColor="text1"/>
          <w:sz w:val="28"/>
          <w:szCs w:val="28"/>
          <w:rtl/>
        </w:rPr>
      </w:pPr>
    </w:p>
    <w:p w:rsidR="00F206C1" w:rsidRPr="002C0DFE" w:rsidRDefault="002C0DFE" w:rsidP="009C39FF">
      <w:pPr>
        <w:pStyle w:val="Lgende"/>
        <w:bidi/>
        <w:jc w:val="left"/>
        <w:rPr>
          <w:rFonts w:ascii="Simplified Arabic" w:hAnsi="Simplified Arabic" w:cs="Simplified Arabic"/>
          <w:b/>
          <w:bCs/>
          <w:i w:val="0"/>
          <w:iCs w:val="0"/>
          <w:color w:val="000000" w:themeColor="text1"/>
          <w:sz w:val="28"/>
          <w:szCs w:val="28"/>
          <w:rtl/>
          <w:lang w:bidi="ar-DZ"/>
        </w:rPr>
      </w:pPr>
      <w:r w:rsidRPr="002C0DFE">
        <w:rPr>
          <w:b/>
          <w:bCs/>
          <w:i w:val="0"/>
          <w:iCs w:val="0"/>
          <w:color w:val="000000" w:themeColor="text1"/>
          <w:sz w:val="28"/>
          <w:szCs w:val="28"/>
          <w:rtl/>
        </w:rPr>
        <w:lastRenderedPageBreak/>
        <w:t xml:space="preserve">جدول </w:t>
      </w:r>
      <w:r w:rsidR="00B624BB" w:rsidRPr="002C0DFE">
        <w:rPr>
          <w:b/>
          <w:bCs/>
          <w:i w:val="0"/>
          <w:iCs w:val="0"/>
          <w:color w:val="000000" w:themeColor="text1"/>
          <w:sz w:val="28"/>
          <w:szCs w:val="28"/>
          <w:rtl/>
        </w:rPr>
        <w:fldChar w:fldCharType="begin"/>
      </w:r>
      <w:r w:rsidRPr="002C0DFE">
        <w:rPr>
          <w:b/>
          <w:bCs/>
          <w:i w:val="0"/>
          <w:iCs w:val="0"/>
          <w:color w:val="000000" w:themeColor="text1"/>
          <w:sz w:val="28"/>
          <w:szCs w:val="28"/>
        </w:rPr>
        <w:instrText xml:space="preserve">SEQ </w:instrText>
      </w:r>
      <w:r w:rsidRPr="002C0DFE">
        <w:rPr>
          <w:b/>
          <w:bCs/>
          <w:i w:val="0"/>
          <w:iCs w:val="0"/>
          <w:color w:val="000000" w:themeColor="text1"/>
          <w:sz w:val="28"/>
          <w:szCs w:val="28"/>
          <w:rtl/>
        </w:rPr>
        <w:instrText xml:space="preserve">جدول \* </w:instrText>
      </w:r>
      <w:r w:rsidRPr="002C0DFE">
        <w:rPr>
          <w:b/>
          <w:bCs/>
          <w:i w:val="0"/>
          <w:iCs w:val="0"/>
          <w:color w:val="000000" w:themeColor="text1"/>
          <w:sz w:val="28"/>
          <w:szCs w:val="28"/>
        </w:rPr>
        <w:instrText>ARABIC</w:instrText>
      </w:r>
      <w:r w:rsidR="00B624BB" w:rsidRPr="002C0DFE">
        <w:rPr>
          <w:b/>
          <w:bCs/>
          <w:i w:val="0"/>
          <w:iCs w:val="0"/>
          <w:color w:val="000000" w:themeColor="text1"/>
          <w:sz w:val="28"/>
          <w:szCs w:val="28"/>
          <w:rtl/>
        </w:rPr>
        <w:fldChar w:fldCharType="separate"/>
      </w:r>
      <w:r w:rsidR="000A5959">
        <w:rPr>
          <w:b/>
          <w:bCs/>
          <w:i w:val="0"/>
          <w:iCs w:val="0"/>
          <w:noProof/>
          <w:color w:val="000000" w:themeColor="text1"/>
          <w:sz w:val="28"/>
          <w:szCs w:val="28"/>
          <w:rtl/>
        </w:rPr>
        <w:t>22</w:t>
      </w:r>
      <w:r w:rsidR="00B624BB" w:rsidRPr="002C0DFE">
        <w:rPr>
          <w:b/>
          <w:bCs/>
          <w:i w:val="0"/>
          <w:iCs w:val="0"/>
          <w:color w:val="000000" w:themeColor="text1"/>
          <w:sz w:val="28"/>
          <w:szCs w:val="28"/>
          <w:rtl/>
        </w:rPr>
        <w:fldChar w:fldCharType="end"/>
      </w:r>
      <w:r w:rsidRPr="002C0DFE">
        <w:rPr>
          <w:rFonts w:ascii="Simplified Arabic" w:hAnsi="Simplified Arabic" w:cs="Simplified Arabic" w:hint="cs"/>
          <w:b/>
          <w:bCs/>
          <w:i w:val="0"/>
          <w:iCs w:val="0"/>
          <w:color w:val="000000" w:themeColor="text1"/>
          <w:sz w:val="28"/>
          <w:szCs w:val="28"/>
          <w:rtl/>
          <w:lang w:bidi="ar-DZ"/>
        </w:rPr>
        <w:t>:</w:t>
      </w:r>
      <w:r w:rsidR="00F206C1" w:rsidRPr="002C0DFE">
        <w:rPr>
          <w:rFonts w:ascii="Simplified Arabic" w:hAnsi="Simplified Arabic" w:cs="Simplified Arabic"/>
          <w:b/>
          <w:bCs/>
          <w:i w:val="0"/>
          <w:iCs w:val="0"/>
          <w:color w:val="000000" w:themeColor="text1"/>
          <w:sz w:val="28"/>
          <w:szCs w:val="28"/>
          <w:rtl/>
          <w:lang w:bidi="ar-DZ"/>
        </w:rPr>
        <w:t xml:space="preserve"> السياسة الاتصالية و سيرها في اتجاه واحد .</w:t>
      </w:r>
      <w:bookmarkEnd w:id="119"/>
    </w:p>
    <w:tbl>
      <w:tblPr>
        <w:tblStyle w:val="Grilledutableau"/>
        <w:bidiVisual/>
        <w:tblW w:w="0" w:type="auto"/>
        <w:tblLook w:val="04A0"/>
      </w:tblPr>
      <w:tblGrid>
        <w:gridCol w:w="1216"/>
        <w:gridCol w:w="3173"/>
        <w:gridCol w:w="1032"/>
        <w:gridCol w:w="1059"/>
        <w:gridCol w:w="1262"/>
        <w:gridCol w:w="1544"/>
      </w:tblGrid>
      <w:tr w:rsidR="00F206C1" w:rsidRPr="003E2642" w:rsidTr="00F206C1">
        <w:trPr>
          <w:trHeight w:val="639"/>
        </w:trPr>
        <w:tc>
          <w:tcPr>
            <w:tcW w:w="7193" w:type="dxa"/>
            <w:gridSpan w:val="4"/>
            <w:tcBorders>
              <w:tr2bl w:val="single" w:sz="4" w:space="0" w:color="auto"/>
            </w:tcBorders>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                               العيــــــنة</w:t>
            </w:r>
          </w:p>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p>
        </w:tc>
        <w:tc>
          <w:tcPr>
            <w:tcW w:w="1427"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العدد</w:t>
            </w:r>
          </w:p>
        </w:tc>
        <w:tc>
          <w:tcPr>
            <w:tcW w:w="1724"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النسبة المئوية</w:t>
            </w:r>
          </w:p>
        </w:tc>
      </w:tr>
      <w:tr w:rsidR="00F206C1" w:rsidRPr="003E2642" w:rsidTr="00F206C1">
        <w:trPr>
          <w:trHeight w:val="690"/>
        </w:trPr>
        <w:tc>
          <w:tcPr>
            <w:tcW w:w="4925" w:type="dxa"/>
            <w:gridSpan w:val="2"/>
            <w:tcBorders>
              <w:tr2bl w:val="single" w:sz="4" w:space="0" w:color="auto"/>
            </w:tcBorders>
          </w:tcPr>
          <w:p w:rsidR="00F206C1" w:rsidRPr="003E2642" w:rsidRDefault="00F206C1" w:rsidP="002C0DFE">
            <w:pPr>
              <w:tabs>
                <w:tab w:val="left" w:pos="2203"/>
              </w:tabs>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ab/>
              <w:t xml:space="preserve">   العينة</w:t>
            </w:r>
          </w:p>
          <w:p w:rsidR="00F206C1" w:rsidRPr="003E2642" w:rsidRDefault="00F206C1" w:rsidP="002C0DFE">
            <w:pPr>
              <w:tabs>
                <w:tab w:val="center" w:pos="1616"/>
              </w:tabs>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r w:rsidRPr="003E2642">
              <w:rPr>
                <w:rFonts w:ascii="Simplified Arabic" w:hAnsi="Simplified Arabic" w:cs="Simplified Arabic"/>
                <w:sz w:val="28"/>
                <w:szCs w:val="28"/>
                <w:rtl/>
                <w:lang w:bidi="ar-DZ"/>
              </w:rPr>
              <w:tab/>
            </w:r>
          </w:p>
        </w:tc>
        <w:tc>
          <w:tcPr>
            <w:tcW w:w="1134"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العدد</w:t>
            </w:r>
          </w:p>
        </w:tc>
        <w:tc>
          <w:tcPr>
            <w:tcW w:w="1134"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النسبة المئوية </w:t>
            </w:r>
          </w:p>
        </w:tc>
        <w:tc>
          <w:tcPr>
            <w:tcW w:w="1427" w:type="dxa"/>
            <w:vMerge w:val="restart"/>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p w:rsidR="00F206C1" w:rsidRPr="003E2642" w:rsidRDefault="00F206C1" w:rsidP="002C0DFE">
            <w:pPr>
              <w:bidi/>
              <w:spacing w:after="0" w:line="240" w:lineRule="auto"/>
              <w:jc w:val="both"/>
              <w:rPr>
                <w:rFonts w:ascii="Simplified Arabic" w:hAnsi="Simplified Arabic" w:cs="Simplified Arabic"/>
                <w:sz w:val="28"/>
                <w:szCs w:val="28"/>
                <w:rtl/>
                <w:lang w:bidi="ar-DZ"/>
              </w:rPr>
            </w:pPr>
          </w:p>
          <w:p w:rsidR="00F206C1" w:rsidRPr="003E2642" w:rsidRDefault="00F206C1" w:rsidP="002C0DFE">
            <w:pPr>
              <w:bidi/>
              <w:spacing w:after="0" w:line="240" w:lineRule="auto"/>
              <w:jc w:val="both"/>
              <w:rPr>
                <w:rFonts w:ascii="Simplified Arabic" w:hAnsi="Simplified Arabic" w:cs="Simplified Arabic"/>
                <w:sz w:val="28"/>
                <w:szCs w:val="28"/>
                <w:rtl/>
                <w:lang w:bidi="ar-DZ"/>
              </w:rPr>
            </w:pPr>
          </w:p>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103</w:t>
            </w:r>
          </w:p>
        </w:tc>
        <w:tc>
          <w:tcPr>
            <w:tcW w:w="1724" w:type="dxa"/>
            <w:vMerge w:val="restart"/>
            <w:tcBorders>
              <w:top w:val="single" w:sz="4" w:space="0" w:color="auto"/>
            </w:tcBorders>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p w:rsidR="00F206C1" w:rsidRPr="003E2642" w:rsidRDefault="00F206C1" w:rsidP="002C0DFE">
            <w:pPr>
              <w:bidi/>
              <w:spacing w:after="0" w:line="240" w:lineRule="auto"/>
              <w:jc w:val="both"/>
              <w:rPr>
                <w:rFonts w:ascii="Simplified Arabic" w:hAnsi="Simplified Arabic" w:cs="Simplified Arabic"/>
                <w:sz w:val="28"/>
                <w:szCs w:val="28"/>
                <w:rtl/>
                <w:lang w:bidi="ar-DZ"/>
              </w:rPr>
            </w:pPr>
          </w:p>
          <w:p w:rsidR="00F206C1" w:rsidRPr="003E2642" w:rsidRDefault="00F206C1" w:rsidP="002C0DFE">
            <w:pPr>
              <w:bidi/>
              <w:spacing w:after="0" w:line="240" w:lineRule="auto"/>
              <w:jc w:val="both"/>
              <w:rPr>
                <w:rFonts w:ascii="Simplified Arabic" w:hAnsi="Simplified Arabic" w:cs="Simplified Arabic"/>
                <w:sz w:val="28"/>
                <w:szCs w:val="28"/>
                <w:rtl/>
                <w:lang w:bidi="ar-DZ"/>
              </w:rPr>
            </w:pPr>
          </w:p>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5¸71</w:t>
            </w:r>
          </w:p>
        </w:tc>
      </w:tr>
      <w:tr w:rsidR="00F206C1" w:rsidRPr="003E2642" w:rsidTr="00F206C1">
        <w:tc>
          <w:tcPr>
            <w:tcW w:w="1240" w:type="dxa"/>
            <w:vMerge w:val="restart"/>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p w:rsidR="00F206C1" w:rsidRPr="003E2642" w:rsidRDefault="00F206C1" w:rsidP="002C0DFE">
            <w:pPr>
              <w:bidi/>
              <w:spacing w:after="0" w:line="240" w:lineRule="auto"/>
              <w:jc w:val="both"/>
              <w:rPr>
                <w:rFonts w:ascii="Simplified Arabic" w:hAnsi="Simplified Arabic" w:cs="Simplified Arabic"/>
                <w:sz w:val="28"/>
                <w:szCs w:val="28"/>
                <w:rtl/>
                <w:lang w:bidi="ar-DZ"/>
              </w:rPr>
            </w:pPr>
          </w:p>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نعم</w:t>
            </w:r>
          </w:p>
        </w:tc>
        <w:tc>
          <w:tcPr>
            <w:tcW w:w="3685"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طبيعة القوانين المسيرة للمؤسسة </w:t>
            </w:r>
          </w:p>
        </w:tc>
        <w:tc>
          <w:tcPr>
            <w:tcW w:w="1134"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39</w:t>
            </w:r>
          </w:p>
        </w:tc>
        <w:tc>
          <w:tcPr>
            <w:tcW w:w="1134"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9¸37</w:t>
            </w:r>
          </w:p>
        </w:tc>
        <w:tc>
          <w:tcPr>
            <w:tcW w:w="1427" w:type="dxa"/>
            <w:vMerge/>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tc>
        <w:tc>
          <w:tcPr>
            <w:tcW w:w="1724" w:type="dxa"/>
            <w:vMerge/>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tc>
      </w:tr>
      <w:tr w:rsidR="00F206C1" w:rsidRPr="003E2642" w:rsidTr="00F206C1">
        <w:tc>
          <w:tcPr>
            <w:tcW w:w="1240" w:type="dxa"/>
            <w:vMerge/>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tc>
        <w:tc>
          <w:tcPr>
            <w:tcW w:w="3685"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غياب ثقافة تشاركية </w:t>
            </w:r>
          </w:p>
        </w:tc>
        <w:tc>
          <w:tcPr>
            <w:tcW w:w="1134"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32</w:t>
            </w:r>
          </w:p>
        </w:tc>
        <w:tc>
          <w:tcPr>
            <w:tcW w:w="1134"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1¸31</w:t>
            </w:r>
          </w:p>
        </w:tc>
        <w:tc>
          <w:tcPr>
            <w:tcW w:w="1427" w:type="dxa"/>
            <w:vMerge/>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tc>
        <w:tc>
          <w:tcPr>
            <w:tcW w:w="1724" w:type="dxa"/>
            <w:vMerge/>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tc>
      </w:tr>
      <w:tr w:rsidR="00F206C1" w:rsidRPr="003E2642" w:rsidTr="00F206C1">
        <w:tc>
          <w:tcPr>
            <w:tcW w:w="1240" w:type="dxa"/>
            <w:vMerge/>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tc>
        <w:tc>
          <w:tcPr>
            <w:tcW w:w="3685"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المحافظة على النسق العام </w:t>
            </w:r>
          </w:p>
        </w:tc>
        <w:tc>
          <w:tcPr>
            <w:tcW w:w="1134"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32</w:t>
            </w:r>
          </w:p>
        </w:tc>
        <w:tc>
          <w:tcPr>
            <w:tcW w:w="1134"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1¸31</w:t>
            </w:r>
          </w:p>
        </w:tc>
        <w:tc>
          <w:tcPr>
            <w:tcW w:w="1427" w:type="dxa"/>
            <w:vMerge/>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tc>
        <w:tc>
          <w:tcPr>
            <w:tcW w:w="1724" w:type="dxa"/>
            <w:vMerge/>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tc>
      </w:tr>
      <w:tr w:rsidR="00F206C1" w:rsidRPr="003E2642" w:rsidTr="00F206C1">
        <w:tc>
          <w:tcPr>
            <w:tcW w:w="1240" w:type="dxa"/>
            <w:vMerge/>
            <w:tcBorders>
              <w:bottom w:val="single" w:sz="4" w:space="0" w:color="auto"/>
            </w:tcBorders>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tc>
        <w:tc>
          <w:tcPr>
            <w:tcW w:w="3685" w:type="dxa"/>
            <w:tcBorders>
              <w:bottom w:val="single" w:sz="4" w:space="0" w:color="auto"/>
            </w:tcBorders>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w:t>
            </w:r>
          </w:p>
        </w:tc>
        <w:tc>
          <w:tcPr>
            <w:tcW w:w="1134"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103</w:t>
            </w:r>
          </w:p>
        </w:tc>
        <w:tc>
          <w:tcPr>
            <w:tcW w:w="1134"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c>
          <w:tcPr>
            <w:tcW w:w="1427" w:type="dxa"/>
            <w:vMerge/>
            <w:tcBorders>
              <w:bottom w:val="single" w:sz="4" w:space="0" w:color="auto"/>
            </w:tcBorders>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tc>
        <w:tc>
          <w:tcPr>
            <w:tcW w:w="1724" w:type="dxa"/>
            <w:vMerge/>
            <w:tcBorders>
              <w:bottom w:val="single" w:sz="4" w:space="0" w:color="auto"/>
            </w:tcBorders>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tc>
      </w:tr>
      <w:tr w:rsidR="00F206C1" w:rsidRPr="003E2642" w:rsidTr="00F206C1">
        <w:tc>
          <w:tcPr>
            <w:tcW w:w="1240" w:type="dxa"/>
            <w:tcBorders>
              <w:top w:val="single" w:sz="4" w:space="0" w:color="auto"/>
            </w:tcBorders>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لا</w:t>
            </w:r>
          </w:p>
        </w:tc>
        <w:tc>
          <w:tcPr>
            <w:tcW w:w="3685" w:type="dxa"/>
            <w:tcBorders>
              <w:top w:val="single" w:sz="4" w:space="0" w:color="auto"/>
            </w:tcBorders>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tc>
        <w:tc>
          <w:tcPr>
            <w:tcW w:w="1134"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tc>
        <w:tc>
          <w:tcPr>
            <w:tcW w:w="1134" w:type="dxa"/>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p>
        </w:tc>
        <w:tc>
          <w:tcPr>
            <w:tcW w:w="1427" w:type="dxa"/>
            <w:tcBorders>
              <w:top w:val="single" w:sz="4" w:space="0" w:color="auto"/>
            </w:tcBorders>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41</w:t>
            </w:r>
          </w:p>
        </w:tc>
        <w:tc>
          <w:tcPr>
            <w:tcW w:w="1724" w:type="dxa"/>
            <w:tcBorders>
              <w:top w:val="single" w:sz="4" w:space="0" w:color="auto"/>
            </w:tcBorders>
          </w:tcPr>
          <w:p w:rsidR="00F206C1" w:rsidRPr="003E2642" w:rsidRDefault="00F206C1" w:rsidP="002C0DFE">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5¸28</w:t>
            </w:r>
          </w:p>
        </w:tc>
      </w:tr>
      <w:tr w:rsidR="00F206C1" w:rsidRPr="003E2642" w:rsidTr="00F206C1">
        <w:tc>
          <w:tcPr>
            <w:tcW w:w="1240" w:type="dxa"/>
          </w:tcPr>
          <w:p w:rsidR="00F206C1" w:rsidRPr="003E2642" w:rsidRDefault="00F206C1" w:rsidP="002C0DFE">
            <w:pPr>
              <w:bidi/>
              <w:spacing w:before="240"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3685" w:type="dxa"/>
          </w:tcPr>
          <w:p w:rsidR="00F206C1" w:rsidRPr="003E2642" w:rsidRDefault="00F206C1" w:rsidP="002C0DFE">
            <w:pPr>
              <w:bidi/>
              <w:spacing w:before="240" w:after="0" w:line="240" w:lineRule="auto"/>
              <w:jc w:val="both"/>
              <w:rPr>
                <w:rFonts w:ascii="Simplified Arabic" w:hAnsi="Simplified Arabic" w:cs="Simplified Arabic"/>
                <w:sz w:val="28"/>
                <w:szCs w:val="28"/>
                <w:rtl/>
                <w:lang w:bidi="ar-DZ"/>
              </w:rPr>
            </w:pPr>
          </w:p>
        </w:tc>
        <w:tc>
          <w:tcPr>
            <w:tcW w:w="1134" w:type="dxa"/>
          </w:tcPr>
          <w:p w:rsidR="00F206C1" w:rsidRPr="003E2642" w:rsidRDefault="00F206C1" w:rsidP="002C0DFE">
            <w:pPr>
              <w:bidi/>
              <w:spacing w:before="240" w:after="0" w:line="240" w:lineRule="auto"/>
              <w:jc w:val="both"/>
              <w:rPr>
                <w:rFonts w:ascii="Simplified Arabic" w:hAnsi="Simplified Arabic" w:cs="Simplified Arabic"/>
                <w:sz w:val="28"/>
                <w:szCs w:val="28"/>
                <w:rtl/>
                <w:lang w:bidi="ar-DZ"/>
              </w:rPr>
            </w:pPr>
          </w:p>
        </w:tc>
        <w:tc>
          <w:tcPr>
            <w:tcW w:w="1134" w:type="dxa"/>
          </w:tcPr>
          <w:p w:rsidR="00F206C1" w:rsidRPr="003E2642" w:rsidRDefault="00F206C1" w:rsidP="002C0DFE">
            <w:pPr>
              <w:bidi/>
              <w:spacing w:before="240" w:after="0" w:line="240" w:lineRule="auto"/>
              <w:jc w:val="both"/>
              <w:rPr>
                <w:rFonts w:ascii="Simplified Arabic" w:hAnsi="Simplified Arabic" w:cs="Simplified Arabic"/>
                <w:sz w:val="28"/>
                <w:szCs w:val="28"/>
                <w:rtl/>
                <w:lang w:bidi="ar-DZ"/>
              </w:rPr>
            </w:pPr>
          </w:p>
        </w:tc>
        <w:tc>
          <w:tcPr>
            <w:tcW w:w="1427" w:type="dxa"/>
          </w:tcPr>
          <w:p w:rsidR="00F206C1" w:rsidRPr="003E2642" w:rsidRDefault="00F206C1" w:rsidP="002C0DFE">
            <w:pPr>
              <w:bidi/>
              <w:spacing w:before="240"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724" w:type="dxa"/>
          </w:tcPr>
          <w:p w:rsidR="00F206C1" w:rsidRPr="003E2642" w:rsidRDefault="00F206C1" w:rsidP="002C0DFE">
            <w:pPr>
              <w:bidi/>
              <w:spacing w:before="240"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D03FC0">
      <w:pPr>
        <w:bidi/>
        <w:spacing w:before="24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يفيد التحليل الإحصائي للبيانات الرقمية الواردة في الجدول - 28-  أن 103 مبحوثا</w:t>
      </w:r>
      <w:r w:rsidR="00D03FC0">
        <w:rPr>
          <w:rFonts w:ascii="Simplified Arabic" w:hAnsi="Simplified Arabic" w:cs="Simplified Arabic"/>
          <w:sz w:val="28"/>
          <w:szCs w:val="28"/>
          <w:rtl/>
          <w:lang w:bidi="ar-DZ"/>
        </w:rPr>
        <w:t xml:space="preserve"> و</w:t>
      </w:r>
      <w:r w:rsidRPr="003E2642">
        <w:rPr>
          <w:rFonts w:ascii="Simplified Arabic" w:hAnsi="Simplified Arabic" w:cs="Simplified Arabic"/>
          <w:sz w:val="28"/>
          <w:szCs w:val="28"/>
          <w:rtl/>
          <w:lang w:bidi="ar-DZ"/>
        </w:rPr>
        <w:t xml:space="preserve">المقدرة نسبتهم 5¸71 % أن السياسة الاتصالية في المؤسسات التربوية تسير في اتجاه واحد، و هذا ما أقرته 39 مبحوثا و بنسبة 9¸37 % من إجمالي العينة أرجعوا ذلك إلى طبيعة القوانين المسيرة للمؤسسة ، فعلى مسؤول هذه الأخيرة أن يكون ملما بسياسة اتصالية مع مختلف العاملين معه ، حيث يكيف القوانين و يطيعها لصالح المؤسسة بغرض إنجاح العملية التعليمية من خلال إقامة جسور من التفاهم و التفاعل   و الانسجام و الثقة المتبادلة بين الأطراف و الابتعاد عن الجمود في تطبيق القوانين في التعامل مع مرؤوسيه ، و متابعة سلامة تطبيق اللوائح و القرارات الإدارية و يهتم بإصدار التعليمات و المناشير المنظمة لواجبات العاملين ،بينما سجلنا 32 مفردة من إجمالي  مفردات العينة بنسبة 1¸31 % أرجعت السبب لغياب ثقافة تشاركية داخل المؤسسة ، و بما أنه لا مؤسسة تعليمية بدون تخطيط استراتيجي و بدون ميثاق أو مشروع تربوي ، فإن السياسة الاتصالية المنتهجة مدعوة لاتخاذ المبادرة على قاعدة مفهوم القيادة التشاركية ، لأن الإدارة مسؤولية جماعية لا يستطيع أن يتحملها شخص واحد ، و إنما تظافر جهود كل الفاعلين داخل الحرم التربوي في إطار قاعدة تشاركية تعاونية ، كما سجلنا 32 مفردة بنسبة 1¸31 % من حجم العينة المختارة أكدوا نفس الانطباع السابق ، أن السياسة الاتصالية و سيرها في منحى واحد راجع إلى المحافظة على النسق العام للمؤسسة و يتجلى ذلك من خلال التواصل بفاعلية مع </w:t>
      </w:r>
      <w:r w:rsidRPr="003E2642">
        <w:rPr>
          <w:rFonts w:ascii="Simplified Arabic" w:hAnsi="Simplified Arabic" w:cs="Simplified Arabic"/>
          <w:sz w:val="28"/>
          <w:szCs w:val="28"/>
          <w:rtl/>
          <w:lang w:bidi="ar-DZ"/>
        </w:rPr>
        <w:lastRenderedPageBreak/>
        <w:t>العاملين لتطوير العمل الإداري و التربوي و العمل على إشاعة جو آمن لعمليات الاتصال و التغذية الراجعة للمحافظة على النسق العام للمؤسسة .</w:t>
      </w:r>
    </w:p>
    <w:p w:rsidR="00F206C1" w:rsidRPr="00D03FC0" w:rsidRDefault="00D03FC0" w:rsidP="00D03FC0">
      <w:pPr>
        <w:pStyle w:val="Lgende"/>
        <w:bidi/>
        <w:jc w:val="center"/>
        <w:rPr>
          <w:rFonts w:ascii="Simplified Arabic" w:hAnsi="Simplified Arabic" w:cs="Simplified Arabic"/>
          <w:b/>
          <w:bCs/>
          <w:i w:val="0"/>
          <w:iCs w:val="0"/>
          <w:color w:val="000000" w:themeColor="text1"/>
          <w:sz w:val="28"/>
          <w:szCs w:val="28"/>
          <w:rtl/>
          <w:lang w:bidi="ar-DZ"/>
        </w:rPr>
      </w:pPr>
      <w:bookmarkStart w:id="120" w:name="_Toc168505303"/>
      <w:r w:rsidRPr="00D03FC0">
        <w:rPr>
          <w:rFonts w:hint="eastAsia"/>
          <w:b/>
          <w:bCs/>
          <w:i w:val="0"/>
          <w:iCs w:val="0"/>
          <w:color w:val="000000" w:themeColor="text1"/>
          <w:sz w:val="28"/>
          <w:szCs w:val="28"/>
          <w:rtl/>
        </w:rPr>
        <w:t>شكل</w:t>
      </w:r>
      <w:r w:rsidR="00B624BB" w:rsidRPr="00D03FC0">
        <w:rPr>
          <w:b/>
          <w:bCs/>
          <w:i w:val="0"/>
          <w:iCs w:val="0"/>
          <w:color w:val="000000" w:themeColor="text1"/>
          <w:sz w:val="28"/>
          <w:szCs w:val="28"/>
          <w:rtl/>
        </w:rPr>
        <w:fldChar w:fldCharType="begin"/>
      </w:r>
      <w:r w:rsidRPr="00D03FC0">
        <w:rPr>
          <w:b/>
          <w:bCs/>
          <w:i w:val="0"/>
          <w:iCs w:val="0"/>
          <w:color w:val="000000" w:themeColor="text1"/>
          <w:sz w:val="28"/>
          <w:szCs w:val="28"/>
        </w:rPr>
        <w:instrText xml:space="preserve">SEQ </w:instrText>
      </w:r>
      <w:r w:rsidRPr="00D03FC0">
        <w:rPr>
          <w:b/>
          <w:bCs/>
          <w:i w:val="0"/>
          <w:iCs w:val="0"/>
          <w:color w:val="000000" w:themeColor="text1"/>
          <w:sz w:val="28"/>
          <w:szCs w:val="28"/>
          <w:rtl/>
        </w:rPr>
        <w:instrText xml:space="preserve">شكل \* </w:instrText>
      </w:r>
      <w:r w:rsidRPr="00D03FC0">
        <w:rPr>
          <w:b/>
          <w:bCs/>
          <w:i w:val="0"/>
          <w:iCs w:val="0"/>
          <w:color w:val="000000" w:themeColor="text1"/>
          <w:sz w:val="28"/>
          <w:szCs w:val="28"/>
        </w:rPr>
        <w:instrText>ARABIC</w:instrText>
      </w:r>
      <w:r w:rsidR="00B624BB" w:rsidRPr="00D03FC0">
        <w:rPr>
          <w:b/>
          <w:bCs/>
          <w:i w:val="0"/>
          <w:iCs w:val="0"/>
          <w:color w:val="000000" w:themeColor="text1"/>
          <w:sz w:val="28"/>
          <w:szCs w:val="28"/>
          <w:rtl/>
        </w:rPr>
        <w:fldChar w:fldCharType="separate"/>
      </w:r>
      <w:r w:rsidR="00A3238C">
        <w:rPr>
          <w:b/>
          <w:bCs/>
          <w:i w:val="0"/>
          <w:iCs w:val="0"/>
          <w:noProof/>
          <w:color w:val="000000" w:themeColor="text1"/>
          <w:sz w:val="28"/>
          <w:szCs w:val="28"/>
          <w:rtl/>
        </w:rPr>
        <w:t>20</w:t>
      </w:r>
      <w:r w:rsidR="00B624BB" w:rsidRPr="00D03FC0">
        <w:rPr>
          <w:b/>
          <w:bCs/>
          <w:i w:val="0"/>
          <w:iCs w:val="0"/>
          <w:color w:val="000000" w:themeColor="text1"/>
          <w:sz w:val="28"/>
          <w:szCs w:val="28"/>
          <w:rtl/>
        </w:rPr>
        <w:fldChar w:fldCharType="end"/>
      </w:r>
      <w:r>
        <w:rPr>
          <w:rFonts w:hint="cs"/>
          <w:b/>
          <w:bCs/>
          <w:i w:val="0"/>
          <w:iCs w:val="0"/>
          <w:color w:val="000000" w:themeColor="text1"/>
          <w:sz w:val="28"/>
          <w:szCs w:val="28"/>
          <w:rtl/>
        </w:rPr>
        <w:t>:</w:t>
      </w:r>
      <w:r w:rsidR="00F206C1" w:rsidRPr="00D03FC0">
        <w:rPr>
          <w:rFonts w:ascii="Simplified Arabic" w:hAnsi="Simplified Arabic" w:cs="Simplified Arabic"/>
          <w:b/>
          <w:bCs/>
          <w:i w:val="0"/>
          <w:iCs w:val="0"/>
          <w:color w:val="000000" w:themeColor="text1"/>
          <w:sz w:val="28"/>
          <w:szCs w:val="28"/>
          <w:rtl/>
          <w:lang w:bidi="ar-DZ"/>
        </w:rPr>
        <w:t>يبين السياسة ال</w:t>
      </w:r>
      <w:r w:rsidR="002C0DFE" w:rsidRPr="00D03FC0">
        <w:rPr>
          <w:rFonts w:ascii="Simplified Arabic" w:hAnsi="Simplified Arabic" w:cs="Simplified Arabic"/>
          <w:b/>
          <w:bCs/>
          <w:i w:val="0"/>
          <w:iCs w:val="0"/>
          <w:color w:val="000000" w:themeColor="text1"/>
          <w:sz w:val="28"/>
          <w:szCs w:val="28"/>
          <w:rtl/>
          <w:lang w:bidi="ar-DZ"/>
        </w:rPr>
        <w:t>اتصالية و سيرها في اتجاه واحد .</w:t>
      </w:r>
      <w:bookmarkEnd w:id="120"/>
    </w:p>
    <w:p w:rsidR="00F206C1" w:rsidRPr="003E2642" w:rsidRDefault="00F206C1" w:rsidP="002C0DFE">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604734" cy="2388198"/>
            <wp:effectExtent l="0" t="0" r="15240" b="12700"/>
            <wp:docPr id="100"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D03FC0" w:rsidRDefault="00D03FC0" w:rsidP="0004693F">
      <w:pPr>
        <w:pStyle w:val="Lgende"/>
        <w:bidi/>
        <w:jc w:val="left"/>
        <w:rPr>
          <w:b/>
          <w:bCs/>
          <w:i w:val="0"/>
          <w:iCs w:val="0"/>
          <w:color w:val="000000" w:themeColor="text1"/>
          <w:sz w:val="28"/>
          <w:szCs w:val="28"/>
          <w:rtl/>
        </w:rPr>
      </w:pPr>
    </w:p>
    <w:p w:rsidR="00F206C1" w:rsidRPr="0004693F" w:rsidRDefault="0004693F" w:rsidP="00D03FC0">
      <w:pPr>
        <w:pStyle w:val="Lgende"/>
        <w:bidi/>
        <w:jc w:val="left"/>
        <w:rPr>
          <w:rFonts w:ascii="Simplified Arabic" w:hAnsi="Simplified Arabic" w:cs="Simplified Arabic"/>
          <w:b/>
          <w:bCs/>
          <w:i w:val="0"/>
          <w:iCs w:val="0"/>
          <w:color w:val="000000" w:themeColor="text1"/>
          <w:sz w:val="28"/>
          <w:szCs w:val="28"/>
          <w:rtl/>
          <w:lang w:bidi="ar-DZ"/>
        </w:rPr>
      </w:pPr>
      <w:bookmarkStart w:id="121" w:name="_Toc168505238"/>
      <w:r w:rsidRPr="0004693F">
        <w:rPr>
          <w:b/>
          <w:bCs/>
          <w:i w:val="0"/>
          <w:iCs w:val="0"/>
          <w:color w:val="000000" w:themeColor="text1"/>
          <w:sz w:val="28"/>
          <w:szCs w:val="28"/>
          <w:rtl/>
        </w:rPr>
        <w:t xml:space="preserve">جدول </w:t>
      </w:r>
      <w:r w:rsidR="00B624BB" w:rsidRPr="0004693F">
        <w:rPr>
          <w:b/>
          <w:bCs/>
          <w:i w:val="0"/>
          <w:iCs w:val="0"/>
          <w:color w:val="000000" w:themeColor="text1"/>
          <w:sz w:val="28"/>
          <w:szCs w:val="28"/>
          <w:rtl/>
        </w:rPr>
        <w:fldChar w:fldCharType="begin"/>
      </w:r>
      <w:r w:rsidRPr="0004693F">
        <w:rPr>
          <w:b/>
          <w:bCs/>
          <w:i w:val="0"/>
          <w:iCs w:val="0"/>
          <w:color w:val="000000" w:themeColor="text1"/>
          <w:sz w:val="28"/>
          <w:szCs w:val="28"/>
        </w:rPr>
        <w:instrText xml:space="preserve">SEQ </w:instrText>
      </w:r>
      <w:r w:rsidRPr="0004693F">
        <w:rPr>
          <w:b/>
          <w:bCs/>
          <w:i w:val="0"/>
          <w:iCs w:val="0"/>
          <w:color w:val="000000" w:themeColor="text1"/>
          <w:sz w:val="28"/>
          <w:szCs w:val="28"/>
          <w:rtl/>
        </w:rPr>
        <w:instrText xml:space="preserve">جدول \* </w:instrText>
      </w:r>
      <w:r w:rsidRPr="0004693F">
        <w:rPr>
          <w:b/>
          <w:bCs/>
          <w:i w:val="0"/>
          <w:iCs w:val="0"/>
          <w:color w:val="000000" w:themeColor="text1"/>
          <w:sz w:val="28"/>
          <w:szCs w:val="28"/>
        </w:rPr>
        <w:instrText>ARABIC</w:instrText>
      </w:r>
      <w:r w:rsidR="00B624BB" w:rsidRPr="0004693F">
        <w:rPr>
          <w:b/>
          <w:bCs/>
          <w:i w:val="0"/>
          <w:iCs w:val="0"/>
          <w:color w:val="000000" w:themeColor="text1"/>
          <w:sz w:val="28"/>
          <w:szCs w:val="28"/>
          <w:rtl/>
        </w:rPr>
        <w:fldChar w:fldCharType="separate"/>
      </w:r>
      <w:r w:rsidR="000A5959">
        <w:rPr>
          <w:b/>
          <w:bCs/>
          <w:i w:val="0"/>
          <w:iCs w:val="0"/>
          <w:noProof/>
          <w:color w:val="000000" w:themeColor="text1"/>
          <w:sz w:val="28"/>
          <w:szCs w:val="28"/>
          <w:rtl/>
        </w:rPr>
        <w:t>23</w:t>
      </w:r>
      <w:r w:rsidR="00B624BB" w:rsidRPr="0004693F">
        <w:rPr>
          <w:b/>
          <w:bCs/>
          <w:i w:val="0"/>
          <w:iCs w:val="0"/>
          <w:color w:val="000000" w:themeColor="text1"/>
          <w:sz w:val="28"/>
          <w:szCs w:val="28"/>
          <w:rtl/>
        </w:rPr>
        <w:fldChar w:fldCharType="end"/>
      </w:r>
      <w:r w:rsidR="002C0DFE" w:rsidRPr="0004693F">
        <w:rPr>
          <w:rFonts w:ascii="Simplified Arabic" w:hAnsi="Simplified Arabic" w:cs="Simplified Arabic" w:hint="cs"/>
          <w:b/>
          <w:bCs/>
          <w:i w:val="0"/>
          <w:iCs w:val="0"/>
          <w:color w:val="000000" w:themeColor="text1"/>
          <w:sz w:val="28"/>
          <w:szCs w:val="28"/>
          <w:rtl/>
          <w:lang w:bidi="ar-DZ"/>
        </w:rPr>
        <w:t>:</w:t>
      </w:r>
      <w:r w:rsidR="00F206C1" w:rsidRPr="0004693F">
        <w:rPr>
          <w:rFonts w:ascii="Simplified Arabic" w:hAnsi="Simplified Arabic" w:cs="Simplified Arabic"/>
          <w:b/>
          <w:bCs/>
          <w:i w:val="0"/>
          <w:iCs w:val="0"/>
          <w:color w:val="000000" w:themeColor="text1"/>
          <w:sz w:val="28"/>
          <w:szCs w:val="28"/>
          <w:rtl/>
          <w:lang w:bidi="ar-DZ"/>
        </w:rPr>
        <w:t xml:space="preserve"> طبيعة العلاقة التي تجمعك بمؤسستك.</w:t>
      </w:r>
      <w:bookmarkEnd w:id="121"/>
    </w:p>
    <w:tbl>
      <w:tblPr>
        <w:tblStyle w:val="Grilledutableau"/>
        <w:bidiVisual/>
        <w:tblW w:w="0" w:type="auto"/>
        <w:tblLook w:val="04A0"/>
      </w:tblPr>
      <w:tblGrid>
        <w:gridCol w:w="3508"/>
        <w:gridCol w:w="1134"/>
        <w:gridCol w:w="2093"/>
      </w:tblGrid>
      <w:tr w:rsidR="00397638" w:rsidRPr="003E2642" w:rsidTr="00397638">
        <w:tc>
          <w:tcPr>
            <w:tcW w:w="3508" w:type="dxa"/>
          </w:tcPr>
          <w:p w:rsidR="00397638" w:rsidRPr="003E2642" w:rsidRDefault="0039763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طبيعة العلاقة التي تجمعك بمؤسستك</w:t>
            </w:r>
          </w:p>
        </w:tc>
        <w:tc>
          <w:tcPr>
            <w:tcW w:w="1134" w:type="dxa"/>
          </w:tcPr>
          <w:p w:rsidR="00397638" w:rsidRPr="003E2642" w:rsidRDefault="0039763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التكرارات </w:t>
            </w:r>
          </w:p>
        </w:tc>
        <w:tc>
          <w:tcPr>
            <w:tcW w:w="2093" w:type="dxa"/>
          </w:tcPr>
          <w:p w:rsidR="00397638" w:rsidRPr="003E2642" w:rsidRDefault="0039763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 المئوية</w:t>
            </w:r>
          </w:p>
        </w:tc>
      </w:tr>
      <w:tr w:rsidR="00397638" w:rsidRPr="003E2642" w:rsidTr="00397638">
        <w:tc>
          <w:tcPr>
            <w:tcW w:w="3508"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رسمية</w:t>
            </w:r>
          </w:p>
        </w:tc>
        <w:tc>
          <w:tcPr>
            <w:tcW w:w="1134" w:type="dxa"/>
          </w:tcPr>
          <w:p w:rsidR="00397638" w:rsidRPr="003E2642" w:rsidRDefault="0039763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133</w:t>
            </w:r>
          </w:p>
        </w:tc>
        <w:tc>
          <w:tcPr>
            <w:tcW w:w="2093"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4¸92</w:t>
            </w:r>
          </w:p>
        </w:tc>
      </w:tr>
      <w:tr w:rsidR="00397638" w:rsidRPr="003E2642" w:rsidTr="00397638">
        <w:tc>
          <w:tcPr>
            <w:tcW w:w="3508"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غير رسمية</w:t>
            </w:r>
          </w:p>
        </w:tc>
        <w:tc>
          <w:tcPr>
            <w:tcW w:w="1134" w:type="dxa"/>
          </w:tcPr>
          <w:p w:rsidR="00397638" w:rsidRPr="003E2642" w:rsidRDefault="0039763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w:t>
            </w:r>
          </w:p>
        </w:tc>
        <w:tc>
          <w:tcPr>
            <w:tcW w:w="2093"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9¸4</w:t>
            </w:r>
          </w:p>
        </w:tc>
      </w:tr>
      <w:tr w:rsidR="00397638" w:rsidRPr="003E2642" w:rsidTr="00397638">
        <w:tc>
          <w:tcPr>
            <w:tcW w:w="3508"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علاقة شخصية </w:t>
            </w:r>
          </w:p>
        </w:tc>
        <w:tc>
          <w:tcPr>
            <w:tcW w:w="1134" w:type="dxa"/>
          </w:tcPr>
          <w:p w:rsidR="00397638" w:rsidRPr="003E2642" w:rsidRDefault="0039763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w:t>
            </w:r>
          </w:p>
        </w:tc>
        <w:tc>
          <w:tcPr>
            <w:tcW w:w="2093"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4¸1</w:t>
            </w:r>
          </w:p>
        </w:tc>
      </w:tr>
      <w:tr w:rsidR="00397638" w:rsidRPr="003E2642" w:rsidTr="00397638">
        <w:tc>
          <w:tcPr>
            <w:tcW w:w="3508"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علاقة إنسانية </w:t>
            </w:r>
          </w:p>
        </w:tc>
        <w:tc>
          <w:tcPr>
            <w:tcW w:w="1134" w:type="dxa"/>
          </w:tcPr>
          <w:p w:rsidR="00397638" w:rsidRPr="003E2642" w:rsidRDefault="0039763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w:t>
            </w:r>
          </w:p>
        </w:tc>
        <w:tc>
          <w:tcPr>
            <w:tcW w:w="2093"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4¸1</w:t>
            </w:r>
          </w:p>
        </w:tc>
      </w:tr>
      <w:tr w:rsidR="00397638" w:rsidRPr="003E2642" w:rsidTr="00397638">
        <w:tc>
          <w:tcPr>
            <w:tcW w:w="3508"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134" w:type="dxa"/>
          </w:tcPr>
          <w:p w:rsidR="00397638" w:rsidRPr="003E2642" w:rsidRDefault="0039763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2093"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يفيد التحليل الإحصائي للبيانات الرقمية المدونة في الجدول -29- أن 133 مفردة و بنسبة 4¸92 % أقروا بأن طبيعة العلاقة التي تربطهم بمؤسستهم علاقة رسمية كون المؤسسة التربو</w:t>
      </w:r>
      <w:r w:rsidR="0004693F">
        <w:rPr>
          <w:rFonts w:ascii="Simplified Arabic" w:hAnsi="Simplified Arabic" w:cs="Simplified Arabic"/>
          <w:sz w:val="28"/>
          <w:szCs w:val="28"/>
          <w:rtl/>
          <w:lang w:bidi="ar-DZ"/>
        </w:rPr>
        <w:t>ية تسيرها القوانين ، و</w:t>
      </w:r>
      <w:r w:rsidRPr="003E2642">
        <w:rPr>
          <w:rFonts w:ascii="Simplified Arabic" w:hAnsi="Simplified Arabic" w:cs="Simplified Arabic"/>
          <w:sz w:val="28"/>
          <w:szCs w:val="28"/>
          <w:rtl/>
          <w:lang w:bidi="ar-DZ"/>
        </w:rPr>
        <w:t xml:space="preserve">من ثم فإن طبيعة العلاقة التي تجمعهم بها هي علاقة امتثال في شكلها </w:t>
      </w:r>
      <w:r w:rsidR="0004693F">
        <w:rPr>
          <w:rFonts w:ascii="Simplified Arabic" w:hAnsi="Simplified Arabic" w:cs="Simplified Arabic"/>
          <w:sz w:val="28"/>
          <w:szCs w:val="28"/>
          <w:rtl/>
          <w:lang w:bidi="ar-DZ"/>
        </w:rPr>
        <w:t>الرسمي و هي مجموعة من القواعد و</w:t>
      </w:r>
      <w:r w:rsidRPr="003E2642">
        <w:rPr>
          <w:rFonts w:ascii="Simplified Arabic" w:hAnsi="Simplified Arabic" w:cs="Simplified Arabic"/>
          <w:sz w:val="28"/>
          <w:szCs w:val="28"/>
          <w:rtl/>
          <w:lang w:bidi="ar-DZ"/>
        </w:rPr>
        <w:t xml:space="preserve">النظم القانونية المكتوبة التي تحكم التصرفات   و النشاطات داخل المؤسسة و التي تعتبر ملزمة </w:t>
      </w:r>
      <w:r w:rsidRPr="003E2642">
        <w:rPr>
          <w:rFonts w:ascii="Simplified Arabic" w:hAnsi="Simplified Arabic" w:cs="Simplified Arabic"/>
          <w:sz w:val="28"/>
          <w:szCs w:val="28"/>
          <w:rtl/>
          <w:lang w:bidi="ar-DZ"/>
        </w:rPr>
        <w:lastRenderedPageBreak/>
        <w:t xml:space="preserve">لجميع الموظفين ، في حين يرى 7 مبحوثين بنسبة 9¸4 % أن علاقتهم بمؤسستهم غير رسمية ، حيث تنشأ هذه العلاقة بطريقة عفوية غير مقصودة نتيجة التعامل الطبيعي بين العاملين في المؤسسة ، و هي تصور مجموعة العلاقات الطبيعية التي تنشأ بينهم ، و هي قواعد غير مكتوبة و لا تظهر على الخريطة التنظيمية ، و قد يتطور نمط محدد من العلاقات و المواقف و الاتجاهات ليصبح ملزما لأعضاء هذا التنظيم . </w:t>
      </w:r>
    </w:p>
    <w:p w:rsidR="00F206C1" w:rsidRPr="003E2642" w:rsidRDefault="00F206C1" w:rsidP="0004693F">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أقرت نسبة 4¸1 % أن طبيعة العلاقة التي تربطها بمؤسستها علاقة شخصية فقط ،  و ترى النسبة ذاتها أنها علاقة إنسانية ، فوجود العلاقات الإنسانية أمر ضروري لنجا</w:t>
      </w:r>
      <w:r w:rsidR="00D03FC0">
        <w:rPr>
          <w:rFonts w:ascii="Simplified Arabic" w:hAnsi="Simplified Arabic" w:cs="Simplified Arabic"/>
          <w:sz w:val="28"/>
          <w:szCs w:val="28"/>
          <w:rtl/>
          <w:lang w:bidi="ar-DZ"/>
        </w:rPr>
        <w:t>ح  و بلوغ أهداف أي مؤسسة تربوية</w:t>
      </w:r>
      <w:r w:rsidRPr="003E2642">
        <w:rPr>
          <w:rFonts w:ascii="Simplified Arabic" w:hAnsi="Simplified Arabic" w:cs="Simplified Arabic"/>
          <w:sz w:val="28"/>
          <w:szCs w:val="28"/>
          <w:rtl/>
          <w:lang w:bidi="ar-DZ"/>
        </w:rPr>
        <w:t>، و تعد هذه الأخيرة ضرورة حتمية لا يمكن الاستغناء عنها ، و يجب على الأطراف المشكلة للنسق التربوي أن تعمل على تنميتها بين أطرافها للارتقاء بالحياة المد</w:t>
      </w:r>
      <w:r w:rsidR="0004693F">
        <w:rPr>
          <w:rFonts w:ascii="Simplified Arabic" w:hAnsi="Simplified Arabic" w:cs="Simplified Arabic"/>
          <w:sz w:val="28"/>
          <w:szCs w:val="28"/>
          <w:rtl/>
          <w:lang w:bidi="ar-DZ"/>
        </w:rPr>
        <w:t>رسية ، و إيجاد المناخ التربوي و</w:t>
      </w:r>
      <w:r w:rsidRPr="003E2642">
        <w:rPr>
          <w:rFonts w:ascii="Simplified Arabic" w:hAnsi="Simplified Arabic" w:cs="Simplified Arabic"/>
          <w:sz w:val="28"/>
          <w:szCs w:val="28"/>
          <w:rtl/>
          <w:lang w:bidi="ar-DZ"/>
        </w:rPr>
        <w:t>التعليمي المناسب و بث روح الحماس في نفوس العاملين بها .</w:t>
      </w:r>
    </w:p>
    <w:p w:rsidR="00F206C1"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فمن خلال معطيات هذا الجدول يظهر لنا أن أغلبية الموظفين تجمعهم بمؤسستهم علاقة رسمية ، حيث ينشأ هذا التنظيم مع نشأة المنظمة و يركز على العلاقات الرسمية التي تحكم علاقات العاملين فيها ، و يتم بموجبه إيجاد هيكل تنظيمي و وسائل اتصال بين مستويات المنظمة المختلفة مع توضيح لقواعد العمل فيها ، و تقسيم العمال و توزيع الاختصاصات بينهم داخل المستويات الإدارية و التربوية المختلفة و تحديد السلطات و المسؤوليات لكل منهم .</w:t>
      </w:r>
    </w:p>
    <w:p w:rsidR="004975F1" w:rsidRDefault="004975F1" w:rsidP="004975F1">
      <w:pPr>
        <w:bidi/>
        <w:jc w:val="both"/>
        <w:rPr>
          <w:rFonts w:ascii="Simplified Arabic" w:hAnsi="Simplified Arabic" w:cs="Simplified Arabic"/>
          <w:sz w:val="28"/>
          <w:szCs w:val="28"/>
          <w:rtl/>
          <w:lang w:bidi="ar-DZ"/>
        </w:rPr>
      </w:pPr>
    </w:p>
    <w:p w:rsidR="004975F1" w:rsidRDefault="004975F1" w:rsidP="004975F1">
      <w:pPr>
        <w:bidi/>
        <w:jc w:val="both"/>
        <w:rPr>
          <w:rFonts w:ascii="Simplified Arabic" w:hAnsi="Simplified Arabic" w:cs="Simplified Arabic"/>
          <w:sz w:val="28"/>
          <w:szCs w:val="28"/>
          <w:rtl/>
          <w:lang w:bidi="ar-DZ"/>
        </w:rPr>
      </w:pPr>
    </w:p>
    <w:p w:rsidR="004975F1" w:rsidRDefault="004975F1" w:rsidP="004975F1">
      <w:pPr>
        <w:bidi/>
        <w:jc w:val="both"/>
        <w:rPr>
          <w:rFonts w:ascii="Simplified Arabic" w:hAnsi="Simplified Arabic" w:cs="Simplified Arabic"/>
          <w:sz w:val="28"/>
          <w:szCs w:val="28"/>
          <w:rtl/>
          <w:lang w:bidi="ar-DZ"/>
        </w:rPr>
      </w:pPr>
    </w:p>
    <w:p w:rsidR="004975F1" w:rsidRDefault="004975F1" w:rsidP="004975F1">
      <w:pPr>
        <w:bidi/>
        <w:jc w:val="both"/>
        <w:rPr>
          <w:rFonts w:ascii="Simplified Arabic" w:hAnsi="Simplified Arabic" w:cs="Simplified Arabic"/>
          <w:sz w:val="28"/>
          <w:szCs w:val="28"/>
          <w:rtl/>
          <w:lang w:bidi="ar-DZ"/>
        </w:rPr>
      </w:pPr>
    </w:p>
    <w:p w:rsidR="004975F1" w:rsidRDefault="004975F1" w:rsidP="004975F1">
      <w:pPr>
        <w:bidi/>
        <w:jc w:val="both"/>
        <w:rPr>
          <w:rFonts w:ascii="Simplified Arabic" w:hAnsi="Simplified Arabic" w:cs="Simplified Arabic"/>
          <w:sz w:val="28"/>
          <w:szCs w:val="28"/>
          <w:rtl/>
          <w:lang w:bidi="ar-DZ"/>
        </w:rPr>
      </w:pPr>
    </w:p>
    <w:p w:rsidR="004975F1" w:rsidRDefault="004975F1" w:rsidP="004975F1">
      <w:pPr>
        <w:bidi/>
        <w:jc w:val="both"/>
        <w:rPr>
          <w:rFonts w:ascii="Simplified Arabic" w:hAnsi="Simplified Arabic" w:cs="Simplified Arabic"/>
          <w:sz w:val="28"/>
          <w:szCs w:val="28"/>
          <w:rtl/>
          <w:lang w:bidi="ar-DZ"/>
        </w:rPr>
      </w:pPr>
    </w:p>
    <w:p w:rsidR="004975F1" w:rsidRPr="003E2642" w:rsidRDefault="004975F1" w:rsidP="004975F1">
      <w:pPr>
        <w:bidi/>
        <w:jc w:val="both"/>
        <w:rPr>
          <w:rFonts w:ascii="Simplified Arabic" w:hAnsi="Simplified Arabic" w:cs="Simplified Arabic"/>
          <w:sz w:val="28"/>
          <w:szCs w:val="28"/>
          <w:rtl/>
          <w:lang w:bidi="ar-DZ"/>
        </w:rPr>
      </w:pPr>
    </w:p>
    <w:p w:rsidR="00F206C1" w:rsidRPr="000C7D4C" w:rsidRDefault="00D03FC0" w:rsidP="000C7D4C">
      <w:pPr>
        <w:pStyle w:val="Lgende"/>
        <w:bidi/>
        <w:jc w:val="center"/>
        <w:rPr>
          <w:rFonts w:ascii="Simplified Arabic" w:hAnsi="Simplified Arabic" w:cs="Simplified Arabic"/>
          <w:b/>
          <w:bCs/>
          <w:i w:val="0"/>
          <w:iCs w:val="0"/>
          <w:color w:val="000000" w:themeColor="text1"/>
          <w:sz w:val="28"/>
          <w:szCs w:val="28"/>
          <w:rtl/>
          <w:lang w:bidi="ar-DZ"/>
        </w:rPr>
      </w:pPr>
      <w:bookmarkStart w:id="122" w:name="_Toc168505304"/>
      <w:r w:rsidRPr="000C7D4C">
        <w:rPr>
          <w:rFonts w:hint="eastAsia"/>
          <w:b/>
          <w:bCs/>
          <w:i w:val="0"/>
          <w:iCs w:val="0"/>
          <w:color w:val="000000" w:themeColor="text1"/>
          <w:sz w:val="28"/>
          <w:szCs w:val="28"/>
          <w:rtl/>
        </w:rPr>
        <w:lastRenderedPageBreak/>
        <w:t>شكل</w:t>
      </w:r>
      <w:r w:rsidR="00B624BB" w:rsidRPr="000C7D4C">
        <w:rPr>
          <w:b/>
          <w:bCs/>
          <w:i w:val="0"/>
          <w:iCs w:val="0"/>
          <w:color w:val="000000" w:themeColor="text1"/>
          <w:sz w:val="28"/>
          <w:szCs w:val="28"/>
          <w:rtl/>
        </w:rPr>
        <w:fldChar w:fldCharType="begin"/>
      </w:r>
      <w:r w:rsidRPr="000C7D4C">
        <w:rPr>
          <w:b/>
          <w:bCs/>
          <w:i w:val="0"/>
          <w:iCs w:val="0"/>
          <w:color w:val="000000" w:themeColor="text1"/>
          <w:sz w:val="28"/>
          <w:szCs w:val="28"/>
        </w:rPr>
        <w:instrText xml:space="preserve">SEQ </w:instrText>
      </w:r>
      <w:r w:rsidRPr="000C7D4C">
        <w:rPr>
          <w:b/>
          <w:bCs/>
          <w:i w:val="0"/>
          <w:iCs w:val="0"/>
          <w:color w:val="000000" w:themeColor="text1"/>
          <w:sz w:val="28"/>
          <w:szCs w:val="28"/>
          <w:rtl/>
        </w:rPr>
        <w:instrText xml:space="preserve">شكل \* </w:instrText>
      </w:r>
      <w:r w:rsidRPr="000C7D4C">
        <w:rPr>
          <w:b/>
          <w:bCs/>
          <w:i w:val="0"/>
          <w:iCs w:val="0"/>
          <w:color w:val="000000" w:themeColor="text1"/>
          <w:sz w:val="28"/>
          <w:szCs w:val="28"/>
        </w:rPr>
        <w:instrText>ARABIC</w:instrText>
      </w:r>
      <w:r w:rsidR="00B624BB" w:rsidRPr="000C7D4C">
        <w:rPr>
          <w:b/>
          <w:bCs/>
          <w:i w:val="0"/>
          <w:iCs w:val="0"/>
          <w:color w:val="000000" w:themeColor="text1"/>
          <w:sz w:val="28"/>
          <w:szCs w:val="28"/>
          <w:rtl/>
        </w:rPr>
        <w:fldChar w:fldCharType="separate"/>
      </w:r>
      <w:r w:rsidR="00A3238C">
        <w:rPr>
          <w:b/>
          <w:bCs/>
          <w:i w:val="0"/>
          <w:iCs w:val="0"/>
          <w:noProof/>
          <w:color w:val="000000" w:themeColor="text1"/>
          <w:sz w:val="28"/>
          <w:szCs w:val="28"/>
          <w:rtl/>
        </w:rPr>
        <w:t>21</w:t>
      </w:r>
      <w:r w:rsidR="00B624BB" w:rsidRPr="000C7D4C">
        <w:rPr>
          <w:b/>
          <w:bCs/>
          <w:i w:val="0"/>
          <w:iCs w:val="0"/>
          <w:color w:val="000000" w:themeColor="text1"/>
          <w:sz w:val="28"/>
          <w:szCs w:val="28"/>
          <w:rtl/>
        </w:rPr>
        <w:fldChar w:fldCharType="end"/>
      </w:r>
      <w:r w:rsidR="000C7D4C" w:rsidRPr="000C7D4C">
        <w:rPr>
          <w:rFonts w:hint="cs"/>
          <w:b/>
          <w:bCs/>
          <w:i w:val="0"/>
          <w:iCs w:val="0"/>
          <w:color w:val="000000" w:themeColor="text1"/>
          <w:sz w:val="28"/>
          <w:szCs w:val="28"/>
          <w:rtl/>
        </w:rPr>
        <w:t xml:space="preserve">: </w:t>
      </w:r>
      <w:r w:rsidR="00F206C1" w:rsidRPr="000C7D4C">
        <w:rPr>
          <w:rFonts w:ascii="Simplified Arabic" w:hAnsi="Simplified Arabic" w:cs="Simplified Arabic"/>
          <w:b/>
          <w:bCs/>
          <w:i w:val="0"/>
          <w:iCs w:val="0"/>
          <w:color w:val="000000" w:themeColor="text1"/>
          <w:sz w:val="28"/>
          <w:szCs w:val="28"/>
          <w:rtl/>
          <w:lang w:bidi="ar-DZ"/>
        </w:rPr>
        <w:t>يبين الدائرة النسبية لطبيعة العلاقة التي تجمعك بمؤسستك .</w:t>
      </w:r>
      <w:bookmarkEnd w:id="122"/>
    </w:p>
    <w:p w:rsidR="00F206C1" w:rsidRPr="003E2642" w:rsidRDefault="00F206C1" w:rsidP="005713AD">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781675" cy="3419475"/>
            <wp:effectExtent l="19050" t="0" r="9525" b="0"/>
            <wp:docPr id="101"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F206C1" w:rsidRPr="00B778A6" w:rsidRDefault="00B778A6" w:rsidP="00B778A6">
      <w:pPr>
        <w:pStyle w:val="Lgende"/>
        <w:bidi/>
        <w:jc w:val="left"/>
        <w:rPr>
          <w:rFonts w:ascii="Simplified Arabic" w:hAnsi="Simplified Arabic" w:cs="Simplified Arabic"/>
          <w:b/>
          <w:bCs/>
          <w:i w:val="0"/>
          <w:iCs w:val="0"/>
          <w:color w:val="000000" w:themeColor="text1"/>
          <w:sz w:val="28"/>
          <w:szCs w:val="28"/>
          <w:rtl/>
          <w:lang w:bidi="ar-DZ"/>
        </w:rPr>
      </w:pPr>
      <w:bookmarkStart w:id="123" w:name="_Toc168505239"/>
      <w:r w:rsidRPr="00B778A6">
        <w:rPr>
          <w:b/>
          <w:bCs/>
          <w:i w:val="0"/>
          <w:iCs w:val="0"/>
          <w:color w:val="000000" w:themeColor="text1"/>
          <w:sz w:val="28"/>
          <w:szCs w:val="28"/>
          <w:rtl/>
        </w:rPr>
        <w:t xml:space="preserve">جدول </w:t>
      </w:r>
      <w:r w:rsidR="00B624BB" w:rsidRPr="00B778A6">
        <w:rPr>
          <w:b/>
          <w:bCs/>
          <w:i w:val="0"/>
          <w:iCs w:val="0"/>
          <w:color w:val="000000" w:themeColor="text1"/>
          <w:sz w:val="28"/>
          <w:szCs w:val="28"/>
          <w:rtl/>
        </w:rPr>
        <w:fldChar w:fldCharType="begin"/>
      </w:r>
      <w:r w:rsidRPr="00B778A6">
        <w:rPr>
          <w:b/>
          <w:bCs/>
          <w:i w:val="0"/>
          <w:iCs w:val="0"/>
          <w:color w:val="000000" w:themeColor="text1"/>
          <w:sz w:val="28"/>
          <w:szCs w:val="28"/>
        </w:rPr>
        <w:instrText xml:space="preserve">SEQ </w:instrText>
      </w:r>
      <w:r w:rsidRPr="00B778A6">
        <w:rPr>
          <w:b/>
          <w:bCs/>
          <w:i w:val="0"/>
          <w:iCs w:val="0"/>
          <w:color w:val="000000" w:themeColor="text1"/>
          <w:sz w:val="28"/>
          <w:szCs w:val="28"/>
          <w:rtl/>
        </w:rPr>
        <w:instrText xml:space="preserve">جدول \* </w:instrText>
      </w:r>
      <w:r w:rsidRPr="00B778A6">
        <w:rPr>
          <w:b/>
          <w:bCs/>
          <w:i w:val="0"/>
          <w:iCs w:val="0"/>
          <w:color w:val="000000" w:themeColor="text1"/>
          <w:sz w:val="28"/>
          <w:szCs w:val="28"/>
        </w:rPr>
        <w:instrText>ARABIC</w:instrText>
      </w:r>
      <w:r w:rsidR="00B624BB" w:rsidRPr="00B778A6">
        <w:rPr>
          <w:b/>
          <w:bCs/>
          <w:i w:val="0"/>
          <w:iCs w:val="0"/>
          <w:color w:val="000000" w:themeColor="text1"/>
          <w:sz w:val="28"/>
          <w:szCs w:val="28"/>
          <w:rtl/>
        </w:rPr>
        <w:fldChar w:fldCharType="separate"/>
      </w:r>
      <w:r w:rsidR="000A5959">
        <w:rPr>
          <w:b/>
          <w:bCs/>
          <w:i w:val="0"/>
          <w:iCs w:val="0"/>
          <w:noProof/>
          <w:color w:val="000000" w:themeColor="text1"/>
          <w:sz w:val="28"/>
          <w:szCs w:val="28"/>
          <w:rtl/>
        </w:rPr>
        <w:t>24</w:t>
      </w:r>
      <w:r w:rsidR="00B624BB" w:rsidRPr="00B778A6">
        <w:rPr>
          <w:b/>
          <w:bCs/>
          <w:i w:val="0"/>
          <w:iCs w:val="0"/>
          <w:color w:val="000000" w:themeColor="text1"/>
          <w:sz w:val="28"/>
          <w:szCs w:val="28"/>
          <w:rtl/>
        </w:rPr>
        <w:fldChar w:fldCharType="end"/>
      </w:r>
      <w:r w:rsidRPr="00B778A6">
        <w:rPr>
          <w:rFonts w:ascii="Simplified Arabic" w:hAnsi="Simplified Arabic" w:cs="Simplified Arabic" w:hint="cs"/>
          <w:b/>
          <w:bCs/>
          <w:i w:val="0"/>
          <w:iCs w:val="0"/>
          <w:color w:val="000000" w:themeColor="text1"/>
          <w:sz w:val="28"/>
          <w:szCs w:val="28"/>
          <w:rtl/>
          <w:lang w:bidi="ar-DZ"/>
        </w:rPr>
        <w:t>:</w:t>
      </w:r>
      <w:r w:rsidR="00F206C1" w:rsidRPr="00B778A6">
        <w:rPr>
          <w:rFonts w:ascii="Simplified Arabic" w:hAnsi="Simplified Arabic" w:cs="Simplified Arabic"/>
          <w:b/>
          <w:bCs/>
          <w:i w:val="0"/>
          <w:iCs w:val="0"/>
          <w:color w:val="000000" w:themeColor="text1"/>
          <w:sz w:val="28"/>
          <w:szCs w:val="28"/>
          <w:rtl/>
          <w:lang w:bidi="ar-DZ"/>
        </w:rPr>
        <w:t xml:space="preserve"> طبيعة العلاقة داخل المؤسسة .</w:t>
      </w:r>
      <w:bookmarkEnd w:id="123"/>
    </w:p>
    <w:tbl>
      <w:tblPr>
        <w:tblStyle w:val="Grilledutableau"/>
        <w:bidiVisual/>
        <w:tblW w:w="0" w:type="auto"/>
        <w:tblLook w:val="04A0"/>
      </w:tblPr>
      <w:tblGrid>
        <w:gridCol w:w="2799"/>
        <w:gridCol w:w="1276"/>
        <w:gridCol w:w="2264"/>
      </w:tblGrid>
      <w:tr w:rsidR="00397638" w:rsidRPr="003E2642" w:rsidTr="00397638">
        <w:tc>
          <w:tcPr>
            <w:tcW w:w="2799" w:type="dxa"/>
          </w:tcPr>
          <w:p w:rsidR="00397638" w:rsidRPr="003E2642" w:rsidRDefault="0039763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طبيعة العلاقة داخل المؤسسة  </w:t>
            </w:r>
          </w:p>
        </w:tc>
        <w:tc>
          <w:tcPr>
            <w:tcW w:w="1276" w:type="dxa"/>
          </w:tcPr>
          <w:p w:rsidR="00397638" w:rsidRPr="003E2642" w:rsidRDefault="0039763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التكرارات </w:t>
            </w:r>
          </w:p>
        </w:tc>
        <w:tc>
          <w:tcPr>
            <w:tcW w:w="2264" w:type="dxa"/>
          </w:tcPr>
          <w:p w:rsidR="00397638" w:rsidRPr="003E2642" w:rsidRDefault="0039763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 المئوية</w:t>
            </w:r>
          </w:p>
        </w:tc>
      </w:tr>
      <w:tr w:rsidR="00397638" w:rsidRPr="003E2642" w:rsidTr="00397638">
        <w:tc>
          <w:tcPr>
            <w:tcW w:w="2799"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كثرة التعليمات </w:t>
            </w:r>
          </w:p>
        </w:tc>
        <w:tc>
          <w:tcPr>
            <w:tcW w:w="1276" w:type="dxa"/>
          </w:tcPr>
          <w:p w:rsidR="00397638" w:rsidRPr="003E2642" w:rsidRDefault="0039763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54</w:t>
            </w:r>
          </w:p>
        </w:tc>
        <w:tc>
          <w:tcPr>
            <w:tcW w:w="2264"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5¸37</w:t>
            </w:r>
          </w:p>
        </w:tc>
      </w:tr>
      <w:tr w:rsidR="00397638" w:rsidRPr="003E2642" w:rsidTr="00397638">
        <w:tc>
          <w:tcPr>
            <w:tcW w:w="2799"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القرارات الفوقية </w:t>
            </w:r>
          </w:p>
        </w:tc>
        <w:tc>
          <w:tcPr>
            <w:tcW w:w="1276" w:type="dxa"/>
          </w:tcPr>
          <w:p w:rsidR="00397638" w:rsidRPr="003E2642" w:rsidRDefault="0039763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23</w:t>
            </w:r>
          </w:p>
        </w:tc>
        <w:tc>
          <w:tcPr>
            <w:tcW w:w="2264"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16</w:t>
            </w:r>
          </w:p>
        </w:tc>
      </w:tr>
      <w:tr w:rsidR="00397638" w:rsidRPr="003E2642" w:rsidTr="00397638">
        <w:tc>
          <w:tcPr>
            <w:tcW w:w="2799"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القوانين الإلزامية </w:t>
            </w:r>
          </w:p>
        </w:tc>
        <w:tc>
          <w:tcPr>
            <w:tcW w:w="1276" w:type="dxa"/>
          </w:tcPr>
          <w:p w:rsidR="00397638" w:rsidRPr="003E2642" w:rsidRDefault="0039763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67</w:t>
            </w:r>
          </w:p>
        </w:tc>
        <w:tc>
          <w:tcPr>
            <w:tcW w:w="2264"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5¸46</w:t>
            </w:r>
          </w:p>
        </w:tc>
      </w:tr>
      <w:tr w:rsidR="00397638" w:rsidRPr="003E2642" w:rsidTr="00397638">
        <w:tc>
          <w:tcPr>
            <w:tcW w:w="2799"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276" w:type="dxa"/>
          </w:tcPr>
          <w:p w:rsidR="00397638" w:rsidRPr="003E2642" w:rsidRDefault="0039763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2264" w:type="dxa"/>
          </w:tcPr>
          <w:p w:rsidR="00397638" w:rsidRPr="003E2642" w:rsidRDefault="0039763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تؤكد البيانات الكمية الواردة في الجدول - 30- أن 67 من مفردات العينة المختارة بنسبة 5¸46 % على أن طبيعة العلاقة داخل مؤسستهم تتصف بالقوانين الإلزامية و التقيد بالتوجيهات و التعليمات الصادرة عنها، و العمل على تنفيذها بنوع من المرونة غير المخلة بروحها و الهدف من</w:t>
      </w:r>
      <w:r w:rsidR="00B778A6">
        <w:rPr>
          <w:rFonts w:ascii="Simplified Arabic" w:hAnsi="Simplified Arabic" w:cs="Simplified Arabic"/>
          <w:sz w:val="28"/>
          <w:szCs w:val="28"/>
          <w:rtl/>
          <w:lang w:bidi="ar-DZ"/>
        </w:rPr>
        <w:t>ها سيادة روح التعاون و المشاركة</w:t>
      </w:r>
      <w:r w:rsidRPr="003E2642">
        <w:rPr>
          <w:rFonts w:ascii="Simplified Arabic" w:hAnsi="Simplified Arabic" w:cs="Simplified Arabic"/>
          <w:sz w:val="28"/>
          <w:szCs w:val="28"/>
          <w:rtl/>
          <w:lang w:bidi="ar-DZ"/>
        </w:rPr>
        <w:t>، في حين نجد 54 مفردة بنسبة 5¸37 % أن طبيعة علاقتها داخل المؤسسة تتسم بكثرة التعليمات الصادرة من المسؤول المباشر و هذا قصد تنظيم العمل التربوي و السيطرة ع</w:t>
      </w:r>
      <w:r w:rsidR="00B778A6">
        <w:rPr>
          <w:rFonts w:ascii="Simplified Arabic" w:hAnsi="Simplified Arabic" w:cs="Simplified Arabic"/>
          <w:sz w:val="28"/>
          <w:szCs w:val="28"/>
          <w:rtl/>
          <w:lang w:bidi="ar-DZ"/>
        </w:rPr>
        <w:t xml:space="preserve">لى طاقم </w:t>
      </w:r>
      <w:r w:rsidR="00B778A6">
        <w:rPr>
          <w:rFonts w:ascii="Simplified Arabic" w:hAnsi="Simplified Arabic" w:cs="Simplified Arabic"/>
          <w:sz w:val="28"/>
          <w:szCs w:val="28"/>
          <w:rtl/>
          <w:lang w:bidi="ar-DZ"/>
        </w:rPr>
        <w:lastRenderedPageBreak/>
        <w:t>العمل و تحقيق التناغم و</w:t>
      </w:r>
      <w:r w:rsidRPr="003E2642">
        <w:rPr>
          <w:rFonts w:ascii="Simplified Arabic" w:hAnsi="Simplified Arabic" w:cs="Simplified Arabic"/>
          <w:sz w:val="28"/>
          <w:szCs w:val="28"/>
          <w:rtl/>
          <w:lang w:bidi="ar-DZ"/>
        </w:rPr>
        <w:t xml:space="preserve">الجودة التعليمية التي تسعى إليها الإدارة في إطار علاقتها بهم و ضمانا لتحقيق الأهداف المرصودة لها و غاياتها التربوية النبيلة ، تليها نسبة 16 % ترى أن علاقتها بالمؤسسة تتصف بالقرارات الفوقية ، و من ذلك ترى نظرية اتخاذ القرار أن الإدارة نوع من السلوك المنظم ، و هو عملية التوجيه و السيطرة ، و وظيفة المؤسسة هي تنمية و تنظيم عملية اتخاذ القرارات ، و تعتبر هذه الأخيرة حجر الزاوية في إدارة المؤسسة </w:t>
      </w:r>
      <w:r w:rsidR="00B778A6">
        <w:rPr>
          <w:rFonts w:ascii="Simplified Arabic" w:hAnsi="Simplified Arabic" w:cs="Simplified Arabic"/>
          <w:sz w:val="28"/>
          <w:szCs w:val="28"/>
          <w:rtl/>
          <w:lang w:bidi="ar-DZ"/>
        </w:rPr>
        <w:t>التعليمية و</w:t>
      </w:r>
      <w:r w:rsidRPr="003E2642">
        <w:rPr>
          <w:rFonts w:ascii="Simplified Arabic" w:hAnsi="Simplified Arabic" w:cs="Simplified Arabic"/>
          <w:sz w:val="28"/>
          <w:szCs w:val="28"/>
          <w:rtl/>
          <w:lang w:bidi="ar-DZ"/>
        </w:rPr>
        <w:t>تتأثر تلك القرارات بسلوك المسؤول و شخصيته و النمط الذي يدير به مؤسسته .</w:t>
      </w:r>
    </w:p>
    <w:p w:rsidR="00F206C1" w:rsidRDefault="00F206C1" w:rsidP="00B778A6">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فمن خلال هذه المعطيات يتضح لنا أن طبيعة العلاقة داخل المؤسسات تتسم تارة بالقوانين الإلزامية  و تارة أخرى بكثرة التعليمات التي تعتبر عاملا أساسيا و حيويا لضمان استمرار العلاقة بطاقمها ، و تارة أخرى بالقرارات الفوقية من أجل تحقيق أداء متميز في البيئة التربوية ، و تمثل أساسا للتفوق في العملية التعليمية و تؤثر على العديد من الجوان</w:t>
      </w:r>
      <w:r w:rsidR="00B778A6">
        <w:rPr>
          <w:rFonts w:ascii="Simplified Arabic" w:hAnsi="Simplified Arabic" w:cs="Simplified Arabic"/>
          <w:sz w:val="28"/>
          <w:szCs w:val="28"/>
          <w:rtl/>
          <w:lang w:bidi="ar-DZ"/>
        </w:rPr>
        <w:t>ب بدءا بالموظفين العاملين بها .</w:t>
      </w:r>
    </w:p>
    <w:p w:rsidR="00207758" w:rsidRDefault="00207758" w:rsidP="00207758">
      <w:pPr>
        <w:bidi/>
        <w:jc w:val="both"/>
        <w:rPr>
          <w:rFonts w:ascii="Simplified Arabic" w:hAnsi="Simplified Arabic" w:cs="Simplified Arabic"/>
          <w:sz w:val="28"/>
          <w:szCs w:val="28"/>
          <w:rtl/>
          <w:lang w:bidi="ar-DZ"/>
        </w:rPr>
      </w:pPr>
    </w:p>
    <w:p w:rsidR="00207758" w:rsidRPr="003E2642" w:rsidRDefault="00207758" w:rsidP="00207758">
      <w:pPr>
        <w:bidi/>
        <w:jc w:val="both"/>
        <w:rPr>
          <w:rFonts w:ascii="Simplified Arabic" w:hAnsi="Simplified Arabic" w:cs="Simplified Arabic"/>
          <w:sz w:val="28"/>
          <w:szCs w:val="28"/>
          <w:rtl/>
          <w:lang w:bidi="ar-DZ"/>
        </w:rPr>
      </w:pPr>
    </w:p>
    <w:p w:rsidR="00F206C1" w:rsidRPr="000C7D4C" w:rsidRDefault="000C7D4C" w:rsidP="000C7D4C">
      <w:pPr>
        <w:pStyle w:val="Lgende"/>
        <w:bidi/>
        <w:jc w:val="center"/>
        <w:rPr>
          <w:rFonts w:ascii="Simplified Arabic" w:hAnsi="Simplified Arabic" w:cs="Simplified Arabic"/>
          <w:b/>
          <w:bCs/>
          <w:i w:val="0"/>
          <w:iCs w:val="0"/>
          <w:color w:val="000000" w:themeColor="text1"/>
          <w:sz w:val="28"/>
          <w:szCs w:val="28"/>
          <w:rtl/>
          <w:lang w:bidi="ar-DZ"/>
        </w:rPr>
      </w:pPr>
      <w:bookmarkStart w:id="124" w:name="_Toc168505305"/>
      <w:r w:rsidRPr="000C7D4C">
        <w:rPr>
          <w:rFonts w:hint="eastAsia"/>
          <w:b/>
          <w:bCs/>
          <w:i w:val="0"/>
          <w:iCs w:val="0"/>
          <w:color w:val="000000" w:themeColor="text1"/>
          <w:sz w:val="28"/>
          <w:szCs w:val="28"/>
          <w:rtl/>
        </w:rPr>
        <w:t>شكل</w:t>
      </w:r>
      <w:r w:rsidR="00B624BB" w:rsidRPr="000C7D4C">
        <w:rPr>
          <w:b/>
          <w:bCs/>
          <w:i w:val="0"/>
          <w:iCs w:val="0"/>
          <w:color w:val="000000" w:themeColor="text1"/>
          <w:sz w:val="28"/>
          <w:szCs w:val="28"/>
          <w:rtl/>
        </w:rPr>
        <w:fldChar w:fldCharType="begin"/>
      </w:r>
      <w:r w:rsidRPr="000C7D4C">
        <w:rPr>
          <w:b/>
          <w:bCs/>
          <w:i w:val="0"/>
          <w:iCs w:val="0"/>
          <w:color w:val="000000" w:themeColor="text1"/>
          <w:sz w:val="28"/>
          <w:szCs w:val="28"/>
        </w:rPr>
        <w:instrText xml:space="preserve">SEQ </w:instrText>
      </w:r>
      <w:r w:rsidRPr="000C7D4C">
        <w:rPr>
          <w:b/>
          <w:bCs/>
          <w:i w:val="0"/>
          <w:iCs w:val="0"/>
          <w:color w:val="000000" w:themeColor="text1"/>
          <w:sz w:val="28"/>
          <w:szCs w:val="28"/>
          <w:rtl/>
        </w:rPr>
        <w:instrText xml:space="preserve">شكل \* </w:instrText>
      </w:r>
      <w:r w:rsidRPr="000C7D4C">
        <w:rPr>
          <w:b/>
          <w:bCs/>
          <w:i w:val="0"/>
          <w:iCs w:val="0"/>
          <w:color w:val="000000" w:themeColor="text1"/>
          <w:sz w:val="28"/>
          <w:szCs w:val="28"/>
        </w:rPr>
        <w:instrText>ARABIC</w:instrText>
      </w:r>
      <w:r w:rsidR="00B624BB" w:rsidRPr="000C7D4C">
        <w:rPr>
          <w:b/>
          <w:bCs/>
          <w:i w:val="0"/>
          <w:iCs w:val="0"/>
          <w:color w:val="000000" w:themeColor="text1"/>
          <w:sz w:val="28"/>
          <w:szCs w:val="28"/>
          <w:rtl/>
        </w:rPr>
        <w:fldChar w:fldCharType="separate"/>
      </w:r>
      <w:r w:rsidR="00A3238C">
        <w:rPr>
          <w:b/>
          <w:bCs/>
          <w:i w:val="0"/>
          <w:iCs w:val="0"/>
          <w:noProof/>
          <w:color w:val="000000" w:themeColor="text1"/>
          <w:sz w:val="28"/>
          <w:szCs w:val="28"/>
          <w:rtl/>
        </w:rPr>
        <w:t>22</w:t>
      </w:r>
      <w:r w:rsidR="00B624BB" w:rsidRPr="000C7D4C">
        <w:rPr>
          <w:b/>
          <w:bCs/>
          <w:i w:val="0"/>
          <w:iCs w:val="0"/>
          <w:color w:val="000000" w:themeColor="text1"/>
          <w:sz w:val="28"/>
          <w:szCs w:val="28"/>
          <w:rtl/>
        </w:rPr>
        <w:fldChar w:fldCharType="end"/>
      </w:r>
      <w:r w:rsidRPr="000C7D4C">
        <w:rPr>
          <w:rFonts w:hint="cs"/>
          <w:b/>
          <w:bCs/>
          <w:i w:val="0"/>
          <w:iCs w:val="0"/>
          <w:color w:val="000000" w:themeColor="text1"/>
          <w:sz w:val="28"/>
          <w:szCs w:val="28"/>
          <w:rtl/>
        </w:rPr>
        <w:t xml:space="preserve">: </w:t>
      </w:r>
      <w:r w:rsidR="00F206C1" w:rsidRPr="000C7D4C">
        <w:rPr>
          <w:rFonts w:ascii="Simplified Arabic" w:hAnsi="Simplified Arabic" w:cs="Simplified Arabic"/>
          <w:b/>
          <w:bCs/>
          <w:i w:val="0"/>
          <w:iCs w:val="0"/>
          <w:color w:val="000000" w:themeColor="text1"/>
          <w:sz w:val="28"/>
          <w:szCs w:val="28"/>
          <w:rtl/>
          <w:lang w:bidi="ar-DZ"/>
        </w:rPr>
        <w:t>يبين الدائرة النسبية لطبيعة العلاقة داخل المؤسسة .</w:t>
      </w:r>
      <w:bookmarkEnd w:id="124"/>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02"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F206C1" w:rsidRPr="003E2642" w:rsidRDefault="00F206C1" w:rsidP="00F206C1">
      <w:pPr>
        <w:bidi/>
        <w:jc w:val="both"/>
        <w:rPr>
          <w:rFonts w:ascii="Simplified Arabic" w:hAnsi="Simplified Arabic" w:cs="Simplified Arabic"/>
          <w:sz w:val="28"/>
          <w:szCs w:val="28"/>
          <w:rtl/>
          <w:lang w:bidi="ar-DZ"/>
        </w:rPr>
      </w:pPr>
    </w:p>
    <w:p w:rsidR="00F206C1" w:rsidRPr="00D72B78" w:rsidRDefault="00D72B78" w:rsidP="00D72B78">
      <w:pPr>
        <w:pStyle w:val="Lgende"/>
        <w:bidi/>
        <w:jc w:val="left"/>
        <w:rPr>
          <w:rFonts w:ascii="Simplified Arabic" w:hAnsi="Simplified Arabic" w:cs="Simplified Arabic"/>
          <w:b/>
          <w:bCs/>
          <w:i w:val="0"/>
          <w:iCs w:val="0"/>
          <w:color w:val="000000" w:themeColor="text1"/>
          <w:sz w:val="28"/>
          <w:szCs w:val="28"/>
          <w:rtl/>
          <w:lang w:bidi="ar-DZ"/>
        </w:rPr>
      </w:pPr>
      <w:bookmarkStart w:id="125" w:name="_Toc168505240"/>
      <w:r w:rsidRPr="00D72B78">
        <w:rPr>
          <w:b/>
          <w:bCs/>
          <w:i w:val="0"/>
          <w:iCs w:val="0"/>
          <w:color w:val="000000" w:themeColor="text1"/>
          <w:sz w:val="28"/>
          <w:szCs w:val="28"/>
          <w:rtl/>
        </w:rPr>
        <w:lastRenderedPageBreak/>
        <w:t xml:space="preserve">جدول </w:t>
      </w:r>
      <w:r w:rsidR="00B624BB" w:rsidRPr="00D72B78">
        <w:rPr>
          <w:b/>
          <w:bCs/>
          <w:i w:val="0"/>
          <w:iCs w:val="0"/>
          <w:color w:val="000000" w:themeColor="text1"/>
          <w:sz w:val="28"/>
          <w:szCs w:val="28"/>
          <w:rtl/>
        </w:rPr>
        <w:fldChar w:fldCharType="begin"/>
      </w:r>
      <w:r w:rsidRPr="00D72B78">
        <w:rPr>
          <w:b/>
          <w:bCs/>
          <w:i w:val="0"/>
          <w:iCs w:val="0"/>
          <w:color w:val="000000" w:themeColor="text1"/>
          <w:sz w:val="28"/>
          <w:szCs w:val="28"/>
        </w:rPr>
        <w:instrText xml:space="preserve">SEQ </w:instrText>
      </w:r>
      <w:r w:rsidRPr="00D72B78">
        <w:rPr>
          <w:b/>
          <w:bCs/>
          <w:i w:val="0"/>
          <w:iCs w:val="0"/>
          <w:color w:val="000000" w:themeColor="text1"/>
          <w:sz w:val="28"/>
          <w:szCs w:val="28"/>
          <w:rtl/>
        </w:rPr>
        <w:instrText xml:space="preserve">جدول \* </w:instrText>
      </w:r>
      <w:r w:rsidRPr="00D72B78">
        <w:rPr>
          <w:b/>
          <w:bCs/>
          <w:i w:val="0"/>
          <w:iCs w:val="0"/>
          <w:color w:val="000000" w:themeColor="text1"/>
          <w:sz w:val="28"/>
          <w:szCs w:val="28"/>
        </w:rPr>
        <w:instrText>ARABIC</w:instrText>
      </w:r>
      <w:r w:rsidR="00B624BB" w:rsidRPr="00D72B78">
        <w:rPr>
          <w:b/>
          <w:bCs/>
          <w:i w:val="0"/>
          <w:iCs w:val="0"/>
          <w:color w:val="000000" w:themeColor="text1"/>
          <w:sz w:val="28"/>
          <w:szCs w:val="28"/>
          <w:rtl/>
        </w:rPr>
        <w:fldChar w:fldCharType="separate"/>
      </w:r>
      <w:r w:rsidR="000A5959">
        <w:rPr>
          <w:b/>
          <w:bCs/>
          <w:i w:val="0"/>
          <w:iCs w:val="0"/>
          <w:noProof/>
          <w:color w:val="000000" w:themeColor="text1"/>
          <w:sz w:val="28"/>
          <w:szCs w:val="28"/>
          <w:rtl/>
        </w:rPr>
        <w:t>25</w:t>
      </w:r>
      <w:r w:rsidR="00B624BB" w:rsidRPr="00D72B78">
        <w:rPr>
          <w:b/>
          <w:bCs/>
          <w:i w:val="0"/>
          <w:iCs w:val="0"/>
          <w:color w:val="000000" w:themeColor="text1"/>
          <w:sz w:val="28"/>
          <w:szCs w:val="28"/>
          <w:rtl/>
        </w:rPr>
        <w:fldChar w:fldCharType="end"/>
      </w:r>
      <w:r w:rsidRPr="00D72B78">
        <w:rPr>
          <w:rFonts w:ascii="Simplified Arabic" w:hAnsi="Simplified Arabic" w:cs="Simplified Arabic" w:hint="cs"/>
          <w:b/>
          <w:bCs/>
          <w:i w:val="0"/>
          <w:iCs w:val="0"/>
          <w:color w:val="000000" w:themeColor="text1"/>
          <w:sz w:val="28"/>
          <w:szCs w:val="28"/>
          <w:rtl/>
          <w:lang w:bidi="ar-DZ"/>
        </w:rPr>
        <w:t>:</w:t>
      </w:r>
      <w:r w:rsidR="00F206C1" w:rsidRPr="00D72B78">
        <w:rPr>
          <w:rFonts w:ascii="Simplified Arabic" w:hAnsi="Simplified Arabic" w:cs="Simplified Arabic"/>
          <w:b/>
          <w:bCs/>
          <w:i w:val="0"/>
          <w:iCs w:val="0"/>
          <w:color w:val="000000" w:themeColor="text1"/>
          <w:sz w:val="28"/>
          <w:szCs w:val="28"/>
          <w:rtl/>
          <w:lang w:bidi="ar-DZ"/>
        </w:rPr>
        <w:t xml:space="preserve"> تواصلك مع زملائك بصفة غير رسمية يساعد على خلق علاقة إنسانية جيدة بينكم .</w:t>
      </w:r>
      <w:bookmarkEnd w:id="125"/>
    </w:p>
    <w:tbl>
      <w:tblPr>
        <w:tblStyle w:val="Grilledutableau"/>
        <w:bidiVisual/>
        <w:tblW w:w="0" w:type="auto"/>
        <w:tblLook w:val="04A0"/>
      </w:tblPr>
      <w:tblGrid>
        <w:gridCol w:w="5209"/>
        <w:gridCol w:w="1417"/>
        <w:gridCol w:w="1559"/>
      </w:tblGrid>
      <w:tr w:rsidR="00207758" w:rsidRPr="003E2642" w:rsidTr="00207758">
        <w:tc>
          <w:tcPr>
            <w:tcW w:w="5209" w:type="dxa"/>
          </w:tcPr>
          <w:p w:rsidR="00207758" w:rsidRPr="003E2642" w:rsidRDefault="0020775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تواصلك مع زملائك بصفة غير رسمية يساعد على خلق علاقات إنسانية جيدة بينكم  </w:t>
            </w:r>
          </w:p>
        </w:tc>
        <w:tc>
          <w:tcPr>
            <w:tcW w:w="1417" w:type="dxa"/>
          </w:tcPr>
          <w:p w:rsidR="00207758" w:rsidRPr="003E2642" w:rsidRDefault="0020775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1559" w:type="dxa"/>
          </w:tcPr>
          <w:p w:rsidR="00207758" w:rsidRPr="003E2642" w:rsidRDefault="0020775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 المئوية</w:t>
            </w:r>
          </w:p>
        </w:tc>
      </w:tr>
      <w:tr w:rsidR="00207758" w:rsidRPr="003E2642" w:rsidTr="00207758">
        <w:tc>
          <w:tcPr>
            <w:tcW w:w="5209" w:type="dxa"/>
          </w:tcPr>
          <w:p w:rsidR="00207758" w:rsidRPr="003E2642" w:rsidRDefault="0020775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نعم </w:t>
            </w:r>
          </w:p>
        </w:tc>
        <w:tc>
          <w:tcPr>
            <w:tcW w:w="1417" w:type="dxa"/>
          </w:tcPr>
          <w:p w:rsidR="00207758" w:rsidRPr="003E2642" w:rsidRDefault="0020775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35</w:t>
            </w:r>
          </w:p>
        </w:tc>
        <w:tc>
          <w:tcPr>
            <w:tcW w:w="1559" w:type="dxa"/>
          </w:tcPr>
          <w:p w:rsidR="00207758" w:rsidRPr="003E2642" w:rsidRDefault="0020775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3¸24</w:t>
            </w:r>
          </w:p>
        </w:tc>
      </w:tr>
      <w:tr w:rsidR="00207758" w:rsidRPr="003E2642" w:rsidTr="00207758">
        <w:tc>
          <w:tcPr>
            <w:tcW w:w="5209" w:type="dxa"/>
          </w:tcPr>
          <w:p w:rsidR="00207758" w:rsidRPr="003E2642" w:rsidRDefault="0020775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لا </w:t>
            </w:r>
          </w:p>
        </w:tc>
        <w:tc>
          <w:tcPr>
            <w:tcW w:w="1417" w:type="dxa"/>
          </w:tcPr>
          <w:p w:rsidR="00207758" w:rsidRPr="003E2642" w:rsidRDefault="0020775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199</w:t>
            </w:r>
          </w:p>
        </w:tc>
        <w:tc>
          <w:tcPr>
            <w:tcW w:w="1559" w:type="dxa"/>
          </w:tcPr>
          <w:p w:rsidR="00207758" w:rsidRPr="003E2642" w:rsidRDefault="0020775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7¸75</w:t>
            </w:r>
          </w:p>
        </w:tc>
      </w:tr>
      <w:tr w:rsidR="00207758" w:rsidRPr="003E2642" w:rsidTr="00207758">
        <w:tc>
          <w:tcPr>
            <w:tcW w:w="5209" w:type="dxa"/>
          </w:tcPr>
          <w:p w:rsidR="00207758" w:rsidRPr="003E2642" w:rsidRDefault="0020775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417" w:type="dxa"/>
          </w:tcPr>
          <w:p w:rsidR="00207758" w:rsidRPr="003E2642" w:rsidRDefault="00207758"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559" w:type="dxa"/>
          </w:tcPr>
          <w:p w:rsidR="00207758" w:rsidRPr="003E2642" w:rsidRDefault="00207758"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تؤكد البيانات الكمية الواردة في الجدول - 31-  أن : </w:t>
      </w:r>
    </w:p>
    <w:p w:rsidR="00D72B78" w:rsidRDefault="00F206C1" w:rsidP="00207758">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199 مفردة من مفردات العينة المختارة بنسبة 7¸75 % تنفي أن التواصل مع الزملاء بصفة غير رسمية يساعد على خلق علاقة إنسانية جيدة بينهم ، ذلك أن الاتصال غير الرسمي يتم التفاعل فيه بطريقة غير رسمية بين الموظفين بتبادل المعلومات و الأفكار و وجهات النظر في الموضوعات التي تهمهم و تتصل بعملهم أو تبادل المعلومات من خارج منافذ الاتصال الرسمي ، فالاتصالات غير الرسمية هي تلك الاتصالات التي تقوم على أساس العلاقات الشخصية و الاجتماعية بين العاملين داخل المنظمة ، و من ثم هذا النوع من الاتصال لا يساعد على خلق علاقات إنسانية بينهم ، في حين تؤكد 35 مفردة و بنسبة 3¸24 % أن التواصل مع الزملاء بصفة غير رسمية يساعد على خلق علاقة إنسانية بينهم ، فهذه الاتصالات لا تخضع للتنظيم الرسمي ، و لا تتحكم بها أطر نظمية حيث تنساب المعلومات  و المعاني في الاتصالات غير الرسمية ، خارج نطاق التنظيم الرسمي ما ينجم عن ذلك سرعة و مرونة عاليتين في الاتصال بالزملاء مما يخلق علاقة إنسانية بينهم .</w:t>
      </w:r>
    </w:p>
    <w:p w:rsidR="003843D3" w:rsidRDefault="003843D3" w:rsidP="003843D3">
      <w:pPr>
        <w:bidi/>
        <w:jc w:val="both"/>
        <w:rPr>
          <w:rFonts w:ascii="Simplified Arabic" w:hAnsi="Simplified Arabic" w:cs="Simplified Arabic"/>
          <w:sz w:val="28"/>
          <w:szCs w:val="28"/>
          <w:rtl/>
          <w:lang w:bidi="ar-DZ"/>
        </w:rPr>
      </w:pPr>
    </w:p>
    <w:p w:rsidR="003843D3" w:rsidRDefault="003843D3" w:rsidP="003843D3">
      <w:pPr>
        <w:bidi/>
        <w:jc w:val="both"/>
        <w:rPr>
          <w:rFonts w:ascii="Simplified Arabic" w:hAnsi="Simplified Arabic" w:cs="Simplified Arabic"/>
          <w:sz w:val="28"/>
          <w:szCs w:val="28"/>
          <w:rtl/>
          <w:lang w:bidi="ar-DZ"/>
        </w:rPr>
      </w:pPr>
    </w:p>
    <w:p w:rsidR="003843D3" w:rsidRDefault="003843D3" w:rsidP="003843D3">
      <w:pPr>
        <w:bidi/>
        <w:jc w:val="both"/>
        <w:rPr>
          <w:rFonts w:ascii="Simplified Arabic" w:hAnsi="Simplified Arabic" w:cs="Simplified Arabic"/>
          <w:sz w:val="28"/>
          <w:szCs w:val="28"/>
          <w:rtl/>
          <w:lang w:bidi="ar-DZ"/>
        </w:rPr>
      </w:pPr>
    </w:p>
    <w:p w:rsidR="003843D3" w:rsidRDefault="003843D3" w:rsidP="003843D3">
      <w:pPr>
        <w:bidi/>
        <w:jc w:val="both"/>
        <w:rPr>
          <w:rFonts w:ascii="Simplified Arabic" w:hAnsi="Simplified Arabic" w:cs="Simplified Arabic"/>
          <w:sz w:val="28"/>
          <w:szCs w:val="28"/>
          <w:rtl/>
          <w:lang w:bidi="ar-DZ"/>
        </w:rPr>
      </w:pPr>
    </w:p>
    <w:p w:rsidR="00F206C1" w:rsidRPr="00F4587C" w:rsidRDefault="00F4587C" w:rsidP="00F4587C">
      <w:pPr>
        <w:pStyle w:val="Lgende"/>
        <w:bidi/>
        <w:jc w:val="center"/>
        <w:rPr>
          <w:rFonts w:ascii="Simplified Arabic" w:hAnsi="Simplified Arabic" w:cs="Simplified Arabic"/>
          <w:b/>
          <w:bCs/>
          <w:i w:val="0"/>
          <w:iCs w:val="0"/>
          <w:color w:val="000000" w:themeColor="text1"/>
          <w:sz w:val="28"/>
          <w:szCs w:val="28"/>
          <w:rtl/>
          <w:lang w:bidi="ar-DZ"/>
        </w:rPr>
      </w:pPr>
      <w:bookmarkStart w:id="126" w:name="_Toc168505306"/>
      <w:r w:rsidRPr="00F4587C">
        <w:rPr>
          <w:rFonts w:hint="eastAsia"/>
          <w:b/>
          <w:bCs/>
          <w:i w:val="0"/>
          <w:iCs w:val="0"/>
          <w:color w:val="000000" w:themeColor="text1"/>
          <w:sz w:val="28"/>
          <w:szCs w:val="28"/>
          <w:rtl/>
        </w:rPr>
        <w:lastRenderedPageBreak/>
        <w:t>شكل</w:t>
      </w:r>
      <w:r w:rsidR="00B624BB" w:rsidRPr="00F4587C">
        <w:rPr>
          <w:b/>
          <w:bCs/>
          <w:i w:val="0"/>
          <w:iCs w:val="0"/>
          <w:color w:val="000000" w:themeColor="text1"/>
          <w:sz w:val="28"/>
          <w:szCs w:val="28"/>
          <w:rtl/>
        </w:rPr>
        <w:fldChar w:fldCharType="begin"/>
      </w:r>
      <w:r w:rsidRPr="00F4587C">
        <w:rPr>
          <w:b/>
          <w:bCs/>
          <w:i w:val="0"/>
          <w:iCs w:val="0"/>
          <w:color w:val="000000" w:themeColor="text1"/>
          <w:sz w:val="28"/>
          <w:szCs w:val="28"/>
        </w:rPr>
        <w:instrText xml:space="preserve">SEQ </w:instrText>
      </w:r>
      <w:r w:rsidRPr="00F4587C">
        <w:rPr>
          <w:b/>
          <w:bCs/>
          <w:i w:val="0"/>
          <w:iCs w:val="0"/>
          <w:color w:val="000000" w:themeColor="text1"/>
          <w:sz w:val="28"/>
          <w:szCs w:val="28"/>
          <w:rtl/>
        </w:rPr>
        <w:instrText xml:space="preserve">شكل \* </w:instrText>
      </w:r>
      <w:r w:rsidRPr="00F4587C">
        <w:rPr>
          <w:b/>
          <w:bCs/>
          <w:i w:val="0"/>
          <w:iCs w:val="0"/>
          <w:color w:val="000000" w:themeColor="text1"/>
          <w:sz w:val="28"/>
          <w:szCs w:val="28"/>
        </w:rPr>
        <w:instrText>ARABIC</w:instrText>
      </w:r>
      <w:r w:rsidR="00B624BB" w:rsidRPr="00F4587C">
        <w:rPr>
          <w:b/>
          <w:bCs/>
          <w:i w:val="0"/>
          <w:iCs w:val="0"/>
          <w:color w:val="000000" w:themeColor="text1"/>
          <w:sz w:val="28"/>
          <w:szCs w:val="28"/>
          <w:rtl/>
        </w:rPr>
        <w:fldChar w:fldCharType="separate"/>
      </w:r>
      <w:r w:rsidR="00A3238C">
        <w:rPr>
          <w:b/>
          <w:bCs/>
          <w:i w:val="0"/>
          <w:iCs w:val="0"/>
          <w:noProof/>
          <w:color w:val="000000" w:themeColor="text1"/>
          <w:sz w:val="28"/>
          <w:szCs w:val="28"/>
          <w:rtl/>
        </w:rPr>
        <w:t>23</w:t>
      </w:r>
      <w:r w:rsidR="00B624BB" w:rsidRPr="00F4587C">
        <w:rPr>
          <w:b/>
          <w:bCs/>
          <w:i w:val="0"/>
          <w:iCs w:val="0"/>
          <w:color w:val="000000" w:themeColor="text1"/>
          <w:sz w:val="28"/>
          <w:szCs w:val="28"/>
          <w:rtl/>
        </w:rPr>
        <w:fldChar w:fldCharType="end"/>
      </w:r>
      <w:r w:rsidRPr="00F4587C">
        <w:rPr>
          <w:rFonts w:hint="cs"/>
          <w:b/>
          <w:bCs/>
          <w:i w:val="0"/>
          <w:iCs w:val="0"/>
          <w:color w:val="000000" w:themeColor="text1"/>
          <w:sz w:val="28"/>
          <w:szCs w:val="28"/>
          <w:rtl/>
        </w:rPr>
        <w:t xml:space="preserve">: </w:t>
      </w:r>
      <w:r w:rsidR="00F206C1" w:rsidRPr="00F4587C">
        <w:rPr>
          <w:rFonts w:ascii="Simplified Arabic" w:hAnsi="Simplified Arabic" w:cs="Simplified Arabic"/>
          <w:b/>
          <w:bCs/>
          <w:i w:val="0"/>
          <w:iCs w:val="0"/>
          <w:color w:val="000000" w:themeColor="text1"/>
          <w:sz w:val="28"/>
          <w:szCs w:val="28"/>
          <w:rtl/>
          <w:lang w:bidi="ar-DZ"/>
        </w:rPr>
        <w:t>يبين الدائرة النسبية للتواصل مع الزملاء بصفة غير رسمية .</w:t>
      </w:r>
      <w:bookmarkEnd w:id="126"/>
    </w:p>
    <w:p w:rsidR="00F206C1" w:rsidRPr="003E2642" w:rsidRDefault="00F206C1" w:rsidP="005713AD">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03"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F206C1" w:rsidRPr="00D72B78" w:rsidRDefault="00D72B78" w:rsidP="00D72B78">
      <w:pPr>
        <w:pStyle w:val="Lgende"/>
        <w:bidi/>
        <w:jc w:val="left"/>
        <w:rPr>
          <w:rFonts w:ascii="Simplified Arabic" w:hAnsi="Simplified Arabic" w:cs="Simplified Arabic"/>
          <w:b/>
          <w:bCs/>
          <w:i w:val="0"/>
          <w:iCs w:val="0"/>
          <w:color w:val="000000" w:themeColor="text1"/>
          <w:sz w:val="28"/>
          <w:szCs w:val="28"/>
          <w:rtl/>
          <w:lang w:bidi="ar-DZ"/>
        </w:rPr>
      </w:pPr>
      <w:bookmarkStart w:id="127" w:name="_Toc168505241"/>
      <w:r w:rsidRPr="00D72B78">
        <w:rPr>
          <w:b/>
          <w:bCs/>
          <w:i w:val="0"/>
          <w:iCs w:val="0"/>
          <w:color w:val="000000" w:themeColor="text1"/>
          <w:sz w:val="28"/>
          <w:szCs w:val="28"/>
          <w:rtl/>
        </w:rPr>
        <w:t xml:space="preserve">جدول </w:t>
      </w:r>
      <w:r w:rsidR="00B624BB" w:rsidRPr="00D72B78">
        <w:rPr>
          <w:b/>
          <w:bCs/>
          <w:i w:val="0"/>
          <w:iCs w:val="0"/>
          <w:color w:val="000000" w:themeColor="text1"/>
          <w:sz w:val="28"/>
          <w:szCs w:val="28"/>
          <w:rtl/>
        </w:rPr>
        <w:fldChar w:fldCharType="begin"/>
      </w:r>
      <w:r w:rsidRPr="00D72B78">
        <w:rPr>
          <w:b/>
          <w:bCs/>
          <w:i w:val="0"/>
          <w:iCs w:val="0"/>
          <w:color w:val="000000" w:themeColor="text1"/>
          <w:sz w:val="28"/>
          <w:szCs w:val="28"/>
        </w:rPr>
        <w:instrText xml:space="preserve">SEQ </w:instrText>
      </w:r>
      <w:r w:rsidRPr="00D72B78">
        <w:rPr>
          <w:b/>
          <w:bCs/>
          <w:i w:val="0"/>
          <w:iCs w:val="0"/>
          <w:color w:val="000000" w:themeColor="text1"/>
          <w:sz w:val="28"/>
          <w:szCs w:val="28"/>
          <w:rtl/>
        </w:rPr>
        <w:instrText xml:space="preserve">جدول \* </w:instrText>
      </w:r>
      <w:r w:rsidRPr="00D72B78">
        <w:rPr>
          <w:b/>
          <w:bCs/>
          <w:i w:val="0"/>
          <w:iCs w:val="0"/>
          <w:color w:val="000000" w:themeColor="text1"/>
          <w:sz w:val="28"/>
          <w:szCs w:val="28"/>
        </w:rPr>
        <w:instrText>ARABIC</w:instrText>
      </w:r>
      <w:r w:rsidR="00B624BB" w:rsidRPr="00D72B78">
        <w:rPr>
          <w:b/>
          <w:bCs/>
          <w:i w:val="0"/>
          <w:iCs w:val="0"/>
          <w:color w:val="000000" w:themeColor="text1"/>
          <w:sz w:val="28"/>
          <w:szCs w:val="28"/>
          <w:rtl/>
        </w:rPr>
        <w:fldChar w:fldCharType="separate"/>
      </w:r>
      <w:r w:rsidR="000A5959">
        <w:rPr>
          <w:b/>
          <w:bCs/>
          <w:i w:val="0"/>
          <w:iCs w:val="0"/>
          <w:noProof/>
          <w:color w:val="000000" w:themeColor="text1"/>
          <w:sz w:val="28"/>
          <w:szCs w:val="28"/>
          <w:rtl/>
        </w:rPr>
        <w:t>26</w:t>
      </w:r>
      <w:r w:rsidR="00B624BB" w:rsidRPr="00D72B78">
        <w:rPr>
          <w:b/>
          <w:bCs/>
          <w:i w:val="0"/>
          <w:iCs w:val="0"/>
          <w:color w:val="000000" w:themeColor="text1"/>
          <w:sz w:val="28"/>
          <w:szCs w:val="28"/>
          <w:rtl/>
        </w:rPr>
        <w:fldChar w:fldCharType="end"/>
      </w:r>
      <w:r w:rsidRPr="00D72B78">
        <w:rPr>
          <w:rFonts w:ascii="Simplified Arabic" w:hAnsi="Simplified Arabic" w:cs="Simplified Arabic" w:hint="cs"/>
          <w:b/>
          <w:bCs/>
          <w:i w:val="0"/>
          <w:iCs w:val="0"/>
          <w:color w:val="000000" w:themeColor="text1"/>
          <w:sz w:val="28"/>
          <w:szCs w:val="28"/>
          <w:rtl/>
          <w:lang w:bidi="ar-DZ"/>
        </w:rPr>
        <w:t>:</w:t>
      </w:r>
      <w:r w:rsidR="00F206C1" w:rsidRPr="00D72B78">
        <w:rPr>
          <w:rFonts w:ascii="Simplified Arabic" w:hAnsi="Simplified Arabic" w:cs="Simplified Arabic"/>
          <w:b/>
          <w:bCs/>
          <w:i w:val="0"/>
          <w:iCs w:val="0"/>
          <w:color w:val="000000" w:themeColor="text1"/>
          <w:sz w:val="28"/>
          <w:szCs w:val="28"/>
          <w:rtl/>
          <w:lang w:bidi="ar-DZ"/>
        </w:rPr>
        <w:t xml:space="preserve"> تبليغ الانشغالات داخل المؤسسة التربوية .</w:t>
      </w:r>
      <w:bookmarkEnd w:id="127"/>
    </w:p>
    <w:tbl>
      <w:tblPr>
        <w:tblStyle w:val="Grilledutableau"/>
        <w:bidiVisual/>
        <w:tblW w:w="0" w:type="auto"/>
        <w:tblLook w:val="04A0"/>
      </w:tblPr>
      <w:tblGrid>
        <w:gridCol w:w="3119"/>
        <w:gridCol w:w="3089"/>
        <w:gridCol w:w="3078"/>
      </w:tblGrid>
      <w:tr w:rsidR="00F206C1" w:rsidRPr="003E2642" w:rsidTr="00F206C1">
        <w:trPr>
          <w:trHeight w:val="797"/>
        </w:trPr>
        <w:tc>
          <w:tcPr>
            <w:tcW w:w="3448" w:type="dxa"/>
            <w:tcBorders>
              <w:tr2bl w:val="single" w:sz="4" w:space="0" w:color="auto"/>
            </w:tcBorders>
          </w:tcPr>
          <w:p w:rsidR="00F206C1" w:rsidRPr="003E2642" w:rsidRDefault="00207758" w:rsidP="00F206C1">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F206C1" w:rsidRPr="003E2642">
              <w:rPr>
                <w:rFonts w:ascii="Simplified Arabic" w:hAnsi="Simplified Arabic" w:cs="Simplified Arabic"/>
                <w:sz w:val="28"/>
                <w:szCs w:val="28"/>
                <w:rtl/>
                <w:lang w:bidi="ar-DZ"/>
              </w:rPr>
              <w:t xml:space="preserve"> العينة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p>
        </w:tc>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النسبة المئوية</w:t>
            </w:r>
          </w:p>
        </w:tc>
      </w:tr>
      <w:tr w:rsidR="00F206C1" w:rsidRPr="003E2642" w:rsidTr="00F206C1">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الاتصال الشخصي </w:t>
            </w:r>
          </w:p>
        </w:tc>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121</w:t>
            </w:r>
          </w:p>
        </w:tc>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7¸79</w:t>
            </w:r>
          </w:p>
        </w:tc>
      </w:tr>
      <w:tr w:rsidR="00F206C1" w:rsidRPr="003E2642" w:rsidTr="00F206C1">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رسائل مكتوبة</w:t>
            </w:r>
          </w:p>
        </w:tc>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18</w:t>
            </w:r>
          </w:p>
        </w:tc>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8¸11</w:t>
            </w:r>
          </w:p>
        </w:tc>
      </w:tr>
      <w:tr w:rsidR="00F206C1" w:rsidRPr="003E2642" w:rsidTr="00F206C1">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من شخص لآخر </w:t>
            </w:r>
          </w:p>
        </w:tc>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w:t>
            </w:r>
          </w:p>
        </w:tc>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6,6</w:t>
            </w:r>
          </w:p>
        </w:tc>
      </w:tr>
      <w:tr w:rsidR="00F206C1" w:rsidRPr="003E2642" w:rsidTr="00F206C1">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عبر الهاتف </w:t>
            </w:r>
          </w:p>
        </w:tc>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03</w:t>
            </w:r>
          </w:p>
        </w:tc>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02</w:t>
            </w:r>
          </w:p>
        </w:tc>
      </w:tr>
      <w:tr w:rsidR="00F206C1" w:rsidRPr="003E2642" w:rsidTr="00F206C1">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152</w:t>
            </w:r>
          </w:p>
        </w:tc>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3¸106</w:t>
            </w:r>
          </w:p>
        </w:tc>
      </w:tr>
      <w:tr w:rsidR="00F206C1" w:rsidRPr="003E2642" w:rsidTr="00F206C1">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بالنسبة للعينة </w:t>
            </w:r>
          </w:p>
        </w:tc>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344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C27260">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يعتبر الاتصال من المواضيع الأساسية التي اهتم بها العديد من المفكرين و الباحثين التربويين لاعتباره أساس التفاعل الاجتماعي الذي يؤدي إلى نشوء علاقات متعددة في مختلف المواقف بين شخصين أو </w:t>
      </w:r>
      <w:r w:rsidRPr="003E2642">
        <w:rPr>
          <w:rFonts w:ascii="Simplified Arabic" w:hAnsi="Simplified Arabic" w:cs="Simplified Arabic"/>
          <w:sz w:val="28"/>
          <w:szCs w:val="28"/>
          <w:rtl/>
          <w:lang w:bidi="ar-DZ"/>
        </w:rPr>
        <w:lastRenderedPageBreak/>
        <w:t>أكثر بهدف الوصول إلى مشروع مشترك ، فالاتصال عملية ضرورية و هام</w:t>
      </w:r>
      <w:r w:rsidR="00C27260">
        <w:rPr>
          <w:rFonts w:ascii="Simplified Arabic" w:hAnsi="Simplified Arabic" w:cs="Simplified Arabic"/>
          <w:sz w:val="28"/>
          <w:szCs w:val="28"/>
          <w:rtl/>
          <w:lang w:bidi="ar-DZ"/>
        </w:rPr>
        <w:t>ة لكل عمليات التوافق  و الفهم و</w:t>
      </w:r>
      <w:r w:rsidRPr="003E2642">
        <w:rPr>
          <w:rFonts w:ascii="Simplified Arabic" w:hAnsi="Simplified Arabic" w:cs="Simplified Arabic"/>
          <w:sz w:val="28"/>
          <w:szCs w:val="28"/>
          <w:rtl/>
          <w:lang w:bidi="ar-DZ"/>
        </w:rPr>
        <w:t>تبليغ الانشغالات داخل المؤسسات التربوية ، حيث تجسد هذه الأخيرة ا</w:t>
      </w:r>
      <w:r w:rsidR="00C27260">
        <w:rPr>
          <w:rFonts w:ascii="Simplified Arabic" w:hAnsi="Simplified Arabic" w:cs="Simplified Arabic"/>
          <w:sz w:val="28"/>
          <w:szCs w:val="28"/>
          <w:rtl/>
          <w:lang w:bidi="ar-DZ"/>
        </w:rPr>
        <w:t>لاتصال التربوي بجميع أنماطه ، و</w:t>
      </w:r>
      <w:r w:rsidRPr="003E2642">
        <w:rPr>
          <w:rFonts w:ascii="Simplified Arabic" w:hAnsi="Simplified Arabic" w:cs="Simplified Arabic"/>
          <w:sz w:val="28"/>
          <w:szCs w:val="28"/>
          <w:rtl/>
          <w:lang w:bidi="ar-DZ"/>
        </w:rPr>
        <w:t>هذا ما أكده 121 مبحوثا بنسبة 6¸84 % من إجمالي العينة حيث أقروا تبليغ انشغالاتهم داخل المؤسسة من خلال الاتصال الشخصي ، حيث يتم التفاعل المستمر و المباشر بين الطرفين لنقل  و تبادل المعلومات و الآراء و تبليغ الانشغالات إلى  المسؤول ، حيث يحقق الاتصال ال</w:t>
      </w:r>
      <w:r w:rsidR="00C27260">
        <w:rPr>
          <w:rFonts w:ascii="Simplified Arabic" w:hAnsi="Simplified Arabic" w:cs="Simplified Arabic"/>
          <w:sz w:val="28"/>
          <w:szCs w:val="28"/>
          <w:rtl/>
          <w:lang w:bidi="ar-DZ"/>
        </w:rPr>
        <w:t>شخصي التفاعل الكامل بين الطرفين</w:t>
      </w:r>
      <w:r w:rsidRPr="003E2642">
        <w:rPr>
          <w:rFonts w:ascii="Simplified Arabic" w:hAnsi="Simplified Arabic" w:cs="Simplified Arabic"/>
          <w:sz w:val="28"/>
          <w:szCs w:val="28"/>
          <w:rtl/>
          <w:lang w:bidi="ar-DZ"/>
        </w:rPr>
        <w:t>، كما أنه يحقق التفاعل الايجابي و هنا تكمن أهميته في تبليغ الانشغال نحو المسؤول ،بينما يرى 18 مبحوثا نسبة 6¸12 % من إجمالي العينة ، أن الرسائل المكتوبة هي الوسيلة لتبليغ انشغالاتهم داخل المؤسسة التربوية ، حيث يمنح الاتصال بواسطة الرسائل المكتوبة الوقت الكافي للتفكير و التصرف و الرد ، حيث تستخدم الوثائق المكتوبة كمستندات قانونية ، حيث تساعد الرسائل المكتوبة في تبليغ الانشغال داخل المؤسسة إلى المسؤول على تسهيل عملية تثبيت المسؤولية ، و تعزيز الأعمال التربوية و خلق النوايا الحسنة بين مختلف الفاعلين التربويين .</w:t>
      </w:r>
    </w:p>
    <w:p w:rsidR="005713AD" w:rsidRDefault="00F206C1" w:rsidP="00150B0C">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أقر 10 مبحوثين بنسبة 7 % من إجمالي العينة تبليغ انشغالاتهم من شخص  لآخر ،حيث يتم تبادل رسائل معينة بين أكثر من طرف باستخدام وسائل معينة للتواصل لنقل المعلومات و تبليغ الانشغال بهدف إيجاد نوع من التفاهم و الانسجام بينهما و بين المسؤول ، حيث يتم التأثير على سلوك الشخص الثاني و دفعه لرفع الانشغال ، في حين يرى 3 مبحوثين بنسبة 1¸2 % أن الهاتف هو الوسيلة المفضلة لديهم لرفع انشغالاتهم نحو المسؤول لاعتقادهم أن الهاتف وسيلة تواصل ضرورية في عصرنا الحالي لأنه لم تعد هناك حاجة لتذكر كل شيء بعد الآن ، إذ يمكن استخدامه لنقل و طرح و تبليغ الانشغالات في حينها لإبقاء المسؤول على اتصال دائم ، مما يساهم في زيادة التفاعل و التقارب بين مكونات المؤسسة ، كما أنها تساعد على توفير الجهد و الوقت لإيصال الانشغال في حينه و يعمل على التواصل بصورة أفضل و تسريع نمط الحياة التربوية و تسهيل كثير من الإجراءات</w:t>
      </w:r>
      <w:r w:rsidR="00C27260">
        <w:rPr>
          <w:rFonts w:ascii="Simplified Arabic" w:hAnsi="Simplified Arabic" w:cs="Simplified Arabic"/>
          <w:sz w:val="28"/>
          <w:szCs w:val="28"/>
          <w:rtl/>
          <w:lang w:bidi="ar-DZ"/>
        </w:rPr>
        <w:t xml:space="preserve"> و</w:t>
      </w:r>
      <w:r w:rsidRPr="003E2642">
        <w:rPr>
          <w:rFonts w:ascii="Simplified Arabic" w:hAnsi="Simplified Arabic" w:cs="Simplified Arabic"/>
          <w:sz w:val="28"/>
          <w:szCs w:val="28"/>
          <w:rtl/>
          <w:lang w:bidi="ar-DZ"/>
        </w:rPr>
        <w:t xml:space="preserve">انجاز الأعمال في وقت وجيز و هذا ما أشارت إليه العديد من الدراسات و الأدبيات التربوية. </w:t>
      </w:r>
    </w:p>
    <w:p w:rsidR="003843D3" w:rsidRDefault="003843D3" w:rsidP="003843D3">
      <w:pPr>
        <w:bidi/>
        <w:jc w:val="both"/>
        <w:rPr>
          <w:rFonts w:ascii="Simplified Arabic" w:hAnsi="Simplified Arabic" w:cs="Simplified Arabic"/>
          <w:sz w:val="28"/>
          <w:szCs w:val="28"/>
          <w:rtl/>
          <w:lang w:bidi="ar-DZ"/>
        </w:rPr>
      </w:pPr>
    </w:p>
    <w:p w:rsidR="003843D3" w:rsidRDefault="003843D3" w:rsidP="003843D3">
      <w:pPr>
        <w:bidi/>
        <w:jc w:val="both"/>
        <w:rPr>
          <w:rFonts w:ascii="Simplified Arabic" w:hAnsi="Simplified Arabic" w:cs="Simplified Arabic"/>
          <w:sz w:val="28"/>
          <w:szCs w:val="28"/>
          <w:rtl/>
          <w:lang w:bidi="ar-DZ"/>
        </w:rPr>
      </w:pPr>
    </w:p>
    <w:p w:rsidR="003843D3" w:rsidRPr="003E2642" w:rsidRDefault="003843D3" w:rsidP="003843D3">
      <w:pPr>
        <w:bidi/>
        <w:jc w:val="both"/>
        <w:rPr>
          <w:rFonts w:ascii="Simplified Arabic" w:hAnsi="Simplified Arabic" w:cs="Simplified Arabic"/>
          <w:sz w:val="28"/>
          <w:szCs w:val="28"/>
          <w:rtl/>
          <w:lang w:bidi="ar-DZ"/>
        </w:rPr>
      </w:pPr>
    </w:p>
    <w:p w:rsidR="00F206C1" w:rsidRPr="00F4587C" w:rsidRDefault="00F4587C" w:rsidP="00F4587C">
      <w:pPr>
        <w:pStyle w:val="Lgende"/>
        <w:bidi/>
        <w:jc w:val="center"/>
        <w:rPr>
          <w:rFonts w:ascii="Simplified Arabic" w:hAnsi="Simplified Arabic" w:cs="Simplified Arabic"/>
          <w:b/>
          <w:bCs/>
          <w:i w:val="0"/>
          <w:iCs w:val="0"/>
          <w:color w:val="000000" w:themeColor="text1"/>
          <w:sz w:val="28"/>
          <w:szCs w:val="28"/>
          <w:rtl/>
          <w:lang w:bidi="ar-DZ"/>
        </w:rPr>
      </w:pPr>
      <w:bookmarkStart w:id="128" w:name="_Toc168505307"/>
      <w:r w:rsidRPr="00F4587C">
        <w:rPr>
          <w:rFonts w:hint="eastAsia"/>
          <w:b/>
          <w:bCs/>
          <w:i w:val="0"/>
          <w:iCs w:val="0"/>
          <w:color w:val="000000" w:themeColor="text1"/>
          <w:sz w:val="28"/>
          <w:szCs w:val="28"/>
          <w:rtl/>
        </w:rPr>
        <w:lastRenderedPageBreak/>
        <w:t>شكل</w:t>
      </w:r>
      <w:r w:rsidR="00B624BB" w:rsidRPr="00F4587C">
        <w:rPr>
          <w:b/>
          <w:bCs/>
          <w:i w:val="0"/>
          <w:iCs w:val="0"/>
          <w:color w:val="000000" w:themeColor="text1"/>
          <w:sz w:val="28"/>
          <w:szCs w:val="28"/>
          <w:rtl/>
        </w:rPr>
        <w:fldChar w:fldCharType="begin"/>
      </w:r>
      <w:r w:rsidRPr="00F4587C">
        <w:rPr>
          <w:b/>
          <w:bCs/>
          <w:i w:val="0"/>
          <w:iCs w:val="0"/>
          <w:color w:val="000000" w:themeColor="text1"/>
          <w:sz w:val="28"/>
          <w:szCs w:val="28"/>
        </w:rPr>
        <w:instrText xml:space="preserve">SEQ </w:instrText>
      </w:r>
      <w:r w:rsidRPr="00F4587C">
        <w:rPr>
          <w:b/>
          <w:bCs/>
          <w:i w:val="0"/>
          <w:iCs w:val="0"/>
          <w:color w:val="000000" w:themeColor="text1"/>
          <w:sz w:val="28"/>
          <w:szCs w:val="28"/>
          <w:rtl/>
        </w:rPr>
        <w:instrText xml:space="preserve">شكل \* </w:instrText>
      </w:r>
      <w:r w:rsidRPr="00F4587C">
        <w:rPr>
          <w:b/>
          <w:bCs/>
          <w:i w:val="0"/>
          <w:iCs w:val="0"/>
          <w:color w:val="000000" w:themeColor="text1"/>
          <w:sz w:val="28"/>
          <w:szCs w:val="28"/>
        </w:rPr>
        <w:instrText>ARABIC</w:instrText>
      </w:r>
      <w:r w:rsidR="00B624BB" w:rsidRPr="00F4587C">
        <w:rPr>
          <w:b/>
          <w:bCs/>
          <w:i w:val="0"/>
          <w:iCs w:val="0"/>
          <w:color w:val="000000" w:themeColor="text1"/>
          <w:sz w:val="28"/>
          <w:szCs w:val="28"/>
          <w:rtl/>
        </w:rPr>
        <w:fldChar w:fldCharType="separate"/>
      </w:r>
      <w:r w:rsidR="00A3238C">
        <w:rPr>
          <w:b/>
          <w:bCs/>
          <w:i w:val="0"/>
          <w:iCs w:val="0"/>
          <w:noProof/>
          <w:color w:val="000000" w:themeColor="text1"/>
          <w:sz w:val="28"/>
          <w:szCs w:val="28"/>
          <w:rtl/>
        </w:rPr>
        <w:t>24</w:t>
      </w:r>
      <w:r w:rsidR="00B624BB" w:rsidRPr="00F4587C">
        <w:rPr>
          <w:b/>
          <w:bCs/>
          <w:i w:val="0"/>
          <w:iCs w:val="0"/>
          <w:color w:val="000000" w:themeColor="text1"/>
          <w:sz w:val="28"/>
          <w:szCs w:val="28"/>
          <w:rtl/>
        </w:rPr>
        <w:fldChar w:fldCharType="end"/>
      </w:r>
      <w:r w:rsidRPr="00F4587C">
        <w:rPr>
          <w:rFonts w:hint="cs"/>
          <w:b/>
          <w:bCs/>
          <w:i w:val="0"/>
          <w:iCs w:val="0"/>
          <w:color w:val="000000" w:themeColor="text1"/>
          <w:sz w:val="28"/>
          <w:szCs w:val="28"/>
          <w:rtl/>
        </w:rPr>
        <w:t xml:space="preserve">: </w:t>
      </w:r>
      <w:r w:rsidR="00F206C1" w:rsidRPr="00F4587C">
        <w:rPr>
          <w:rFonts w:ascii="Simplified Arabic" w:hAnsi="Simplified Arabic" w:cs="Simplified Arabic"/>
          <w:b/>
          <w:bCs/>
          <w:i w:val="0"/>
          <w:iCs w:val="0"/>
          <w:color w:val="000000" w:themeColor="text1"/>
          <w:sz w:val="28"/>
          <w:szCs w:val="28"/>
          <w:rtl/>
          <w:lang w:bidi="ar-DZ"/>
        </w:rPr>
        <w:t>يبين تبليغ الانشغالات داخل المؤسسة التربوية .</w:t>
      </w:r>
      <w:bookmarkEnd w:id="128"/>
    </w:p>
    <w:p w:rsidR="00F206C1" w:rsidRPr="005713AD" w:rsidRDefault="00F206C1" w:rsidP="005713AD">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04"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F206C1" w:rsidRPr="00437E07" w:rsidRDefault="00437E07" w:rsidP="00437E07">
      <w:pPr>
        <w:pStyle w:val="Lgende"/>
        <w:bidi/>
        <w:jc w:val="left"/>
        <w:rPr>
          <w:rFonts w:ascii="Simplified Arabic" w:hAnsi="Simplified Arabic" w:cs="Simplified Arabic"/>
          <w:b/>
          <w:bCs/>
          <w:i w:val="0"/>
          <w:iCs w:val="0"/>
          <w:color w:val="000000" w:themeColor="text1"/>
          <w:sz w:val="28"/>
          <w:szCs w:val="28"/>
          <w:rtl/>
          <w:lang w:bidi="ar-DZ"/>
        </w:rPr>
      </w:pPr>
      <w:bookmarkStart w:id="129" w:name="_Toc168505242"/>
      <w:r w:rsidRPr="00437E07">
        <w:rPr>
          <w:b/>
          <w:bCs/>
          <w:i w:val="0"/>
          <w:iCs w:val="0"/>
          <w:color w:val="000000" w:themeColor="text1"/>
          <w:sz w:val="28"/>
          <w:szCs w:val="28"/>
          <w:rtl/>
        </w:rPr>
        <w:t xml:space="preserve">جدول </w:t>
      </w:r>
      <w:r w:rsidR="00B624BB" w:rsidRPr="00437E07">
        <w:rPr>
          <w:b/>
          <w:bCs/>
          <w:i w:val="0"/>
          <w:iCs w:val="0"/>
          <w:color w:val="000000" w:themeColor="text1"/>
          <w:sz w:val="28"/>
          <w:szCs w:val="28"/>
          <w:rtl/>
        </w:rPr>
        <w:fldChar w:fldCharType="begin"/>
      </w:r>
      <w:r w:rsidRPr="00437E07">
        <w:rPr>
          <w:b/>
          <w:bCs/>
          <w:i w:val="0"/>
          <w:iCs w:val="0"/>
          <w:color w:val="000000" w:themeColor="text1"/>
          <w:sz w:val="28"/>
          <w:szCs w:val="28"/>
        </w:rPr>
        <w:instrText xml:space="preserve">SEQ </w:instrText>
      </w:r>
      <w:r w:rsidRPr="00437E07">
        <w:rPr>
          <w:b/>
          <w:bCs/>
          <w:i w:val="0"/>
          <w:iCs w:val="0"/>
          <w:color w:val="000000" w:themeColor="text1"/>
          <w:sz w:val="28"/>
          <w:szCs w:val="28"/>
          <w:rtl/>
        </w:rPr>
        <w:instrText xml:space="preserve">جدول \* </w:instrText>
      </w:r>
      <w:r w:rsidRPr="00437E07">
        <w:rPr>
          <w:b/>
          <w:bCs/>
          <w:i w:val="0"/>
          <w:iCs w:val="0"/>
          <w:color w:val="000000" w:themeColor="text1"/>
          <w:sz w:val="28"/>
          <w:szCs w:val="28"/>
        </w:rPr>
        <w:instrText>ARABIC</w:instrText>
      </w:r>
      <w:r w:rsidR="00B624BB" w:rsidRPr="00437E07">
        <w:rPr>
          <w:b/>
          <w:bCs/>
          <w:i w:val="0"/>
          <w:iCs w:val="0"/>
          <w:color w:val="000000" w:themeColor="text1"/>
          <w:sz w:val="28"/>
          <w:szCs w:val="28"/>
          <w:rtl/>
        </w:rPr>
        <w:fldChar w:fldCharType="separate"/>
      </w:r>
      <w:r w:rsidR="000A5959">
        <w:rPr>
          <w:b/>
          <w:bCs/>
          <w:i w:val="0"/>
          <w:iCs w:val="0"/>
          <w:noProof/>
          <w:color w:val="000000" w:themeColor="text1"/>
          <w:sz w:val="28"/>
          <w:szCs w:val="28"/>
          <w:rtl/>
        </w:rPr>
        <w:t>27</w:t>
      </w:r>
      <w:r w:rsidR="00B624BB" w:rsidRPr="00437E07">
        <w:rPr>
          <w:b/>
          <w:bCs/>
          <w:i w:val="0"/>
          <w:iCs w:val="0"/>
          <w:color w:val="000000" w:themeColor="text1"/>
          <w:sz w:val="28"/>
          <w:szCs w:val="28"/>
          <w:rtl/>
        </w:rPr>
        <w:fldChar w:fldCharType="end"/>
      </w:r>
      <w:r w:rsidR="00F206C1" w:rsidRPr="00437E07">
        <w:rPr>
          <w:rFonts w:ascii="Simplified Arabic" w:hAnsi="Simplified Arabic" w:cs="Simplified Arabic"/>
          <w:b/>
          <w:bCs/>
          <w:i w:val="0"/>
          <w:iCs w:val="0"/>
          <w:color w:val="000000" w:themeColor="text1"/>
          <w:sz w:val="28"/>
          <w:szCs w:val="28"/>
          <w:rtl/>
          <w:lang w:bidi="ar-DZ"/>
        </w:rPr>
        <w:t>معاناة المؤسسة من صعوبة الاتصال بين الشركاء .</w:t>
      </w:r>
      <w:bookmarkEnd w:id="129"/>
    </w:p>
    <w:tbl>
      <w:tblPr>
        <w:tblStyle w:val="Grilledutableau"/>
        <w:bidiVisual/>
        <w:tblW w:w="0" w:type="auto"/>
        <w:tblInd w:w="12" w:type="dxa"/>
        <w:tblLook w:val="04A0"/>
      </w:tblPr>
      <w:tblGrid>
        <w:gridCol w:w="5959"/>
        <w:gridCol w:w="1474"/>
        <w:gridCol w:w="1841"/>
      </w:tblGrid>
      <w:tr w:rsidR="00F206C1" w:rsidRPr="003E2642" w:rsidTr="00F206C1">
        <w:trPr>
          <w:trHeight w:val="797"/>
        </w:trPr>
        <w:tc>
          <w:tcPr>
            <w:tcW w:w="6756" w:type="dxa"/>
            <w:tcBorders>
              <w:tr2bl w:val="single" w:sz="4" w:space="0" w:color="auto"/>
            </w:tcBorders>
          </w:tcPr>
          <w:p w:rsidR="00F206C1" w:rsidRPr="003E2642" w:rsidRDefault="00150B0C" w:rsidP="00437E07">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F206C1" w:rsidRPr="003E2642">
              <w:rPr>
                <w:rFonts w:ascii="Simplified Arabic" w:hAnsi="Simplified Arabic" w:cs="Simplified Arabic"/>
                <w:sz w:val="28"/>
                <w:szCs w:val="28"/>
                <w:rtl/>
                <w:lang w:bidi="ar-DZ"/>
              </w:rPr>
              <w:t xml:space="preserve">العينة </w:t>
            </w:r>
          </w:p>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p>
        </w:tc>
        <w:tc>
          <w:tcPr>
            <w:tcW w:w="1559"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2017"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النسبة المئوية</w:t>
            </w:r>
          </w:p>
        </w:tc>
      </w:tr>
      <w:tr w:rsidR="00F206C1" w:rsidRPr="003E2642" w:rsidTr="00F206C1">
        <w:tc>
          <w:tcPr>
            <w:tcW w:w="6756"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لا تعاني المؤسسة من صعوبة الاتصال  </w:t>
            </w:r>
          </w:p>
        </w:tc>
        <w:tc>
          <w:tcPr>
            <w:tcW w:w="1559" w:type="dxa"/>
          </w:tcPr>
          <w:p w:rsidR="00F206C1" w:rsidRPr="003E2642" w:rsidRDefault="00F206C1" w:rsidP="00437E07">
            <w:pPr>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lang w:bidi="ar-DZ"/>
              </w:rPr>
              <w:t>91</w:t>
            </w:r>
          </w:p>
        </w:tc>
        <w:tc>
          <w:tcPr>
            <w:tcW w:w="2017"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2¸63 </w:t>
            </w:r>
          </w:p>
        </w:tc>
      </w:tr>
      <w:tr w:rsidR="00F206C1" w:rsidRPr="003E2642" w:rsidTr="00F206C1">
        <w:tc>
          <w:tcPr>
            <w:tcW w:w="6756"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تعاني المؤسسة من عملية الاتصال بسبب تسلط المدير </w:t>
            </w:r>
          </w:p>
        </w:tc>
        <w:tc>
          <w:tcPr>
            <w:tcW w:w="1559"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lang w:bidi="ar-DZ"/>
              </w:rPr>
              <w:t>16</w:t>
            </w:r>
          </w:p>
        </w:tc>
        <w:tc>
          <w:tcPr>
            <w:tcW w:w="2017"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1¸11 </w:t>
            </w:r>
          </w:p>
        </w:tc>
      </w:tr>
      <w:tr w:rsidR="00F206C1" w:rsidRPr="003E2642" w:rsidTr="00F206C1">
        <w:tc>
          <w:tcPr>
            <w:tcW w:w="6756"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تعاني المؤسسة من عملية الاتصال بسبب غياب الاتصال  </w:t>
            </w:r>
          </w:p>
        </w:tc>
        <w:tc>
          <w:tcPr>
            <w:tcW w:w="1559"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lang w:bidi="ar-DZ"/>
              </w:rPr>
              <w:t>27</w:t>
            </w:r>
          </w:p>
        </w:tc>
        <w:tc>
          <w:tcPr>
            <w:tcW w:w="2017"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8¸18 </w:t>
            </w:r>
          </w:p>
        </w:tc>
      </w:tr>
      <w:tr w:rsidR="00F206C1" w:rsidRPr="003E2642" w:rsidTr="00F206C1">
        <w:tc>
          <w:tcPr>
            <w:tcW w:w="6756"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تعاني المؤسسة من عملية الاتصال بسبب القرارات الجائرة  </w:t>
            </w:r>
          </w:p>
        </w:tc>
        <w:tc>
          <w:tcPr>
            <w:tcW w:w="1559"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lang w:bidi="ar-DZ"/>
              </w:rPr>
              <w:t>2</w:t>
            </w:r>
          </w:p>
        </w:tc>
        <w:tc>
          <w:tcPr>
            <w:tcW w:w="2017"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4¸1</w:t>
            </w:r>
          </w:p>
        </w:tc>
      </w:tr>
      <w:tr w:rsidR="00F206C1" w:rsidRPr="003E2642" w:rsidTr="00F206C1">
        <w:tc>
          <w:tcPr>
            <w:tcW w:w="6756"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تعاني المؤسسة من عملية الاتصال بسبب كثرة التعليمات و القوانين </w:t>
            </w:r>
          </w:p>
        </w:tc>
        <w:tc>
          <w:tcPr>
            <w:tcW w:w="1559"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lang w:bidi="ar-DZ"/>
              </w:rPr>
              <w:t>8</w:t>
            </w:r>
          </w:p>
        </w:tc>
        <w:tc>
          <w:tcPr>
            <w:tcW w:w="2017"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6¸5 </w:t>
            </w:r>
          </w:p>
        </w:tc>
      </w:tr>
      <w:tr w:rsidR="00F206C1" w:rsidRPr="003E2642" w:rsidTr="00F206C1">
        <w:tc>
          <w:tcPr>
            <w:tcW w:w="6756"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w:t>
            </w:r>
          </w:p>
        </w:tc>
        <w:tc>
          <w:tcPr>
            <w:tcW w:w="1559"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lang w:bidi="ar-DZ"/>
              </w:rPr>
              <w:t>144</w:t>
            </w:r>
          </w:p>
        </w:tc>
        <w:tc>
          <w:tcPr>
            <w:tcW w:w="2017" w:type="dxa"/>
          </w:tcPr>
          <w:p w:rsidR="00F206C1" w:rsidRPr="003E2642" w:rsidRDefault="00F206C1" w:rsidP="00437E07">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5713AD" w:rsidRDefault="005713AD" w:rsidP="00F206C1">
      <w:pPr>
        <w:bidi/>
        <w:jc w:val="both"/>
        <w:rPr>
          <w:rFonts w:ascii="Simplified Arabic" w:hAnsi="Simplified Arabic" w:cs="Simplified Arabic"/>
          <w:sz w:val="28"/>
          <w:szCs w:val="28"/>
          <w:rtl/>
          <w:lang w:bidi="ar-DZ"/>
        </w:rPr>
      </w:pPr>
    </w:p>
    <w:p w:rsidR="00437E07" w:rsidRDefault="00437E07" w:rsidP="00437E07">
      <w:pPr>
        <w:bidi/>
        <w:jc w:val="both"/>
        <w:rPr>
          <w:rFonts w:ascii="Simplified Arabic" w:hAnsi="Simplified Arabic" w:cs="Simplified Arabic"/>
          <w:sz w:val="28"/>
          <w:szCs w:val="28"/>
          <w:rtl/>
          <w:lang w:bidi="ar-DZ"/>
        </w:rPr>
      </w:pPr>
    </w:p>
    <w:p w:rsidR="00437E07" w:rsidRDefault="00437E07" w:rsidP="00437E07">
      <w:pPr>
        <w:bidi/>
        <w:jc w:val="both"/>
        <w:rPr>
          <w:rFonts w:ascii="Simplified Arabic" w:hAnsi="Simplified Arabic" w:cs="Simplified Arabic"/>
          <w:sz w:val="28"/>
          <w:szCs w:val="28"/>
          <w:rtl/>
          <w:lang w:bidi="ar-DZ"/>
        </w:rPr>
      </w:pPr>
    </w:p>
    <w:p w:rsidR="00F206C1" w:rsidRPr="003E2642" w:rsidRDefault="00F206C1" w:rsidP="005713A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lastRenderedPageBreak/>
        <w:t xml:space="preserve">تؤكد الشواهد الإحصائية الواردة في الجدول -33- أن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91 مبحوثا بنسبة 2¸63 % لا تجد صعوبة في الاتصال داخل المؤسسات التربوية بين الشركاء ، كون هذا الأخير أسلوب ضروري لا يستغني عنه المسؤول ، حيث تكون الفرصة متاحة لتبادل وجهات النظر بين المدير و الطاقم الإداري و التربوي ، مما يجعلهم يشعرون بقرب الإدارة منهم ، و هذا يشجعهم على العمل الجاد ، و يعمل على نجاح العملية التعليمية ، كونها من الوسائل الأساسية للإشراف و التسيير الإداري ،و تكون ذات أثر فعال إذا ما أحسن تو جيهها و تنظيمها ، حيث يرتقي العمل التعاوني البناء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أقر27 مبحوثا نسبة   8¸18 %  من إجمالي العينة أنها تعاني من عملية الاتصال في المؤسسة بسبب غياب هذه العملية ، حيث أن نظام العلاقات الاتصالية هو أساس نجاح أي مؤسسة ، لأنه نظام ينمو عن طريق العمل مع الموظفين التربويين و الإداريين بطريقة تعاونية ، و المؤسسة التربوية كمنظمة اجتماعية تتعدد العلاقات التنظيمية فبها ، سواء كانت داخلية أو خارجية ، و يقوم المدير بتنشيط هذه العلاقات الاتصالية باعتباره على رأس هذه المؤسسة و الأكثر إطلاعا على ظروف العمل ، فهو يمارس و يحرص على تفعيل الاتصال على مستويين داخلي و خارجي بما يخدم العملية التربوية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أكد 16 مبحوثا بنسبة 1¸11 % أن تسلط المدير زاد من صعوبة معاناة المؤسسة التربوية في الاتصال ، حيث يستغل المدير مخاوف الطاقم التربوي و الإداري لتحقيق مصالحه الشخصية و السيطرة على الآخرين ، حيث يميل إلى التدخل الشديد في أعمال الفريق و التحكم في كل التفاصيل ، مما يقيد الإبداع و الحرية الشخصية و يقلل من تواصلهم فيما بينهم ، كما أنه يقتل طموحهم و لا يقدم لهم أي دعم في التعبير و التواصل معه ، مما يؤثر بقراراته الجائرة و تسلطه المقيت على العملية التربوية برمتها الأمر الذي يجعل المؤسسة التربوية تعاني من تسلط و جور المدير ، بينما يرى 8 مبحوثين بنسبة 6¸5% سبب ذلك إلى كثرة القوانين و التعليمات و التوجيهات و الأفكار من الإدارة التربوية للعاملين فيها للقيام بأداء المهام و المسؤوليات الوظيفية ، مما يخلق نوعا من الصعوبات أمام عملية الاتصال مما يؤدي إلى تأخر وصول المعلومات و الإنقاص من محتواها و تحريفها و بذلك تعرقل العملية في تحقيق أهدافها .</w:t>
      </w:r>
    </w:p>
    <w:p w:rsidR="00F206C1" w:rsidRPr="003E2642" w:rsidRDefault="00F206C1" w:rsidP="005713A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أما 02  مبحوثين بنسبة 4¸1 %  من إجمالي العينة المختارة أرجع السبب إلى القرارات الجائرة التي يتخذها المسؤول ، ذلك أن عملية صنع القرارات الجائرة بمثابة القلب النابض للعملية التربوية ، وهي من </w:t>
      </w:r>
      <w:r w:rsidRPr="003E2642">
        <w:rPr>
          <w:rFonts w:ascii="Simplified Arabic" w:hAnsi="Simplified Arabic" w:cs="Simplified Arabic"/>
          <w:sz w:val="28"/>
          <w:szCs w:val="28"/>
          <w:rtl/>
          <w:lang w:bidi="ar-DZ"/>
        </w:rPr>
        <w:lastRenderedPageBreak/>
        <w:t>أكثر مسؤوليات المدير أهمية ، كما أنها من المسائل الخطيرة التي تتطلب وعيا ودقة وبعد النظر وذلك لأن الآثار التي تترتب عليها تتجاوز حدودها، لاسيما في المؤسسات التربوية ، فعليه تجنب القرارات الجائرة التي تترتب عليها نتائج و آثار سلبية ضارة و تعرقل السير الحسن للعملية التربوية وتحدث تصدعا بين الفاعلين في المؤسسة ، و هذا الأسلوب الغير تربوي و الغير أخلاقي ينم عن ضعف ينّم عن ضعف تواصل المسؤول مع موظفيه ، الأمر الذي جعل المؤسسة تغرق في معاناة التواصل بينهم بسبب هذه القرارات الجائرة</w:t>
      </w:r>
      <w:r w:rsidR="005713AD">
        <w:rPr>
          <w:rFonts w:ascii="Simplified Arabic" w:hAnsi="Simplified Arabic" w:cs="Simplified Arabic"/>
          <w:sz w:val="28"/>
          <w:szCs w:val="28"/>
          <w:rtl/>
          <w:lang w:bidi="ar-DZ"/>
        </w:rPr>
        <w:t xml:space="preserve"> و اللامسؤولة من لدن مسؤولهم . </w:t>
      </w:r>
    </w:p>
    <w:p w:rsidR="00F206C1" w:rsidRPr="00F4587C" w:rsidRDefault="00F4587C" w:rsidP="00F4587C">
      <w:pPr>
        <w:pStyle w:val="Lgende"/>
        <w:bidi/>
        <w:jc w:val="left"/>
        <w:rPr>
          <w:rFonts w:ascii="Simplified Arabic" w:hAnsi="Simplified Arabic" w:cs="Simplified Arabic"/>
          <w:b/>
          <w:bCs/>
          <w:i w:val="0"/>
          <w:iCs w:val="0"/>
          <w:color w:val="000000" w:themeColor="text1"/>
          <w:sz w:val="28"/>
          <w:szCs w:val="28"/>
          <w:rtl/>
          <w:lang w:bidi="ar-DZ"/>
        </w:rPr>
      </w:pPr>
      <w:bookmarkStart w:id="130" w:name="_Toc168505308"/>
      <w:r w:rsidRPr="00F4587C">
        <w:rPr>
          <w:rFonts w:hint="eastAsia"/>
          <w:b/>
          <w:bCs/>
          <w:i w:val="0"/>
          <w:iCs w:val="0"/>
          <w:color w:val="000000" w:themeColor="text1"/>
          <w:sz w:val="28"/>
          <w:szCs w:val="28"/>
          <w:rtl/>
        </w:rPr>
        <w:t>شكل</w:t>
      </w:r>
      <w:r w:rsidR="00B624BB" w:rsidRPr="00F4587C">
        <w:rPr>
          <w:b/>
          <w:bCs/>
          <w:i w:val="0"/>
          <w:iCs w:val="0"/>
          <w:color w:val="000000" w:themeColor="text1"/>
          <w:sz w:val="28"/>
          <w:szCs w:val="28"/>
          <w:rtl/>
        </w:rPr>
        <w:fldChar w:fldCharType="begin"/>
      </w:r>
      <w:r w:rsidRPr="00F4587C">
        <w:rPr>
          <w:b/>
          <w:bCs/>
          <w:i w:val="0"/>
          <w:iCs w:val="0"/>
          <w:color w:val="000000" w:themeColor="text1"/>
          <w:sz w:val="28"/>
          <w:szCs w:val="28"/>
        </w:rPr>
        <w:instrText xml:space="preserve">SEQ </w:instrText>
      </w:r>
      <w:r w:rsidRPr="00F4587C">
        <w:rPr>
          <w:b/>
          <w:bCs/>
          <w:i w:val="0"/>
          <w:iCs w:val="0"/>
          <w:color w:val="000000" w:themeColor="text1"/>
          <w:sz w:val="28"/>
          <w:szCs w:val="28"/>
          <w:rtl/>
        </w:rPr>
        <w:instrText xml:space="preserve">شكل \* </w:instrText>
      </w:r>
      <w:r w:rsidRPr="00F4587C">
        <w:rPr>
          <w:b/>
          <w:bCs/>
          <w:i w:val="0"/>
          <w:iCs w:val="0"/>
          <w:color w:val="000000" w:themeColor="text1"/>
          <w:sz w:val="28"/>
          <w:szCs w:val="28"/>
        </w:rPr>
        <w:instrText>ARABIC</w:instrText>
      </w:r>
      <w:r w:rsidR="00B624BB" w:rsidRPr="00F4587C">
        <w:rPr>
          <w:b/>
          <w:bCs/>
          <w:i w:val="0"/>
          <w:iCs w:val="0"/>
          <w:color w:val="000000" w:themeColor="text1"/>
          <w:sz w:val="28"/>
          <w:szCs w:val="28"/>
          <w:rtl/>
        </w:rPr>
        <w:fldChar w:fldCharType="separate"/>
      </w:r>
      <w:r w:rsidR="00A3238C">
        <w:rPr>
          <w:b/>
          <w:bCs/>
          <w:i w:val="0"/>
          <w:iCs w:val="0"/>
          <w:noProof/>
          <w:color w:val="000000" w:themeColor="text1"/>
          <w:sz w:val="28"/>
          <w:szCs w:val="28"/>
          <w:rtl/>
        </w:rPr>
        <w:t>25</w:t>
      </w:r>
      <w:r w:rsidR="00B624BB" w:rsidRPr="00F4587C">
        <w:rPr>
          <w:b/>
          <w:bCs/>
          <w:i w:val="0"/>
          <w:iCs w:val="0"/>
          <w:color w:val="000000" w:themeColor="text1"/>
          <w:sz w:val="28"/>
          <w:szCs w:val="28"/>
          <w:rtl/>
        </w:rPr>
        <w:fldChar w:fldCharType="end"/>
      </w:r>
      <w:r w:rsidRPr="00F4587C">
        <w:rPr>
          <w:rFonts w:hint="cs"/>
          <w:b/>
          <w:bCs/>
          <w:i w:val="0"/>
          <w:iCs w:val="0"/>
          <w:color w:val="000000" w:themeColor="text1"/>
          <w:sz w:val="28"/>
          <w:szCs w:val="28"/>
          <w:rtl/>
        </w:rPr>
        <w:t xml:space="preserve">: </w:t>
      </w:r>
      <w:r w:rsidR="00F206C1" w:rsidRPr="00F4587C">
        <w:rPr>
          <w:rFonts w:ascii="Simplified Arabic" w:hAnsi="Simplified Arabic" w:cs="Simplified Arabic"/>
          <w:b/>
          <w:bCs/>
          <w:i w:val="0"/>
          <w:iCs w:val="0"/>
          <w:color w:val="000000" w:themeColor="text1"/>
          <w:sz w:val="28"/>
          <w:szCs w:val="28"/>
          <w:rtl/>
          <w:lang w:bidi="ar-DZ"/>
        </w:rPr>
        <w:t>يبين معاناة المؤسسة من صعوبة الاتصال بين الشركاء .</w:t>
      </w:r>
      <w:bookmarkEnd w:id="130"/>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610225" cy="3200400"/>
            <wp:effectExtent l="19050" t="0" r="9525" b="0"/>
            <wp:docPr id="105"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F206C1" w:rsidRPr="003E2642" w:rsidRDefault="00F206C1" w:rsidP="00F206C1">
      <w:pPr>
        <w:bidi/>
        <w:jc w:val="both"/>
        <w:rPr>
          <w:rFonts w:ascii="Simplified Arabic" w:hAnsi="Simplified Arabic" w:cs="Simplified Arabic"/>
          <w:sz w:val="28"/>
          <w:szCs w:val="28"/>
          <w:rtl/>
          <w:lang w:bidi="ar-DZ"/>
        </w:rPr>
      </w:pPr>
    </w:p>
    <w:p w:rsidR="00F206C1" w:rsidRDefault="00F206C1" w:rsidP="00F206C1">
      <w:pPr>
        <w:bidi/>
        <w:jc w:val="both"/>
        <w:rPr>
          <w:rFonts w:ascii="Simplified Arabic" w:hAnsi="Simplified Arabic" w:cs="Simplified Arabic"/>
          <w:sz w:val="28"/>
          <w:szCs w:val="28"/>
          <w:rtl/>
          <w:lang w:bidi="ar-DZ"/>
        </w:rPr>
      </w:pPr>
    </w:p>
    <w:p w:rsidR="005713AD" w:rsidRDefault="005713AD" w:rsidP="005713AD">
      <w:pPr>
        <w:bidi/>
        <w:jc w:val="both"/>
        <w:rPr>
          <w:rFonts w:ascii="Simplified Arabic" w:hAnsi="Simplified Arabic" w:cs="Simplified Arabic"/>
          <w:sz w:val="28"/>
          <w:szCs w:val="28"/>
          <w:rtl/>
          <w:lang w:bidi="ar-DZ"/>
        </w:rPr>
      </w:pPr>
    </w:p>
    <w:p w:rsidR="003843D3" w:rsidRDefault="003843D3" w:rsidP="003843D3">
      <w:pPr>
        <w:bidi/>
        <w:jc w:val="both"/>
        <w:rPr>
          <w:rFonts w:ascii="Simplified Arabic" w:hAnsi="Simplified Arabic" w:cs="Simplified Arabic"/>
          <w:sz w:val="28"/>
          <w:szCs w:val="28"/>
          <w:rtl/>
          <w:lang w:bidi="ar-DZ"/>
        </w:rPr>
      </w:pPr>
    </w:p>
    <w:p w:rsidR="003843D3" w:rsidRDefault="003843D3" w:rsidP="003843D3">
      <w:pPr>
        <w:bidi/>
        <w:jc w:val="both"/>
        <w:rPr>
          <w:rFonts w:ascii="Simplified Arabic" w:hAnsi="Simplified Arabic" w:cs="Simplified Arabic"/>
          <w:sz w:val="28"/>
          <w:szCs w:val="28"/>
          <w:rtl/>
          <w:lang w:bidi="ar-DZ"/>
        </w:rPr>
      </w:pPr>
    </w:p>
    <w:p w:rsidR="005713AD" w:rsidRPr="003E2642" w:rsidRDefault="005713AD" w:rsidP="005713AD">
      <w:pPr>
        <w:bidi/>
        <w:jc w:val="both"/>
        <w:rPr>
          <w:rFonts w:ascii="Simplified Arabic" w:hAnsi="Simplified Arabic" w:cs="Simplified Arabic"/>
          <w:sz w:val="28"/>
          <w:szCs w:val="28"/>
          <w:rtl/>
          <w:lang w:bidi="ar-DZ"/>
        </w:rPr>
      </w:pPr>
    </w:p>
    <w:p w:rsidR="00F206C1" w:rsidRPr="009C78F6" w:rsidRDefault="009C78F6" w:rsidP="009C78F6">
      <w:pPr>
        <w:pStyle w:val="Lgende"/>
        <w:bidi/>
        <w:jc w:val="left"/>
        <w:rPr>
          <w:rFonts w:ascii="Simplified Arabic" w:hAnsi="Simplified Arabic" w:cs="Simplified Arabic"/>
          <w:b/>
          <w:bCs/>
          <w:i w:val="0"/>
          <w:iCs w:val="0"/>
          <w:color w:val="000000" w:themeColor="text1"/>
          <w:sz w:val="28"/>
          <w:szCs w:val="28"/>
          <w:rtl/>
          <w:lang w:bidi="ar-DZ"/>
        </w:rPr>
      </w:pPr>
      <w:bookmarkStart w:id="131" w:name="_Toc168505243"/>
      <w:r w:rsidRPr="009C78F6">
        <w:rPr>
          <w:b/>
          <w:bCs/>
          <w:i w:val="0"/>
          <w:iCs w:val="0"/>
          <w:color w:val="000000" w:themeColor="text1"/>
          <w:sz w:val="28"/>
          <w:szCs w:val="28"/>
          <w:rtl/>
        </w:rPr>
        <w:lastRenderedPageBreak/>
        <w:t xml:space="preserve">جدول </w:t>
      </w:r>
      <w:r w:rsidR="00B624BB" w:rsidRPr="009C78F6">
        <w:rPr>
          <w:b/>
          <w:bCs/>
          <w:i w:val="0"/>
          <w:iCs w:val="0"/>
          <w:color w:val="000000" w:themeColor="text1"/>
          <w:sz w:val="28"/>
          <w:szCs w:val="28"/>
          <w:rtl/>
        </w:rPr>
        <w:fldChar w:fldCharType="begin"/>
      </w:r>
      <w:r w:rsidRPr="009C78F6">
        <w:rPr>
          <w:b/>
          <w:bCs/>
          <w:i w:val="0"/>
          <w:iCs w:val="0"/>
          <w:color w:val="000000" w:themeColor="text1"/>
          <w:sz w:val="28"/>
          <w:szCs w:val="28"/>
        </w:rPr>
        <w:instrText xml:space="preserve">SEQ </w:instrText>
      </w:r>
      <w:r w:rsidRPr="009C78F6">
        <w:rPr>
          <w:b/>
          <w:bCs/>
          <w:i w:val="0"/>
          <w:iCs w:val="0"/>
          <w:color w:val="000000" w:themeColor="text1"/>
          <w:sz w:val="28"/>
          <w:szCs w:val="28"/>
          <w:rtl/>
        </w:rPr>
        <w:instrText xml:space="preserve">جدول \* </w:instrText>
      </w:r>
      <w:r w:rsidRPr="009C78F6">
        <w:rPr>
          <w:b/>
          <w:bCs/>
          <w:i w:val="0"/>
          <w:iCs w:val="0"/>
          <w:color w:val="000000" w:themeColor="text1"/>
          <w:sz w:val="28"/>
          <w:szCs w:val="28"/>
        </w:rPr>
        <w:instrText>ARABIC</w:instrText>
      </w:r>
      <w:r w:rsidR="00B624BB" w:rsidRPr="009C78F6">
        <w:rPr>
          <w:b/>
          <w:bCs/>
          <w:i w:val="0"/>
          <w:iCs w:val="0"/>
          <w:color w:val="000000" w:themeColor="text1"/>
          <w:sz w:val="28"/>
          <w:szCs w:val="28"/>
          <w:rtl/>
        </w:rPr>
        <w:fldChar w:fldCharType="separate"/>
      </w:r>
      <w:r w:rsidR="000A5959">
        <w:rPr>
          <w:b/>
          <w:bCs/>
          <w:i w:val="0"/>
          <w:iCs w:val="0"/>
          <w:noProof/>
          <w:color w:val="000000" w:themeColor="text1"/>
          <w:sz w:val="28"/>
          <w:szCs w:val="28"/>
          <w:rtl/>
        </w:rPr>
        <w:t>28</w:t>
      </w:r>
      <w:r w:rsidR="00B624BB" w:rsidRPr="009C78F6">
        <w:rPr>
          <w:b/>
          <w:bCs/>
          <w:i w:val="0"/>
          <w:iCs w:val="0"/>
          <w:color w:val="000000" w:themeColor="text1"/>
          <w:sz w:val="28"/>
          <w:szCs w:val="28"/>
          <w:rtl/>
        </w:rPr>
        <w:fldChar w:fldCharType="end"/>
      </w:r>
      <w:r w:rsidR="003843D3">
        <w:rPr>
          <w:rFonts w:hint="cs"/>
          <w:b/>
          <w:bCs/>
          <w:i w:val="0"/>
          <w:iCs w:val="0"/>
          <w:color w:val="000000" w:themeColor="text1"/>
          <w:sz w:val="28"/>
          <w:szCs w:val="28"/>
          <w:rtl/>
        </w:rPr>
        <w:t xml:space="preserve"> : </w:t>
      </w:r>
      <w:r w:rsidR="00F206C1" w:rsidRPr="009C78F6">
        <w:rPr>
          <w:rFonts w:ascii="Simplified Arabic" w:hAnsi="Simplified Arabic" w:cs="Simplified Arabic"/>
          <w:b/>
          <w:bCs/>
          <w:i w:val="0"/>
          <w:iCs w:val="0"/>
          <w:color w:val="000000" w:themeColor="text1"/>
          <w:sz w:val="28"/>
          <w:szCs w:val="28"/>
          <w:rtl/>
          <w:lang w:bidi="ar-DZ"/>
        </w:rPr>
        <w:t>طبيعة المشاكل الاتصالية التي تعاني منها المؤسسة .</w:t>
      </w:r>
      <w:bookmarkEnd w:id="131"/>
    </w:p>
    <w:tbl>
      <w:tblPr>
        <w:tblStyle w:val="Grilledutableau"/>
        <w:bidiVisual/>
        <w:tblW w:w="0" w:type="auto"/>
        <w:tblInd w:w="12" w:type="dxa"/>
        <w:tblLook w:val="04A0"/>
      </w:tblPr>
      <w:tblGrid>
        <w:gridCol w:w="5775"/>
        <w:gridCol w:w="1463"/>
        <w:gridCol w:w="1810"/>
      </w:tblGrid>
      <w:tr w:rsidR="00F206C1" w:rsidRPr="003E2642" w:rsidTr="009C78F6">
        <w:trPr>
          <w:trHeight w:val="1103"/>
        </w:trPr>
        <w:tc>
          <w:tcPr>
            <w:tcW w:w="5775" w:type="dxa"/>
            <w:tcBorders>
              <w:tr2bl w:val="single" w:sz="4" w:space="0" w:color="auto"/>
            </w:tcBorders>
          </w:tcPr>
          <w:p w:rsidR="00F206C1" w:rsidRPr="003E2642" w:rsidRDefault="00150B0C" w:rsidP="009C78F6">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F206C1" w:rsidRPr="003E2642">
              <w:rPr>
                <w:rFonts w:ascii="Simplified Arabic" w:hAnsi="Simplified Arabic" w:cs="Simplified Arabic"/>
                <w:sz w:val="28"/>
                <w:szCs w:val="28"/>
                <w:rtl/>
                <w:lang w:bidi="ar-DZ"/>
              </w:rPr>
              <w:t xml:space="preserve">العينة </w:t>
            </w:r>
          </w:p>
          <w:p w:rsidR="00F206C1" w:rsidRPr="003E2642" w:rsidRDefault="00F206C1" w:rsidP="009C78F6">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p>
        </w:tc>
        <w:tc>
          <w:tcPr>
            <w:tcW w:w="146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1810" w:type="dxa"/>
          </w:tcPr>
          <w:p w:rsidR="00F206C1" w:rsidRPr="003E2642" w:rsidRDefault="00567FCF" w:rsidP="00567FCF">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النسبة المئوية</w:t>
            </w:r>
            <w:r w:rsidR="00F206C1" w:rsidRPr="003E2642">
              <w:rPr>
                <w:rFonts w:ascii="Simplified Arabic" w:hAnsi="Simplified Arabic" w:cs="Simplified Arabic"/>
                <w:sz w:val="28"/>
                <w:szCs w:val="28"/>
                <w:rtl/>
                <w:lang w:bidi="ar-DZ"/>
              </w:rPr>
              <w:t>%</w:t>
            </w:r>
          </w:p>
        </w:tc>
      </w:tr>
      <w:tr w:rsidR="00F206C1" w:rsidRPr="003E2642" w:rsidTr="00567FCF">
        <w:tc>
          <w:tcPr>
            <w:tcW w:w="577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مشاكل متعلقة بالإدارة </w:t>
            </w:r>
          </w:p>
        </w:tc>
        <w:tc>
          <w:tcPr>
            <w:tcW w:w="1463"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74</w:t>
            </w:r>
          </w:p>
        </w:tc>
        <w:tc>
          <w:tcPr>
            <w:tcW w:w="181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2¸28</w:t>
            </w:r>
          </w:p>
        </w:tc>
      </w:tr>
      <w:tr w:rsidR="00F206C1" w:rsidRPr="003E2642" w:rsidTr="00567FCF">
        <w:tc>
          <w:tcPr>
            <w:tcW w:w="577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مشاكل متعلقة بنمط الاتصال المطبق داخل المؤسسة </w:t>
            </w:r>
          </w:p>
        </w:tc>
        <w:tc>
          <w:tcPr>
            <w:tcW w:w="146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61</w:t>
            </w:r>
          </w:p>
        </w:tc>
        <w:tc>
          <w:tcPr>
            <w:tcW w:w="181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3¸23</w:t>
            </w:r>
          </w:p>
        </w:tc>
      </w:tr>
      <w:tr w:rsidR="00F206C1" w:rsidRPr="003E2642" w:rsidTr="00567FCF">
        <w:tc>
          <w:tcPr>
            <w:tcW w:w="577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مشاكل فعّالية الاتصال الرسمي الصاعد</w:t>
            </w:r>
          </w:p>
        </w:tc>
        <w:tc>
          <w:tcPr>
            <w:tcW w:w="146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32</w:t>
            </w:r>
          </w:p>
        </w:tc>
        <w:tc>
          <w:tcPr>
            <w:tcW w:w="181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2¸12</w:t>
            </w:r>
          </w:p>
        </w:tc>
      </w:tr>
      <w:tr w:rsidR="00F206C1" w:rsidRPr="003E2642" w:rsidTr="00567FCF">
        <w:tc>
          <w:tcPr>
            <w:tcW w:w="577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ظروف تمدرس التلاميذ</w:t>
            </w:r>
          </w:p>
        </w:tc>
        <w:tc>
          <w:tcPr>
            <w:tcW w:w="146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20</w:t>
            </w:r>
          </w:p>
        </w:tc>
        <w:tc>
          <w:tcPr>
            <w:tcW w:w="181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6¸7</w:t>
            </w:r>
          </w:p>
        </w:tc>
      </w:tr>
      <w:tr w:rsidR="00F206C1" w:rsidRPr="003E2642" w:rsidTr="00567FCF">
        <w:tc>
          <w:tcPr>
            <w:tcW w:w="577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كثرة الانشغالات و تشابكها </w:t>
            </w:r>
          </w:p>
        </w:tc>
        <w:tc>
          <w:tcPr>
            <w:tcW w:w="146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75</w:t>
            </w:r>
          </w:p>
        </w:tc>
        <w:tc>
          <w:tcPr>
            <w:tcW w:w="181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6¸28</w:t>
            </w:r>
          </w:p>
        </w:tc>
      </w:tr>
      <w:tr w:rsidR="00F206C1" w:rsidRPr="003E2642" w:rsidTr="00567FCF">
        <w:tc>
          <w:tcPr>
            <w:tcW w:w="577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46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262</w:t>
            </w:r>
          </w:p>
        </w:tc>
        <w:tc>
          <w:tcPr>
            <w:tcW w:w="181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9¸189</w:t>
            </w:r>
          </w:p>
        </w:tc>
      </w:tr>
      <w:tr w:rsidR="00F206C1" w:rsidRPr="003E2642" w:rsidTr="00567FCF">
        <w:tc>
          <w:tcPr>
            <w:tcW w:w="577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بالنسبة للعينة </w:t>
            </w:r>
          </w:p>
        </w:tc>
        <w:tc>
          <w:tcPr>
            <w:tcW w:w="146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81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تؤكد البيانات الكمية الواردة في الجدول - 34- أن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75 مفردة من مفردات العينة المختارة بنسبة 3¸54 % أن طبيعة المشاكل الاتصالية التي تعاني منها المؤسسة تعود إلى كثرة الانشغالات و تشابكها ، كون المؤسسة التربوية كانت سابقا في معظمها صغيرة و عدد الموظفين محدود ، لكن هذه السنوات اتسعت المؤسسات    و ازداد عدد العاملين بها و ازدادت و تنوعت أعمال و أنشطة و واجبات و مسؤوليات الموظفين بها ، الأمر الذي ألقى بظلاله إلى كثرة الانشغالات أمام الإدارة ، مما خلق مشاكل اتصالية بين مكونات المؤسسة و مسؤولها ، فكثرة الأعباء الملقاة على عاتق الطاقم الإداري و التربوي داخل المنظمة يساهم في معاناتها و يترتب عليه آثار سلبية هي ليست في منأى عنه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بينما يرى 74 مفردة بنسبة 6¸53 </w:t>
      </w:r>
      <m:oMath>
        <m:r>
          <m:rPr>
            <m:sty m:val="p"/>
          </m:rPr>
          <w:rPr>
            <w:rFonts w:ascii="Cambria Math" w:hAnsi="Cambria Math" w:cs="Simplified Arabic"/>
            <w:sz w:val="28"/>
            <w:szCs w:val="28"/>
            <w:rtl/>
            <w:lang w:bidi="ar-DZ"/>
          </w:rPr>
          <m:t>%</m:t>
        </m:r>
      </m:oMath>
      <w:r w:rsidRPr="003E2642">
        <w:rPr>
          <w:rFonts w:ascii="Simplified Arabic" w:hAnsi="Simplified Arabic" w:cs="Simplified Arabic"/>
          <w:sz w:val="28"/>
          <w:szCs w:val="28"/>
          <w:rtl/>
          <w:lang w:bidi="ar-DZ"/>
        </w:rPr>
        <w:t xml:space="preserve"> مردّ ذلك إلى مشاكل متعلقة بالإدار</w:t>
      </w:r>
      <w:r w:rsidR="00FB193F">
        <w:rPr>
          <w:rFonts w:ascii="Simplified Arabic" w:hAnsi="Simplified Arabic" w:cs="Simplified Arabic"/>
          <w:sz w:val="28"/>
          <w:szCs w:val="28"/>
          <w:rtl/>
          <w:lang w:bidi="ar-DZ"/>
        </w:rPr>
        <w:t>ة كالتخطيط السيء لعملية الاتصال</w:t>
      </w:r>
      <w:r w:rsidRPr="003E2642">
        <w:rPr>
          <w:rFonts w:ascii="Simplified Arabic" w:hAnsi="Simplified Arabic" w:cs="Simplified Arabic"/>
          <w:sz w:val="28"/>
          <w:szCs w:val="28"/>
          <w:rtl/>
          <w:lang w:bidi="ar-DZ"/>
        </w:rPr>
        <w:t xml:space="preserve">، حيث أن عدم تخطيط الإدارة لاتصالاتها الهامة مع الطاقم يؤثر سلبا على كفاءة عملية الاتصال في المؤسسة التربوية ، لذلك يعتبر التواصل بين الهيئة الإدارية و الطاقم التعليمي و الإداري أمرا ضروريا لنجاح العمل التربوي ، كما يعزو ذلك إلى ضعف الإمكانيات الاتصالية للمؤسسة و كذا سوء </w:t>
      </w:r>
      <w:r w:rsidRPr="003E2642">
        <w:rPr>
          <w:rFonts w:ascii="Simplified Arabic" w:hAnsi="Simplified Arabic" w:cs="Simplified Arabic"/>
          <w:sz w:val="28"/>
          <w:szCs w:val="28"/>
          <w:rtl/>
          <w:lang w:bidi="ar-DZ"/>
        </w:rPr>
        <w:lastRenderedPageBreak/>
        <w:t>الإدارة لإتباع الأسلوب المتسلط المستبد مما يعوق عملية الاتصال بها و بين الموظفين ، و السلبية الواضحة من طرف قائد المؤسسة نحو الآخرين ، و السياسة الاتصالية المنتهجة من قبل الإدارة .</w:t>
      </w:r>
    </w:p>
    <w:p w:rsidR="00F206C1" w:rsidRPr="003E2642" w:rsidRDefault="00F206C1" w:rsidP="005713A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يرى 61 مفردة بنسبة 2¸44 % سببها مشاكل متعلقة بنمط الاتصال المطبق داخل المؤسسة ، و حقيقة مهمة أن نمط الاتصال المطبق يعتمد أساسا على مدى توافر البيانات و المعلومات اللازمة لبلورة الفكرة و تحقيق الغرض من الاتصال ،فإن أي قصور من ناحية الاتصال المطبق عن المرسل قد يؤدي إلى صعوبة و مشاكل في اتخاذ القرارات بطريقة علمية سليمة ، و بناء عليه يلجأ مسؤول المؤسسة إلى الاعتماد على النظرة الشخصيةو التخمين ، مما يؤدي في بعض الأحيان إلى عدم جدية و فعالية هذا الاتصال ،الأمر الذي يخلق حالة من المعاناة و المشاكل الاتصالية في المؤسسة بين الفاعلين فيها ، وبالتالي تحد من تحقيق كفاءة نمط الاتصال المطبق .</w:t>
      </w:r>
    </w:p>
    <w:p w:rsidR="00F206C1" w:rsidRPr="003E2642" w:rsidRDefault="00F206C1" w:rsidP="00F4587C">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أكد 32 مبحوثا بنسبة 2¸23 % إلى فعالية الاتصال الرسمي الصاعد في المؤسسة و تكون من المرؤوسين إلى الرئيس ، و تأخذ شكل الآراء و</w:t>
      </w:r>
      <w:r w:rsidR="00F4587C">
        <w:rPr>
          <w:rFonts w:ascii="Simplified Arabic" w:hAnsi="Simplified Arabic" w:cs="Simplified Arabic"/>
          <w:sz w:val="28"/>
          <w:szCs w:val="28"/>
          <w:rtl/>
          <w:lang w:bidi="ar-DZ"/>
        </w:rPr>
        <w:t xml:space="preserve"> التقارير أو البحوث أو الشكاوي </w:t>
      </w:r>
      <w:r w:rsidRPr="003E2642">
        <w:rPr>
          <w:rFonts w:ascii="Simplified Arabic" w:hAnsi="Simplified Arabic" w:cs="Simplified Arabic"/>
          <w:sz w:val="28"/>
          <w:szCs w:val="28"/>
          <w:rtl/>
          <w:lang w:bidi="ar-DZ"/>
        </w:rPr>
        <w:t xml:space="preserve"> و الاقتراحات ، و يعتبر هذا النوع من الاتصال مناسبا و ضروريا في المؤسسات التعليمية خاصة في المواضيع المعقدة و المثيرة للجدل ، حيث لابد من سيادة هذا النوع من الاتصال لحل الخلافات و المشكلات التي تحدث في المؤسسة ، و زيادة الاتصال الصاعد و تفعيله دليل واضح على نجاح و كفاية المنظمة ، و زيادة الجودة التربوية ، و بدونه تجعل هذه الأخيرة مصيرها إلى الفشل و الإخفاق و كثرة المشاكل المحدقة في العمل التربوي .</w:t>
      </w:r>
    </w:p>
    <w:p w:rsidR="00F206C1" w:rsidRDefault="00F206C1" w:rsidP="005713A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أمّا 20 مبحوثا بنسبة 5¸14 % فيرجعون ذلك لظروف تمدرس التلاميذ ، و يتمثل ذلك في تزايد أعداد المتعلمين داخل الغرفة الصفيّة ، و التنوع البيئي و الثقافي للطلبة ، و هو ما يخلق نوع من عدم التكافؤ بينهم في بعض الأحيان ، و قد تكون بيئة التعلم غير المناسبة تشكل عائقا في الاتصال داخل المؤسسة ، هذه العوامل تعود لطبيعة و ظروف التمدرس و علاقتها بالجو المدرسي و النظام القائم و الظروف السائدة التي تحكم العلاقة بين عناصر المجتمع المدرسي ، كعدم سلامة النظام المدرسي و تأرجحه بين الصرامة و القسوة و سيطرة العقاب كوسيلة للتعامل معهم ، أو التراخي و الإهمال و عدم توفر وسائل الضبط المناسبة ، فمثل هذه الظروف التي يتمدرس فيها الطلبة تنشئ مشاكل و صعوبات جمّة في المؤسسات الت</w:t>
      </w:r>
      <w:r w:rsidR="005713AD">
        <w:rPr>
          <w:rFonts w:ascii="Simplified Arabic" w:hAnsi="Simplified Arabic" w:cs="Simplified Arabic"/>
          <w:sz w:val="28"/>
          <w:szCs w:val="28"/>
          <w:rtl/>
          <w:lang w:bidi="ar-DZ"/>
        </w:rPr>
        <w:t>عليمية بسبب نقص الاتصال بينهم .</w:t>
      </w:r>
    </w:p>
    <w:p w:rsidR="00F206C1" w:rsidRPr="00F4587C" w:rsidRDefault="00F4587C" w:rsidP="00F4587C">
      <w:pPr>
        <w:pStyle w:val="Lgende"/>
        <w:bidi/>
        <w:jc w:val="center"/>
        <w:rPr>
          <w:rFonts w:ascii="Simplified Arabic" w:hAnsi="Simplified Arabic" w:cs="Simplified Arabic"/>
          <w:b/>
          <w:bCs/>
          <w:i w:val="0"/>
          <w:iCs w:val="0"/>
          <w:color w:val="000000" w:themeColor="text1"/>
          <w:sz w:val="28"/>
          <w:szCs w:val="28"/>
          <w:rtl/>
          <w:lang w:bidi="ar-DZ"/>
        </w:rPr>
      </w:pPr>
      <w:bookmarkStart w:id="132" w:name="_Toc168505309"/>
      <w:r w:rsidRPr="00F4587C">
        <w:rPr>
          <w:rFonts w:hint="eastAsia"/>
          <w:b/>
          <w:bCs/>
          <w:i w:val="0"/>
          <w:iCs w:val="0"/>
          <w:color w:val="000000" w:themeColor="text1"/>
          <w:sz w:val="28"/>
          <w:szCs w:val="28"/>
          <w:rtl/>
        </w:rPr>
        <w:lastRenderedPageBreak/>
        <w:t>شكل</w:t>
      </w:r>
      <w:r w:rsidR="00B624BB" w:rsidRPr="00F4587C">
        <w:rPr>
          <w:b/>
          <w:bCs/>
          <w:i w:val="0"/>
          <w:iCs w:val="0"/>
          <w:color w:val="000000" w:themeColor="text1"/>
          <w:sz w:val="28"/>
          <w:szCs w:val="28"/>
          <w:rtl/>
        </w:rPr>
        <w:fldChar w:fldCharType="begin"/>
      </w:r>
      <w:r w:rsidRPr="00F4587C">
        <w:rPr>
          <w:b/>
          <w:bCs/>
          <w:i w:val="0"/>
          <w:iCs w:val="0"/>
          <w:color w:val="000000" w:themeColor="text1"/>
          <w:sz w:val="28"/>
          <w:szCs w:val="28"/>
        </w:rPr>
        <w:instrText xml:space="preserve">SEQ </w:instrText>
      </w:r>
      <w:r w:rsidRPr="00F4587C">
        <w:rPr>
          <w:b/>
          <w:bCs/>
          <w:i w:val="0"/>
          <w:iCs w:val="0"/>
          <w:color w:val="000000" w:themeColor="text1"/>
          <w:sz w:val="28"/>
          <w:szCs w:val="28"/>
          <w:rtl/>
        </w:rPr>
        <w:instrText xml:space="preserve">شكل \* </w:instrText>
      </w:r>
      <w:r w:rsidRPr="00F4587C">
        <w:rPr>
          <w:b/>
          <w:bCs/>
          <w:i w:val="0"/>
          <w:iCs w:val="0"/>
          <w:color w:val="000000" w:themeColor="text1"/>
          <w:sz w:val="28"/>
          <w:szCs w:val="28"/>
        </w:rPr>
        <w:instrText>ARABIC</w:instrText>
      </w:r>
      <w:r w:rsidR="00B624BB" w:rsidRPr="00F4587C">
        <w:rPr>
          <w:b/>
          <w:bCs/>
          <w:i w:val="0"/>
          <w:iCs w:val="0"/>
          <w:color w:val="000000" w:themeColor="text1"/>
          <w:sz w:val="28"/>
          <w:szCs w:val="28"/>
          <w:rtl/>
        </w:rPr>
        <w:fldChar w:fldCharType="separate"/>
      </w:r>
      <w:r w:rsidR="00A3238C">
        <w:rPr>
          <w:b/>
          <w:bCs/>
          <w:i w:val="0"/>
          <w:iCs w:val="0"/>
          <w:noProof/>
          <w:color w:val="000000" w:themeColor="text1"/>
          <w:sz w:val="28"/>
          <w:szCs w:val="28"/>
          <w:rtl/>
        </w:rPr>
        <w:t>26</w:t>
      </w:r>
      <w:r w:rsidR="00B624BB" w:rsidRPr="00F4587C">
        <w:rPr>
          <w:b/>
          <w:bCs/>
          <w:i w:val="0"/>
          <w:iCs w:val="0"/>
          <w:color w:val="000000" w:themeColor="text1"/>
          <w:sz w:val="28"/>
          <w:szCs w:val="28"/>
          <w:rtl/>
        </w:rPr>
        <w:fldChar w:fldCharType="end"/>
      </w:r>
      <w:r w:rsidRPr="00F4587C">
        <w:rPr>
          <w:rFonts w:hint="cs"/>
          <w:b/>
          <w:bCs/>
          <w:i w:val="0"/>
          <w:iCs w:val="0"/>
          <w:color w:val="000000" w:themeColor="text1"/>
          <w:sz w:val="28"/>
          <w:szCs w:val="28"/>
          <w:rtl/>
        </w:rPr>
        <w:t xml:space="preserve">: </w:t>
      </w:r>
      <w:r w:rsidR="00F206C1" w:rsidRPr="00F4587C">
        <w:rPr>
          <w:rFonts w:ascii="Simplified Arabic" w:hAnsi="Simplified Arabic" w:cs="Simplified Arabic"/>
          <w:b/>
          <w:bCs/>
          <w:i w:val="0"/>
          <w:iCs w:val="0"/>
          <w:color w:val="000000" w:themeColor="text1"/>
          <w:sz w:val="28"/>
          <w:szCs w:val="28"/>
          <w:rtl/>
          <w:lang w:bidi="ar-DZ"/>
        </w:rPr>
        <w:t>يبين</w:t>
      </w:r>
      <w:r w:rsidR="00150B0C">
        <w:rPr>
          <w:rFonts w:ascii="Simplified Arabic" w:hAnsi="Simplified Arabic" w:cs="Simplified Arabic" w:hint="cs"/>
          <w:b/>
          <w:bCs/>
          <w:i w:val="0"/>
          <w:iCs w:val="0"/>
          <w:color w:val="000000" w:themeColor="text1"/>
          <w:sz w:val="28"/>
          <w:szCs w:val="28"/>
          <w:rtl/>
          <w:lang w:bidi="ar-DZ"/>
        </w:rPr>
        <w:t xml:space="preserve"> </w:t>
      </w:r>
      <w:r w:rsidR="00F206C1" w:rsidRPr="00F4587C">
        <w:rPr>
          <w:rFonts w:ascii="Simplified Arabic" w:hAnsi="Simplified Arabic" w:cs="Simplified Arabic"/>
          <w:b/>
          <w:bCs/>
          <w:i w:val="0"/>
          <w:iCs w:val="0"/>
          <w:color w:val="000000" w:themeColor="text1"/>
          <w:sz w:val="28"/>
          <w:szCs w:val="28"/>
          <w:rtl/>
          <w:lang w:bidi="ar-DZ"/>
        </w:rPr>
        <w:t>طبيعة المشاكل الاتصالية التي تعاني منها المؤسسة .</w:t>
      </w:r>
      <w:bookmarkEnd w:id="132"/>
    </w:p>
    <w:p w:rsidR="00FB193F" w:rsidRDefault="00F206C1" w:rsidP="00FB193F">
      <w:pPr>
        <w:bidi/>
        <w:jc w:val="both"/>
        <w:rPr>
          <w:rFonts w:ascii="Simplified Arabic" w:hAnsi="Simplified Arabic" w:cs="Simplified Arabic"/>
          <w:b/>
          <w:bCs/>
          <w:sz w:val="28"/>
          <w:szCs w:val="28"/>
          <w:rtl/>
        </w:rPr>
      </w:pPr>
      <w:r w:rsidRPr="003E2642">
        <w:rPr>
          <w:rFonts w:ascii="Simplified Arabic" w:hAnsi="Simplified Arabic" w:cs="Simplified Arabic"/>
          <w:noProof/>
          <w:sz w:val="28"/>
          <w:szCs w:val="28"/>
          <w:rtl/>
        </w:rPr>
        <w:drawing>
          <wp:inline distT="0" distB="0" distL="0" distR="0">
            <wp:extent cx="5486400" cy="3200400"/>
            <wp:effectExtent l="19050" t="0" r="19050" b="0"/>
            <wp:docPr id="106" name="Graphique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F206C1" w:rsidRPr="00FB193F" w:rsidRDefault="00FB193F" w:rsidP="00FB193F">
      <w:pPr>
        <w:pStyle w:val="Lgende"/>
        <w:bidi/>
        <w:jc w:val="left"/>
        <w:rPr>
          <w:rFonts w:ascii="Simplified Arabic" w:hAnsi="Simplified Arabic" w:cs="Simplified Arabic"/>
          <w:b/>
          <w:bCs/>
          <w:color w:val="000000" w:themeColor="text1"/>
          <w:sz w:val="28"/>
          <w:szCs w:val="28"/>
          <w:rtl/>
          <w:lang w:bidi="ar-DZ"/>
        </w:rPr>
      </w:pPr>
      <w:bookmarkStart w:id="133" w:name="_Toc168505244"/>
      <w:r w:rsidRPr="00FB193F">
        <w:rPr>
          <w:b/>
          <w:bCs/>
          <w:color w:val="000000" w:themeColor="text1"/>
          <w:sz w:val="28"/>
          <w:szCs w:val="28"/>
          <w:rtl/>
        </w:rPr>
        <w:t xml:space="preserve">جدول </w:t>
      </w:r>
      <w:r w:rsidR="00B624BB" w:rsidRPr="00FB193F">
        <w:rPr>
          <w:b/>
          <w:bCs/>
          <w:color w:val="000000" w:themeColor="text1"/>
          <w:sz w:val="28"/>
          <w:szCs w:val="28"/>
          <w:rtl/>
        </w:rPr>
        <w:fldChar w:fldCharType="begin"/>
      </w:r>
      <w:r w:rsidRPr="00FB193F">
        <w:rPr>
          <w:b/>
          <w:bCs/>
          <w:color w:val="000000" w:themeColor="text1"/>
          <w:sz w:val="28"/>
          <w:szCs w:val="28"/>
        </w:rPr>
        <w:instrText xml:space="preserve">SEQ </w:instrText>
      </w:r>
      <w:r w:rsidRPr="00FB193F">
        <w:rPr>
          <w:b/>
          <w:bCs/>
          <w:color w:val="000000" w:themeColor="text1"/>
          <w:sz w:val="28"/>
          <w:szCs w:val="28"/>
          <w:rtl/>
        </w:rPr>
        <w:instrText xml:space="preserve">جدول \* </w:instrText>
      </w:r>
      <w:r w:rsidRPr="00FB193F">
        <w:rPr>
          <w:b/>
          <w:bCs/>
          <w:color w:val="000000" w:themeColor="text1"/>
          <w:sz w:val="28"/>
          <w:szCs w:val="28"/>
        </w:rPr>
        <w:instrText>ARABIC</w:instrText>
      </w:r>
      <w:r w:rsidR="00B624BB" w:rsidRPr="00FB193F">
        <w:rPr>
          <w:b/>
          <w:bCs/>
          <w:color w:val="000000" w:themeColor="text1"/>
          <w:sz w:val="28"/>
          <w:szCs w:val="28"/>
          <w:rtl/>
        </w:rPr>
        <w:fldChar w:fldCharType="separate"/>
      </w:r>
      <w:r w:rsidR="000A5959">
        <w:rPr>
          <w:b/>
          <w:bCs/>
          <w:noProof/>
          <w:color w:val="000000" w:themeColor="text1"/>
          <w:sz w:val="28"/>
          <w:szCs w:val="28"/>
          <w:rtl/>
        </w:rPr>
        <w:t>29</w:t>
      </w:r>
      <w:r w:rsidR="00B624BB" w:rsidRPr="00FB193F">
        <w:rPr>
          <w:b/>
          <w:bCs/>
          <w:color w:val="000000" w:themeColor="text1"/>
          <w:sz w:val="28"/>
          <w:szCs w:val="28"/>
          <w:rtl/>
        </w:rPr>
        <w:fldChar w:fldCharType="end"/>
      </w:r>
      <w:r w:rsidR="00150B0C">
        <w:rPr>
          <w:rFonts w:hint="cs"/>
          <w:b/>
          <w:bCs/>
          <w:color w:val="000000" w:themeColor="text1"/>
          <w:sz w:val="28"/>
          <w:szCs w:val="28"/>
          <w:rtl/>
        </w:rPr>
        <w:t xml:space="preserve"> </w:t>
      </w:r>
      <w:r w:rsidR="00F206C1" w:rsidRPr="00FB193F">
        <w:rPr>
          <w:rFonts w:ascii="Simplified Arabic" w:hAnsi="Simplified Arabic" w:cs="Simplified Arabic"/>
          <w:b/>
          <w:bCs/>
          <w:color w:val="000000" w:themeColor="text1"/>
          <w:sz w:val="28"/>
          <w:szCs w:val="28"/>
          <w:rtl/>
          <w:lang w:bidi="ar-DZ"/>
        </w:rPr>
        <w:t>حيازة المؤسسة على تمثيل نقابي و تأثيره على تلاحم الأساتذة .</w:t>
      </w:r>
      <w:bookmarkEnd w:id="133"/>
    </w:p>
    <w:tbl>
      <w:tblPr>
        <w:tblStyle w:val="Grilledutableau"/>
        <w:bidiVisual/>
        <w:tblW w:w="0" w:type="auto"/>
        <w:tblLook w:val="04A0"/>
      </w:tblPr>
      <w:tblGrid>
        <w:gridCol w:w="814"/>
        <w:gridCol w:w="2694"/>
        <w:gridCol w:w="1417"/>
        <w:gridCol w:w="1559"/>
        <w:gridCol w:w="1560"/>
        <w:gridCol w:w="1166"/>
      </w:tblGrid>
      <w:tr w:rsidR="00F206C1" w:rsidRPr="003E2642" w:rsidTr="00F206C1">
        <w:trPr>
          <w:trHeight w:val="906"/>
        </w:trPr>
        <w:tc>
          <w:tcPr>
            <w:tcW w:w="814" w:type="dxa"/>
          </w:tcPr>
          <w:p w:rsidR="00F206C1" w:rsidRPr="003E2642" w:rsidRDefault="00F206C1" w:rsidP="00F206C1">
            <w:pPr>
              <w:bidi/>
              <w:jc w:val="both"/>
              <w:rPr>
                <w:rFonts w:ascii="Simplified Arabic" w:hAnsi="Simplified Arabic" w:cs="Simplified Arabic"/>
                <w:b/>
                <w:bCs/>
                <w:sz w:val="28"/>
                <w:szCs w:val="28"/>
                <w:rtl/>
                <w:lang w:bidi="ar-DZ"/>
              </w:rPr>
            </w:pPr>
          </w:p>
        </w:tc>
        <w:tc>
          <w:tcPr>
            <w:tcW w:w="2694" w:type="dxa"/>
            <w:tcBorders>
              <w:tr2bl w:val="single" w:sz="4" w:space="0" w:color="auto"/>
            </w:tcBorders>
          </w:tcPr>
          <w:p w:rsidR="00F206C1" w:rsidRPr="003E2642" w:rsidRDefault="00F206C1" w:rsidP="00F206C1">
            <w:pPr>
              <w:tabs>
                <w:tab w:val="center" w:pos="1239"/>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ab/>
              <w:t xml:space="preserve"> العينة </w:t>
            </w:r>
          </w:p>
          <w:p w:rsidR="00F206C1" w:rsidRPr="003E2642" w:rsidRDefault="00F206C1" w:rsidP="00F206C1">
            <w:pPr>
              <w:tabs>
                <w:tab w:val="center" w:pos="1239"/>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p>
        </w:tc>
        <w:tc>
          <w:tcPr>
            <w:tcW w:w="1417"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النسبة  المئوية</w:t>
            </w:r>
          </w:p>
        </w:tc>
        <w:tc>
          <w:tcPr>
            <w:tcW w:w="156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العدد</w:t>
            </w:r>
          </w:p>
        </w:tc>
        <w:tc>
          <w:tcPr>
            <w:tcW w:w="116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النسبة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المئوية </w:t>
            </w:r>
          </w:p>
        </w:tc>
      </w:tr>
      <w:tr w:rsidR="00F206C1" w:rsidRPr="003E2642" w:rsidTr="00F206C1">
        <w:tc>
          <w:tcPr>
            <w:tcW w:w="814" w:type="dxa"/>
            <w:vMerge w:val="restart"/>
          </w:tcPr>
          <w:p w:rsidR="00F206C1" w:rsidRPr="003E2642" w:rsidRDefault="00F206C1" w:rsidP="00F206C1">
            <w:pPr>
              <w:bidi/>
              <w:jc w:val="both"/>
              <w:rPr>
                <w:rFonts w:ascii="Simplified Arabic" w:hAnsi="Simplified Arabic" w:cs="Simplified Arabic"/>
                <w:b/>
                <w:bCs/>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نعم</w:t>
            </w:r>
          </w:p>
        </w:tc>
        <w:tc>
          <w:tcPr>
            <w:tcW w:w="269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بنسبة كبيرة</w:t>
            </w:r>
          </w:p>
        </w:tc>
        <w:tc>
          <w:tcPr>
            <w:tcW w:w="1417"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59</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4¸71</w:t>
            </w:r>
          </w:p>
        </w:tc>
        <w:tc>
          <w:tcPr>
            <w:tcW w:w="1560" w:type="dxa"/>
            <w:vMerge w:val="restart"/>
          </w:tcPr>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83</w:t>
            </w:r>
          </w:p>
        </w:tc>
        <w:tc>
          <w:tcPr>
            <w:tcW w:w="1166" w:type="dxa"/>
            <w:vMerge w:val="restart"/>
          </w:tcPr>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6¸57</w:t>
            </w:r>
          </w:p>
        </w:tc>
      </w:tr>
      <w:tr w:rsidR="00F206C1" w:rsidRPr="003E2642" w:rsidTr="00F206C1">
        <w:tc>
          <w:tcPr>
            <w:tcW w:w="814" w:type="dxa"/>
            <w:vMerge/>
          </w:tcPr>
          <w:p w:rsidR="00F206C1" w:rsidRPr="003E2642" w:rsidRDefault="00F206C1" w:rsidP="00F206C1">
            <w:pPr>
              <w:bidi/>
              <w:jc w:val="both"/>
              <w:rPr>
                <w:rFonts w:ascii="Simplified Arabic" w:hAnsi="Simplified Arabic" w:cs="Simplified Arabic"/>
                <w:b/>
                <w:bCs/>
                <w:sz w:val="28"/>
                <w:szCs w:val="28"/>
                <w:rtl/>
                <w:lang w:bidi="ar-DZ"/>
              </w:rPr>
            </w:pPr>
          </w:p>
        </w:tc>
        <w:tc>
          <w:tcPr>
            <w:tcW w:w="269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بنسبة قليلة</w:t>
            </w:r>
          </w:p>
        </w:tc>
        <w:tc>
          <w:tcPr>
            <w:tcW w:w="1417"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24</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6¸28</w:t>
            </w:r>
          </w:p>
        </w:tc>
        <w:tc>
          <w:tcPr>
            <w:tcW w:w="1560"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1166" w:type="dxa"/>
            <w:vMerge/>
          </w:tcPr>
          <w:p w:rsidR="00F206C1" w:rsidRPr="003E2642" w:rsidRDefault="00F206C1" w:rsidP="00F206C1">
            <w:pPr>
              <w:bidi/>
              <w:jc w:val="both"/>
              <w:rPr>
                <w:rFonts w:ascii="Simplified Arabic" w:hAnsi="Simplified Arabic" w:cs="Simplified Arabic"/>
                <w:sz w:val="28"/>
                <w:szCs w:val="28"/>
                <w:rtl/>
                <w:lang w:bidi="ar-DZ"/>
              </w:rPr>
            </w:pPr>
          </w:p>
        </w:tc>
      </w:tr>
      <w:tr w:rsidR="00F206C1" w:rsidRPr="003E2642" w:rsidTr="00F206C1">
        <w:tc>
          <w:tcPr>
            <w:tcW w:w="814" w:type="dxa"/>
            <w:vMerge/>
          </w:tcPr>
          <w:p w:rsidR="00F206C1" w:rsidRPr="003E2642" w:rsidRDefault="00F206C1" w:rsidP="00F206C1">
            <w:pPr>
              <w:bidi/>
              <w:jc w:val="both"/>
              <w:rPr>
                <w:rFonts w:ascii="Simplified Arabic" w:hAnsi="Simplified Arabic" w:cs="Simplified Arabic"/>
                <w:b/>
                <w:bCs/>
                <w:sz w:val="28"/>
                <w:szCs w:val="28"/>
                <w:rtl/>
                <w:lang w:bidi="ar-DZ"/>
              </w:rPr>
            </w:pPr>
          </w:p>
        </w:tc>
        <w:tc>
          <w:tcPr>
            <w:tcW w:w="269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w:t>
            </w:r>
          </w:p>
        </w:tc>
        <w:tc>
          <w:tcPr>
            <w:tcW w:w="1417"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83</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c>
          <w:tcPr>
            <w:tcW w:w="1560"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1166" w:type="dxa"/>
            <w:vMerge/>
          </w:tcPr>
          <w:p w:rsidR="00F206C1" w:rsidRPr="003E2642" w:rsidRDefault="00F206C1" w:rsidP="00F206C1">
            <w:pPr>
              <w:bidi/>
              <w:jc w:val="both"/>
              <w:rPr>
                <w:rFonts w:ascii="Simplified Arabic" w:hAnsi="Simplified Arabic" w:cs="Simplified Arabic"/>
                <w:sz w:val="28"/>
                <w:szCs w:val="28"/>
                <w:rtl/>
                <w:lang w:bidi="ar-DZ"/>
              </w:rPr>
            </w:pPr>
          </w:p>
        </w:tc>
      </w:tr>
      <w:tr w:rsidR="00F206C1" w:rsidRPr="003E2642" w:rsidTr="00F206C1">
        <w:tc>
          <w:tcPr>
            <w:tcW w:w="814" w:type="dxa"/>
          </w:tcPr>
          <w:p w:rsidR="00F206C1" w:rsidRPr="003E2642" w:rsidRDefault="00F206C1" w:rsidP="00F206C1">
            <w:pPr>
              <w:bidi/>
              <w:jc w:val="both"/>
              <w:rPr>
                <w:rFonts w:ascii="Simplified Arabic" w:hAnsi="Simplified Arabic" w:cs="Simplified Arabic"/>
                <w:b/>
                <w:bCs/>
                <w:sz w:val="28"/>
                <w:szCs w:val="28"/>
                <w:rtl/>
                <w:lang w:bidi="ar-DZ"/>
              </w:rPr>
            </w:pPr>
            <w:r w:rsidRPr="003E2642">
              <w:rPr>
                <w:rFonts w:ascii="Simplified Arabic" w:hAnsi="Simplified Arabic" w:cs="Simplified Arabic"/>
                <w:b/>
                <w:bCs/>
                <w:sz w:val="28"/>
                <w:szCs w:val="28"/>
                <w:rtl/>
                <w:lang w:bidi="ar-DZ"/>
              </w:rPr>
              <w:t>لا</w:t>
            </w:r>
          </w:p>
        </w:tc>
        <w:tc>
          <w:tcPr>
            <w:tcW w:w="2694" w:type="dxa"/>
          </w:tcPr>
          <w:p w:rsidR="00F206C1" w:rsidRPr="003E2642" w:rsidRDefault="00F206C1" w:rsidP="00F206C1">
            <w:pPr>
              <w:bidi/>
              <w:jc w:val="both"/>
              <w:rPr>
                <w:rFonts w:ascii="Simplified Arabic" w:hAnsi="Simplified Arabic" w:cs="Simplified Arabic"/>
                <w:sz w:val="28"/>
                <w:szCs w:val="28"/>
                <w:rtl/>
                <w:lang w:bidi="ar-DZ"/>
              </w:rPr>
            </w:pPr>
          </w:p>
        </w:tc>
        <w:tc>
          <w:tcPr>
            <w:tcW w:w="1417" w:type="dxa"/>
          </w:tcPr>
          <w:p w:rsidR="00F206C1" w:rsidRPr="003E2642" w:rsidRDefault="00F206C1" w:rsidP="00F206C1">
            <w:pPr>
              <w:bidi/>
              <w:jc w:val="both"/>
              <w:rPr>
                <w:rFonts w:ascii="Simplified Arabic" w:hAnsi="Simplified Arabic" w:cs="Simplified Arabic"/>
                <w:sz w:val="28"/>
                <w:szCs w:val="28"/>
                <w:rtl/>
                <w:lang w:bidi="ar-DZ"/>
              </w:rPr>
            </w:pP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p>
        </w:tc>
        <w:tc>
          <w:tcPr>
            <w:tcW w:w="156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61</w:t>
            </w:r>
          </w:p>
        </w:tc>
        <w:tc>
          <w:tcPr>
            <w:tcW w:w="116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4¸42</w:t>
            </w:r>
          </w:p>
        </w:tc>
      </w:tr>
      <w:tr w:rsidR="00F206C1" w:rsidRPr="003E2642" w:rsidTr="00F206C1">
        <w:tc>
          <w:tcPr>
            <w:tcW w:w="814" w:type="dxa"/>
          </w:tcPr>
          <w:p w:rsidR="00F206C1" w:rsidRPr="003E2642" w:rsidRDefault="00F206C1" w:rsidP="00F206C1">
            <w:pPr>
              <w:bidi/>
              <w:jc w:val="both"/>
              <w:rPr>
                <w:rFonts w:ascii="Simplified Arabic" w:hAnsi="Simplified Arabic" w:cs="Simplified Arabic"/>
                <w:b/>
                <w:bCs/>
                <w:sz w:val="28"/>
                <w:szCs w:val="28"/>
                <w:rtl/>
                <w:lang w:bidi="ar-DZ"/>
              </w:rPr>
            </w:pPr>
          </w:p>
        </w:tc>
        <w:tc>
          <w:tcPr>
            <w:tcW w:w="2694" w:type="dxa"/>
          </w:tcPr>
          <w:p w:rsidR="00F206C1" w:rsidRPr="003E2642" w:rsidRDefault="00F206C1" w:rsidP="00F206C1">
            <w:pPr>
              <w:bidi/>
              <w:jc w:val="both"/>
              <w:rPr>
                <w:rFonts w:ascii="Simplified Arabic" w:hAnsi="Simplified Arabic" w:cs="Simplified Arabic"/>
                <w:sz w:val="28"/>
                <w:szCs w:val="28"/>
                <w:rtl/>
                <w:lang w:bidi="ar-DZ"/>
              </w:rPr>
            </w:pPr>
          </w:p>
        </w:tc>
        <w:tc>
          <w:tcPr>
            <w:tcW w:w="1417" w:type="dxa"/>
          </w:tcPr>
          <w:p w:rsidR="00F206C1" w:rsidRPr="003E2642" w:rsidRDefault="00F206C1" w:rsidP="00F206C1">
            <w:pPr>
              <w:bidi/>
              <w:jc w:val="both"/>
              <w:rPr>
                <w:rFonts w:ascii="Simplified Arabic" w:hAnsi="Simplified Arabic" w:cs="Simplified Arabic"/>
                <w:sz w:val="28"/>
                <w:szCs w:val="28"/>
                <w:rtl/>
                <w:lang w:bidi="ar-DZ"/>
              </w:rPr>
            </w:pP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p>
        </w:tc>
        <w:tc>
          <w:tcPr>
            <w:tcW w:w="156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16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تؤكد البيانات الكمية الواردة في الجدول - 35 -  أن : </w:t>
      </w:r>
    </w:p>
    <w:p w:rsidR="00F206C1" w:rsidRPr="003E2642" w:rsidRDefault="00F206C1" w:rsidP="00EE620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83 مبحوثا المقدرة نسبتهم 6¸57 % أكدوا أن مؤسستهم تحوز على تمثيل نقابي و له تأثير كبير على تلاحم الأساتذة و هذا ما أقرته 59 مبحوثا بنسبة 4¸71 % ، و هذا ما يتبين من خلال دور النشاط </w:t>
      </w:r>
      <w:r w:rsidRPr="003E2642">
        <w:rPr>
          <w:rFonts w:ascii="Simplified Arabic" w:hAnsi="Simplified Arabic" w:cs="Simplified Arabic"/>
          <w:sz w:val="28"/>
          <w:szCs w:val="28"/>
          <w:rtl/>
          <w:lang w:bidi="ar-DZ"/>
        </w:rPr>
        <w:lastRenderedPageBreak/>
        <w:t>النقابي  في مؤسسات التربية ، و الوقوف على الآليات التي تعتمد عليها نقابة الأساتذة لتحسين ظروف الأساتذة المادية و المعنوية ، فكلما دافعت النقابة على ذلك كلما ازداد تلاحم الأساتذة حولها ، و أثر ذلك ايجابيا على رضاهم ، كون نقابتهم حققت لهم مكاسب مهنية من خلال وسائل مختلفة مثل الإضراب و المفاوضات و التوفيق الحكيم ، و يسعى الأساتذة من خلال انتمائهم للنقابة إلى تحقيق حاجة الانتماء مع زملائهم التي تعتبر ضرورية ،لما لها من تأثير كبير على سلوك الطاقم التربوي و الإداري المنضوين تحتها .</w:t>
      </w:r>
    </w:p>
    <w:p w:rsidR="00F206C1" w:rsidRPr="003E2642" w:rsidRDefault="00F206C1" w:rsidP="00EE620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يرى 24 مبحوثا بنسبة 6¸28 % حيازة مؤسستهم على تمثيل نقابي ضئيل و له تأثير على تلاحم الأساتذة ، و ذلك راجع إلى الصراعات التي تحدث ما بين الأساتذة فيما يتعلق بحق التمثيل النقابي ، حيث أن ذلك يجعلهم يهملون الهدف الأساسي للعمل النقابي و هو التنافس، مما يؤثر على تلاحم الأساتذة داخل المؤسسات التربوية و يعيق عملهم .</w:t>
      </w:r>
    </w:p>
    <w:p w:rsidR="00150B0C" w:rsidRPr="003E2642" w:rsidRDefault="00F206C1" w:rsidP="00150B0C">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أما 61 مبحوثا و بنسبة 4¸42 % تنفي أن تكون مؤسستهم منضوية تحت أية نقابة ، و أنه لا تأثير ذلك على الأساتذة ، لأن النقابة لم تُعنى بالمطالب المهنية و الاجتماعية الناتجة عن الحياة العملية و المعيشية للموظفين داخل المؤسسة ، و إنما كانت تعمل على متابعة البرامج السياسية ، و ضعف الاهتمام بالعنصر البشري و رفاهيته ،و ضعف ثقافة العمل النقابي لدى </w:t>
      </w:r>
      <w:r w:rsidR="00EE620D">
        <w:rPr>
          <w:rFonts w:ascii="Simplified Arabic" w:hAnsi="Simplified Arabic" w:cs="Simplified Arabic"/>
          <w:sz w:val="28"/>
          <w:szCs w:val="28"/>
          <w:rtl/>
          <w:lang w:bidi="ar-DZ"/>
        </w:rPr>
        <w:t>العمال و قادة الحركة النقابية .</w:t>
      </w:r>
    </w:p>
    <w:p w:rsidR="00F206C1" w:rsidRPr="00147A75" w:rsidRDefault="00147A75" w:rsidP="00147A75">
      <w:pPr>
        <w:pStyle w:val="Lgende"/>
        <w:bidi/>
        <w:jc w:val="center"/>
        <w:rPr>
          <w:rFonts w:ascii="Simplified Arabic" w:hAnsi="Simplified Arabic" w:cs="Simplified Arabic"/>
          <w:b/>
          <w:bCs/>
          <w:i w:val="0"/>
          <w:iCs w:val="0"/>
          <w:color w:val="000000" w:themeColor="text1"/>
          <w:sz w:val="28"/>
          <w:szCs w:val="28"/>
          <w:rtl/>
          <w:lang w:bidi="ar-DZ"/>
        </w:rPr>
      </w:pPr>
      <w:bookmarkStart w:id="134" w:name="_Toc168505310"/>
      <w:r w:rsidRPr="00147A75">
        <w:rPr>
          <w:rFonts w:hint="eastAsia"/>
          <w:b/>
          <w:bCs/>
          <w:i w:val="0"/>
          <w:iCs w:val="0"/>
          <w:color w:val="000000" w:themeColor="text1"/>
          <w:sz w:val="28"/>
          <w:szCs w:val="28"/>
          <w:rtl/>
        </w:rPr>
        <w:t>شكل</w:t>
      </w:r>
      <w:r w:rsidR="00B624BB" w:rsidRPr="00147A75">
        <w:rPr>
          <w:b/>
          <w:bCs/>
          <w:i w:val="0"/>
          <w:iCs w:val="0"/>
          <w:color w:val="000000" w:themeColor="text1"/>
          <w:sz w:val="28"/>
          <w:szCs w:val="28"/>
          <w:rtl/>
        </w:rPr>
        <w:fldChar w:fldCharType="begin"/>
      </w:r>
      <w:r w:rsidRPr="00147A75">
        <w:rPr>
          <w:b/>
          <w:bCs/>
          <w:i w:val="0"/>
          <w:iCs w:val="0"/>
          <w:color w:val="000000" w:themeColor="text1"/>
          <w:sz w:val="28"/>
          <w:szCs w:val="28"/>
        </w:rPr>
        <w:instrText xml:space="preserve">SEQ </w:instrText>
      </w:r>
      <w:r w:rsidRPr="00147A75">
        <w:rPr>
          <w:b/>
          <w:bCs/>
          <w:i w:val="0"/>
          <w:iCs w:val="0"/>
          <w:color w:val="000000" w:themeColor="text1"/>
          <w:sz w:val="28"/>
          <w:szCs w:val="28"/>
          <w:rtl/>
        </w:rPr>
        <w:instrText xml:space="preserve">شكل \* </w:instrText>
      </w:r>
      <w:r w:rsidRPr="00147A75">
        <w:rPr>
          <w:b/>
          <w:bCs/>
          <w:i w:val="0"/>
          <w:iCs w:val="0"/>
          <w:color w:val="000000" w:themeColor="text1"/>
          <w:sz w:val="28"/>
          <w:szCs w:val="28"/>
        </w:rPr>
        <w:instrText>ARABIC</w:instrText>
      </w:r>
      <w:r w:rsidR="00B624BB" w:rsidRPr="00147A75">
        <w:rPr>
          <w:b/>
          <w:bCs/>
          <w:i w:val="0"/>
          <w:iCs w:val="0"/>
          <w:color w:val="000000" w:themeColor="text1"/>
          <w:sz w:val="28"/>
          <w:szCs w:val="28"/>
          <w:rtl/>
        </w:rPr>
        <w:fldChar w:fldCharType="separate"/>
      </w:r>
      <w:r w:rsidR="00A3238C">
        <w:rPr>
          <w:b/>
          <w:bCs/>
          <w:i w:val="0"/>
          <w:iCs w:val="0"/>
          <w:noProof/>
          <w:color w:val="000000" w:themeColor="text1"/>
          <w:sz w:val="28"/>
          <w:szCs w:val="28"/>
          <w:rtl/>
        </w:rPr>
        <w:t>27</w:t>
      </w:r>
      <w:r w:rsidR="00B624BB" w:rsidRPr="00147A75">
        <w:rPr>
          <w:b/>
          <w:bCs/>
          <w:i w:val="0"/>
          <w:iCs w:val="0"/>
          <w:color w:val="000000" w:themeColor="text1"/>
          <w:sz w:val="28"/>
          <w:szCs w:val="28"/>
          <w:rtl/>
        </w:rPr>
        <w:fldChar w:fldCharType="end"/>
      </w:r>
      <w:r w:rsidRPr="00147A75">
        <w:rPr>
          <w:rFonts w:hint="cs"/>
          <w:b/>
          <w:bCs/>
          <w:i w:val="0"/>
          <w:iCs w:val="0"/>
          <w:color w:val="000000" w:themeColor="text1"/>
          <w:sz w:val="28"/>
          <w:szCs w:val="28"/>
          <w:rtl/>
        </w:rPr>
        <w:t xml:space="preserve">: </w:t>
      </w:r>
      <w:r w:rsidR="00F206C1" w:rsidRPr="00147A75">
        <w:rPr>
          <w:rFonts w:ascii="Simplified Arabic" w:hAnsi="Simplified Arabic" w:cs="Simplified Arabic"/>
          <w:b/>
          <w:bCs/>
          <w:i w:val="0"/>
          <w:iCs w:val="0"/>
          <w:color w:val="000000" w:themeColor="text1"/>
          <w:sz w:val="28"/>
          <w:szCs w:val="28"/>
          <w:rtl/>
          <w:lang w:bidi="ar-DZ"/>
        </w:rPr>
        <w:t>يبين حيازة المؤسسة على تمثيل نقابي و تأثيره على تلاحم الأساتذة .</w:t>
      </w:r>
      <w:bookmarkEnd w:id="134"/>
    </w:p>
    <w:p w:rsidR="00F206C1" w:rsidRPr="003E2642" w:rsidRDefault="00F206C1" w:rsidP="00F206C1">
      <w:pPr>
        <w:bidi/>
        <w:jc w:val="both"/>
        <w:rPr>
          <w:rFonts w:ascii="Simplified Arabic" w:hAnsi="Simplified Arabic" w:cs="Simplified Arabic"/>
          <w:b/>
          <w:bCs/>
          <w:sz w:val="28"/>
          <w:szCs w:val="28"/>
          <w:rtl/>
          <w:lang w:bidi="ar-DZ"/>
        </w:rPr>
      </w:pPr>
      <w:r w:rsidRPr="003E2642">
        <w:rPr>
          <w:rFonts w:ascii="Simplified Arabic" w:hAnsi="Simplified Arabic" w:cs="Simplified Arabic"/>
          <w:b/>
          <w:bCs/>
          <w:noProof/>
          <w:sz w:val="28"/>
          <w:szCs w:val="28"/>
          <w:rtl/>
        </w:rPr>
        <w:drawing>
          <wp:inline distT="0" distB="0" distL="0" distR="0">
            <wp:extent cx="5486400" cy="3200400"/>
            <wp:effectExtent l="19050" t="0" r="19050" b="0"/>
            <wp:docPr id="107"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F206C1" w:rsidRPr="00EE620D" w:rsidRDefault="00EE620D" w:rsidP="00EE620D">
      <w:pPr>
        <w:pStyle w:val="Lgende"/>
        <w:bidi/>
        <w:jc w:val="left"/>
        <w:rPr>
          <w:rFonts w:ascii="Simplified Arabic" w:hAnsi="Simplified Arabic" w:cs="Simplified Arabic"/>
          <w:b/>
          <w:bCs/>
          <w:i w:val="0"/>
          <w:iCs w:val="0"/>
          <w:color w:val="000000" w:themeColor="text1"/>
          <w:sz w:val="28"/>
          <w:szCs w:val="28"/>
          <w:rtl/>
          <w:lang w:bidi="ar-DZ"/>
        </w:rPr>
      </w:pPr>
      <w:bookmarkStart w:id="135" w:name="_Toc168505245"/>
      <w:r w:rsidRPr="00EE620D">
        <w:rPr>
          <w:b/>
          <w:bCs/>
          <w:i w:val="0"/>
          <w:iCs w:val="0"/>
          <w:color w:val="000000" w:themeColor="text1"/>
          <w:sz w:val="28"/>
          <w:szCs w:val="28"/>
          <w:rtl/>
        </w:rPr>
        <w:lastRenderedPageBreak/>
        <w:t xml:space="preserve">جدول </w:t>
      </w:r>
      <w:r w:rsidR="00B624BB" w:rsidRPr="00EE620D">
        <w:rPr>
          <w:b/>
          <w:bCs/>
          <w:i w:val="0"/>
          <w:iCs w:val="0"/>
          <w:color w:val="000000" w:themeColor="text1"/>
          <w:sz w:val="28"/>
          <w:szCs w:val="28"/>
          <w:rtl/>
        </w:rPr>
        <w:fldChar w:fldCharType="begin"/>
      </w:r>
      <w:r w:rsidRPr="00EE620D">
        <w:rPr>
          <w:b/>
          <w:bCs/>
          <w:i w:val="0"/>
          <w:iCs w:val="0"/>
          <w:color w:val="000000" w:themeColor="text1"/>
          <w:sz w:val="28"/>
          <w:szCs w:val="28"/>
        </w:rPr>
        <w:instrText xml:space="preserve">SEQ </w:instrText>
      </w:r>
      <w:r w:rsidRPr="00EE620D">
        <w:rPr>
          <w:b/>
          <w:bCs/>
          <w:i w:val="0"/>
          <w:iCs w:val="0"/>
          <w:color w:val="000000" w:themeColor="text1"/>
          <w:sz w:val="28"/>
          <w:szCs w:val="28"/>
          <w:rtl/>
        </w:rPr>
        <w:instrText xml:space="preserve">جدول \* </w:instrText>
      </w:r>
      <w:r w:rsidRPr="00EE620D">
        <w:rPr>
          <w:b/>
          <w:bCs/>
          <w:i w:val="0"/>
          <w:iCs w:val="0"/>
          <w:color w:val="000000" w:themeColor="text1"/>
          <w:sz w:val="28"/>
          <w:szCs w:val="28"/>
        </w:rPr>
        <w:instrText>ARABIC</w:instrText>
      </w:r>
      <w:r w:rsidR="00B624BB" w:rsidRPr="00EE620D">
        <w:rPr>
          <w:b/>
          <w:bCs/>
          <w:i w:val="0"/>
          <w:iCs w:val="0"/>
          <w:color w:val="000000" w:themeColor="text1"/>
          <w:sz w:val="28"/>
          <w:szCs w:val="28"/>
          <w:rtl/>
        </w:rPr>
        <w:fldChar w:fldCharType="separate"/>
      </w:r>
      <w:r w:rsidR="000A5959">
        <w:rPr>
          <w:b/>
          <w:bCs/>
          <w:i w:val="0"/>
          <w:iCs w:val="0"/>
          <w:noProof/>
          <w:color w:val="000000" w:themeColor="text1"/>
          <w:sz w:val="28"/>
          <w:szCs w:val="28"/>
          <w:rtl/>
        </w:rPr>
        <w:t>30</w:t>
      </w:r>
      <w:r w:rsidR="00B624BB" w:rsidRPr="00EE620D">
        <w:rPr>
          <w:b/>
          <w:bCs/>
          <w:i w:val="0"/>
          <w:iCs w:val="0"/>
          <w:color w:val="000000" w:themeColor="text1"/>
          <w:sz w:val="28"/>
          <w:szCs w:val="28"/>
          <w:rtl/>
        </w:rPr>
        <w:fldChar w:fldCharType="end"/>
      </w:r>
      <w:r w:rsidR="00F206C1" w:rsidRPr="00EE620D">
        <w:rPr>
          <w:rFonts w:ascii="Simplified Arabic" w:hAnsi="Simplified Arabic" w:cs="Simplified Arabic"/>
          <w:b/>
          <w:bCs/>
          <w:i w:val="0"/>
          <w:iCs w:val="0"/>
          <w:color w:val="000000" w:themeColor="text1"/>
          <w:sz w:val="28"/>
          <w:szCs w:val="28"/>
          <w:rtl/>
          <w:lang w:bidi="ar-DZ"/>
        </w:rPr>
        <w:t>تعدد النقابات الممثلة للأساتذة و تأثيرها على المنظومة التربوية .</w:t>
      </w:r>
      <w:bookmarkEnd w:id="135"/>
    </w:p>
    <w:tbl>
      <w:tblPr>
        <w:tblStyle w:val="Grilledutableau"/>
        <w:bidiVisual/>
        <w:tblW w:w="0" w:type="auto"/>
        <w:tblLook w:val="04A0"/>
      </w:tblPr>
      <w:tblGrid>
        <w:gridCol w:w="3070"/>
        <w:gridCol w:w="1713"/>
        <w:gridCol w:w="2144"/>
      </w:tblGrid>
      <w:tr w:rsidR="00F206C1" w:rsidRPr="003E2642" w:rsidTr="00EE620D">
        <w:trPr>
          <w:trHeight w:val="1103"/>
        </w:trPr>
        <w:tc>
          <w:tcPr>
            <w:tcW w:w="3070" w:type="dxa"/>
            <w:tcBorders>
              <w:tr2bl w:val="single" w:sz="4" w:space="0" w:color="auto"/>
            </w:tcBorders>
          </w:tcPr>
          <w:p w:rsidR="00F206C1" w:rsidRPr="003E2642" w:rsidRDefault="00F206C1" w:rsidP="00F206C1">
            <w:pPr>
              <w:tabs>
                <w:tab w:val="left" w:pos="1909"/>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ab/>
              <w:t xml:space="preserve">العينة </w:t>
            </w:r>
          </w:p>
          <w:p w:rsidR="00F206C1" w:rsidRPr="003E2642" w:rsidRDefault="00F206C1" w:rsidP="00F206C1">
            <w:pPr>
              <w:tabs>
                <w:tab w:val="left" w:pos="1909"/>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p>
        </w:tc>
        <w:tc>
          <w:tcPr>
            <w:tcW w:w="171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2144" w:type="dxa"/>
          </w:tcPr>
          <w:p w:rsidR="00F206C1" w:rsidRPr="003E2642" w:rsidRDefault="00EE620D" w:rsidP="00EE620D">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النسبة </w:t>
            </w:r>
            <w:r w:rsidR="00F206C1" w:rsidRPr="003E2642">
              <w:rPr>
                <w:rFonts w:ascii="Simplified Arabic" w:hAnsi="Simplified Arabic" w:cs="Simplified Arabic"/>
                <w:sz w:val="28"/>
                <w:szCs w:val="28"/>
                <w:rtl/>
                <w:lang w:bidi="ar-DZ"/>
              </w:rPr>
              <w:t>المئوية</w:t>
            </w:r>
          </w:p>
        </w:tc>
      </w:tr>
      <w:tr w:rsidR="00F206C1" w:rsidRPr="003E2642" w:rsidTr="00EE620D">
        <w:tc>
          <w:tcPr>
            <w:tcW w:w="307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نعــــــم</w:t>
            </w:r>
          </w:p>
        </w:tc>
        <w:tc>
          <w:tcPr>
            <w:tcW w:w="171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93</w:t>
            </w:r>
          </w:p>
        </w:tc>
        <w:tc>
          <w:tcPr>
            <w:tcW w:w="214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6¸64 </w:t>
            </w:r>
          </w:p>
        </w:tc>
      </w:tr>
      <w:tr w:rsidR="00F206C1" w:rsidRPr="003E2642" w:rsidTr="00EE620D">
        <w:tc>
          <w:tcPr>
            <w:tcW w:w="307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لا</w:t>
            </w:r>
          </w:p>
        </w:tc>
        <w:tc>
          <w:tcPr>
            <w:tcW w:w="171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51</w:t>
            </w:r>
          </w:p>
        </w:tc>
        <w:tc>
          <w:tcPr>
            <w:tcW w:w="214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4¸35</w:t>
            </w:r>
          </w:p>
        </w:tc>
      </w:tr>
      <w:tr w:rsidR="00F206C1" w:rsidRPr="003E2642" w:rsidTr="00EE620D">
        <w:tc>
          <w:tcPr>
            <w:tcW w:w="307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w:t>
            </w:r>
          </w:p>
        </w:tc>
        <w:tc>
          <w:tcPr>
            <w:tcW w:w="171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214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تؤكد البيانات الكمية الواردة في الجدول -36 - أن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93 مفردة من مفردات العينة المختارة بنسبة 64,6 % تؤكد على أن تعدد النقابات الممثلة للأساتذة عامل مؤثر على المنظومة التربوية ، فبظهور هذه التنظيمات في المؤسسات إكتسب النضال النقابي سمة الشرعية و أصبح حقا من حقوق الأساتذة ، حيث اكتسحت المؤسسات التعليمية ، و هذه الأخيرة ذات أهمية بالغة و حساسة ، حيث برزت تنظيمات نقابية عديدة تدافع عن حقوق الأساتذة لتحسين ظروفهم ، الأمر الذي أثر بالغ الأثر على المنظومة التربوية ، حيث شهدت احتجاجات وا</w:t>
      </w:r>
      <w:r w:rsidR="00EE620D">
        <w:rPr>
          <w:rFonts w:ascii="Simplified Arabic" w:hAnsi="Simplified Arabic" w:cs="Simplified Arabic"/>
          <w:sz w:val="28"/>
          <w:szCs w:val="28"/>
          <w:rtl/>
          <w:lang w:bidi="ar-DZ"/>
        </w:rPr>
        <w:t>سعة و شلت الإضرابات جل المؤسسات</w:t>
      </w:r>
      <w:r w:rsidRPr="003E2642">
        <w:rPr>
          <w:rFonts w:ascii="Simplified Arabic" w:hAnsi="Simplified Arabic" w:cs="Simplified Arabic"/>
          <w:sz w:val="28"/>
          <w:szCs w:val="28"/>
          <w:rtl/>
          <w:lang w:bidi="ar-DZ"/>
        </w:rPr>
        <w:t xml:space="preserve">، الأمر الذي ألقى بظلاله إلى عواقب وخيمة ، و كما أسلفنا الذكر فقد لجأت النقابات إلى اتخاذ جملة من الإجراءات المناوئة لتحقيق مآربها كالإضراب و الاحتجاج و هو لون </w:t>
      </w:r>
      <w:r w:rsidR="00EE620D">
        <w:rPr>
          <w:rFonts w:ascii="Simplified Arabic" w:hAnsi="Simplified Arabic" w:cs="Simplified Arabic"/>
          <w:sz w:val="28"/>
          <w:szCs w:val="28"/>
          <w:rtl/>
          <w:lang w:bidi="ar-DZ"/>
        </w:rPr>
        <w:t xml:space="preserve">من ألوان الصراع </w:t>
      </w:r>
      <w:r w:rsidR="00342B98">
        <w:rPr>
          <w:rFonts w:ascii="Simplified Arabic" w:hAnsi="Simplified Arabic" w:cs="Simplified Arabic" w:hint="cs"/>
          <w:sz w:val="28"/>
          <w:szCs w:val="28"/>
          <w:rtl/>
          <w:lang w:bidi="ar-DZ"/>
        </w:rPr>
        <w:t xml:space="preserve"> </w:t>
      </w:r>
      <w:r w:rsidR="00EE620D">
        <w:rPr>
          <w:rFonts w:ascii="Simplified Arabic" w:hAnsi="Simplified Arabic" w:cs="Simplified Arabic"/>
          <w:sz w:val="28"/>
          <w:szCs w:val="28"/>
          <w:rtl/>
          <w:lang w:bidi="ar-DZ"/>
        </w:rPr>
        <w:t xml:space="preserve">و خرق للعادات </w:t>
      </w:r>
      <w:r w:rsidRPr="003E2642">
        <w:rPr>
          <w:rFonts w:ascii="Simplified Arabic" w:hAnsi="Simplified Arabic" w:cs="Simplified Arabic"/>
          <w:sz w:val="28"/>
          <w:szCs w:val="28"/>
          <w:rtl/>
          <w:lang w:bidi="ar-DZ"/>
        </w:rPr>
        <w:t>الأعراف و كسر للنظام ، كما أنه مظهر من مظاهر عدم الاستقرار و الرضا و الولاء ، لجأت إليه النقابات الممثلة للطاقم التربوي للضغط و التأثير على ضياع القرار في المنظومة التربوية ، و عليه فإن تعددها داخل المؤسسات له عظيم الأثر على المنظومة التربوية ، و له تدا</w:t>
      </w:r>
      <w:r w:rsidR="00EE620D">
        <w:rPr>
          <w:rFonts w:ascii="Simplified Arabic" w:hAnsi="Simplified Arabic" w:cs="Simplified Arabic"/>
          <w:sz w:val="28"/>
          <w:szCs w:val="28"/>
          <w:rtl/>
          <w:lang w:bidi="ar-DZ"/>
        </w:rPr>
        <w:t>عيات سلبية جسيمة هي في غنى عنها</w:t>
      </w:r>
      <w:r w:rsidRPr="003E2642">
        <w:rPr>
          <w:rFonts w:ascii="Simplified Arabic" w:hAnsi="Simplified Arabic" w:cs="Simplified Arabic"/>
          <w:sz w:val="28"/>
          <w:szCs w:val="28"/>
          <w:rtl/>
          <w:lang w:bidi="ar-DZ"/>
        </w:rPr>
        <w:t>.</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في حين نفى 51 مفردة من مفردات العينة المختارة بنسبة 35,4 % أن تعدد النقابات الممثلة للأساتذة أنه عامل غير مؤثر على المنظومة التربوية ، كون النقابة عبارة عن تجمع اعتباري و قانوني منظم لهم ، يتم من خلاله تحسين أوضاعهم الاقتصادية و الاجتماعية و ضمان حقوقهم و حماية مصالحهم المادية و المعنوية ، كما أن النقابة مثلها مثل المنظمات الأخرى ، لها إطار مؤسساتي و قانوني يتم من خلاله ممارسة نشاطها النقابي ، حيث تلجأ إلى مجموعة من الوسائل  كالمفاوضات الاجتماعية و الإضراب </w:t>
      </w:r>
      <w:r w:rsidR="00342B98">
        <w:rPr>
          <w:rFonts w:ascii="Simplified Arabic" w:hAnsi="Simplified Arabic" w:cs="Simplified Arabic" w:hint="cs"/>
          <w:sz w:val="28"/>
          <w:szCs w:val="28"/>
          <w:rtl/>
          <w:lang w:bidi="ar-DZ"/>
        </w:rPr>
        <w:t xml:space="preserve">   </w:t>
      </w:r>
      <w:r w:rsidRPr="003E2642">
        <w:rPr>
          <w:rFonts w:ascii="Simplified Arabic" w:hAnsi="Simplified Arabic" w:cs="Simplified Arabic"/>
          <w:sz w:val="28"/>
          <w:szCs w:val="28"/>
          <w:rtl/>
          <w:lang w:bidi="ar-DZ"/>
        </w:rPr>
        <w:lastRenderedPageBreak/>
        <w:t>و غيرها لتحقيق أهدافها و ممارسة مهامها بأكثر فاعلية ، و نتيجة لذلك فإن تعددها لم يؤثر على المنظومة التربوية ، بل يعمل على نشر الوعي بما يكفل تدعيم التنظيم النقابي و تحقيق أهدافه ، و ضمان استقرار العمل و تحسن الأجور و التعويضات المختلفة ، كما يحسن ظروف العمل على المستوى الأمني و الصحي و الحماية من حوادث الشغل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عليه كلما تعددت النقابات الممثلة للأساتذة ، كلما تحققت مطالبهم و تحسن الأداء التربوي وبالتالي تجويد المنظومة التربوية .</w:t>
      </w:r>
    </w:p>
    <w:p w:rsidR="00F206C1" w:rsidRPr="003E2642" w:rsidRDefault="00F206C1" w:rsidP="00EE620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هذه المعطيات الإحصائية تؤكد أن تعدد النقابات مؤثر بشكل فعال على الأساتذة ، الأمر الذي يخل بتطوير المنظومة التربوية ، في حين نفت مجموع</w:t>
      </w:r>
      <w:r w:rsidR="00EE620D">
        <w:rPr>
          <w:rFonts w:ascii="Simplified Arabic" w:hAnsi="Simplified Arabic" w:cs="Simplified Arabic"/>
          <w:sz w:val="28"/>
          <w:szCs w:val="28"/>
          <w:rtl/>
          <w:lang w:bidi="ar-DZ"/>
        </w:rPr>
        <w:t>ة أخرى من المبحوثين ذلك الأمر .</w:t>
      </w:r>
    </w:p>
    <w:p w:rsidR="00F206C1" w:rsidRPr="00147A75" w:rsidRDefault="00147A75" w:rsidP="00147A75">
      <w:pPr>
        <w:pStyle w:val="Lgende"/>
        <w:bidi/>
        <w:jc w:val="center"/>
        <w:rPr>
          <w:rFonts w:ascii="Simplified Arabic" w:hAnsi="Simplified Arabic" w:cs="Simplified Arabic"/>
          <w:b/>
          <w:bCs/>
          <w:i w:val="0"/>
          <w:iCs w:val="0"/>
          <w:color w:val="000000" w:themeColor="text1"/>
          <w:sz w:val="28"/>
          <w:szCs w:val="28"/>
          <w:rtl/>
          <w:lang w:bidi="ar-DZ"/>
        </w:rPr>
      </w:pPr>
      <w:bookmarkStart w:id="136" w:name="_Toc168505311"/>
      <w:r w:rsidRPr="00147A75">
        <w:rPr>
          <w:rFonts w:hint="eastAsia"/>
          <w:b/>
          <w:bCs/>
          <w:i w:val="0"/>
          <w:iCs w:val="0"/>
          <w:color w:val="000000" w:themeColor="text1"/>
          <w:sz w:val="28"/>
          <w:szCs w:val="28"/>
          <w:rtl/>
        </w:rPr>
        <w:t>شكل</w:t>
      </w:r>
      <w:r w:rsidR="00B624BB" w:rsidRPr="00147A75">
        <w:rPr>
          <w:b/>
          <w:bCs/>
          <w:i w:val="0"/>
          <w:iCs w:val="0"/>
          <w:color w:val="000000" w:themeColor="text1"/>
          <w:sz w:val="28"/>
          <w:szCs w:val="28"/>
          <w:rtl/>
        </w:rPr>
        <w:fldChar w:fldCharType="begin"/>
      </w:r>
      <w:r w:rsidRPr="00147A75">
        <w:rPr>
          <w:b/>
          <w:bCs/>
          <w:i w:val="0"/>
          <w:iCs w:val="0"/>
          <w:color w:val="000000" w:themeColor="text1"/>
          <w:sz w:val="28"/>
          <w:szCs w:val="28"/>
        </w:rPr>
        <w:instrText xml:space="preserve">SEQ </w:instrText>
      </w:r>
      <w:r w:rsidRPr="00147A75">
        <w:rPr>
          <w:b/>
          <w:bCs/>
          <w:i w:val="0"/>
          <w:iCs w:val="0"/>
          <w:color w:val="000000" w:themeColor="text1"/>
          <w:sz w:val="28"/>
          <w:szCs w:val="28"/>
          <w:rtl/>
        </w:rPr>
        <w:instrText xml:space="preserve">شكل \* </w:instrText>
      </w:r>
      <w:r w:rsidRPr="00147A75">
        <w:rPr>
          <w:b/>
          <w:bCs/>
          <w:i w:val="0"/>
          <w:iCs w:val="0"/>
          <w:color w:val="000000" w:themeColor="text1"/>
          <w:sz w:val="28"/>
          <w:szCs w:val="28"/>
        </w:rPr>
        <w:instrText>ARABIC</w:instrText>
      </w:r>
      <w:r w:rsidR="00B624BB" w:rsidRPr="00147A75">
        <w:rPr>
          <w:b/>
          <w:bCs/>
          <w:i w:val="0"/>
          <w:iCs w:val="0"/>
          <w:color w:val="000000" w:themeColor="text1"/>
          <w:sz w:val="28"/>
          <w:szCs w:val="28"/>
          <w:rtl/>
        </w:rPr>
        <w:fldChar w:fldCharType="separate"/>
      </w:r>
      <w:r w:rsidR="00A3238C">
        <w:rPr>
          <w:b/>
          <w:bCs/>
          <w:i w:val="0"/>
          <w:iCs w:val="0"/>
          <w:noProof/>
          <w:color w:val="000000" w:themeColor="text1"/>
          <w:sz w:val="28"/>
          <w:szCs w:val="28"/>
          <w:rtl/>
        </w:rPr>
        <w:t>28</w:t>
      </w:r>
      <w:r w:rsidR="00B624BB" w:rsidRPr="00147A75">
        <w:rPr>
          <w:b/>
          <w:bCs/>
          <w:i w:val="0"/>
          <w:iCs w:val="0"/>
          <w:color w:val="000000" w:themeColor="text1"/>
          <w:sz w:val="28"/>
          <w:szCs w:val="28"/>
          <w:rtl/>
        </w:rPr>
        <w:fldChar w:fldCharType="end"/>
      </w:r>
      <w:r w:rsidRPr="00147A75">
        <w:rPr>
          <w:rFonts w:hint="cs"/>
          <w:b/>
          <w:bCs/>
          <w:i w:val="0"/>
          <w:iCs w:val="0"/>
          <w:color w:val="000000" w:themeColor="text1"/>
          <w:sz w:val="28"/>
          <w:szCs w:val="28"/>
          <w:rtl/>
        </w:rPr>
        <w:t xml:space="preserve">: </w:t>
      </w:r>
      <w:r w:rsidR="00F206C1" w:rsidRPr="00147A75">
        <w:rPr>
          <w:rFonts w:ascii="Simplified Arabic" w:hAnsi="Simplified Arabic" w:cs="Simplified Arabic"/>
          <w:b/>
          <w:bCs/>
          <w:i w:val="0"/>
          <w:iCs w:val="0"/>
          <w:color w:val="000000" w:themeColor="text1"/>
          <w:sz w:val="28"/>
          <w:szCs w:val="28"/>
          <w:rtl/>
          <w:lang w:bidi="ar-DZ"/>
        </w:rPr>
        <w:t>يبين تعدد النقابات الممثلة للأساتذة و تأثيرها على المنظومة التربوية .</w:t>
      </w:r>
      <w:bookmarkEnd w:id="136"/>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381375"/>
            <wp:effectExtent l="19050" t="0" r="19050" b="0"/>
            <wp:docPr id="108"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F206C1" w:rsidRDefault="00F206C1" w:rsidP="00F206C1">
      <w:pPr>
        <w:bidi/>
        <w:jc w:val="both"/>
        <w:rPr>
          <w:rFonts w:ascii="Simplified Arabic" w:hAnsi="Simplified Arabic" w:cs="Simplified Arabic"/>
          <w:sz w:val="28"/>
          <w:szCs w:val="28"/>
          <w:rtl/>
          <w:lang w:bidi="ar-DZ"/>
        </w:rPr>
      </w:pPr>
    </w:p>
    <w:p w:rsidR="00EE620D" w:rsidRDefault="00EE620D" w:rsidP="00EE620D">
      <w:pPr>
        <w:bidi/>
        <w:jc w:val="both"/>
        <w:rPr>
          <w:rFonts w:ascii="Simplified Arabic" w:hAnsi="Simplified Arabic" w:cs="Simplified Arabic"/>
          <w:sz w:val="28"/>
          <w:szCs w:val="28"/>
          <w:rtl/>
          <w:lang w:bidi="ar-DZ"/>
        </w:rPr>
      </w:pPr>
    </w:p>
    <w:p w:rsidR="00EE620D" w:rsidRDefault="00EE620D" w:rsidP="00EE620D">
      <w:pPr>
        <w:bidi/>
        <w:jc w:val="both"/>
        <w:rPr>
          <w:rFonts w:ascii="Simplified Arabic" w:hAnsi="Simplified Arabic" w:cs="Simplified Arabic"/>
          <w:sz w:val="28"/>
          <w:szCs w:val="28"/>
          <w:rtl/>
          <w:lang w:bidi="ar-DZ"/>
        </w:rPr>
      </w:pPr>
    </w:p>
    <w:p w:rsidR="00EE620D" w:rsidRPr="003E2642" w:rsidRDefault="00EE620D" w:rsidP="00EE620D">
      <w:pPr>
        <w:bidi/>
        <w:jc w:val="both"/>
        <w:rPr>
          <w:rFonts w:ascii="Simplified Arabic" w:hAnsi="Simplified Arabic" w:cs="Simplified Arabic"/>
          <w:sz w:val="28"/>
          <w:szCs w:val="28"/>
          <w:rtl/>
          <w:lang w:bidi="ar-DZ"/>
        </w:rPr>
      </w:pPr>
    </w:p>
    <w:p w:rsidR="00F206C1" w:rsidRPr="009F56C7" w:rsidRDefault="009F56C7" w:rsidP="009F56C7">
      <w:pPr>
        <w:pStyle w:val="Lgende"/>
        <w:bidi/>
        <w:jc w:val="left"/>
        <w:rPr>
          <w:rFonts w:ascii="Simplified Arabic" w:hAnsi="Simplified Arabic" w:cs="Simplified Arabic"/>
          <w:b/>
          <w:bCs/>
          <w:i w:val="0"/>
          <w:iCs w:val="0"/>
          <w:color w:val="000000" w:themeColor="text1"/>
          <w:sz w:val="28"/>
          <w:szCs w:val="28"/>
          <w:rtl/>
          <w:lang w:bidi="ar-DZ"/>
        </w:rPr>
      </w:pPr>
      <w:bookmarkStart w:id="137" w:name="_Toc168505246"/>
      <w:r w:rsidRPr="009F56C7">
        <w:rPr>
          <w:b/>
          <w:bCs/>
          <w:i w:val="0"/>
          <w:iCs w:val="0"/>
          <w:color w:val="000000" w:themeColor="text1"/>
          <w:sz w:val="28"/>
          <w:szCs w:val="28"/>
          <w:rtl/>
        </w:rPr>
        <w:lastRenderedPageBreak/>
        <w:t xml:space="preserve">جدول </w:t>
      </w:r>
      <w:r w:rsidR="00B624BB" w:rsidRPr="009F56C7">
        <w:rPr>
          <w:b/>
          <w:bCs/>
          <w:i w:val="0"/>
          <w:iCs w:val="0"/>
          <w:color w:val="000000" w:themeColor="text1"/>
          <w:sz w:val="28"/>
          <w:szCs w:val="28"/>
          <w:rtl/>
        </w:rPr>
        <w:fldChar w:fldCharType="begin"/>
      </w:r>
      <w:r w:rsidRPr="009F56C7">
        <w:rPr>
          <w:b/>
          <w:bCs/>
          <w:i w:val="0"/>
          <w:iCs w:val="0"/>
          <w:color w:val="000000" w:themeColor="text1"/>
          <w:sz w:val="28"/>
          <w:szCs w:val="28"/>
        </w:rPr>
        <w:instrText xml:space="preserve">SEQ </w:instrText>
      </w:r>
      <w:r w:rsidRPr="009F56C7">
        <w:rPr>
          <w:b/>
          <w:bCs/>
          <w:i w:val="0"/>
          <w:iCs w:val="0"/>
          <w:color w:val="000000" w:themeColor="text1"/>
          <w:sz w:val="28"/>
          <w:szCs w:val="28"/>
          <w:rtl/>
        </w:rPr>
        <w:instrText xml:space="preserve">جدول \* </w:instrText>
      </w:r>
      <w:r w:rsidRPr="009F56C7">
        <w:rPr>
          <w:b/>
          <w:bCs/>
          <w:i w:val="0"/>
          <w:iCs w:val="0"/>
          <w:color w:val="000000" w:themeColor="text1"/>
          <w:sz w:val="28"/>
          <w:szCs w:val="28"/>
        </w:rPr>
        <w:instrText>ARABIC</w:instrText>
      </w:r>
      <w:r w:rsidR="00B624BB" w:rsidRPr="009F56C7">
        <w:rPr>
          <w:b/>
          <w:bCs/>
          <w:i w:val="0"/>
          <w:iCs w:val="0"/>
          <w:color w:val="000000" w:themeColor="text1"/>
          <w:sz w:val="28"/>
          <w:szCs w:val="28"/>
          <w:rtl/>
        </w:rPr>
        <w:fldChar w:fldCharType="separate"/>
      </w:r>
      <w:r w:rsidR="000A5959">
        <w:rPr>
          <w:b/>
          <w:bCs/>
          <w:i w:val="0"/>
          <w:iCs w:val="0"/>
          <w:noProof/>
          <w:color w:val="000000" w:themeColor="text1"/>
          <w:sz w:val="28"/>
          <w:szCs w:val="28"/>
          <w:rtl/>
        </w:rPr>
        <w:t>31</w:t>
      </w:r>
      <w:r w:rsidR="00B624BB" w:rsidRPr="009F56C7">
        <w:rPr>
          <w:b/>
          <w:bCs/>
          <w:i w:val="0"/>
          <w:iCs w:val="0"/>
          <w:color w:val="000000" w:themeColor="text1"/>
          <w:sz w:val="28"/>
          <w:szCs w:val="28"/>
          <w:rtl/>
        </w:rPr>
        <w:fldChar w:fldCharType="end"/>
      </w:r>
      <w:r w:rsidR="00F206C1" w:rsidRPr="009F56C7">
        <w:rPr>
          <w:rFonts w:ascii="Simplified Arabic" w:hAnsi="Simplified Arabic" w:cs="Simplified Arabic"/>
          <w:b/>
          <w:bCs/>
          <w:i w:val="0"/>
          <w:iCs w:val="0"/>
          <w:color w:val="000000" w:themeColor="text1"/>
          <w:sz w:val="28"/>
          <w:szCs w:val="28"/>
          <w:rtl/>
          <w:lang w:bidi="ar-DZ"/>
        </w:rPr>
        <w:t>طبيعة الاتصال السائد في المؤسسة .</w:t>
      </w:r>
      <w:bookmarkEnd w:id="137"/>
    </w:p>
    <w:tbl>
      <w:tblPr>
        <w:tblStyle w:val="Grilledutableau"/>
        <w:bidiVisual/>
        <w:tblW w:w="0" w:type="auto"/>
        <w:tblLook w:val="04A0"/>
      </w:tblPr>
      <w:tblGrid>
        <w:gridCol w:w="4216"/>
        <w:gridCol w:w="1276"/>
        <w:gridCol w:w="1843"/>
      </w:tblGrid>
      <w:tr w:rsidR="00150B0C" w:rsidRPr="003E2642" w:rsidTr="00150B0C">
        <w:tc>
          <w:tcPr>
            <w:tcW w:w="4216" w:type="dxa"/>
          </w:tcPr>
          <w:p w:rsidR="00150B0C" w:rsidRPr="003E2642" w:rsidRDefault="00150B0C"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طبيعة الاتصال السائد في مؤسستكم</w:t>
            </w:r>
          </w:p>
        </w:tc>
        <w:tc>
          <w:tcPr>
            <w:tcW w:w="1276" w:type="dxa"/>
          </w:tcPr>
          <w:p w:rsidR="00150B0C" w:rsidRPr="003E2642" w:rsidRDefault="00150B0C"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التكرارات </w:t>
            </w:r>
          </w:p>
        </w:tc>
        <w:tc>
          <w:tcPr>
            <w:tcW w:w="1843" w:type="dxa"/>
          </w:tcPr>
          <w:p w:rsidR="00150B0C" w:rsidRPr="003E2642" w:rsidRDefault="00150B0C"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النسبة المئوية</w:t>
            </w:r>
          </w:p>
        </w:tc>
      </w:tr>
      <w:tr w:rsidR="00150B0C" w:rsidRPr="003E2642" w:rsidTr="00150B0C">
        <w:tc>
          <w:tcPr>
            <w:tcW w:w="4216" w:type="dxa"/>
          </w:tcPr>
          <w:p w:rsidR="00150B0C" w:rsidRPr="003E2642" w:rsidRDefault="00150B0C"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اتصال رسمي</w:t>
            </w:r>
          </w:p>
        </w:tc>
        <w:tc>
          <w:tcPr>
            <w:tcW w:w="1276" w:type="dxa"/>
          </w:tcPr>
          <w:p w:rsidR="00150B0C" w:rsidRPr="003E2642" w:rsidRDefault="00150B0C"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115</w:t>
            </w:r>
          </w:p>
        </w:tc>
        <w:tc>
          <w:tcPr>
            <w:tcW w:w="1843" w:type="dxa"/>
          </w:tcPr>
          <w:p w:rsidR="00150B0C" w:rsidRPr="003E2642" w:rsidRDefault="00150B0C"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79,9</w:t>
            </w:r>
          </w:p>
        </w:tc>
      </w:tr>
      <w:tr w:rsidR="00150B0C" w:rsidRPr="003E2642" w:rsidTr="00150B0C">
        <w:tc>
          <w:tcPr>
            <w:tcW w:w="4216" w:type="dxa"/>
          </w:tcPr>
          <w:p w:rsidR="00150B0C" w:rsidRPr="003E2642" w:rsidRDefault="00150B0C"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اتصال نازل</w:t>
            </w:r>
          </w:p>
        </w:tc>
        <w:tc>
          <w:tcPr>
            <w:tcW w:w="1276" w:type="dxa"/>
          </w:tcPr>
          <w:p w:rsidR="00150B0C" w:rsidRPr="003E2642" w:rsidRDefault="00150B0C"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26</w:t>
            </w:r>
          </w:p>
        </w:tc>
        <w:tc>
          <w:tcPr>
            <w:tcW w:w="1843" w:type="dxa"/>
          </w:tcPr>
          <w:p w:rsidR="00150B0C" w:rsidRPr="003E2642" w:rsidRDefault="00150B0C"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18,1</w:t>
            </w:r>
          </w:p>
        </w:tc>
      </w:tr>
      <w:tr w:rsidR="00150B0C" w:rsidRPr="003E2642" w:rsidTr="00150B0C">
        <w:tc>
          <w:tcPr>
            <w:tcW w:w="4216" w:type="dxa"/>
          </w:tcPr>
          <w:p w:rsidR="00150B0C" w:rsidRPr="003E2642" w:rsidRDefault="00150B0C"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اتصال صاعد</w:t>
            </w:r>
          </w:p>
        </w:tc>
        <w:tc>
          <w:tcPr>
            <w:tcW w:w="1276" w:type="dxa"/>
          </w:tcPr>
          <w:p w:rsidR="00150B0C" w:rsidRPr="003E2642" w:rsidRDefault="00150B0C"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03</w:t>
            </w:r>
          </w:p>
        </w:tc>
        <w:tc>
          <w:tcPr>
            <w:tcW w:w="1843" w:type="dxa"/>
          </w:tcPr>
          <w:p w:rsidR="00150B0C" w:rsidRPr="003E2642" w:rsidRDefault="00150B0C"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2,1</w:t>
            </w:r>
          </w:p>
        </w:tc>
      </w:tr>
      <w:tr w:rsidR="00150B0C" w:rsidRPr="003E2642" w:rsidTr="00150B0C">
        <w:tc>
          <w:tcPr>
            <w:tcW w:w="4216" w:type="dxa"/>
          </w:tcPr>
          <w:p w:rsidR="00150B0C" w:rsidRPr="003E2642" w:rsidRDefault="00150B0C"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276" w:type="dxa"/>
          </w:tcPr>
          <w:p w:rsidR="00150B0C" w:rsidRPr="003E2642" w:rsidRDefault="00150B0C"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843" w:type="dxa"/>
          </w:tcPr>
          <w:p w:rsidR="00150B0C" w:rsidRPr="003E2642" w:rsidRDefault="00150B0C"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9F56C7">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تبين الإحصاءات الرقمية الواردة في الجدول أعلاه أن 115 مفردة من مف</w:t>
      </w:r>
      <w:r w:rsidR="009F56C7">
        <w:rPr>
          <w:rFonts w:ascii="Simplified Arabic" w:hAnsi="Simplified Arabic" w:cs="Simplified Arabic"/>
          <w:sz w:val="28"/>
          <w:szCs w:val="28"/>
          <w:rtl/>
          <w:lang w:bidi="ar-DZ"/>
        </w:rPr>
        <w:t>ردات العينة المختارة بنسبة 79,9</w:t>
      </w:r>
      <w:r w:rsidRPr="003E2642">
        <w:rPr>
          <w:rFonts w:ascii="Simplified Arabic" w:hAnsi="Simplified Arabic" w:cs="Simplified Arabic"/>
          <w:sz w:val="28"/>
          <w:szCs w:val="28"/>
          <w:rtl/>
          <w:lang w:bidi="ar-DZ"/>
        </w:rPr>
        <w:t xml:space="preserve">% أن طبيعة الاتصال السائد في المؤسسة هو اتصال رسمي ، كون الاتصال مهمة أساسية للعاملين في المجال التربوي ، بل هو عملية ضرورية لكل عمليات التوافق و الفهم الذي يتوجب على التربويين القيام به للوصول إلى الأهداف المنشودة للمؤسسة التربوية و ذلك عن طريق الاتصال الرسمي و هو الذي يتم حسب اللوائح  و القنوات الرسمية التي يحددها الهيكل التنظيمي للمؤسسات التعليمية ، في حين أقرت 26 مفردة و بنسبة 18,1 % أن طبيعة الاتصال السائد في المؤسسة التربوية هو اتصال نازل حيث تصدر المعلومات و الأفكار و المقترحات و الأوامر و التعليمات من مدير المؤسسة </w:t>
      </w:r>
      <w:r w:rsidR="009F56C7">
        <w:rPr>
          <w:rFonts w:ascii="Simplified Arabic" w:hAnsi="Simplified Arabic" w:cs="Simplified Arabic"/>
          <w:sz w:val="28"/>
          <w:szCs w:val="28"/>
          <w:rtl/>
          <w:lang w:bidi="ar-DZ"/>
        </w:rPr>
        <w:t>إلى الأساتذة و الإداريين و</w:t>
      </w:r>
      <w:r w:rsidRPr="003E2642">
        <w:rPr>
          <w:rFonts w:ascii="Simplified Arabic" w:hAnsi="Simplified Arabic" w:cs="Simplified Arabic"/>
          <w:sz w:val="28"/>
          <w:szCs w:val="28"/>
          <w:rtl/>
          <w:lang w:bidi="ar-DZ"/>
        </w:rPr>
        <w:t>يهدف هذا النوع لتوضيح أهداف العلاقة التربوية السائدة للأساتذة و توجيه</w:t>
      </w:r>
      <w:r w:rsidR="00147A75">
        <w:rPr>
          <w:rFonts w:ascii="Simplified Arabic" w:hAnsi="Simplified Arabic" w:cs="Simplified Arabic"/>
          <w:sz w:val="28"/>
          <w:szCs w:val="28"/>
          <w:rtl/>
          <w:lang w:bidi="ar-DZ"/>
        </w:rPr>
        <w:t xml:space="preserve"> سلوكهم و تنفيذ الخطط و</w:t>
      </w:r>
      <w:r w:rsidR="009F56C7">
        <w:rPr>
          <w:rFonts w:ascii="Simplified Arabic" w:hAnsi="Simplified Arabic" w:cs="Simplified Arabic"/>
          <w:sz w:val="28"/>
          <w:szCs w:val="28"/>
          <w:rtl/>
          <w:lang w:bidi="ar-DZ"/>
        </w:rPr>
        <w:t>البرامج</w:t>
      </w:r>
      <w:r w:rsidRPr="003E2642">
        <w:rPr>
          <w:rFonts w:ascii="Simplified Arabic" w:hAnsi="Simplified Arabic" w:cs="Simplified Arabic"/>
          <w:sz w:val="28"/>
          <w:szCs w:val="28"/>
          <w:rtl/>
          <w:lang w:bidi="ar-DZ"/>
        </w:rPr>
        <w:t>المعدة ، بينما نجد 3 مفردات من مفردات العينة المختارة بنسبة 2,1 % أن طبيعة الاتصال السائد في المؤسسة هو اتصال صاعد و يتضمن هذا النوع من الاتصال رد فعل ا</w:t>
      </w:r>
      <w:r w:rsidR="00147A75">
        <w:rPr>
          <w:rFonts w:ascii="Simplified Arabic" w:hAnsi="Simplified Arabic" w:cs="Simplified Arabic"/>
          <w:sz w:val="28"/>
          <w:szCs w:val="28"/>
          <w:rtl/>
          <w:lang w:bidi="ar-DZ"/>
        </w:rPr>
        <w:t>لأساتذة و الإداريين على المسؤول</w:t>
      </w:r>
      <w:r w:rsidRPr="003E2642">
        <w:rPr>
          <w:rFonts w:ascii="Simplified Arabic" w:hAnsi="Simplified Arabic" w:cs="Simplified Arabic"/>
          <w:sz w:val="28"/>
          <w:szCs w:val="28"/>
          <w:rtl/>
          <w:lang w:bidi="ar-DZ"/>
        </w:rPr>
        <w:t xml:space="preserve">، و كذلك مقترحاتهم  و وجهة نظرهم حول موضوعات مختلفة ، و هذا النوع من الاتصال قليل الانتشار لأن هناك مركزية في النظام الإداري المتبع . </w:t>
      </w:r>
    </w:p>
    <w:p w:rsidR="00F206C1"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و يتضح من خلال هذه الإحصاءات أن طبيعة الاتصال السائد في المؤسسات التربوية يطغى عليها الاتصال الرسمي ، و يتم هذا النوع في إطار القواعد التي تحكم المؤسسة ، و تتبع المسارات التي يحددها البناء التنظيمي الرسمي مقارنة ببقية الاتصالات الأخرى . </w:t>
      </w:r>
    </w:p>
    <w:p w:rsidR="009F56C7" w:rsidRPr="003E2642" w:rsidRDefault="009F56C7" w:rsidP="009F56C7">
      <w:pPr>
        <w:bidi/>
        <w:jc w:val="both"/>
        <w:rPr>
          <w:rFonts w:ascii="Simplified Arabic" w:hAnsi="Simplified Arabic" w:cs="Simplified Arabic"/>
          <w:sz w:val="28"/>
          <w:szCs w:val="28"/>
          <w:rtl/>
          <w:lang w:bidi="ar-DZ"/>
        </w:rPr>
      </w:pPr>
    </w:p>
    <w:p w:rsidR="00F206C1" w:rsidRPr="00147A75" w:rsidRDefault="00147A75" w:rsidP="00147A75">
      <w:pPr>
        <w:pStyle w:val="Lgende"/>
        <w:bidi/>
        <w:jc w:val="center"/>
        <w:rPr>
          <w:rFonts w:ascii="Simplified Arabic" w:hAnsi="Simplified Arabic" w:cs="Simplified Arabic"/>
          <w:b/>
          <w:bCs/>
          <w:i w:val="0"/>
          <w:iCs w:val="0"/>
          <w:color w:val="000000" w:themeColor="text1"/>
          <w:sz w:val="28"/>
          <w:szCs w:val="28"/>
          <w:rtl/>
          <w:lang w:bidi="ar-DZ"/>
        </w:rPr>
      </w:pPr>
      <w:bookmarkStart w:id="138" w:name="_Toc168505312"/>
      <w:r w:rsidRPr="00147A75">
        <w:rPr>
          <w:rFonts w:hint="eastAsia"/>
          <w:b/>
          <w:bCs/>
          <w:i w:val="0"/>
          <w:iCs w:val="0"/>
          <w:color w:val="000000" w:themeColor="text1"/>
          <w:sz w:val="28"/>
          <w:szCs w:val="28"/>
          <w:rtl/>
        </w:rPr>
        <w:lastRenderedPageBreak/>
        <w:t>شكل</w:t>
      </w:r>
      <w:r w:rsidR="00B624BB" w:rsidRPr="00147A75">
        <w:rPr>
          <w:b/>
          <w:bCs/>
          <w:i w:val="0"/>
          <w:iCs w:val="0"/>
          <w:color w:val="000000" w:themeColor="text1"/>
          <w:sz w:val="28"/>
          <w:szCs w:val="28"/>
          <w:rtl/>
        </w:rPr>
        <w:fldChar w:fldCharType="begin"/>
      </w:r>
      <w:r w:rsidRPr="00147A75">
        <w:rPr>
          <w:b/>
          <w:bCs/>
          <w:i w:val="0"/>
          <w:iCs w:val="0"/>
          <w:color w:val="000000" w:themeColor="text1"/>
          <w:sz w:val="28"/>
          <w:szCs w:val="28"/>
        </w:rPr>
        <w:instrText xml:space="preserve">SEQ </w:instrText>
      </w:r>
      <w:r w:rsidRPr="00147A75">
        <w:rPr>
          <w:b/>
          <w:bCs/>
          <w:i w:val="0"/>
          <w:iCs w:val="0"/>
          <w:color w:val="000000" w:themeColor="text1"/>
          <w:sz w:val="28"/>
          <w:szCs w:val="28"/>
          <w:rtl/>
        </w:rPr>
        <w:instrText xml:space="preserve">شكل \* </w:instrText>
      </w:r>
      <w:r w:rsidRPr="00147A75">
        <w:rPr>
          <w:b/>
          <w:bCs/>
          <w:i w:val="0"/>
          <w:iCs w:val="0"/>
          <w:color w:val="000000" w:themeColor="text1"/>
          <w:sz w:val="28"/>
          <w:szCs w:val="28"/>
        </w:rPr>
        <w:instrText>ARABIC</w:instrText>
      </w:r>
      <w:r w:rsidR="00B624BB" w:rsidRPr="00147A75">
        <w:rPr>
          <w:b/>
          <w:bCs/>
          <w:i w:val="0"/>
          <w:iCs w:val="0"/>
          <w:color w:val="000000" w:themeColor="text1"/>
          <w:sz w:val="28"/>
          <w:szCs w:val="28"/>
          <w:rtl/>
        </w:rPr>
        <w:fldChar w:fldCharType="separate"/>
      </w:r>
      <w:r w:rsidR="00A3238C">
        <w:rPr>
          <w:b/>
          <w:bCs/>
          <w:i w:val="0"/>
          <w:iCs w:val="0"/>
          <w:noProof/>
          <w:color w:val="000000" w:themeColor="text1"/>
          <w:sz w:val="28"/>
          <w:szCs w:val="28"/>
          <w:rtl/>
        </w:rPr>
        <w:t>29</w:t>
      </w:r>
      <w:r w:rsidR="00B624BB" w:rsidRPr="00147A75">
        <w:rPr>
          <w:b/>
          <w:bCs/>
          <w:i w:val="0"/>
          <w:iCs w:val="0"/>
          <w:color w:val="000000" w:themeColor="text1"/>
          <w:sz w:val="28"/>
          <w:szCs w:val="28"/>
          <w:rtl/>
        </w:rPr>
        <w:fldChar w:fldCharType="end"/>
      </w:r>
      <w:r w:rsidRPr="00147A75">
        <w:rPr>
          <w:rFonts w:hint="cs"/>
          <w:b/>
          <w:bCs/>
          <w:i w:val="0"/>
          <w:iCs w:val="0"/>
          <w:color w:val="000000" w:themeColor="text1"/>
          <w:sz w:val="28"/>
          <w:szCs w:val="28"/>
          <w:rtl/>
        </w:rPr>
        <w:t xml:space="preserve">: </w:t>
      </w:r>
      <w:r w:rsidR="00F206C1" w:rsidRPr="00147A75">
        <w:rPr>
          <w:rFonts w:ascii="Simplified Arabic" w:hAnsi="Simplified Arabic" w:cs="Simplified Arabic"/>
          <w:b/>
          <w:bCs/>
          <w:i w:val="0"/>
          <w:iCs w:val="0"/>
          <w:color w:val="000000" w:themeColor="text1"/>
          <w:sz w:val="28"/>
          <w:szCs w:val="28"/>
          <w:rtl/>
          <w:lang w:bidi="ar-DZ"/>
        </w:rPr>
        <w:t>يبين الدائرة النسبية لطبيعة الاتصال السائد في المؤسسة .</w:t>
      </w:r>
      <w:bookmarkEnd w:id="138"/>
    </w:p>
    <w:p w:rsidR="00F206C1" w:rsidRPr="009F56C7" w:rsidRDefault="00F206C1" w:rsidP="009F56C7">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09"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F206C1" w:rsidRPr="002E4556" w:rsidRDefault="002E4556" w:rsidP="002E4556">
      <w:pPr>
        <w:pStyle w:val="Lgende"/>
        <w:bidi/>
        <w:jc w:val="left"/>
        <w:rPr>
          <w:rFonts w:ascii="Simplified Arabic" w:hAnsi="Simplified Arabic" w:cs="Simplified Arabic"/>
          <w:b/>
          <w:bCs/>
          <w:color w:val="000000" w:themeColor="text1"/>
          <w:sz w:val="28"/>
          <w:szCs w:val="28"/>
          <w:rtl/>
          <w:lang w:bidi="ar-DZ"/>
        </w:rPr>
      </w:pPr>
      <w:bookmarkStart w:id="139" w:name="_Toc168505247"/>
      <w:r w:rsidRPr="002E4556">
        <w:rPr>
          <w:b/>
          <w:bCs/>
          <w:color w:val="000000" w:themeColor="text1"/>
          <w:sz w:val="28"/>
          <w:szCs w:val="28"/>
          <w:rtl/>
        </w:rPr>
        <w:t xml:space="preserve">جدول </w:t>
      </w:r>
      <w:r w:rsidR="00B624BB" w:rsidRPr="002E4556">
        <w:rPr>
          <w:b/>
          <w:bCs/>
          <w:color w:val="000000" w:themeColor="text1"/>
          <w:sz w:val="28"/>
          <w:szCs w:val="28"/>
          <w:rtl/>
        </w:rPr>
        <w:fldChar w:fldCharType="begin"/>
      </w:r>
      <w:r w:rsidRPr="002E4556">
        <w:rPr>
          <w:b/>
          <w:bCs/>
          <w:color w:val="000000" w:themeColor="text1"/>
          <w:sz w:val="28"/>
          <w:szCs w:val="28"/>
        </w:rPr>
        <w:instrText xml:space="preserve">SEQ </w:instrText>
      </w:r>
      <w:r w:rsidRPr="002E4556">
        <w:rPr>
          <w:b/>
          <w:bCs/>
          <w:color w:val="000000" w:themeColor="text1"/>
          <w:sz w:val="28"/>
          <w:szCs w:val="28"/>
          <w:rtl/>
        </w:rPr>
        <w:instrText xml:space="preserve">جدول \* </w:instrText>
      </w:r>
      <w:r w:rsidRPr="002E4556">
        <w:rPr>
          <w:b/>
          <w:bCs/>
          <w:color w:val="000000" w:themeColor="text1"/>
          <w:sz w:val="28"/>
          <w:szCs w:val="28"/>
        </w:rPr>
        <w:instrText>ARABIC</w:instrText>
      </w:r>
      <w:r w:rsidR="00B624BB" w:rsidRPr="002E4556">
        <w:rPr>
          <w:b/>
          <w:bCs/>
          <w:color w:val="000000" w:themeColor="text1"/>
          <w:sz w:val="28"/>
          <w:szCs w:val="28"/>
          <w:rtl/>
        </w:rPr>
        <w:fldChar w:fldCharType="separate"/>
      </w:r>
      <w:r w:rsidR="000A5959">
        <w:rPr>
          <w:b/>
          <w:bCs/>
          <w:noProof/>
          <w:color w:val="000000" w:themeColor="text1"/>
          <w:sz w:val="28"/>
          <w:szCs w:val="28"/>
          <w:rtl/>
        </w:rPr>
        <w:t>32</w:t>
      </w:r>
      <w:r w:rsidR="00B624BB" w:rsidRPr="002E4556">
        <w:rPr>
          <w:b/>
          <w:bCs/>
          <w:color w:val="000000" w:themeColor="text1"/>
          <w:sz w:val="28"/>
          <w:szCs w:val="28"/>
          <w:rtl/>
        </w:rPr>
        <w:fldChar w:fldCharType="end"/>
      </w:r>
      <w:r>
        <w:rPr>
          <w:rFonts w:hint="cs"/>
          <w:b/>
          <w:bCs/>
          <w:color w:val="000000" w:themeColor="text1"/>
          <w:sz w:val="28"/>
          <w:szCs w:val="28"/>
          <w:rtl/>
        </w:rPr>
        <w:t>:</w:t>
      </w:r>
      <w:r w:rsidR="00F206C1" w:rsidRPr="002E4556">
        <w:rPr>
          <w:rFonts w:ascii="Simplified Arabic" w:hAnsi="Simplified Arabic" w:cs="Simplified Arabic"/>
          <w:b/>
          <w:bCs/>
          <w:color w:val="000000" w:themeColor="text1"/>
          <w:sz w:val="28"/>
          <w:szCs w:val="28"/>
          <w:rtl/>
          <w:lang w:bidi="ar-DZ"/>
        </w:rPr>
        <w:t>طغيان الاتصال الرسمي في المؤسسة .</w:t>
      </w:r>
      <w:bookmarkEnd w:id="139"/>
    </w:p>
    <w:tbl>
      <w:tblPr>
        <w:tblStyle w:val="Grilledutableau"/>
        <w:bidiVisual/>
        <w:tblW w:w="0" w:type="auto"/>
        <w:tblLook w:val="04A0"/>
      </w:tblPr>
      <w:tblGrid>
        <w:gridCol w:w="4216"/>
        <w:gridCol w:w="1418"/>
        <w:gridCol w:w="1843"/>
      </w:tblGrid>
      <w:tr w:rsidR="00F206C1" w:rsidRPr="003E2642" w:rsidTr="00F206C1">
        <w:tc>
          <w:tcPr>
            <w:tcW w:w="4216" w:type="dxa"/>
            <w:tcBorders>
              <w:tr2bl w:val="single" w:sz="4" w:space="0" w:color="auto"/>
            </w:tcBorders>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 </w:t>
            </w:r>
            <w:r w:rsidR="00C03BC5">
              <w:rPr>
                <w:rFonts w:ascii="Simplified Arabic" w:hAnsi="Simplified Arabic" w:cs="Simplified Arabic" w:hint="cs"/>
                <w:sz w:val="28"/>
                <w:szCs w:val="28"/>
                <w:rtl/>
                <w:lang w:bidi="ar-DZ"/>
              </w:rPr>
              <w:t xml:space="preserve">             </w:t>
            </w:r>
            <w:r w:rsidRPr="003E2642">
              <w:rPr>
                <w:rFonts w:ascii="Simplified Arabic" w:hAnsi="Simplified Arabic" w:cs="Simplified Arabic"/>
                <w:sz w:val="28"/>
                <w:szCs w:val="28"/>
                <w:rtl/>
                <w:lang w:bidi="ar-DZ"/>
              </w:rPr>
              <w:t xml:space="preserve">العينة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p>
        </w:tc>
        <w:tc>
          <w:tcPr>
            <w:tcW w:w="141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184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النسبة المئوية </w:t>
            </w:r>
          </w:p>
        </w:tc>
      </w:tr>
      <w:tr w:rsidR="00F206C1" w:rsidRPr="003E2642" w:rsidTr="00F206C1">
        <w:tc>
          <w:tcPr>
            <w:tcW w:w="421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فاعلية هذا النمط من الاتصال </w:t>
            </w:r>
          </w:p>
        </w:tc>
        <w:tc>
          <w:tcPr>
            <w:tcW w:w="141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71</w:t>
            </w:r>
          </w:p>
        </w:tc>
        <w:tc>
          <w:tcPr>
            <w:tcW w:w="184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35,5</w:t>
            </w:r>
          </w:p>
        </w:tc>
      </w:tr>
      <w:tr w:rsidR="00F206C1" w:rsidRPr="003E2642" w:rsidTr="00F206C1">
        <w:tc>
          <w:tcPr>
            <w:tcW w:w="421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التقيد بالتعليمات و المناشير و القرارات </w:t>
            </w:r>
          </w:p>
        </w:tc>
        <w:tc>
          <w:tcPr>
            <w:tcW w:w="141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72</w:t>
            </w:r>
          </w:p>
        </w:tc>
        <w:tc>
          <w:tcPr>
            <w:tcW w:w="184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36</w:t>
            </w:r>
          </w:p>
        </w:tc>
      </w:tr>
      <w:tr w:rsidR="00F206C1" w:rsidRPr="003E2642" w:rsidTr="00F206C1">
        <w:tc>
          <w:tcPr>
            <w:tcW w:w="421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المساهمة في جودة العملية التعليمية </w:t>
            </w:r>
          </w:p>
        </w:tc>
        <w:tc>
          <w:tcPr>
            <w:tcW w:w="141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57</w:t>
            </w:r>
          </w:p>
        </w:tc>
        <w:tc>
          <w:tcPr>
            <w:tcW w:w="184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28,5</w:t>
            </w:r>
          </w:p>
        </w:tc>
      </w:tr>
      <w:tr w:rsidR="00F206C1" w:rsidRPr="003E2642" w:rsidTr="00F206C1">
        <w:tc>
          <w:tcPr>
            <w:tcW w:w="421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w:t>
            </w:r>
          </w:p>
        </w:tc>
        <w:tc>
          <w:tcPr>
            <w:tcW w:w="141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200</w:t>
            </w:r>
          </w:p>
        </w:tc>
        <w:tc>
          <w:tcPr>
            <w:tcW w:w="184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r w:rsidR="00F206C1" w:rsidRPr="003E2642" w:rsidTr="00F206C1">
        <w:tc>
          <w:tcPr>
            <w:tcW w:w="421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بالنسبة للعينة </w:t>
            </w:r>
          </w:p>
        </w:tc>
        <w:tc>
          <w:tcPr>
            <w:tcW w:w="141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84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تؤكد البيانات الكمية الواردة في الجدول - 38- أن : </w:t>
      </w:r>
    </w:p>
    <w:p w:rsidR="00F206C1" w:rsidRPr="003E2642" w:rsidRDefault="00F206C1" w:rsidP="005F1CA2">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72 مفردة من مفردات العينة المختارة بنسبة 36 % ترى أن طغيان الاتصال الرسمي في المؤسسة عائد إلى التقيد بالتعليمات و المناشير و </w:t>
      </w:r>
      <w:r w:rsidR="005F1CA2">
        <w:rPr>
          <w:rFonts w:ascii="Simplified Arabic" w:hAnsi="Simplified Arabic" w:cs="Simplified Arabic"/>
          <w:sz w:val="28"/>
          <w:szCs w:val="28"/>
          <w:rtl/>
          <w:lang w:bidi="ar-DZ"/>
        </w:rPr>
        <w:t>القرارات التي تصدرها المؤسسة ،</w:t>
      </w:r>
      <w:r w:rsidRPr="003E2642">
        <w:rPr>
          <w:rFonts w:ascii="Simplified Arabic" w:hAnsi="Simplified Arabic" w:cs="Simplified Arabic"/>
          <w:sz w:val="28"/>
          <w:szCs w:val="28"/>
          <w:rtl/>
          <w:lang w:bidi="ar-DZ"/>
        </w:rPr>
        <w:t xml:space="preserve"> و يتلقون الأوامر و يقومون بتنفيذها </w:t>
      </w:r>
      <w:r w:rsidRPr="003E2642">
        <w:rPr>
          <w:rFonts w:ascii="Simplified Arabic" w:hAnsi="Simplified Arabic" w:cs="Simplified Arabic"/>
          <w:sz w:val="28"/>
          <w:szCs w:val="28"/>
          <w:rtl/>
          <w:lang w:bidi="ar-DZ"/>
        </w:rPr>
        <w:lastRenderedPageBreak/>
        <w:t>دون نقاش حتى إنهم لا يقومون بتقديم اقتراحات لأنهم يرون ذلك لا يؤخذ بعين الاعتبار ، فطغيان هذا النوع من الاتصال داخل المؤسسة يتضمن التقيد بالأوامر و التعليمات بشأن الوظيفة التي يؤديها المرؤوسين و المطلوب منهم تنفيذها ، بغرض تنظيم و توجيه العملية التعليمية داخل المؤسسة التربوية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ترى 71 مفردة بنسبة 35,5 % ذلك إلى فاعلية هذا النمط من الاتصال الذي يحدث بالطرق الرسمية المتفق عليها في محيط المؤسسة التربوية ، إذ تحدد هذه الأخيرة طبيعة العمل و نوع العلاقات التي تربط الطاقم التربوي ، و من ثم طبيعة الاتصال الذي يحقق في النهاية ما تسعى إليه المؤسسة ، و يعتمد هذا النوع من الاتصال على المذكرات أو التقارير  و الخطابات و الاجتماعات الرسمية و ما شابه ذلك ، لذلك أضحى هذا النمط من الاتصال محوريا في المؤسسات ، الأمر الذي يفرض أهميته بتوظيفه الصحيح داخل الفضاء التربوي بين الطاقم التربوي و الإداري على اعتبار أن الإدارة التعليمية تتمتع بخصوصيات تؤهلها للقيام بذلك .</w:t>
      </w:r>
    </w:p>
    <w:p w:rsidR="00F206C1" w:rsidRDefault="00F206C1" w:rsidP="005F1CA2">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أقرت 57 مفردة بنسبة 28,5 %  ذلك إلى مساهمتها في تجويد العملية التعليمية ، لما له من دور هام ، حيث يعمل على تحسين و تطوير جودة التعليم و تنمية المؤسسات التعليمية  و التربوية و يحسّن مخرجات التعليم ، كما يطو</w:t>
      </w:r>
      <w:r w:rsidR="005F1CA2">
        <w:rPr>
          <w:rFonts w:ascii="Simplified Arabic" w:hAnsi="Simplified Arabic" w:cs="Simplified Arabic"/>
          <w:sz w:val="28"/>
          <w:szCs w:val="28"/>
          <w:rtl/>
          <w:lang w:bidi="ar-DZ"/>
        </w:rPr>
        <w:t>ر مهارات الأستاذ من حيث التواصل</w:t>
      </w:r>
      <w:r w:rsidRPr="003E2642">
        <w:rPr>
          <w:rFonts w:ascii="Simplified Arabic" w:hAnsi="Simplified Arabic" w:cs="Simplified Arabic"/>
          <w:sz w:val="28"/>
          <w:szCs w:val="28"/>
          <w:rtl/>
          <w:lang w:bidi="ar-DZ"/>
        </w:rPr>
        <w:t xml:space="preserve"> و التعامل مع الآخرين ، فضلا على أنه يساعد في تطوير شخصية الطاقم التربوي و الإداري و بناء مهارة اتخاذ القرار و تحمل المسؤولية و جودة العملية التعليمية ، و يتضح لنا من خلال التفسيرات أن طغيان الاتصال الرسمي في المؤسسات التربوية مردّه إلى فاعلية هذا النمط ، و كذا التقيد بالتعليمات و المناشير و القرارات ، بالإضافة إلى أنه يساهم بقدر وافر في جودة الأداء التربوي و تحسين العملية التربوية .</w:t>
      </w:r>
    </w:p>
    <w:p w:rsidR="005F1CA2" w:rsidRDefault="005F1CA2" w:rsidP="005F1CA2">
      <w:pPr>
        <w:bidi/>
        <w:jc w:val="both"/>
        <w:rPr>
          <w:rFonts w:ascii="Simplified Arabic" w:hAnsi="Simplified Arabic" w:cs="Simplified Arabic"/>
          <w:sz w:val="28"/>
          <w:szCs w:val="28"/>
          <w:rtl/>
          <w:lang w:bidi="ar-DZ"/>
        </w:rPr>
      </w:pPr>
    </w:p>
    <w:p w:rsidR="005F1CA2" w:rsidRDefault="005F1CA2" w:rsidP="005F1CA2">
      <w:pPr>
        <w:bidi/>
        <w:jc w:val="both"/>
        <w:rPr>
          <w:rFonts w:ascii="Simplified Arabic" w:hAnsi="Simplified Arabic" w:cs="Simplified Arabic"/>
          <w:sz w:val="28"/>
          <w:szCs w:val="28"/>
          <w:rtl/>
          <w:lang w:bidi="ar-DZ"/>
        </w:rPr>
      </w:pPr>
    </w:p>
    <w:p w:rsidR="005F1CA2" w:rsidRDefault="005F1CA2" w:rsidP="005F1CA2">
      <w:pPr>
        <w:bidi/>
        <w:jc w:val="both"/>
        <w:rPr>
          <w:rFonts w:ascii="Simplified Arabic" w:hAnsi="Simplified Arabic" w:cs="Simplified Arabic"/>
          <w:sz w:val="28"/>
          <w:szCs w:val="28"/>
          <w:rtl/>
          <w:lang w:bidi="ar-DZ"/>
        </w:rPr>
      </w:pPr>
    </w:p>
    <w:p w:rsidR="005F1CA2" w:rsidRDefault="005F1CA2" w:rsidP="005F1CA2">
      <w:pPr>
        <w:bidi/>
        <w:jc w:val="both"/>
        <w:rPr>
          <w:rFonts w:ascii="Simplified Arabic" w:hAnsi="Simplified Arabic" w:cs="Simplified Arabic"/>
          <w:sz w:val="28"/>
          <w:szCs w:val="28"/>
          <w:rtl/>
          <w:lang w:bidi="ar-DZ"/>
        </w:rPr>
      </w:pPr>
    </w:p>
    <w:p w:rsidR="005F1CA2" w:rsidRPr="003E2642" w:rsidRDefault="005F1CA2" w:rsidP="005F1CA2">
      <w:pPr>
        <w:bidi/>
        <w:jc w:val="both"/>
        <w:rPr>
          <w:rFonts w:ascii="Simplified Arabic" w:hAnsi="Simplified Arabic" w:cs="Simplified Arabic"/>
          <w:sz w:val="28"/>
          <w:szCs w:val="28"/>
          <w:rtl/>
          <w:lang w:bidi="ar-DZ"/>
        </w:rPr>
      </w:pPr>
    </w:p>
    <w:p w:rsidR="00F206C1" w:rsidRPr="00147A75" w:rsidRDefault="00147A75" w:rsidP="00147A75">
      <w:pPr>
        <w:pStyle w:val="Lgende"/>
        <w:bidi/>
        <w:jc w:val="center"/>
        <w:rPr>
          <w:rFonts w:ascii="Simplified Arabic" w:hAnsi="Simplified Arabic" w:cs="Simplified Arabic"/>
          <w:b/>
          <w:bCs/>
          <w:i w:val="0"/>
          <w:iCs w:val="0"/>
          <w:color w:val="000000" w:themeColor="text1"/>
          <w:sz w:val="28"/>
          <w:szCs w:val="28"/>
          <w:rtl/>
          <w:lang w:bidi="ar-DZ"/>
        </w:rPr>
      </w:pPr>
      <w:bookmarkStart w:id="140" w:name="_Toc168505313"/>
      <w:r w:rsidRPr="00147A75">
        <w:rPr>
          <w:rFonts w:hint="eastAsia"/>
          <w:b/>
          <w:bCs/>
          <w:i w:val="0"/>
          <w:iCs w:val="0"/>
          <w:color w:val="000000" w:themeColor="text1"/>
          <w:sz w:val="28"/>
          <w:szCs w:val="28"/>
          <w:rtl/>
        </w:rPr>
        <w:lastRenderedPageBreak/>
        <w:t>شكل</w:t>
      </w:r>
      <w:r w:rsidR="00B624BB" w:rsidRPr="00147A75">
        <w:rPr>
          <w:b/>
          <w:bCs/>
          <w:i w:val="0"/>
          <w:iCs w:val="0"/>
          <w:color w:val="000000" w:themeColor="text1"/>
          <w:sz w:val="28"/>
          <w:szCs w:val="28"/>
          <w:rtl/>
        </w:rPr>
        <w:fldChar w:fldCharType="begin"/>
      </w:r>
      <w:r w:rsidRPr="00147A75">
        <w:rPr>
          <w:b/>
          <w:bCs/>
          <w:i w:val="0"/>
          <w:iCs w:val="0"/>
          <w:color w:val="000000" w:themeColor="text1"/>
          <w:sz w:val="28"/>
          <w:szCs w:val="28"/>
        </w:rPr>
        <w:instrText xml:space="preserve">SEQ </w:instrText>
      </w:r>
      <w:r w:rsidRPr="00147A75">
        <w:rPr>
          <w:b/>
          <w:bCs/>
          <w:i w:val="0"/>
          <w:iCs w:val="0"/>
          <w:color w:val="000000" w:themeColor="text1"/>
          <w:sz w:val="28"/>
          <w:szCs w:val="28"/>
          <w:rtl/>
        </w:rPr>
        <w:instrText xml:space="preserve">شكل \* </w:instrText>
      </w:r>
      <w:r w:rsidRPr="00147A75">
        <w:rPr>
          <w:b/>
          <w:bCs/>
          <w:i w:val="0"/>
          <w:iCs w:val="0"/>
          <w:color w:val="000000" w:themeColor="text1"/>
          <w:sz w:val="28"/>
          <w:szCs w:val="28"/>
        </w:rPr>
        <w:instrText>ARABIC</w:instrText>
      </w:r>
      <w:r w:rsidR="00B624BB" w:rsidRPr="00147A75">
        <w:rPr>
          <w:b/>
          <w:bCs/>
          <w:i w:val="0"/>
          <w:iCs w:val="0"/>
          <w:color w:val="000000" w:themeColor="text1"/>
          <w:sz w:val="28"/>
          <w:szCs w:val="28"/>
          <w:rtl/>
        </w:rPr>
        <w:fldChar w:fldCharType="separate"/>
      </w:r>
      <w:r w:rsidR="00A3238C">
        <w:rPr>
          <w:b/>
          <w:bCs/>
          <w:i w:val="0"/>
          <w:iCs w:val="0"/>
          <w:noProof/>
          <w:color w:val="000000" w:themeColor="text1"/>
          <w:sz w:val="28"/>
          <w:szCs w:val="28"/>
          <w:rtl/>
        </w:rPr>
        <w:t>30</w:t>
      </w:r>
      <w:r w:rsidR="00B624BB" w:rsidRPr="00147A75">
        <w:rPr>
          <w:b/>
          <w:bCs/>
          <w:i w:val="0"/>
          <w:iCs w:val="0"/>
          <w:color w:val="000000" w:themeColor="text1"/>
          <w:sz w:val="28"/>
          <w:szCs w:val="28"/>
          <w:rtl/>
        </w:rPr>
        <w:fldChar w:fldCharType="end"/>
      </w:r>
      <w:r w:rsidRPr="00147A75">
        <w:rPr>
          <w:rFonts w:hint="cs"/>
          <w:b/>
          <w:bCs/>
          <w:i w:val="0"/>
          <w:iCs w:val="0"/>
          <w:color w:val="000000" w:themeColor="text1"/>
          <w:sz w:val="28"/>
          <w:szCs w:val="28"/>
          <w:rtl/>
        </w:rPr>
        <w:t xml:space="preserve">: </w:t>
      </w:r>
      <w:r w:rsidR="00F206C1" w:rsidRPr="00147A75">
        <w:rPr>
          <w:rFonts w:ascii="Simplified Arabic" w:hAnsi="Simplified Arabic" w:cs="Simplified Arabic"/>
          <w:b/>
          <w:bCs/>
          <w:i w:val="0"/>
          <w:iCs w:val="0"/>
          <w:color w:val="000000" w:themeColor="text1"/>
          <w:sz w:val="28"/>
          <w:szCs w:val="28"/>
          <w:rtl/>
          <w:lang w:bidi="ar-DZ"/>
        </w:rPr>
        <w:t>يبين طغيان الاتصال الرسمي في المؤسسة .</w:t>
      </w:r>
      <w:bookmarkEnd w:id="140"/>
    </w:p>
    <w:p w:rsidR="005713AD" w:rsidRPr="003E2642" w:rsidRDefault="00F206C1" w:rsidP="005F1CA2">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10"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F206C1" w:rsidRPr="003E2642" w:rsidRDefault="00F206C1" w:rsidP="00F206C1">
      <w:pPr>
        <w:bidi/>
        <w:jc w:val="both"/>
        <w:rPr>
          <w:rFonts w:ascii="Simplified Arabic" w:hAnsi="Simplified Arabic" w:cs="Simplified Arabic"/>
          <w:b/>
          <w:bCs/>
          <w:sz w:val="28"/>
          <w:szCs w:val="28"/>
          <w:rtl/>
          <w:lang w:bidi="ar-DZ"/>
        </w:rPr>
      </w:pPr>
      <w:r w:rsidRPr="003E2642">
        <w:rPr>
          <w:rFonts w:ascii="Simplified Arabic" w:hAnsi="Simplified Arabic" w:cs="Simplified Arabic"/>
          <w:b/>
          <w:bCs/>
          <w:sz w:val="28"/>
          <w:szCs w:val="28"/>
          <w:rtl/>
          <w:lang w:bidi="ar-DZ"/>
        </w:rPr>
        <w:t>المحور الثالث : السياسة التربوية و الجوانب المادية للأستاذ</w:t>
      </w:r>
    </w:p>
    <w:p w:rsidR="00F206C1" w:rsidRPr="005F1CA2" w:rsidRDefault="005F1CA2" w:rsidP="005F1CA2">
      <w:pPr>
        <w:pStyle w:val="Lgende"/>
        <w:bidi/>
        <w:jc w:val="left"/>
        <w:rPr>
          <w:rFonts w:ascii="Simplified Arabic" w:hAnsi="Simplified Arabic" w:cs="Simplified Arabic"/>
          <w:b/>
          <w:bCs/>
          <w:i w:val="0"/>
          <w:iCs w:val="0"/>
          <w:color w:val="000000" w:themeColor="text1"/>
          <w:sz w:val="28"/>
          <w:szCs w:val="28"/>
          <w:rtl/>
          <w:lang w:bidi="ar-DZ"/>
        </w:rPr>
      </w:pPr>
      <w:bookmarkStart w:id="141" w:name="_Toc168505248"/>
      <w:r w:rsidRPr="005F1CA2">
        <w:rPr>
          <w:b/>
          <w:bCs/>
          <w:i w:val="0"/>
          <w:iCs w:val="0"/>
          <w:color w:val="000000" w:themeColor="text1"/>
          <w:sz w:val="28"/>
          <w:szCs w:val="28"/>
          <w:rtl/>
        </w:rPr>
        <w:t xml:space="preserve">جدول </w:t>
      </w:r>
      <w:r w:rsidR="00B624BB" w:rsidRPr="005F1CA2">
        <w:rPr>
          <w:b/>
          <w:bCs/>
          <w:i w:val="0"/>
          <w:iCs w:val="0"/>
          <w:color w:val="000000" w:themeColor="text1"/>
          <w:sz w:val="28"/>
          <w:szCs w:val="28"/>
          <w:rtl/>
        </w:rPr>
        <w:fldChar w:fldCharType="begin"/>
      </w:r>
      <w:r w:rsidRPr="005F1CA2">
        <w:rPr>
          <w:b/>
          <w:bCs/>
          <w:i w:val="0"/>
          <w:iCs w:val="0"/>
          <w:color w:val="000000" w:themeColor="text1"/>
          <w:sz w:val="28"/>
          <w:szCs w:val="28"/>
        </w:rPr>
        <w:instrText xml:space="preserve">SEQ </w:instrText>
      </w:r>
      <w:r w:rsidRPr="005F1CA2">
        <w:rPr>
          <w:b/>
          <w:bCs/>
          <w:i w:val="0"/>
          <w:iCs w:val="0"/>
          <w:color w:val="000000" w:themeColor="text1"/>
          <w:sz w:val="28"/>
          <w:szCs w:val="28"/>
          <w:rtl/>
        </w:rPr>
        <w:instrText xml:space="preserve">جدول \* </w:instrText>
      </w:r>
      <w:r w:rsidRPr="005F1CA2">
        <w:rPr>
          <w:b/>
          <w:bCs/>
          <w:i w:val="0"/>
          <w:iCs w:val="0"/>
          <w:color w:val="000000" w:themeColor="text1"/>
          <w:sz w:val="28"/>
          <w:szCs w:val="28"/>
        </w:rPr>
        <w:instrText>ARABIC</w:instrText>
      </w:r>
      <w:r w:rsidR="00B624BB" w:rsidRPr="005F1CA2">
        <w:rPr>
          <w:b/>
          <w:bCs/>
          <w:i w:val="0"/>
          <w:iCs w:val="0"/>
          <w:color w:val="000000" w:themeColor="text1"/>
          <w:sz w:val="28"/>
          <w:szCs w:val="28"/>
          <w:rtl/>
        </w:rPr>
        <w:fldChar w:fldCharType="separate"/>
      </w:r>
      <w:r w:rsidR="000A5959">
        <w:rPr>
          <w:b/>
          <w:bCs/>
          <w:i w:val="0"/>
          <w:iCs w:val="0"/>
          <w:noProof/>
          <w:color w:val="000000" w:themeColor="text1"/>
          <w:sz w:val="28"/>
          <w:szCs w:val="28"/>
          <w:rtl/>
        </w:rPr>
        <w:t>33</w:t>
      </w:r>
      <w:r w:rsidR="00B624BB" w:rsidRPr="005F1CA2">
        <w:rPr>
          <w:b/>
          <w:bCs/>
          <w:i w:val="0"/>
          <w:iCs w:val="0"/>
          <w:color w:val="000000" w:themeColor="text1"/>
          <w:sz w:val="28"/>
          <w:szCs w:val="28"/>
          <w:rtl/>
        </w:rPr>
        <w:fldChar w:fldCharType="end"/>
      </w:r>
      <w:r w:rsidRPr="005F1CA2">
        <w:rPr>
          <w:rFonts w:hint="cs"/>
          <w:b/>
          <w:bCs/>
          <w:i w:val="0"/>
          <w:iCs w:val="0"/>
          <w:color w:val="000000" w:themeColor="text1"/>
          <w:sz w:val="28"/>
          <w:szCs w:val="28"/>
          <w:rtl/>
        </w:rPr>
        <w:t xml:space="preserve">: </w:t>
      </w:r>
      <w:r w:rsidR="00F206C1" w:rsidRPr="005F1CA2">
        <w:rPr>
          <w:rFonts w:ascii="Simplified Arabic" w:hAnsi="Simplified Arabic" w:cs="Simplified Arabic"/>
          <w:b/>
          <w:bCs/>
          <w:i w:val="0"/>
          <w:iCs w:val="0"/>
          <w:color w:val="000000" w:themeColor="text1"/>
          <w:sz w:val="28"/>
          <w:szCs w:val="28"/>
          <w:rtl/>
          <w:lang w:bidi="ar-DZ"/>
        </w:rPr>
        <w:t>الأشخاص الذين هم تحت كفالتك.</w:t>
      </w:r>
      <w:bookmarkEnd w:id="141"/>
    </w:p>
    <w:tbl>
      <w:tblPr>
        <w:tblStyle w:val="Grilledutableau"/>
        <w:bidiVisual/>
        <w:tblW w:w="0" w:type="auto"/>
        <w:tblLook w:val="04A0"/>
      </w:tblPr>
      <w:tblGrid>
        <w:gridCol w:w="3508"/>
        <w:gridCol w:w="1559"/>
        <w:gridCol w:w="2126"/>
      </w:tblGrid>
      <w:tr w:rsidR="00C03BC5" w:rsidRPr="003E2642" w:rsidTr="00C03BC5">
        <w:tc>
          <w:tcPr>
            <w:tcW w:w="3508" w:type="dxa"/>
          </w:tcPr>
          <w:p w:rsidR="00C03BC5" w:rsidRPr="003E2642" w:rsidRDefault="00C03BC5"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عدد الأشخاص تحت كفالتك</w:t>
            </w:r>
          </w:p>
        </w:tc>
        <w:tc>
          <w:tcPr>
            <w:tcW w:w="1559" w:type="dxa"/>
          </w:tcPr>
          <w:p w:rsidR="00C03BC5" w:rsidRPr="003E2642" w:rsidRDefault="00C03BC5"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2126" w:type="dxa"/>
          </w:tcPr>
          <w:p w:rsidR="00C03BC5" w:rsidRPr="003E2642" w:rsidRDefault="00C03BC5"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النسبة المئوية</w:t>
            </w:r>
          </w:p>
        </w:tc>
      </w:tr>
      <w:tr w:rsidR="00C03BC5" w:rsidRPr="003E2642" w:rsidTr="00C03BC5">
        <w:tc>
          <w:tcPr>
            <w:tcW w:w="3508" w:type="dxa"/>
          </w:tcPr>
          <w:p w:rsidR="00C03BC5" w:rsidRPr="003E2642" w:rsidRDefault="00C03B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من 1 إلى 2</w:t>
            </w:r>
          </w:p>
        </w:tc>
        <w:tc>
          <w:tcPr>
            <w:tcW w:w="1559" w:type="dxa"/>
          </w:tcPr>
          <w:p w:rsidR="00C03BC5" w:rsidRPr="003E2642" w:rsidRDefault="00C03BC5"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30</w:t>
            </w:r>
          </w:p>
        </w:tc>
        <w:tc>
          <w:tcPr>
            <w:tcW w:w="2126" w:type="dxa"/>
          </w:tcPr>
          <w:p w:rsidR="00C03BC5" w:rsidRPr="003E2642" w:rsidRDefault="00C03B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20,8</w:t>
            </w:r>
          </w:p>
        </w:tc>
      </w:tr>
      <w:tr w:rsidR="00C03BC5" w:rsidRPr="003E2642" w:rsidTr="00C03BC5">
        <w:tc>
          <w:tcPr>
            <w:tcW w:w="3508" w:type="dxa"/>
          </w:tcPr>
          <w:p w:rsidR="00C03BC5" w:rsidRPr="003E2642" w:rsidRDefault="00C03B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من 3 إلى 4 أشخاص </w:t>
            </w:r>
          </w:p>
        </w:tc>
        <w:tc>
          <w:tcPr>
            <w:tcW w:w="1559" w:type="dxa"/>
          </w:tcPr>
          <w:p w:rsidR="00C03BC5" w:rsidRPr="003E2642" w:rsidRDefault="00C03BC5"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54</w:t>
            </w:r>
          </w:p>
        </w:tc>
        <w:tc>
          <w:tcPr>
            <w:tcW w:w="2126" w:type="dxa"/>
          </w:tcPr>
          <w:p w:rsidR="00C03BC5" w:rsidRPr="003E2642" w:rsidRDefault="00C03B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37,5</w:t>
            </w:r>
          </w:p>
        </w:tc>
      </w:tr>
      <w:tr w:rsidR="00C03BC5" w:rsidRPr="003E2642" w:rsidTr="00C03BC5">
        <w:tc>
          <w:tcPr>
            <w:tcW w:w="3508" w:type="dxa"/>
          </w:tcPr>
          <w:p w:rsidR="00C03BC5" w:rsidRPr="003E2642" w:rsidRDefault="00C03B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أكثر من 5 أشخاص</w:t>
            </w:r>
          </w:p>
        </w:tc>
        <w:tc>
          <w:tcPr>
            <w:tcW w:w="1559" w:type="dxa"/>
          </w:tcPr>
          <w:p w:rsidR="00C03BC5" w:rsidRPr="003E2642" w:rsidRDefault="00C03BC5"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23</w:t>
            </w:r>
          </w:p>
        </w:tc>
        <w:tc>
          <w:tcPr>
            <w:tcW w:w="2126" w:type="dxa"/>
          </w:tcPr>
          <w:p w:rsidR="00C03BC5" w:rsidRPr="003E2642" w:rsidRDefault="00C03B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16</w:t>
            </w:r>
          </w:p>
        </w:tc>
      </w:tr>
      <w:tr w:rsidR="00C03BC5" w:rsidRPr="003E2642" w:rsidTr="00C03BC5">
        <w:tc>
          <w:tcPr>
            <w:tcW w:w="3508" w:type="dxa"/>
          </w:tcPr>
          <w:p w:rsidR="00C03BC5" w:rsidRPr="003E2642" w:rsidRDefault="00C03B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لا أحد</w:t>
            </w:r>
          </w:p>
        </w:tc>
        <w:tc>
          <w:tcPr>
            <w:tcW w:w="1559" w:type="dxa"/>
          </w:tcPr>
          <w:p w:rsidR="00C03BC5" w:rsidRPr="003E2642" w:rsidRDefault="00C03BC5"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37</w:t>
            </w:r>
          </w:p>
        </w:tc>
        <w:tc>
          <w:tcPr>
            <w:tcW w:w="2126" w:type="dxa"/>
          </w:tcPr>
          <w:p w:rsidR="00C03BC5" w:rsidRPr="003E2642" w:rsidRDefault="00C03B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25,7</w:t>
            </w:r>
          </w:p>
        </w:tc>
      </w:tr>
      <w:tr w:rsidR="00C03BC5" w:rsidRPr="003E2642" w:rsidTr="00C03BC5">
        <w:tc>
          <w:tcPr>
            <w:tcW w:w="3508" w:type="dxa"/>
          </w:tcPr>
          <w:p w:rsidR="00C03BC5" w:rsidRPr="003E2642" w:rsidRDefault="00C03B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559" w:type="dxa"/>
          </w:tcPr>
          <w:p w:rsidR="00C03BC5" w:rsidRPr="003E2642" w:rsidRDefault="00C03BC5"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2126" w:type="dxa"/>
          </w:tcPr>
          <w:p w:rsidR="00C03BC5" w:rsidRPr="003E2642" w:rsidRDefault="00C03B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تؤكد الشواهد الإحصائية في الجدول - 39- أن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أقر 54 مبحوثا بنسبة 37,5 % أن عدد الأشخاص المتكفل بهم يتراوح عددهم من 3 إلى 4 أشخاص ، في حين نفي 37 مفردة من مفردات البحث بنسبة 25,7 ذلك ، كما أقرت 30 مبحوثا بنسبة 20,8 % </w:t>
      </w:r>
      <w:r w:rsidRPr="003E2642">
        <w:rPr>
          <w:rFonts w:ascii="Simplified Arabic" w:hAnsi="Simplified Arabic" w:cs="Simplified Arabic"/>
          <w:sz w:val="28"/>
          <w:szCs w:val="28"/>
          <w:rtl/>
          <w:lang w:bidi="ar-DZ"/>
        </w:rPr>
        <w:lastRenderedPageBreak/>
        <w:t>أن عدد المتكفلين بهم يتراوح من 1 إلى 2 أشخاص ، و أقر 23 مبحوثا و بنسبة 16 % أن المتكفلين بهم تجاوز 5 أشخاص .</w:t>
      </w:r>
    </w:p>
    <w:p w:rsidR="00F206C1" w:rsidRPr="003E2642" w:rsidRDefault="00F206C1" w:rsidP="005F1CA2">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و من خلال هذه الإحصائيات يتضح لنا أن مكانة المعلم ترتبط بسياسات التعليم ابتداءا من سياسة الدولة و استراتيجياتها ، حيث أن المستوى المادي للأستاذ له دور بارز في الأداء التربوي ، حيث ينعكس هذا الأخير على الصورة الاجتماعية و الأداء الوظيفي له ، لا سيما و أنه يكفل عددا من الأشخاص مما يتطلب عائدا ماديا معتبرا لتغطية مستلزماته الاجتماعية ذلك أن المرتب الذي يتقاضاه الأستاذ لا يحتل درجة كبيرة من الأهمية و لا يفي </w:t>
      </w:r>
      <w:r w:rsidR="005F1CA2">
        <w:rPr>
          <w:rFonts w:ascii="Simplified Arabic" w:hAnsi="Simplified Arabic" w:cs="Simplified Arabic"/>
          <w:sz w:val="28"/>
          <w:szCs w:val="28"/>
          <w:rtl/>
          <w:lang w:bidi="ar-DZ"/>
        </w:rPr>
        <w:t>بمتطلبات حاجاته اليومية .</w:t>
      </w:r>
    </w:p>
    <w:p w:rsidR="00F206C1" w:rsidRPr="001160E8" w:rsidRDefault="001160E8" w:rsidP="001160E8">
      <w:pPr>
        <w:pStyle w:val="Lgende"/>
        <w:bidi/>
        <w:jc w:val="center"/>
        <w:rPr>
          <w:rFonts w:ascii="Simplified Arabic" w:hAnsi="Simplified Arabic" w:cs="Simplified Arabic"/>
          <w:b/>
          <w:bCs/>
          <w:i w:val="0"/>
          <w:iCs w:val="0"/>
          <w:color w:val="000000" w:themeColor="text1"/>
          <w:sz w:val="28"/>
          <w:szCs w:val="28"/>
          <w:rtl/>
          <w:lang w:bidi="ar-DZ"/>
        </w:rPr>
      </w:pPr>
      <w:bookmarkStart w:id="142" w:name="_Toc168505314"/>
      <w:r w:rsidRPr="001160E8">
        <w:rPr>
          <w:rFonts w:hint="eastAsia"/>
          <w:b/>
          <w:bCs/>
          <w:i w:val="0"/>
          <w:iCs w:val="0"/>
          <w:color w:val="000000" w:themeColor="text1"/>
          <w:sz w:val="28"/>
          <w:szCs w:val="28"/>
          <w:rtl/>
        </w:rPr>
        <w:t>شكل</w:t>
      </w:r>
      <w:r w:rsidR="00B624BB" w:rsidRPr="001160E8">
        <w:rPr>
          <w:b/>
          <w:bCs/>
          <w:i w:val="0"/>
          <w:iCs w:val="0"/>
          <w:color w:val="000000" w:themeColor="text1"/>
          <w:sz w:val="28"/>
          <w:szCs w:val="28"/>
          <w:rtl/>
        </w:rPr>
        <w:fldChar w:fldCharType="begin"/>
      </w:r>
      <w:r w:rsidRPr="001160E8">
        <w:rPr>
          <w:b/>
          <w:bCs/>
          <w:i w:val="0"/>
          <w:iCs w:val="0"/>
          <w:color w:val="000000" w:themeColor="text1"/>
          <w:sz w:val="28"/>
          <w:szCs w:val="28"/>
        </w:rPr>
        <w:instrText xml:space="preserve">SEQ </w:instrText>
      </w:r>
      <w:r w:rsidRPr="001160E8">
        <w:rPr>
          <w:b/>
          <w:bCs/>
          <w:i w:val="0"/>
          <w:iCs w:val="0"/>
          <w:color w:val="000000" w:themeColor="text1"/>
          <w:sz w:val="28"/>
          <w:szCs w:val="28"/>
          <w:rtl/>
        </w:rPr>
        <w:instrText xml:space="preserve">شكل \* </w:instrText>
      </w:r>
      <w:r w:rsidRPr="001160E8">
        <w:rPr>
          <w:b/>
          <w:bCs/>
          <w:i w:val="0"/>
          <w:iCs w:val="0"/>
          <w:color w:val="000000" w:themeColor="text1"/>
          <w:sz w:val="28"/>
          <w:szCs w:val="28"/>
        </w:rPr>
        <w:instrText>ARABIC</w:instrText>
      </w:r>
      <w:r w:rsidR="00B624BB" w:rsidRPr="001160E8">
        <w:rPr>
          <w:b/>
          <w:bCs/>
          <w:i w:val="0"/>
          <w:iCs w:val="0"/>
          <w:color w:val="000000" w:themeColor="text1"/>
          <w:sz w:val="28"/>
          <w:szCs w:val="28"/>
          <w:rtl/>
        </w:rPr>
        <w:fldChar w:fldCharType="separate"/>
      </w:r>
      <w:r w:rsidR="00A3238C">
        <w:rPr>
          <w:b/>
          <w:bCs/>
          <w:i w:val="0"/>
          <w:iCs w:val="0"/>
          <w:noProof/>
          <w:color w:val="000000" w:themeColor="text1"/>
          <w:sz w:val="28"/>
          <w:szCs w:val="28"/>
          <w:rtl/>
        </w:rPr>
        <w:t>31</w:t>
      </w:r>
      <w:r w:rsidR="00B624BB" w:rsidRPr="001160E8">
        <w:rPr>
          <w:b/>
          <w:bCs/>
          <w:i w:val="0"/>
          <w:iCs w:val="0"/>
          <w:color w:val="000000" w:themeColor="text1"/>
          <w:sz w:val="28"/>
          <w:szCs w:val="28"/>
          <w:rtl/>
        </w:rPr>
        <w:fldChar w:fldCharType="end"/>
      </w:r>
      <w:r w:rsidRPr="001160E8">
        <w:rPr>
          <w:rFonts w:hint="cs"/>
          <w:b/>
          <w:bCs/>
          <w:i w:val="0"/>
          <w:iCs w:val="0"/>
          <w:color w:val="000000" w:themeColor="text1"/>
          <w:sz w:val="28"/>
          <w:szCs w:val="28"/>
          <w:rtl/>
        </w:rPr>
        <w:t xml:space="preserve">: </w:t>
      </w:r>
      <w:r w:rsidR="00F206C1" w:rsidRPr="001160E8">
        <w:rPr>
          <w:rFonts w:ascii="Simplified Arabic" w:hAnsi="Simplified Arabic" w:cs="Simplified Arabic"/>
          <w:b/>
          <w:bCs/>
          <w:i w:val="0"/>
          <w:iCs w:val="0"/>
          <w:color w:val="000000" w:themeColor="text1"/>
          <w:sz w:val="28"/>
          <w:szCs w:val="28"/>
          <w:rtl/>
          <w:lang w:bidi="ar-DZ"/>
        </w:rPr>
        <w:t>يبين الدائرة النسبية للأشخاص الذين تحت كفالتك .</w:t>
      </w:r>
      <w:bookmarkEnd w:id="142"/>
    </w:p>
    <w:p w:rsidR="00F206C1" w:rsidRPr="003E2642" w:rsidRDefault="00F206C1" w:rsidP="005713AD">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11" name="Graphique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342B98" w:rsidRDefault="00342B98" w:rsidP="005F1CA2">
      <w:pPr>
        <w:pStyle w:val="Lgende"/>
        <w:bidi/>
        <w:jc w:val="left"/>
        <w:rPr>
          <w:b/>
          <w:bCs/>
          <w:i w:val="0"/>
          <w:iCs w:val="0"/>
          <w:color w:val="000000" w:themeColor="text1"/>
          <w:sz w:val="28"/>
          <w:szCs w:val="28"/>
          <w:rtl/>
        </w:rPr>
      </w:pPr>
      <w:bookmarkStart w:id="143" w:name="_Toc168505249"/>
    </w:p>
    <w:p w:rsidR="00342B98" w:rsidRDefault="00342B98" w:rsidP="00342B98">
      <w:pPr>
        <w:pStyle w:val="Lgende"/>
        <w:bidi/>
        <w:jc w:val="left"/>
        <w:rPr>
          <w:b/>
          <w:bCs/>
          <w:i w:val="0"/>
          <w:iCs w:val="0"/>
          <w:color w:val="000000" w:themeColor="text1"/>
          <w:sz w:val="28"/>
          <w:szCs w:val="28"/>
          <w:rtl/>
        </w:rPr>
      </w:pPr>
    </w:p>
    <w:p w:rsidR="00342B98" w:rsidRDefault="00342B98" w:rsidP="00342B98">
      <w:pPr>
        <w:pStyle w:val="Lgende"/>
        <w:bidi/>
        <w:jc w:val="left"/>
        <w:rPr>
          <w:b/>
          <w:bCs/>
          <w:i w:val="0"/>
          <w:iCs w:val="0"/>
          <w:color w:val="000000" w:themeColor="text1"/>
          <w:sz w:val="28"/>
          <w:szCs w:val="28"/>
          <w:rtl/>
        </w:rPr>
      </w:pPr>
    </w:p>
    <w:p w:rsidR="00342B98" w:rsidRDefault="00342B98" w:rsidP="00342B98">
      <w:pPr>
        <w:pStyle w:val="Lgende"/>
        <w:bidi/>
        <w:jc w:val="left"/>
        <w:rPr>
          <w:b/>
          <w:bCs/>
          <w:i w:val="0"/>
          <w:iCs w:val="0"/>
          <w:color w:val="000000" w:themeColor="text1"/>
          <w:sz w:val="28"/>
          <w:szCs w:val="28"/>
          <w:rtl/>
        </w:rPr>
      </w:pPr>
    </w:p>
    <w:p w:rsidR="00342B98" w:rsidRDefault="00342B98" w:rsidP="00342B98">
      <w:pPr>
        <w:pStyle w:val="Lgende"/>
        <w:bidi/>
        <w:jc w:val="left"/>
        <w:rPr>
          <w:b/>
          <w:bCs/>
          <w:i w:val="0"/>
          <w:iCs w:val="0"/>
          <w:color w:val="000000" w:themeColor="text1"/>
          <w:sz w:val="28"/>
          <w:szCs w:val="28"/>
          <w:rtl/>
        </w:rPr>
      </w:pPr>
    </w:p>
    <w:p w:rsidR="00342B98" w:rsidRDefault="00342B98" w:rsidP="00342B98">
      <w:pPr>
        <w:pStyle w:val="Lgende"/>
        <w:bidi/>
        <w:jc w:val="left"/>
        <w:rPr>
          <w:b/>
          <w:bCs/>
          <w:i w:val="0"/>
          <w:iCs w:val="0"/>
          <w:color w:val="000000" w:themeColor="text1"/>
          <w:sz w:val="28"/>
          <w:szCs w:val="28"/>
          <w:rtl/>
        </w:rPr>
      </w:pPr>
    </w:p>
    <w:p w:rsidR="00342B98" w:rsidRDefault="00342B98" w:rsidP="00342B98">
      <w:pPr>
        <w:pStyle w:val="Lgende"/>
        <w:bidi/>
        <w:jc w:val="left"/>
        <w:rPr>
          <w:b/>
          <w:bCs/>
          <w:i w:val="0"/>
          <w:iCs w:val="0"/>
          <w:color w:val="000000" w:themeColor="text1"/>
          <w:sz w:val="28"/>
          <w:szCs w:val="28"/>
          <w:rtl/>
        </w:rPr>
      </w:pPr>
    </w:p>
    <w:p w:rsidR="00F206C1" w:rsidRPr="005F1CA2" w:rsidRDefault="005F1CA2" w:rsidP="00342B98">
      <w:pPr>
        <w:pStyle w:val="Lgende"/>
        <w:bidi/>
        <w:jc w:val="left"/>
        <w:rPr>
          <w:rFonts w:ascii="Simplified Arabic" w:hAnsi="Simplified Arabic" w:cs="Simplified Arabic"/>
          <w:b/>
          <w:bCs/>
          <w:i w:val="0"/>
          <w:iCs w:val="0"/>
          <w:color w:val="000000" w:themeColor="text1"/>
          <w:sz w:val="28"/>
          <w:szCs w:val="28"/>
          <w:rtl/>
          <w:lang w:bidi="ar-DZ"/>
        </w:rPr>
      </w:pPr>
      <w:r w:rsidRPr="005F1CA2">
        <w:rPr>
          <w:b/>
          <w:bCs/>
          <w:i w:val="0"/>
          <w:iCs w:val="0"/>
          <w:color w:val="000000" w:themeColor="text1"/>
          <w:sz w:val="28"/>
          <w:szCs w:val="28"/>
          <w:rtl/>
        </w:rPr>
        <w:lastRenderedPageBreak/>
        <w:t xml:space="preserve">جدول </w:t>
      </w:r>
      <w:r w:rsidR="00B624BB" w:rsidRPr="005F1CA2">
        <w:rPr>
          <w:b/>
          <w:bCs/>
          <w:i w:val="0"/>
          <w:iCs w:val="0"/>
          <w:color w:val="000000" w:themeColor="text1"/>
          <w:sz w:val="28"/>
          <w:szCs w:val="28"/>
          <w:rtl/>
        </w:rPr>
        <w:fldChar w:fldCharType="begin"/>
      </w:r>
      <w:r w:rsidRPr="005F1CA2">
        <w:rPr>
          <w:b/>
          <w:bCs/>
          <w:i w:val="0"/>
          <w:iCs w:val="0"/>
          <w:color w:val="000000" w:themeColor="text1"/>
          <w:sz w:val="28"/>
          <w:szCs w:val="28"/>
        </w:rPr>
        <w:instrText xml:space="preserve">SEQ </w:instrText>
      </w:r>
      <w:r w:rsidRPr="005F1CA2">
        <w:rPr>
          <w:b/>
          <w:bCs/>
          <w:i w:val="0"/>
          <w:iCs w:val="0"/>
          <w:color w:val="000000" w:themeColor="text1"/>
          <w:sz w:val="28"/>
          <w:szCs w:val="28"/>
          <w:rtl/>
        </w:rPr>
        <w:instrText xml:space="preserve">جدول \* </w:instrText>
      </w:r>
      <w:r w:rsidRPr="005F1CA2">
        <w:rPr>
          <w:b/>
          <w:bCs/>
          <w:i w:val="0"/>
          <w:iCs w:val="0"/>
          <w:color w:val="000000" w:themeColor="text1"/>
          <w:sz w:val="28"/>
          <w:szCs w:val="28"/>
        </w:rPr>
        <w:instrText>ARABIC</w:instrText>
      </w:r>
      <w:r w:rsidR="00B624BB" w:rsidRPr="005F1CA2">
        <w:rPr>
          <w:b/>
          <w:bCs/>
          <w:i w:val="0"/>
          <w:iCs w:val="0"/>
          <w:color w:val="000000" w:themeColor="text1"/>
          <w:sz w:val="28"/>
          <w:szCs w:val="28"/>
          <w:rtl/>
        </w:rPr>
        <w:fldChar w:fldCharType="separate"/>
      </w:r>
      <w:r w:rsidR="000A5959">
        <w:rPr>
          <w:b/>
          <w:bCs/>
          <w:i w:val="0"/>
          <w:iCs w:val="0"/>
          <w:noProof/>
          <w:color w:val="000000" w:themeColor="text1"/>
          <w:sz w:val="28"/>
          <w:szCs w:val="28"/>
          <w:rtl/>
        </w:rPr>
        <w:t>34</w:t>
      </w:r>
      <w:r w:rsidR="00B624BB" w:rsidRPr="005F1CA2">
        <w:rPr>
          <w:b/>
          <w:bCs/>
          <w:i w:val="0"/>
          <w:iCs w:val="0"/>
          <w:color w:val="000000" w:themeColor="text1"/>
          <w:sz w:val="28"/>
          <w:szCs w:val="28"/>
          <w:rtl/>
        </w:rPr>
        <w:fldChar w:fldCharType="end"/>
      </w:r>
      <w:r w:rsidRPr="005F1CA2">
        <w:rPr>
          <w:rFonts w:hint="cs"/>
          <w:b/>
          <w:bCs/>
          <w:i w:val="0"/>
          <w:iCs w:val="0"/>
          <w:color w:val="000000" w:themeColor="text1"/>
          <w:sz w:val="28"/>
          <w:szCs w:val="28"/>
          <w:rtl/>
        </w:rPr>
        <w:t xml:space="preserve">: </w:t>
      </w:r>
      <w:r w:rsidR="00F206C1" w:rsidRPr="005F1CA2">
        <w:rPr>
          <w:rFonts w:ascii="Simplified Arabic" w:hAnsi="Simplified Arabic" w:cs="Simplified Arabic"/>
          <w:b/>
          <w:bCs/>
          <w:i w:val="0"/>
          <w:iCs w:val="0"/>
          <w:color w:val="000000" w:themeColor="text1"/>
          <w:sz w:val="28"/>
          <w:szCs w:val="28"/>
          <w:rtl/>
          <w:lang w:bidi="ar-DZ"/>
        </w:rPr>
        <w:t>نوعية السكن .</w:t>
      </w:r>
      <w:bookmarkEnd w:id="143"/>
    </w:p>
    <w:tbl>
      <w:tblPr>
        <w:tblStyle w:val="Grilledutableau"/>
        <w:bidiVisual/>
        <w:tblW w:w="0" w:type="auto"/>
        <w:tblLook w:val="04A0"/>
      </w:tblPr>
      <w:tblGrid>
        <w:gridCol w:w="2221"/>
        <w:gridCol w:w="2165"/>
        <w:gridCol w:w="2392"/>
      </w:tblGrid>
      <w:tr w:rsidR="003B60EF" w:rsidRPr="003E2642" w:rsidTr="003B60EF">
        <w:trPr>
          <w:trHeight w:val="494"/>
        </w:trPr>
        <w:tc>
          <w:tcPr>
            <w:tcW w:w="2221" w:type="dxa"/>
          </w:tcPr>
          <w:p w:rsidR="003B60EF" w:rsidRPr="003E2642" w:rsidRDefault="003B60EF"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نوعية السكن</w:t>
            </w:r>
          </w:p>
        </w:tc>
        <w:tc>
          <w:tcPr>
            <w:tcW w:w="2165" w:type="dxa"/>
          </w:tcPr>
          <w:p w:rsidR="003B60EF" w:rsidRPr="003E2642" w:rsidRDefault="003B60EF"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التكرارات </w:t>
            </w:r>
          </w:p>
        </w:tc>
        <w:tc>
          <w:tcPr>
            <w:tcW w:w="2392" w:type="dxa"/>
          </w:tcPr>
          <w:p w:rsidR="003B60EF" w:rsidRPr="003E2642" w:rsidRDefault="003B60EF"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النسبة المئوية</w:t>
            </w:r>
          </w:p>
        </w:tc>
      </w:tr>
      <w:tr w:rsidR="003B60EF" w:rsidRPr="003E2642" w:rsidTr="003B60EF">
        <w:trPr>
          <w:trHeight w:val="605"/>
        </w:trPr>
        <w:tc>
          <w:tcPr>
            <w:tcW w:w="2221" w:type="dxa"/>
          </w:tcPr>
          <w:p w:rsidR="003B60EF" w:rsidRPr="003E2642" w:rsidRDefault="003B60E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إيجار عمومي</w:t>
            </w:r>
          </w:p>
        </w:tc>
        <w:tc>
          <w:tcPr>
            <w:tcW w:w="2165" w:type="dxa"/>
          </w:tcPr>
          <w:p w:rsidR="003B60EF" w:rsidRPr="003E2642" w:rsidRDefault="003B60EF"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38</w:t>
            </w:r>
          </w:p>
        </w:tc>
        <w:tc>
          <w:tcPr>
            <w:tcW w:w="2392" w:type="dxa"/>
          </w:tcPr>
          <w:p w:rsidR="003B60EF" w:rsidRPr="003E2642" w:rsidRDefault="003B60E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26,4</w:t>
            </w:r>
          </w:p>
        </w:tc>
      </w:tr>
      <w:tr w:rsidR="003B60EF" w:rsidRPr="003E2642" w:rsidTr="003B60EF">
        <w:trPr>
          <w:trHeight w:val="559"/>
        </w:trPr>
        <w:tc>
          <w:tcPr>
            <w:tcW w:w="2221" w:type="dxa"/>
          </w:tcPr>
          <w:p w:rsidR="003B60EF" w:rsidRPr="003E2642" w:rsidRDefault="003B60E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تساهمي</w:t>
            </w:r>
          </w:p>
        </w:tc>
        <w:tc>
          <w:tcPr>
            <w:tcW w:w="2165" w:type="dxa"/>
          </w:tcPr>
          <w:p w:rsidR="003B60EF" w:rsidRPr="003E2642" w:rsidRDefault="003B60EF"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30</w:t>
            </w:r>
          </w:p>
        </w:tc>
        <w:tc>
          <w:tcPr>
            <w:tcW w:w="2392" w:type="dxa"/>
          </w:tcPr>
          <w:p w:rsidR="003B60EF" w:rsidRPr="003E2642" w:rsidRDefault="003B60E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20,8</w:t>
            </w:r>
          </w:p>
        </w:tc>
      </w:tr>
      <w:tr w:rsidR="003B60EF" w:rsidRPr="003E2642" w:rsidTr="003B60EF">
        <w:tc>
          <w:tcPr>
            <w:tcW w:w="2221" w:type="dxa"/>
          </w:tcPr>
          <w:p w:rsidR="003B60EF" w:rsidRPr="003E2642" w:rsidRDefault="003B60E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ترقوي</w:t>
            </w:r>
          </w:p>
        </w:tc>
        <w:tc>
          <w:tcPr>
            <w:tcW w:w="2165" w:type="dxa"/>
          </w:tcPr>
          <w:p w:rsidR="003B60EF" w:rsidRPr="003E2642" w:rsidRDefault="003B60EF"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08</w:t>
            </w:r>
          </w:p>
        </w:tc>
        <w:tc>
          <w:tcPr>
            <w:tcW w:w="2392" w:type="dxa"/>
          </w:tcPr>
          <w:p w:rsidR="003B60EF" w:rsidRPr="003E2642" w:rsidRDefault="003B60E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5,6</w:t>
            </w:r>
          </w:p>
        </w:tc>
      </w:tr>
      <w:tr w:rsidR="003B60EF" w:rsidRPr="003E2642" w:rsidTr="003B60EF">
        <w:tc>
          <w:tcPr>
            <w:tcW w:w="2221" w:type="dxa"/>
          </w:tcPr>
          <w:p w:rsidR="003B60EF" w:rsidRPr="003E2642" w:rsidRDefault="003B60E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خاص </w:t>
            </w:r>
          </w:p>
        </w:tc>
        <w:tc>
          <w:tcPr>
            <w:tcW w:w="2165" w:type="dxa"/>
          </w:tcPr>
          <w:p w:rsidR="003B60EF" w:rsidRPr="003E2642" w:rsidRDefault="003B60EF"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68</w:t>
            </w:r>
          </w:p>
        </w:tc>
        <w:tc>
          <w:tcPr>
            <w:tcW w:w="2392" w:type="dxa"/>
          </w:tcPr>
          <w:p w:rsidR="003B60EF" w:rsidRPr="003E2642" w:rsidRDefault="003B60E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47,2</w:t>
            </w:r>
          </w:p>
        </w:tc>
      </w:tr>
      <w:tr w:rsidR="003B60EF" w:rsidRPr="003E2642" w:rsidTr="003B60EF">
        <w:tc>
          <w:tcPr>
            <w:tcW w:w="2221" w:type="dxa"/>
          </w:tcPr>
          <w:p w:rsidR="003B60EF" w:rsidRPr="003E2642" w:rsidRDefault="003B60E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w:t>
            </w:r>
          </w:p>
        </w:tc>
        <w:tc>
          <w:tcPr>
            <w:tcW w:w="2165" w:type="dxa"/>
          </w:tcPr>
          <w:p w:rsidR="003B60EF" w:rsidRPr="003E2642" w:rsidRDefault="003B60EF"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2392" w:type="dxa"/>
          </w:tcPr>
          <w:p w:rsidR="003B60EF" w:rsidRPr="003E2642" w:rsidRDefault="003B60EF"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تؤكد البيانات الكمية الواردة في الجدول - 40- أن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68 مبحوثا بنسبة 47,2 % أوضحوا أنهم يمتلكون سكنا خاصا ، في حين أقر 38 مبحوثا بنسبة 26,4 % أنهم يمتلكون سكن إيجار عمومي ، بينما أكدت 30 مبحوثا نسبة 20,8 % حيازتهم على سكن تساهمي ، بينما ترى نسبة 5,6 % امتلاكها سكنا ترقويا . </w:t>
      </w:r>
    </w:p>
    <w:p w:rsidR="00F206C1"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من خلال هذه الإحصائيات يتضح لنا أن مشكل السكن من أهم المشاكل التي يعاني منها الأستاذ ،بالرغم من أن هذا القطاع حضي باهتمام خاص من طرف الدولة و قد يرجع ذلك للسياسة المتبعة من طرفها ، حيث أن أزمة السكن كانت و مازالت الشغل الشاغل الذي يلازم قطاع التربية الذي عرف مشاكل جمة زادت من الأزمة تعقيدا ، و جعلت هذا الأخير يتخبط فيها رغم تعدد الصيغ السكنية ، و لقد عانى القطاع التربوي من تداعيات مشكلة السكن التي أصبحت حسب الدراسات السوس</w:t>
      </w:r>
      <w:r w:rsidR="005713AD">
        <w:rPr>
          <w:rFonts w:ascii="Simplified Arabic" w:hAnsi="Simplified Arabic" w:cs="Simplified Arabic"/>
          <w:sz w:val="28"/>
          <w:szCs w:val="28"/>
          <w:rtl/>
          <w:lang w:bidi="ar-DZ"/>
        </w:rPr>
        <w:t>يولوجية الحديثة تشكل أزمة حادة</w:t>
      </w:r>
      <w:r w:rsidR="005713AD">
        <w:rPr>
          <w:rFonts w:ascii="Simplified Arabic" w:hAnsi="Simplified Arabic" w:cs="Simplified Arabic" w:hint="cs"/>
          <w:sz w:val="28"/>
          <w:szCs w:val="28"/>
          <w:rtl/>
          <w:lang w:bidi="ar-DZ"/>
        </w:rPr>
        <w:t>.</w:t>
      </w:r>
    </w:p>
    <w:p w:rsidR="00342B98" w:rsidRDefault="00342B98" w:rsidP="00342B98">
      <w:pPr>
        <w:bidi/>
        <w:jc w:val="both"/>
        <w:rPr>
          <w:rFonts w:ascii="Simplified Arabic" w:hAnsi="Simplified Arabic" w:cs="Simplified Arabic"/>
          <w:sz w:val="28"/>
          <w:szCs w:val="28"/>
          <w:rtl/>
          <w:lang w:bidi="ar-DZ"/>
        </w:rPr>
      </w:pPr>
    </w:p>
    <w:p w:rsidR="00342B98" w:rsidRDefault="00342B98" w:rsidP="00342B98">
      <w:pPr>
        <w:bidi/>
        <w:jc w:val="both"/>
        <w:rPr>
          <w:rFonts w:ascii="Simplified Arabic" w:hAnsi="Simplified Arabic" w:cs="Simplified Arabic"/>
          <w:sz w:val="28"/>
          <w:szCs w:val="28"/>
          <w:rtl/>
          <w:lang w:bidi="ar-DZ"/>
        </w:rPr>
      </w:pPr>
    </w:p>
    <w:p w:rsidR="00342B98" w:rsidRDefault="00342B98" w:rsidP="00342B98">
      <w:pPr>
        <w:bidi/>
        <w:jc w:val="both"/>
        <w:rPr>
          <w:rFonts w:ascii="Simplified Arabic" w:hAnsi="Simplified Arabic" w:cs="Simplified Arabic"/>
          <w:sz w:val="28"/>
          <w:szCs w:val="28"/>
          <w:rtl/>
          <w:lang w:bidi="ar-DZ"/>
        </w:rPr>
      </w:pPr>
    </w:p>
    <w:p w:rsidR="00342B98" w:rsidRPr="003E2642" w:rsidRDefault="00342B98" w:rsidP="00342B98">
      <w:pPr>
        <w:bidi/>
        <w:jc w:val="both"/>
        <w:rPr>
          <w:rFonts w:ascii="Simplified Arabic" w:hAnsi="Simplified Arabic" w:cs="Simplified Arabic"/>
          <w:sz w:val="28"/>
          <w:szCs w:val="28"/>
          <w:rtl/>
          <w:lang w:bidi="ar-DZ"/>
        </w:rPr>
      </w:pPr>
    </w:p>
    <w:p w:rsidR="00F206C1" w:rsidRPr="001160E8" w:rsidRDefault="001160E8" w:rsidP="001160E8">
      <w:pPr>
        <w:pStyle w:val="Lgende"/>
        <w:bidi/>
        <w:jc w:val="center"/>
        <w:rPr>
          <w:rFonts w:ascii="Simplified Arabic" w:hAnsi="Simplified Arabic" w:cs="Simplified Arabic"/>
          <w:b/>
          <w:bCs/>
          <w:i w:val="0"/>
          <w:iCs w:val="0"/>
          <w:color w:val="000000" w:themeColor="text1"/>
          <w:sz w:val="28"/>
          <w:szCs w:val="28"/>
          <w:rtl/>
          <w:lang w:bidi="ar-DZ"/>
        </w:rPr>
      </w:pPr>
      <w:bookmarkStart w:id="144" w:name="_Toc168505315"/>
      <w:r w:rsidRPr="001160E8">
        <w:rPr>
          <w:rFonts w:hint="eastAsia"/>
          <w:b/>
          <w:bCs/>
          <w:i w:val="0"/>
          <w:iCs w:val="0"/>
          <w:color w:val="000000" w:themeColor="text1"/>
          <w:sz w:val="28"/>
          <w:szCs w:val="28"/>
          <w:rtl/>
        </w:rPr>
        <w:lastRenderedPageBreak/>
        <w:t>شكل</w:t>
      </w:r>
      <w:r w:rsidR="00B624BB" w:rsidRPr="001160E8">
        <w:rPr>
          <w:b/>
          <w:bCs/>
          <w:i w:val="0"/>
          <w:iCs w:val="0"/>
          <w:color w:val="000000" w:themeColor="text1"/>
          <w:sz w:val="28"/>
          <w:szCs w:val="28"/>
          <w:rtl/>
        </w:rPr>
        <w:fldChar w:fldCharType="begin"/>
      </w:r>
      <w:r w:rsidRPr="001160E8">
        <w:rPr>
          <w:b/>
          <w:bCs/>
          <w:i w:val="0"/>
          <w:iCs w:val="0"/>
          <w:color w:val="000000" w:themeColor="text1"/>
          <w:sz w:val="28"/>
          <w:szCs w:val="28"/>
        </w:rPr>
        <w:instrText xml:space="preserve">SEQ </w:instrText>
      </w:r>
      <w:r w:rsidRPr="001160E8">
        <w:rPr>
          <w:b/>
          <w:bCs/>
          <w:i w:val="0"/>
          <w:iCs w:val="0"/>
          <w:color w:val="000000" w:themeColor="text1"/>
          <w:sz w:val="28"/>
          <w:szCs w:val="28"/>
          <w:rtl/>
        </w:rPr>
        <w:instrText xml:space="preserve">شكل \* </w:instrText>
      </w:r>
      <w:r w:rsidRPr="001160E8">
        <w:rPr>
          <w:b/>
          <w:bCs/>
          <w:i w:val="0"/>
          <w:iCs w:val="0"/>
          <w:color w:val="000000" w:themeColor="text1"/>
          <w:sz w:val="28"/>
          <w:szCs w:val="28"/>
        </w:rPr>
        <w:instrText>ARABIC</w:instrText>
      </w:r>
      <w:r w:rsidR="00B624BB" w:rsidRPr="001160E8">
        <w:rPr>
          <w:b/>
          <w:bCs/>
          <w:i w:val="0"/>
          <w:iCs w:val="0"/>
          <w:color w:val="000000" w:themeColor="text1"/>
          <w:sz w:val="28"/>
          <w:szCs w:val="28"/>
          <w:rtl/>
        </w:rPr>
        <w:fldChar w:fldCharType="separate"/>
      </w:r>
      <w:r w:rsidR="00A3238C">
        <w:rPr>
          <w:b/>
          <w:bCs/>
          <w:i w:val="0"/>
          <w:iCs w:val="0"/>
          <w:noProof/>
          <w:color w:val="000000" w:themeColor="text1"/>
          <w:sz w:val="28"/>
          <w:szCs w:val="28"/>
          <w:rtl/>
        </w:rPr>
        <w:t>32</w:t>
      </w:r>
      <w:r w:rsidR="00B624BB" w:rsidRPr="001160E8">
        <w:rPr>
          <w:b/>
          <w:bCs/>
          <w:i w:val="0"/>
          <w:iCs w:val="0"/>
          <w:color w:val="000000" w:themeColor="text1"/>
          <w:sz w:val="28"/>
          <w:szCs w:val="28"/>
          <w:rtl/>
        </w:rPr>
        <w:fldChar w:fldCharType="end"/>
      </w:r>
      <w:r w:rsidR="00F206C1" w:rsidRPr="001160E8">
        <w:rPr>
          <w:rFonts w:ascii="Simplified Arabic" w:hAnsi="Simplified Arabic" w:cs="Simplified Arabic"/>
          <w:b/>
          <w:bCs/>
          <w:i w:val="0"/>
          <w:iCs w:val="0"/>
          <w:color w:val="000000" w:themeColor="text1"/>
          <w:sz w:val="28"/>
          <w:szCs w:val="28"/>
          <w:rtl/>
          <w:lang w:bidi="ar-DZ"/>
        </w:rPr>
        <w:t xml:space="preserve"> يبين الدائرة النسبية لنوعية السكن .</w:t>
      </w:r>
      <w:bookmarkEnd w:id="144"/>
    </w:p>
    <w:p w:rsidR="00F206C1" w:rsidRPr="003E2642" w:rsidRDefault="00F206C1" w:rsidP="005713AD">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12"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1160E8" w:rsidRDefault="001160E8" w:rsidP="005F1CA2">
      <w:pPr>
        <w:pStyle w:val="Lgende"/>
        <w:bidi/>
        <w:jc w:val="left"/>
        <w:rPr>
          <w:b/>
          <w:bCs/>
          <w:i w:val="0"/>
          <w:iCs w:val="0"/>
          <w:color w:val="000000" w:themeColor="text1"/>
          <w:sz w:val="28"/>
          <w:szCs w:val="28"/>
          <w:rtl/>
        </w:rPr>
      </w:pPr>
    </w:p>
    <w:p w:rsidR="00F206C1" w:rsidRPr="005F1CA2" w:rsidRDefault="005F1CA2" w:rsidP="001160E8">
      <w:pPr>
        <w:pStyle w:val="Lgende"/>
        <w:bidi/>
        <w:jc w:val="left"/>
        <w:rPr>
          <w:rFonts w:ascii="Simplified Arabic" w:hAnsi="Simplified Arabic" w:cs="Simplified Arabic"/>
          <w:b/>
          <w:bCs/>
          <w:i w:val="0"/>
          <w:iCs w:val="0"/>
          <w:color w:val="000000" w:themeColor="text1"/>
          <w:sz w:val="28"/>
          <w:szCs w:val="28"/>
          <w:rtl/>
          <w:lang w:bidi="ar-DZ"/>
        </w:rPr>
      </w:pPr>
      <w:bookmarkStart w:id="145" w:name="_Toc168505250"/>
      <w:r w:rsidRPr="005F1CA2">
        <w:rPr>
          <w:b/>
          <w:bCs/>
          <w:i w:val="0"/>
          <w:iCs w:val="0"/>
          <w:color w:val="000000" w:themeColor="text1"/>
          <w:sz w:val="28"/>
          <w:szCs w:val="28"/>
          <w:rtl/>
        </w:rPr>
        <w:t xml:space="preserve">جدول </w:t>
      </w:r>
      <w:r w:rsidR="00B624BB" w:rsidRPr="005F1CA2">
        <w:rPr>
          <w:b/>
          <w:bCs/>
          <w:i w:val="0"/>
          <w:iCs w:val="0"/>
          <w:color w:val="000000" w:themeColor="text1"/>
          <w:sz w:val="28"/>
          <w:szCs w:val="28"/>
          <w:rtl/>
        </w:rPr>
        <w:fldChar w:fldCharType="begin"/>
      </w:r>
      <w:r w:rsidRPr="005F1CA2">
        <w:rPr>
          <w:b/>
          <w:bCs/>
          <w:i w:val="0"/>
          <w:iCs w:val="0"/>
          <w:color w:val="000000" w:themeColor="text1"/>
          <w:sz w:val="28"/>
          <w:szCs w:val="28"/>
        </w:rPr>
        <w:instrText xml:space="preserve">SEQ </w:instrText>
      </w:r>
      <w:r w:rsidRPr="005F1CA2">
        <w:rPr>
          <w:b/>
          <w:bCs/>
          <w:i w:val="0"/>
          <w:iCs w:val="0"/>
          <w:color w:val="000000" w:themeColor="text1"/>
          <w:sz w:val="28"/>
          <w:szCs w:val="28"/>
          <w:rtl/>
        </w:rPr>
        <w:instrText xml:space="preserve">جدول \* </w:instrText>
      </w:r>
      <w:r w:rsidRPr="005F1CA2">
        <w:rPr>
          <w:b/>
          <w:bCs/>
          <w:i w:val="0"/>
          <w:iCs w:val="0"/>
          <w:color w:val="000000" w:themeColor="text1"/>
          <w:sz w:val="28"/>
          <w:szCs w:val="28"/>
        </w:rPr>
        <w:instrText>ARABIC</w:instrText>
      </w:r>
      <w:r w:rsidR="00B624BB" w:rsidRPr="005F1CA2">
        <w:rPr>
          <w:b/>
          <w:bCs/>
          <w:i w:val="0"/>
          <w:iCs w:val="0"/>
          <w:color w:val="000000" w:themeColor="text1"/>
          <w:sz w:val="28"/>
          <w:szCs w:val="28"/>
          <w:rtl/>
        </w:rPr>
        <w:fldChar w:fldCharType="separate"/>
      </w:r>
      <w:r w:rsidR="000A5959">
        <w:rPr>
          <w:b/>
          <w:bCs/>
          <w:i w:val="0"/>
          <w:iCs w:val="0"/>
          <w:noProof/>
          <w:color w:val="000000" w:themeColor="text1"/>
          <w:sz w:val="28"/>
          <w:szCs w:val="28"/>
          <w:rtl/>
        </w:rPr>
        <w:t>35</w:t>
      </w:r>
      <w:r w:rsidR="00B624BB" w:rsidRPr="005F1CA2">
        <w:rPr>
          <w:b/>
          <w:bCs/>
          <w:i w:val="0"/>
          <w:iCs w:val="0"/>
          <w:color w:val="000000" w:themeColor="text1"/>
          <w:sz w:val="28"/>
          <w:szCs w:val="28"/>
          <w:rtl/>
        </w:rPr>
        <w:fldChar w:fldCharType="end"/>
      </w:r>
      <w:r w:rsidRPr="005F1CA2">
        <w:rPr>
          <w:rFonts w:hint="cs"/>
          <w:b/>
          <w:bCs/>
          <w:i w:val="0"/>
          <w:iCs w:val="0"/>
          <w:color w:val="000000" w:themeColor="text1"/>
          <w:sz w:val="28"/>
          <w:szCs w:val="28"/>
          <w:rtl/>
        </w:rPr>
        <w:t xml:space="preserve">: </w:t>
      </w:r>
      <w:r w:rsidR="00F206C1" w:rsidRPr="005F1CA2">
        <w:rPr>
          <w:rFonts w:ascii="Simplified Arabic" w:hAnsi="Simplified Arabic" w:cs="Simplified Arabic"/>
          <w:b/>
          <w:bCs/>
          <w:i w:val="0"/>
          <w:iCs w:val="0"/>
          <w:color w:val="000000" w:themeColor="text1"/>
          <w:sz w:val="28"/>
          <w:szCs w:val="28"/>
          <w:rtl/>
          <w:lang w:bidi="ar-DZ"/>
        </w:rPr>
        <w:t>وسيلة النقل المفضلة لديك للذهاب إلى المؤسسة .</w:t>
      </w:r>
      <w:bookmarkEnd w:id="145"/>
    </w:p>
    <w:tbl>
      <w:tblPr>
        <w:tblStyle w:val="Grilledutableau"/>
        <w:bidiVisual/>
        <w:tblW w:w="0" w:type="auto"/>
        <w:tblLook w:val="04A0"/>
      </w:tblPr>
      <w:tblGrid>
        <w:gridCol w:w="2657"/>
        <w:gridCol w:w="1843"/>
        <w:gridCol w:w="2112"/>
      </w:tblGrid>
      <w:tr w:rsidR="00AA65C5" w:rsidRPr="003E2642" w:rsidTr="00AA65C5">
        <w:tc>
          <w:tcPr>
            <w:tcW w:w="2657" w:type="dxa"/>
          </w:tcPr>
          <w:p w:rsidR="00AA65C5" w:rsidRPr="003E2642" w:rsidRDefault="00AA65C5"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وسيلة النقل المفضلة</w:t>
            </w:r>
          </w:p>
        </w:tc>
        <w:tc>
          <w:tcPr>
            <w:tcW w:w="1843" w:type="dxa"/>
          </w:tcPr>
          <w:p w:rsidR="00AA65C5" w:rsidRPr="003E2642" w:rsidRDefault="00AA65C5"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2112" w:type="dxa"/>
          </w:tcPr>
          <w:p w:rsidR="00AA65C5" w:rsidRPr="003E2642" w:rsidRDefault="00AA65C5"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النسبة المئوية</w:t>
            </w:r>
          </w:p>
        </w:tc>
      </w:tr>
      <w:tr w:rsidR="00AA65C5" w:rsidRPr="003E2642" w:rsidTr="00AA65C5">
        <w:tc>
          <w:tcPr>
            <w:tcW w:w="2657" w:type="dxa"/>
          </w:tcPr>
          <w:p w:rsidR="00AA65C5" w:rsidRPr="003E2642" w:rsidRDefault="00AA65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سيارة خاصة </w:t>
            </w:r>
          </w:p>
        </w:tc>
        <w:tc>
          <w:tcPr>
            <w:tcW w:w="1843" w:type="dxa"/>
          </w:tcPr>
          <w:p w:rsidR="00AA65C5" w:rsidRPr="003E2642" w:rsidRDefault="00AA65C5"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65</w:t>
            </w:r>
          </w:p>
        </w:tc>
        <w:tc>
          <w:tcPr>
            <w:tcW w:w="2112" w:type="dxa"/>
          </w:tcPr>
          <w:p w:rsidR="00AA65C5" w:rsidRPr="003E2642" w:rsidRDefault="00AA65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45,1</w:t>
            </w:r>
          </w:p>
        </w:tc>
      </w:tr>
      <w:tr w:rsidR="00AA65C5" w:rsidRPr="003E2642" w:rsidTr="00AA65C5">
        <w:tc>
          <w:tcPr>
            <w:tcW w:w="2657" w:type="dxa"/>
          </w:tcPr>
          <w:p w:rsidR="00AA65C5" w:rsidRPr="003E2642" w:rsidRDefault="00AA65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النقل الجماعي </w:t>
            </w:r>
          </w:p>
        </w:tc>
        <w:tc>
          <w:tcPr>
            <w:tcW w:w="1843" w:type="dxa"/>
          </w:tcPr>
          <w:p w:rsidR="00AA65C5" w:rsidRPr="003E2642" w:rsidRDefault="00AA65C5"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32</w:t>
            </w:r>
          </w:p>
        </w:tc>
        <w:tc>
          <w:tcPr>
            <w:tcW w:w="2112" w:type="dxa"/>
          </w:tcPr>
          <w:p w:rsidR="00AA65C5" w:rsidRPr="003E2642" w:rsidRDefault="00AA65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22,2</w:t>
            </w:r>
          </w:p>
        </w:tc>
      </w:tr>
      <w:tr w:rsidR="00AA65C5" w:rsidRPr="003E2642" w:rsidTr="00AA65C5">
        <w:tc>
          <w:tcPr>
            <w:tcW w:w="2657" w:type="dxa"/>
          </w:tcPr>
          <w:p w:rsidR="00AA65C5" w:rsidRPr="003E2642" w:rsidRDefault="00AA65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المشي </w:t>
            </w:r>
          </w:p>
        </w:tc>
        <w:tc>
          <w:tcPr>
            <w:tcW w:w="1843" w:type="dxa"/>
          </w:tcPr>
          <w:p w:rsidR="00AA65C5" w:rsidRPr="003E2642" w:rsidRDefault="00AA65C5"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47</w:t>
            </w:r>
          </w:p>
        </w:tc>
        <w:tc>
          <w:tcPr>
            <w:tcW w:w="2112" w:type="dxa"/>
          </w:tcPr>
          <w:p w:rsidR="00AA65C5" w:rsidRPr="003E2642" w:rsidRDefault="00AA65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32,6</w:t>
            </w:r>
          </w:p>
        </w:tc>
      </w:tr>
      <w:tr w:rsidR="00AA65C5" w:rsidRPr="003E2642" w:rsidTr="00AA65C5">
        <w:tc>
          <w:tcPr>
            <w:tcW w:w="2657" w:type="dxa"/>
          </w:tcPr>
          <w:p w:rsidR="00AA65C5" w:rsidRPr="003E2642" w:rsidRDefault="00AA65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843" w:type="dxa"/>
          </w:tcPr>
          <w:p w:rsidR="00AA65C5" w:rsidRPr="003E2642" w:rsidRDefault="00AA65C5"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2112" w:type="dxa"/>
          </w:tcPr>
          <w:p w:rsidR="00AA65C5" w:rsidRPr="003E2642" w:rsidRDefault="00AA65C5"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تؤكد البيانات الكمية الواردة في الجدول -41- أن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65 مبحوثا بنسبة 45,1 % يفضلون وسيلة النقل الخاصة بهم ، لأنها تمكنهم من الوصول إلى مؤسستهم التربوية في الوقت المناسب ، و هي وسيلة تذلّل بعض الصعاب التي تواجه مسيرة الموظف في أداء وظيفته و تفادي التأخر في الوصول إلى مقر العمل،لذلك فإن امتلاك سيارة خاصة مفيد لأنه قد يكون أكثر ملاءمة في تعديل نمط الحياة ، إذا ما قورن بوسائل أخرى كون هذه الأخيرة تمنح استقلالية أكثر و </w:t>
      </w:r>
      <w:r w:rsidRPr="003E2642">
        <w:rPr>
          <w:rFonts w:ascii="Simplified Arabic" w:hAnsi="Simplified Arabic" w:cs="Simplified Arabic"/>
          <w:sz w:val="28"/>
          <w:szCs w:val="28"/>
          <w:rtl/>
          <w:lang w:bidi="ar-DZ"/>
        </w:rPr>
        <w:lastRenderedPageBreak/>
        <w:t>توفير المرونة في تنظيم الوقت ، في المقابل يتطلب امتلاك سيارة استقرارا ماليا و جانبا ماديا معتبرا، في حين أقر 47 مبحوثا بنسبة 32,6 % أنهم يفضلون المشي و ذلك لعدم تأمين الموظف مبالغ مالية يومية نظرا لراتبه الزهيد و الظروف المادية المزرية و الضائقة المالية التي يعانيها جراء السياسة التربوية المنتهجة .</w:t>
      </w:r>
    </w:p>
    <w:p w:rsidR="00F206C1" w:rsidRPr="003E2642" w:rsidRDefault="00F206C1" w:rsidP="005713A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المقابل فضل 32 مبحوثا بنسبة 22.2 % النقل الجماعي إلى مؤسسته التربوية كونها تتميز بأنها رخيصة الثمن ، و توفر الوقت و الجهد و تقلل من الازدحامات المرورية الناجمة عن استعمال المركبات الخاصة ، كما أن استعمال هذا النوع من الوسائل دليل على أن أصحابها ليس لهم الموارد المالية الكافية لشراء سيارة ،و هنا يكون ا</w:t>
      </w:r>
      <w:r w:rsidR="005713AD">
        <w:rPr>
          <w:rFonts w:ascii="Simplified Arabic" w:hAnsi="Simplified Arabic" w:cs="Simplified Arabic"/>
          <w:sz w:val="28"/>
          <w:szCs w:val="28"/>
          <w:rtl/>
          <w:lang w:bidi="ar-DZ"/>
        </w:rPr>
        <w:t xml:space="preserve">ستخدام النقل الجماعي أفضل لهم </w:t>
      </w:r>
      <w:r w:rsidR="005713AD">
        <w:rPr>
          <w:rFonts w:ascii="Simplified Arabic" w:hAnsi="Simplified Arabic" w:cs="Simplified Arabic" w:hint="cs"/>
          <w:sz w:val="28"/>
          <w:szCs w:val="28"/>
          <w:rtl/>
          <w:lang w:bidi="ar-DZ"/>
        </w:rPr>
        <w:t>.</w:t>
      </w:r>
    </w:p>
    <w:p w:rsidR="005F1CA2" w:rsidRDefault="005F1CA2" w:rsidP="00F206C1">
      <w:pPr>
        <w:bidi/>
        <w:jc w:val="both"/>
        <w:rPr>
          <w:rFonts w:ascii="Simplified Arabic" w:hAnsi="Simplified Arabic" w:cs="Simplified Arabic"/>
          <w:sz w:val="28"/>
          <w:szCs w:val="28"/>
          <w:rtl/>
          <w:lang w:bidi="ar-DZ"/>
        </w:rPr>
      </w:pPr>
    </w:p>
    <w:p w:rsidR="005F1CA2" w:rsidRDefault="005F1CA2" w:rsidP="005F1CA2">
      <w:pPr>
        <w:bidi/>
        <w:jc w:val="both"/>
        <w:rPr>
          <w:rFonts w:ascii="Simplified Arabic" w:hAnsi="Simplified Arabic" w:cs="Simplified Arabic"/>
          <w:sz w:val="28"/>
          <w:szCs w:val="28"/>
          <w:rtl/>
          <w:lang w:bidi="ar-DZ"/>
        </w:rPr>
      </w:pPr>
    </w:p>
    <w:p w:rsidR="00F206C1" w:rsidRPr="001D7863" w:rsidRDefault="001D7863" w:rsidP="001D7863">
      <w:pPr>
        <w:pStyle w:val="Lgende"/>
        <w:bidi/>
        <w:jc w:val="center"/>
        <w:rPr>
          <w:rFonts w:ascii="Simplified Arabic" w:hAnsi="Simplified Arabic" w:cs="Simplified Arabic"/>
          <w:b/>
          <w:bCs/>
          <w:i w:val="0"/>
          <w:iCs w:val="0"/>
          <w:color w:val="000000" w:themeColor="text1"/>
          <w:sz w:val="28"/>
          <w:szCs w:val="28"/>
          <w:rtl/>
          <w:lang w:bidi="ar-DZ"/>
        </w:rPr>
      </w:pPr>
      <w:bookmarkStart w:id="146" w:name="_Toc168505316"/>
      <w:r w:rsidRPr="001D7863">
        <w:rPr>
          <w:rFonts w:hint="eastAsia"/>
          <w:b/>
          <w:bCs/>
          <w:i w:val="0"/>
          <w:iCs w:val="0"/>
          <w:color w:val="000000" w:themeColor="text1"/>
          <w:sz w:val="28"/>
          <w:szCs w:val="28"/>
          <w:rtl/>
        </w:rPr>
        <w:t>شكل</w:t>
      </w:r>
      <w:r w:rsidR="00B624BB" w:rsidRPr="001D7863">
        <w:rPr>
          <w:b/>
          <w:bCs/>
          <w:i w:val="0"/>
          <w:iCs w:val="0"/>
          <w:color w:val="000000" w:themeColor="text1"/>
          <w:sz w:val="28"/>
          <w:szCs w:val="28"/>
          <w:rtl/>
        </w:rPr>
        <w:fldChar w:fldCharType="begin"/>
      </w:r>
      <w:r w:rsidRPr="001D7863">
        <w:rPr>
          <w:b/>
          <w:bCs/>
          <w:i w:val="0"/>
          <w:iCs w:val="0"/>
          <w:color w:val="000000" w:themeColor="text1"/>
          <w:sz w:val="28"/>
          <w:szCs w:val="28"/>
        </w:rPr>
        <w:instrText xml:space="preserve">SEQ </w:instrText>
      </w:r>
      <w:r w:rsidRPr="001D7863">
        <w:rPr>
          <w:b/>
          <w:bCs/>
          <w:i w:val="0"/>
          <w:iCs w:val="0"/>
          <w:color w:val="000000" w:themeColor="text1"/>
          <w:sz w:val="28"/>
          <w:szCs w:val="28"/>
          <w:rtl/>
        </w:rPr>
        <w:instrText xml:space="preserve">شكل \* </w:instrText>
      </w:r>
      <w:r w:rsidRPr="001D7863">
        <w:rPr>
          <w:b/>
          <w:bCs/>
          <w:i w:val="0"/>
          <w:iCs w:val="0"/>
          <w:color w:val="000000" w:themeColor="text1"/>
          <w:sz w:val="28"/>
          <w:szCs w:val="28"/>
        </w:rPr>
        <w:instrText>ARABIC</w:instrText>
      </w:r>
      <w:r w:rsidR="00B624BB" w:rsidRPr="001D7863">
        <w:rPr>
          <w:b/>
          <w:bCs/>
          <w:i w:val="0"/>
          <w:iCs w:val="0"/>
          <w:color w:val="000000" w:themeColor="text1"/>
          <w:sz w:val="28"/>
          <w:szCs w:val="28"/>
          <w:rtl/>
        </w:rPr>
        <w:fldChar w:fldCharType="separate"/>
      </w:r>
      <w:r w:rsidR="00A3238C">
        <w:rPr>
          <w:b/>
          <w:bCs/>
          <w:i w:val="0"/>
          <w:iCs w:val="0"/>
          <w:noProof/>
          <w:color w:val="000000" w:themeColor="text1"/>
          <w:sz w:val="28"/>
          <w:szCs w:val="28"/>
          <w:rtl/>
        </w:rPr>
        <w:t>33</w:t>
      </w:r>
      <w:r w:rsidR="00B624BB" w:rsidRPr="001D7863">
        <w:rPr>
          <w:b/>
          <w:bCs/>
          <w:i w:val="0"/>
          <w:iCs w:val="0"/>
          <w:color w:val="000000" w:themeColor="text1"/>
          <w:sz w:val="28"/>
          <w:szCs w:val="28"/>
          <w:rtl/>
        </w:rPr>
        <w:fldChar w:fldCharType="end"/>
      </w:r>
      <w:r w:rsidRPr="001D7863">
        <w:rPr>
          <w:rFonts w:hint="cs"/>
          <w:b/>
          <w:bCs/>
          <w:i w:val="0"/>
          <w:iCs w:val="0"/>
          <w:color w:val="000000" w:themeColor="text1"/>
          <w:sz w:val="28"/>
          <w:szCs w:val="28"/>
          <w:rtl/>
        </w:rPr>
        <w:t xml:space="preserve">: </w:t>
      </w:r>
      <w:r w:rsidR="00F206C1" w:rsidRPr="001D7863">
        <w:rPr>
          <w:rFonts w:ascii="Simplified Arabic" w:hAnsi="Simplified Arabic" w:cs="Simplified Arabic"/>
          <w:b/>
          <w:bCs/>
          <w:i w:val="0"/>
          <w:iCs w:val="0"/>
          <w:color w:val="000000" w:themeColor="text1"/>
          <w:sz w:val="28"/>
          <w:szCs w:val="28"/>
          <w:rtl/>
          <w:lang w:bidi="ar-DZ"/>
        </w:rPr>
        <w:t>يبين الدائرة النسبية لوسيلة النقل المفضلة .</w:t>
      </w:r>
      <w:bookmarkEnd w:id="146"/>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13"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342B98" w:rsidRDefault="00342B98" w:rsidP="005F1CA2">
      <w:pPr>
        <w:pStyle w:val="Lgende"/>
        <w:bidi/>
        <w:jc w:val="left"/>
        <w:rPr>
          <w:b/>
          <w:bCs/>
          <w:i w:val="0"/>
          <w:iCs w:val="0"/>
          <w:color w:val="000000" w:themeColor="text1"/>
          <w:sz w:val="28"/>
          <w:szCs w:val="28"/>
          <w:rtl/>
        </w:rPr>
      </w:pPr>
      <w:bookmarkStart w:id="147" w:name="_Toc168505251"/>
    </w:p>
    <w:p w:rsidR="00342B98" w:rsidRDefault="00342B98" w:rsidP="00342B98">
      <w:pPr>
        <w:pStyle w:val="Lgende"/>
        <w:bidi/>
        <w:jc w:val="left"/>
        <w:rPr>
          <w:b/>
          <w:bCs/>
          <w:i w:val="0"/>
          <w:iCs w:val="0"/>
          <w:color w:val="000000" w:themeColor="text1"/>
          <w:sz w:val="28"/>
          <w:szCs w:val="28"/>
          <w:rtl/>
        </w:rPr>
      </w:pPr>
    </w:p>
    <w:p w:rsidR="00342B98" w:rsidRDefault="00342B98" w:rsidP="00342B98">
      <w:pPr>
        <w:pStyle w:val="Lgende"/>
        <w:bidi/>
        <w:jc w:val="left"/>
        <w:rPr>
          <w:b/>
          <w:bCs/>
          <w:i w:val="0"/>
          <w:iCs w:val="0"/>
          <w:color w:val="000000" w:themeColor="text1"/>
          <w:sz w:val="28"/>
          <w:szCs w:val="28"/>
          <w:rtl/>
        </w:rPr>
      </w:pPr>
    </w:p>
    <w:p w:rsidR="00F206C1" w:rsidRPr="005F1CA2" w:rsidRDefault="005F1CA2" w:rsidP="00342B98">
      <w:pPr>
        <w:pStyle w:val="Lgende"/>
        <w:bidi/>
        <w:jc w:val="left"/>
        <w:rPr>
          <w:rFonts w:ascii="Simplified Arabic" w:hAnsi="Simplified Arabic" w:cs="Simplified Arabic"/>
          <w:b/>
          <w:bCs/>
          <w:i w:val="0"/>
          <w:iCs w:val="0"/>
          <w:color w:val="000000" w:themeColor="text1"/>
          <w:sz w:val="28"/>
          <w:szCs w:val="28"/>
          <w:rtl/>
          <w:lang w:bidi="ar-DZ"/>
        </w:rPr>
      </w:pPr>
      <w:r w:rsidRPr="005F1CA2">
        <w:rPr>
          <w:b/>
          <w:bCs/>
          <w:i w:val="0"/>
          <w:iCs w:val="0"/>
          <w:color w:val="000000" w:themeColor="text1"/>
          <w:sz w:val="28"/>
          <w:szCs w:val="28"/>
          <w:rtl/>
        </w:rPr>
        <w:lastRenderedPageBreak/>
        <w:t xml:space="preserve">جدول </w:t>
      </w:r>
      <w:r w:rsidR="00B624BB" w:rsidRPr="005F1CA2">
        <w:rPr>
          <w:b/>
          <w:bCs/>
          <w:i w:val="0"/>
          <w:iCs w:val="0"/>
          <w:color w:val="000000" w:themeColor="text1"/>
          <w:sz w:val="28"/>
          <w:szCs w:val="28"/>
          <w:rtl/>
        </w:rPr>
        <w:fldChar w:fldCharType="begin"/>
      </w:r>
      <w:r w:rsidRPr="005F1CA2">
        <w:rPr>
          <w:b/>
          <w:bCs/>
          <w:i w:val="0"/>
          <w:iCs w:val="0"/>
          <w:color w:val="000000" w:themeColor="text1"/>
          <w:sz w:val="28"/>
          <w:szCs w:val="28"/>
        </w:rPr>
        <w:instrText xml:space="preserve">SEQ </w:instrText>
      </w:r>
      <w:r w:rsidRPr="005F1CA2">
        <w:rPr>
          <w:b/>
          <w:bCs/>
          <w:i w:val="0"/>
          <w:iCs w:val="0"/>
          <w:color w:val="000000" w:themeColor="text1"/>
          <w:sz w:val="28"/>
          <w:szCs w:val="28"/>
          <w:rtl/>
        </w:rPr>
        <w:instrText xml:space="preserve">جدول \* </w:instrText>
      </w:r>
      <w:r w:rsidRPr="005F1CA2">
        <w:rPr>
          <w:b/>
          <w:bCs/>
          <w:i w:val="0"/>
          <w:iCs w:val="0"/>
          <w:color w:val="000000" w:themeColor="text1"/>
          <w:sz w:val="28"/>
          <w:szCs w:val="28"/>
        </w:rPr>
        <w:instrText>ARABIC</w:instrText>
      </w:r>
      <w:r w:rsidR="00B624BB" w:rsidRPr="005F1CA2">
        <w:rPr>
          <w:b/>
          <w:bCs/>
          <w:i w:val="0"/>
          <w:iCs w:val="0"/>
          <w:color w:val="000000" w:themeColor="text1"/>
          <w:sz w:val="28"/>
          <w:szCs w:val="28"/>
          <w:rtl/>
        </w:rPr>
        <w:fldChar w:fldCharType="separate"/>
      </w:r>
      <w:r w:rsidR="000A5959">
        <w:rPr>
          <w:b/>
          <w:bCs/>
          <w:i w:val="0"/>
          <w:iCs w:val="0"/>
          <w:noProof/>
          <w:color w:val="000000" w:themeColor="text1"/>
          <w:sz w:val="28"/>
          <w:szCs w:val="28"/>
          <w:rtl/>
        </w:rPr>
        <w:t>36</w:t>
      </w:r>
      <w:r w:rsidR="00B624BB" w:rsidRPr="005F1CA2">
        <w:rPr>
          <w:b/>
          <w:bCs/>
          <w:i w:val="0"/>
          <w:iCs w:val="0"/>
          <w:color w:val="000000" w:themeColor="text1"/>
          <w:sz w:val="28"/>
          <w:szCs w:val="28"/>
          <w:rtl/>
        </w:rPr>
        <w:fldChar w:fldCharType="end"/>
      </w:r>
      <w:r w:rsidRPr="005F1CA2">
        <w:rPr>
          <w:rFonts w:hint="cs"/>
          <w:b/>
          <w:bCs/>
          <w:i w:val="0"/>
          <w:iCs w:val="0"/>
          <w:color w:val="000000" w:themeColor="text1"/>
          <w:sz w:val="28"/>
          <w:szCs w:val="28"/>
          <w:rtl/>
        </w:rPr>
        <w:t xml:space="preserve">: </w:t>
      </w:r>
      <w:r w:rsidR="00F206C1" w:rsidRPr="005F1CA2">
        <w:rPr>
          <w:rFonts w:ascii="Simplified Arabic" w:hAnsi="Simplified Arabic" w:cs="Simplified Arabic"/>
          <w:b/>
          <w:bCs/>
          <w:i w:val="0"/>
          <w:iCs w:val="0"/>
          <w:color w:val="000000" w:themeColor="text1"/>
          <w:sz w:val="28"/>
          <w:szCs w:val="28"/>
          <w:rtl/>
          <w:lang w:bidi="ar-DZ"/>
        </w:rPr>
        <w:t>ماذا تعني لك مهنة التعليم ؟</w:t>
      </w:r>
      <w:bookmarkEnd w:id="147"/>
    </w:p>
    <w:tbl>
      <w:tblPr>
        <w:tblStyle w:val="Grilledutableau"/>
        <w:bidiVisual/>
        <w:tblW w:w="0" w:type="auto"/>
        <w:tblLook w:val="04A0"/>
      </w:tblPr>
      <w:tblGrid>
        <w:gridCol w:w="3933"/>
        <w:gridCol w:w="1843"/>
        <w:gridCol w:w="1984"/>
      </w:tblGrid>
      <w:tr w:rsidR="00F206C1" w:rsidRPr="003E2642" w:rsidTr="005713AD">
        <w:trPr>
          <w:trHeight w:val="1189"/>
        </w:trPr>
        <w:tc>
          <w:tcPr>
            <w:tcW w:w="3933" w:type="dxa"/>
            <w:tcBorders>
              <w:tr2bl w:val="single" w:sz="4" w:space="0" w:color="auto"/>
            </w:tcBorders>
          </w:tcPr>
          <w:p w:rsidR="00F206C1" w:rsidRPr="003E2642" w:rsidRDefault="00F206C1" w:rsidP="005713AD">
            <w:pPr>
              <w:tabs>
                <w:tab w:val="left" w:pos="2382"/>
              </w:tabs>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ab/>
              <w:t xml:space="preserve">العينة </w:t>
            </w:r>
          </w:p>
          <w:p w:rsidR="00F206C1" w:rsidRPr="003E2642" w:rsidRDefault="00F206C1" w:rsidP="005713AD">
            <w:pPr>
              <w:tabs>
                <w:tab w:val="left" w:pos="2382"/>
              </w:tabs>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p>
        </w:tc>
        <w:tc>
          <w:tcPr>
            <w:tcW w:w="184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198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النسبة المئوية </w:t>
            </w:r>
          </w:p>
        </w:tc>
      </w:tr>
      <w:tr w:rsidR="00F206C1" w:rsidRPr="003E2642" w:rsidTr="00F206C1">
        <w:tc>
          <w:tcPr>
            <w:tcW w:w="393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رسالة مقدسة و شريفة و تربوية </w:t>
            </w:r>
          </w:p>
        </w:tc>
        <w:tc>
          <w:tcPr>
            <w:tcW w:w="184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130</w:t>
            </w:r>
          </w:p>
        </w:tc>
        <w:tc>
          <w:tcPr>
            <w:tcW w:w="198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43,3</w:t>
            </w:r>
          </w:p>
        </w:tc>
      </w:tr>
      <w:tr w:rsidR="00F206C1" w:rsidRPr="003E2642" w:rsidTr="00F206C1">
        <w:tc>
          <w:tcPr>
            <w:tcW w:w="393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تحقيق الذات و ضمان المستقبل </w:t>
            </w:r>
          </w:p>
        </w:tc>
        <w:tc>
          <w:tcPr>
            <w:tcW w:w="184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37</w:t>
            </w:r>
          </w:p>
        </w:tc>
        <w:tc>
          <w:tcPr>
            <w:tcW w:w="198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12,3</w:t>
            </w:r>
          </w:p>
        </w:tc>
      </w:tr>
      <w:tr w:rsidR="00F206C1" w:rsidRPr="003E2642" w:rsidTr="00F206C1">
        <w:tc>
          <w:tcPr>
            <w:tcW w:w="393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تضحية و إخلاص</w:t>
            </w:r>
          </w:p>
        </w:tc>
        <w:tc>
          <w:tcPr>
            <w:tcW w:w="184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54</w:t>
            </w:r>
          </w:p>
        </w:tc>
        <w:tc>
          <w:tcPr>
            <w:tcW w:w="198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18</w:t>
            </w:r>
          </w:p>
        </w:tc>
      </w:tr>
      <w:tr w:rsidR="00F206C1" w:rsidRPr="003E2642" w:rsidTr="00F206C1">
        <w:tc>
          <w:tcPr>
            <w:tcW w:w="393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مهنة شاقة جدا </w:t>
            </w:r>
          </w:p>
        </w:tc>
        <w:tc>
          <w:tcPr>
            <w:tcW w:w="184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74</w:t>
            </w:r>
          </w:p>
        </w:tc>
        <w:tc>
          <w:tcPr>
            <w:tcW w:w="198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24,7</w:t>
            </w:r>
          </w:p>
        </w:tc>
      </w:tr>
      <w:tr w:rsidR="00F206C1" w:rsidRPr="003E2642" w:rsidTr="00F206C1">
        <w:tc>
          <w:tcPr>
            <w:tcW w:w="393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لا أحب هذه المهنة </w:t>
            </w:r>
          </w:p>
        </w:tc>
        <w:tc>
          <w:tcPr>
            <w:tcW w:w="184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05</w:t>
            </w:r>
          </w:p>
        </w:tc>
        <w:tc>
          <w:tcPr>
            <w:tcW w:w="198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1,7</w:t>
            </w:r>
          </w:p>
        </w:tc>
      </w:tr>
      <w:tr w:rsidR="00F206C1" w:rsidRPr="003E2642" w:rsidTr="00F206C1">
        <w:tc>
          <w:tcPr>
            <w:tcW w:w="393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w:t>
            </w:r>
          </w:p>
        </w:tc>
        <w:tc>
          <w:tcPr>
            <w:tcW w:w="184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300</w:t>
            </w:r>
          </w:p>
        </w:tc>
        <w:tc>
          <w:tcPr>
            <w:tcW w:w="198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208,3</w:t>
            </w:r>
          </w:p>
        </w:tc>
      </w:tr>
      <w:tr w:rsidR="00F206C1" w:rsidRPr="003E2642" w:rsidTr="00F206C1">
        <w:tc>
          <w:tcPr>
            <w:tcW w:w="393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بالنسبة للعينة </w:t>
            </w:r>
          </w:p>
        </w:tc>
        <w:tc>
          <w:tcPr>
            <w:tcW w:w="184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98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5F1CA2" w:rsidRDefault="005F1CA2" w:rsidP="00F206C1">
      <w:pPr>
        <w:bidi/>
        <w:jc w:val="both"/>
        <w:rPr>
          <w:rFonts w:ascii="Simplified Arabic" w:hAnsi="Simplified Arabic" w:cs="Simplified Arabic"/>
          <w:sz w:val="28"/>
          <w:szCs w:val="28"/>
          <w:rtl/>
          <w:lang w:bidi="ar-DZ"/>
        </w:rPr>
      </w:pPr>
    </w:p>
    <w:p w:rsidR="00F206C1" w:rsidRPr="003E2642" w:rsidRDefault="00F206C1" w:rsidP="005F1CA2">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تبين الإحصاءات الرقمية الواردة في الجدول - 42- أن : </w:t>
      </w:r>
    </w:p>
    <w:p w:rsidR="00F206C1" w:rsidRPr="003E2642" w:rsidRDefault="00F206C1" w:rsidP="005F1CA2">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130 مفردة من إجمالي العينة بنسبة 43,3 % يؤكدون </w:t>
      </w:r>
      <w:r w:rsidR="005F1CA2">
        <w:rPr>
          <w:rFonts w:ascii="Simplified Arabic" w:hAnsi="Simplified Arabic" w:cs="Simplified Arabic"/>
          <w:sz w:val="28"/>
          <w:szCs w:val="28"/>
          <w:rtl/>
          <w:lang w:bidi="ar-DZ"/>
        </w:rPr>
        <w:t>أن مهنة التعليم هي رسالة مقدسة</w:t>
      </w:r>
      <w:r w:rsidRPr="003E2642">
        <w:rPr>
          <w:rFonts w:ascii="Simplified Arabic" w:hAnsi="Simplified Arabic" w:cs="Simplified Arabic"/>
          <w:sz w:val="28"/>
          <w:szCs w:val="28"/>
          <w:rtl/>
          <w:lang w:bidi="ar-DZ"/>
        </w:rPr>
        <w:t xml:space="preserve"> و شريفة و تربوية ، لأن التعليم ليس وظيفة أو مهنة بل هو رسالة إنسانية سامية ، و مهمة يجب تأديتها بكل أمانة ، فهي مهنة شريفة و مقدسة تسعى لتربية الأجيال و إنشاء أجيال صالحة مشبعة بالروح الوطنية و العلمية الإيجابية لتبني له مستقبل باهر قادر على مواكبة كافة التغيرات و التطورات الحديثة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في حين سجلنا 74 مفردة من إجمالي العينة بنسبة 24,7 % أنها مهنة شاقة جدا ،كونها تحتاج إلى مزيد من البذل و التضحية و العطاء ،فتجد الأستاذ يفنى و يذوب من أجل تبليغ رسالته ، و يكد دون انتظار لشكر الشاكرين أو ثناء المثنيين أو التفات لقدح القادحين ،فهو يتحمل في سبيل ذلك المشقة و الجهد و العناء و يعلم أنه الأمل المنشود لبناء الأمة ،فهذه المهنة تستوجب حضورا ذهنيا متواصلا مهما كانت نفسية المعلم ، فهي مهنة تقوم على التواصل و التفاعلية و تتعامل مع فئة عمرية ذات خصائص خاصة </w:t>
      </w:r>
      <w:r w:rsidRPr="003E2642">
        <w:rPr>
          <w:rFonts w:ascii="Simplified Arabic" w:hAnsi="Simplified Arabic" w:cs="Simplified Arabic"/>
          <w:sz w:val="28"/>
          <w:szCs w:val="28"/>
          <w:rtl/>
          <w:lang w:bidi="ar-DZ"/>
        </w:rPr>
        <w:lastRenderedPageBreak/>
        <w:t>جدا ، لذلك فهي حقا مهنة شاقة و لا غنى عنها لأن التعليم هو العمود الفقري للمجتمع و به يصبح الحلم بالمستقبل مشروعا ، لذلك صنفت من المهن الشاقة و المعقدة لما لها من متطلبات تستوجب إيجاد أستاذ محب لهذه المهنة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أقرّ 54 مبحوثا بنسبة 18 % تمثل لهم مهنة التعليم مهنة تضحية و إخلاص ، فرغم التحديات و الصعوبات التي تواجه الأستاذ خلال مسيرته المهنية ، إلا أن مهنة التعليم فيها الكثير من المزايا و من بينها : تعليم الآخرين و نقل المعرفة لهم ، تعمل على التأثير على جيل بأكمله و ذلك من خلال الأسلوب المتبع ،في التعامل و التدريس ، و في القرارات ، لذا فإنها مهنة تحتاج من صاحبها التضحيات الجسام و الإخلاص التام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أما 37 مفردة بنسبة 12.3% ترى المهنة أنها تحقيق للذات و ضمان للمستقبل و الحد من الفقر من منطلق أن المعلم من خلاله حصوله على وظيفة ستزيد فرصته في العيش الكريم ، و تأمين الاحتياجات الحياتية المختلفة ، و لذلك يعتبر التعليم هو السبيل إلى التنمية و تحقيق الذات و هو طريق المستقبل ، فالتعليم يساهم في تحسين الثقة بالنفس و يزيد الرضا الشخصي و يطور المهارات الشخصية و المعرفية التي تساعد على تحقيق المستقبل و النجاح في الحياة ، و يمكن للمعلم أن يطور نفسه و يحقق التقدم المهني و الشخصي له من خلال وظيفة التعليم. </w:t>
      </w:r>
    </w:p>
    <w:p w:rsidR="00F206C1" w:rsidRPr="003E2642" w:rsidRDefault="00F206C1" w:rsidP="005713AD">
      <w:pPr>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في حين نفى 5 مفردة بنسبة 1,7 % أن يكون له علاقة </w:t>
      </w:r>
      <w:r w:rsidR="005713AD">
        <w:rPr>
          <w:rFonts w:ascii="Simplified Arabic" w:hAnsi="Simplified Arabic" w:cs="Simplified Arabic"/>
          <w:sz w:val="28"/>
          <w:szCs w:val="28"/>
          <w:rtl/>
          <w:lang w:bidi="ar-DZ"/>
        </w:rPr>
        <w:t>بها ، و برّر ذلك بعدم حبه لها .</w:t>
      </w:r>
    </w:p>
    <w:p w:rsidR="003D591C" w:rsidRDefault="003D591C" w:rsidP="001D7863">
      <w:pPr>
        <w:pStyle w:val="Lgende"/>
        <w:bidi/>
        <w:jc w:val="center"/>
        <w:rPr>
          <w:b/>
          <w:bCs/>
          <w:i w:val="0"/>
          <w:iCs w:val="0"/>
          <w:color w:val="000000" w:themeColor="text1"/>
          <w:sz w:val="28"/>
          <w:szCs w:val="28"/>
          <w:rtl/>
        </w:rPr>
      </w:pPr>
      <w:bookmarkStart w:id="148" w:name="_Toc168505317"/>
    </w:p>
    <w:p w:rsidR="003D591C" w:rsidRDefault="003D591C" w:rsidP="003D591C">
      <w:pPr>
        <w:pStyle w:val="Lgende"/>
        <w:bidi/>
        <w:jc w:val="center"/>
        <w:rPr>
          <w:b/>
          <w:bCs/>
          <w:i w:val="0"/>
          <w:iCs w:val="0"/>
          <w:color w:val="000000" w:themeColor="text1"/>
          <w:sz w:val="28"/>
          <w:szCs w:val="28"/>
          <w:rtl/>
        </w:rPr>
      </w:pPr>
    </w:p>
    <w:p w:rsidR="003D591C" w:rsidRDefault="003D591C" w:rsidP="003D591C">
      <w:pPr>
        <w:pStyle w:val="Lgende"/>
        <w:bidi/>
        <w:jc w:val="center"/>
        <w:rPr>
          <w:b/>
          <w:bCs/>
          <w:i w:val="0"/>
          <w:iCs w:val="0"/>
          <w:color w:val="000000" w:themeColor="text1"/>
          <w:sz w:val="28"/>
          <w:szCs w:val="28"/>
          <w:rtl/>
        </w:rPr>
      </w:pPr>
    </w:p>
    <w:p w:rsidR="003D591C" w:rsidRDefault="003D591C" w:rsidP="003D591C">
      <w:pPr>
        <w:pStyle w:val="Lgende"/>
        <w:bidi/>
        <w:jc w:val="center"/>
        <w:rPr>
          <w:b/>
          <w:bCs/>
          <w:i w:val="0"/>
          <w:iCs w:val="0"/>
          <w:color w:val="000000" w:themeColor="text1"/>
          <w:sz w:val="28"/>
          <w:szCs w:val="28"/>
          <w:rtl/>
        </w:rPr>
      </w:pPr>
    </w:p>
    <w:p w:rsidR="003D591C" w:rsidRDefault="003D591C" w:rsidP="003D591C">
      <w:pPr>
        <w:pStyle w:val="Lgende"/>
        <w:bidi/>
        <w:jc w:val="center"/>
        <w:rPr>
          <w:b/>
          <w:bCs/>
          <w:i w:val="0"/>
          <w:iCs w:val="0"/>
          <w:color w:val="000000" w:themeColor="text1"/>
          <w:sz w:val="28"/>
          <w:szCs w:val="28"/>
          <w:rtl/>
        </w:rPr>
      </w:pPr>
    </w:p>
    <w:p w:rsidR="003D591C" w:rsidRDefault="003D591C" w:rsidP="003D591C">
      <w:pPr>
        <w:pStyle w:val="Lgende"/>
        <w:bidi/>
        <w:jc w:val="center"/>
        <w:rPr>
          <w:b/>
          <w:bCs/>
          <w:i w:val="0"/>
          <w:iCs w:val="0"/>
          <w:color w:val="000000" w:themeColor="text1"/>
          <w:sz w:val="28"/>
          <w:szCs w:val="28"/>
          <w:rtl/>
        </w:rPr>
      </w:pPr>
    </w:p>
    <w:p w:rsidR="003D591C" w:rsidRDefault="003D591C" w:rsidP="003D591C">
      <w:pPr>
        <w:pStyle w:val="Lgende"/>
        <w:bidi/>
        <w:jc w:val="center"/>
        <w:rPr>
          <w:b/>
          <w:bCs/>
          <w:i w:val="0"/>
          <w:iCs w:val="0"/>
          <w:color w:val="000000" w:themeColor="text1"/>
          <w:sz w:val="28"/>
          <w:szCs w:val="28"/>
          <w:rtl/>
        </w:rPr>
      </w:pPr>
    </w:p>
    <w:p w:rsidR="003D591C" w:rsidRDefault="003D591C" w:rsidP="003D591C">
      <w:pPr>
        <w:pStyle w:val="Lgende"/>
        <w:bidi/>
        <w:jc w:val="center"/>
        <w:rPr>
          <w:b/>
          <w:bCs/>
          <w:i w:val="0"/>
          <w:iCs w:val="0"/>
          <w:color w:val="000000" w:themeColor="text1"/>
          <w:sz w:val="28"/>
          <w:szCs w:val="28"/>
          <w:rtl/>
        </w:rPr>
      </w:pPr>
    </w:p>
    <w:p w:rsidR="003D591C" w:rsidRDefault="003D591C" w:rsidP="003D591C">
      <w:pPr>
        <w:pStyle w:val="Lgende"/>
        <w:bidi/>
        <w:jc w:val="center"/>
        <w:rPr>
          <w:b/>
          <w:bCs/>
          <w:i w:val="0"/>
          <w:iCs w:val="0"/>
          <w:color w:val="000000" w:themeColor="text1"/>
          <w:sz w:val="28"/>
          <w:szCs w:val="28"/>
          <w:rtl/>
        </w:rPr>
      </w:pPr>
    </w:p>
    <w:p w:rsidR="003D591C" w:rsidRDefault="003D591C" w:rsidP="003D591C">
      <w:pPr>
        <w:pStyle w:val="Lgende"/>
        <w:bidi/>
        <w:jc w:val="center"/>
        <w:rPr>
          <w:b/>
          <w:bCs/>
          <w:i w:val="0"/>
          <w:iCs w:val="0"/>
          <w:color w:val="000000" w:themeColor="text1"/>
          <w:sz w:val="28"/>
          <w:szCs w:val="28"/>
          <w:rtl/>
        </w:rPr>
      </w:pPr>
    </w:p>
    <w:p w:rsidR="00F206C1" w:rsidRPr="001D7863" w:rsidRDefault="001D7863" w:rsidP="003D591C">
      <w:pPr>
        <w:pStyle w:val="Lgende"/>
        <w:bidi/>
        <w:jc w:val="center"/>
        <w:rPr>
          <w:rFonts w:ascii="Simplified Arabic" w:hAnsi="Simplified Arabic" w:cs="Simplified Arabic"/>
          <w:b/>
          <w:bCs/>
          <w:i w:val="0"/>
          <w:iCs w:val="0"/>
          <w:color w:val="000000" w:themeColor="text1"/>
          <w:sz w:val="28"/>
          <w:szCs w:val="28"/>
          <w:lang w:bidi="ar-DZ"/>
        </w:rPr>
      </w:pPr>
      <w:r w:rsidRPr="001D7863">
        <w:rPr>
          <w:rFonts w:hint="eastAsia"/>
          <w:b/>
          <w:bCs/>
          <w:i w:val="0"/>
          <w:iCs w:val="0"/>
          <w:color w:val="000000" w:themeColor="text1"/>
          <w:sz w:val="28"/>
          <w:szCs w:val="28"/>
          <w:rtl/>
        </w:rPr>
        <w:lastRenderedPageBreak/>
        <w:t>شكل</w:t>
      </w:r>
      <w:r w:rsidR="00B624BB" w:rsidRPr="001D7863">
        <w:rPr>
          <w:b/>
          <w:bCs/>
          <w:i w:val="0"/>
          <w:iCs w:val="0"/>
          <w:color w:val="000000" w:themeColor="text1"/>
          <w:sz w:val="28"/>
          <w:szCs w:val="28"/>
          <w:rtl/>
        </w:rPr>
        <w:fldChar w:fldCharType="begin"/>
      </w:r>
      <w:r w:rsidRPr="001D7863">
        <w:rPr>
          <w:b/>
          <w:bCs/>
          <w:i w:val="0"/>
          <w:iCs w:val="0"/>
          <w:color w:val="000000" w:themeColor="text1"/>
          <w:sz w:val="28"/>
          <w:szCs w:val="28"/>
        </w:rPr>
        <w:instrText xml:space="preserve">SEQ </w:instrText>
      </w:r>
      <w:r w:rsidRPr="001D7863">
        <w:rPr>
          <w:b/>
          <w:bCs/>
          <w:i w:val="0"/>
          <w:iCs w:val="0"/>
          <w:color w:val="000000" w:themeColor="text1"/>
          <w:sz w:val="28"/>
          <w:szCs w:val="28"/>
          <w:rtl/>
        </w:rPr>
        <w:instrText xml:space="preserve">شكل \* </w:instrText>
      </w:r>
      <w:r w:rsidRPr="001D7863">
        <w:rPr>
          <w:b/>
          <w:bCs/>
          <w:i w:val="0"/>
          <w:iCs w:val="0"/>
          <w:color w:val="000000" w:themeColor="text1"/>
          <w:sz w:val="28"/>
          <w:szCs w:val="28"/>
        </w:rPr>
        <w:instrText>ARABIC</w:instrText>
      </w:r>
      <w:r w:rsidR="00B624BB" w:rsidRPr="001D7863">
        <w:rPr>
          <w:b/>
          <w:bCs/>
          <w:i w:val="0"/>
          <w:iCs w:val="0"/>
          <w:color w:val="000000" w:themeColor="text1"/>
          <w:sz w:val="28"/>
          <w:szCs w:val="28"/>
          <w:rtl/>
        </w:rPr>
        <w:fldChar w:fldCharType="separate"/>
      </w:r>
      <w:r w:rsidR="00A3238C">
        <w:rPr>
          <w:b/>
          <w:bCs/>
          <w:i w:val="0"/>
          <w:iCs w:val="0"/>
          <w:noProof/>
          <w:color w:val="000000" w:themeColor="text1"/>
          <w:sz w:val="28"/>
          <w:szCs w:val="28"/>
          <w:rtl/>
        </w:rPr>
        <w:t>34</w:t>
      </w:r>
      <w:r w:rsidR="00B624BB" w:rsidRPr="001D7863">
        <w:rPr>
          <w:b/>
          <w:bCs/>
          <w:i w:val="0"/>
          <w:iCs w:val="0"/>
          <w:color w:val="000000" w:themeColor="text1"/>
          <w:sz w:val="28"/>
          <w:szCs w:val="28"/>
          <w:rtl/>
        </w:rPr>
        <w:fldChar w:fldCharType="end"/>
      </w:r>
      <w:r w:rsidRPr="001D7863">
        <w:rPr>
          <w:rFonts w:hint="cs"/>
          <w:b/>
          <w:bCs/>
          <w:i w:val="0"/>
          <w:iCs w:val="0"/>
          <w:color w:val="000000" w:themeColor="text1"/>
          <w:sz w:val="28"/>
          <w:szCs w:val="28"/>
          <w:rtl/>
        </w:rPr>
        <w:t xml:space="preserve">: </w:t>
      </w:r>
      <w:r w:rsidR="00F206C1" w:rsidRPr="001D7863">
        <w:rPr>
          <w:rFonts w:ascii="Simplified Arabic" w:hAnsi="Simplified Arabic" w:cs="Simplified Arabic"/>
          <w:b/>
          <w:bCs/>
          <w:i w:val="0"/>
          <w:iCs w:val="0"/>
          <w:color w:val="000000" w:themeColor="text1"/>
          <w:sz w:val="28"/>
          <w:szCs w:val="28"/>
          <w:rtl/>
          <w:lang w:bidi="ar-DZ"/>
        </w:rPr>
        <w:t>يبين ماذا تعني لك مهنة التعليم ؟</w:t>
      </w:r>
      <w:bookmarkEnd w:id="148"/>
    </w:p>
    <w:p w:rsidR="005F1CA2" w:rsidRDefault="00F206C1" w:rsidP="005F1CA2">
      <w:pPr>
        <w:pStyle w:val="Lgende"/>
        <w:bidi/>
        <w:rPr>
          <w:rtl/>
        </w:rPr>
      </w:pPr>
      <w:r w:rsidRPr="003E2642">
        <w:rPr>
          <w:rFonts w:ascii="Simplified Arabic" w:hAnsi="Simplified Arabic" w:cs="Simplified Arabic"/>
          <w:noProof/>
          <w:sz w:val="28"/>
          <w:szCs w:val="28"/>
          <w:rtl/>
        </w:rPr>
        <w:drawing>
          <wp:inline distT="0" distB="0" distL="0" distR="0">
            <wp:extent cx="5486400" cy="3200400"/>
            <wp:effectExtent l="19050" t="0" r="19050" b="0"/>
            <wp:docPr id="114"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F206C1" w:rsidRPr="005F1CA2" w:rsidRDefault="005F1CA2" w:rsidP="005F1CA2">
      <w:pPr>
        <w:pStyle w:val="Lgende"/>
        <w:bidi/>
        <w:jc w:val="left"/>
        <w:rPr>
          <w:b/>
          <w:bCs/>
          <w:i w:val="0"/>
          <w:iCs w:val="0"/>
          <w:color w:val="000000" w:themeColor="text1"/>
          <w:sz w:val="28"/>
          <w:szCs w:val="28"/>
          <w:rtl/>
        </w:rPr>
      </w:pPr>
      <w:bookmarkStart w:id="149" w:name="_Toc168505252"/>
      <w:r w:rsidRPr="005F1CA2">
        <w:rPr>
          <w:b/>
          <w:bCs/>
          <w:i w:val="0"/>
          <w:iCs w:val="0"/>
          <w:color w:val="000000" w:themeColor="text1"/>
          <w:sz w:val="28"/>
          <w:szCs w:val="28"/>
          <w:rtl/>
        </w:rPr>
        <w:t xml:space="preserve">جدول </w:t>
      </w:r>
      <w:r w:rsidR="00B624BB" w:rsidRPr="005F1CA2">
        <w:rPr>
          <w:b/>
          <w:bCs/>
          <w:i w:val="0"/>
          <w:iCs w:val="0"/>
          <w:color w:val="000000" w:themeColor="text1"/>
          <w:sz w:val="28"/>
          <w:szCs w:val="28"/>
          <w:rtl/>
        </w:rPr>
        <w:fldChar w:fldCharType="begin"/>
      </w:r>
      <w:r w:rsidRPr="005F1CA2">
        <w:rPr>
          <w:b/>
          <w:bCs/>
          <w:i w:val="0"/>
          <w:iCs w:val="0"/>
          <w:color w:val="000000" w:themeColor="text1"/>
          <w:sz w:val="28"/>
          <w:szCs w:val="28"/>
        </w:rPr>
        <w:instrText xml:space="preserve">SEQ </w:instrText>
      </w:r>
      <w:r w:rsidRPr="005F1CA2">
        <w:rPr>
          <w:b/>
          <w:bCs/>
          <w:i w:val="0"/>
          <w:iCs w:val="0"/>
          <w:color w:val="000000" w:themeColor="text1"/>
          <w:sz w:val="28"/>
          <w:szCs w:val="28"/>
          <w:rtl/>
        </w:rPr>
        <w:instrText xml:space="preserve">جدول \* </w:instrText>
      </w:r>
      <w:r w:rsidRPr="005F1CA2">
        <w:rPr>
          <w:b/>
          <w:bCs/>
          <w:i w:val="0"/>
          <w:iCs w:val="0"/>
          <w:color w:val="000000" w:themeColor="text1"/>
          <w:sz w:val="28"/>
          <w:szCs w:val="28"/>
        </w:rPr>
        <w:instrText>ARABIC</w:instrText>
      </w:r>
      <w:r w:rsidR="00B624BB" w:rsidRPr="005F1CA2">
        <w:rPr>
          <w:b/>
          <w:bCs/>
          <w:i w:val="0"/>
          <w:iCs w:val="0"/>
          <w:color w:val="000000" w:themeColor="text1"/>
          <w:sz w:val="28"/>
          <w:szCs w:val="28"/>
          <w:rtl/>
        </w:rPr>
        <w:fldChar w:fldCharType="separate"/>
      </w:r>
      <w:r w:rsidR="000A5959">
        <w:rPr>
          <w:b/>
          <w:bCs/>
          <w:i w:val="0"/>
          <w:iCs w:val="0"/>
          <w:noProof/>
          <w:color w:val="000000" w:themeColor="text1"/>
          <w:sz w:val="28"/>
          <w:szCs w:val="28"/>
          <w:rtl/>
        </w:rPr>
        <w:t>37</w:t>
      </w:r>
      <w:r w:rsidR="00B624BB" w:rsidRPr="005F1CA2">
        <w:rPr>
          <w:b/>
          <w:bCs/>
          <w:i w:val="0"/>
          <w:iCs w:val="0"/>
          <w:color w:val="000000" w:themeColor="text1"/>
          <w:sz w:val="28"/>
          <w:szCs w:val="28"/>
          <w:rtl/>
        </w:rPr>
        <w:fldChar w:fldCharType="end"/>
      </w:r>
      <w:r w:rsidRPr="005F1CA2">
        <w:rPr>
          <w:rFonts w:hint="cs"/>
          <w:b/>
          <w:bCs/>
          <w:i w:val="0"/>
          <w:iCs w:val="0"/>
          <w:color w:val="000000" w:themeColor="text1"/>
          <w:sz w:val="28"/>
          <w:szCs w:val="28"/>
          <w:rtl/>
        </w:rPr>
        <w:t xml:space="preserve">: </w:t>
      </w:r>
      <w:r w:rsidR="00F206C1" w:rsidRPr="005F1CA2">
        <w:rPr>
          <w:rFonts w:ascii="Simplified Arabic" w:hAnsi="Simplified Arabic" w:cs="Simplified Arabic"/>
          <w:b/>
          <w:bCs/>
          <w:i w:val="0"/>
          <w:iCs w:val="0"/>
          <w:color w:val="000000" w:themeColor="text1"/>
          <w:sz w:val="28"/>
          <w:szCs w:val="28"/>
          <w:rtl/>
          <w:lang w:bidi="ar-DZ"/>
        </w:rPr>
        <w:t>تعتقد أنك حققت طموحاتك الاجتماعية و المادية .</w:t>
      </w:r>
      <w:bookmarkEnd w:id="149"/>
    </w:p>
    <w:tbl>
      <w:tblPr>
        <w:tblStyle w:val="Grilledutableau"/>
        <w:bidiVisual/>
        <w:tblW w:w="0" w:type="auto"/>
        <w:tblLayout w:type="fixed"/>
        <w:tblLook w:val="04A0"/>
      </w:tblPr>
      <w:tblGrid>
        <w:gridCol w:w="814"/>
        <w:gridCol w:w="3544"/>
        <w:gridCol w:w="1559"/>
        <w:gridCol w:w="1276"/>
        <w:gridCol w:w="851"/>
        <w:gridCol w:w="1166"/>
      </w:tblGrid>
      <w:tr w:rsidR="00F206C1" w:rsidRPr="003E2642" w:rsidTr="00F206C1">
        <w:tc>
          <w:tcPr>
            <w:tcW w:w="814" w:type="dxa"/>
          </w:tcPr>
          <w:p w:rsidR="00F206C1" w:rsidRPr="003E2642" w:rsidRDefault="00F206C1" w:rsidP="00F206C1">
            <w:pPr>
              <w:bidi/>
              <w:jc w:val="both"/>
              <w:rPr>
                <w:rFonts w:ascii="Simplified Arabic" w:hAnsi="Simplified Arabic" w:cs="Simplified Arabic"/>
                <w:sz w:val="28"/>
                <w:szCs w:val="28"/>
                <w:rtl/>
                <w:lang w:bidi="ar-DZ"/>
              </w:rPr>
            </w:pPr>
          </w:p>
        </w:tc>
        <w:tc>
          <w:tcPr>
            <w:tcW w:w="3544" w:type="dxa"/>
            <w:tcBorders>
              <w:tr2bl w:val="single" w:sz="4" w:space="0" w:color="auto"/>
            </w:tcBorders>
          </w:tcPr>
          <w:p w:rsidR="00F206C1" w:rsidRPr="003E2642" w:rsidRDefault="00F206C1" w:rsidP="00F206C1">
            <w:pPr>
              <w:tabs>
                <w:tab w:val="center" w:pos="1239"/>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ab/>
              <w:t xml:space="preserve">         العينة</w:t>
            </w:r>
          </w:p>
          <w:p w:rsidR="00F206C1" w:rsidRPr="003E2642" w:rsidRDefault="00F206C1" w:rsidP="00F206C1">
            <w:pPr>
              <w:tabs>
                <w:tab w:val="center" w:pos="1239"/>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النسبة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المئوية </w:t>
            </w:r>
          </w:p>
        </w:tc>
        <w:tc>
          <w:tcPr>
            <w:tcW w:w="85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العدد </w:t>
            </w:r>
          </w:p>
        </w:tc>
        <w:tc>
          <w:tcPr>
            <w:tcW w:w="116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النسبة المئوية</w:t>
            </w:r>
          </w:p>
        </w:tc>
      </w:tr>
      <w:tr w:rsidR="00F206C1" w:rsidRPr="003E2642" w:rsidTr="00F206C1">
        <w:tc>
          <w:tcPr>
            <w:tcW w:w="814" w:type="dxa"/>
            <w:vMerge w:val="restart"/>
          </w:tcPr>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لا </w:t>
            </w:r>
          </w:p>
        </w:tc>
        <w:tc>
          <w:tcPr>
            <w:tcW w:w="354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الظروف الاجتماعية الصعبة جدا </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24</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32,8</w:t>
            </w:r>
          </w:p>
        </w:tc>
        <w:tc>
          <w:tcPr>
            <w:tcW w:w="851" w:type="dxa"/>
            <w:vMerge w:val="restart"/>
          </w:tcPr>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86</w:t>
            </w:r>
          </w:p>
        </w:tc>
        <w:tc>
          <w:tcPr>
            <w:tcW w:w="1166" w:type="dxa"/>
            <w:vMerge w:val="restart"/>
          </w:tcPr>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61,1</w:t>
            </w:r>
          </w:p>
        </w:tc>
      </w:tr>
      <w:tr w:rsidR="00F206C1" w:rsidRPr="003E2642" w:rsidTr="00F206C1">
        <w:tc>
          <w:tcPr>
            <w:tcW w:w="814"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354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ضعف الراتب</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53</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54,1</w:t>
            </w:r>
          </w:p>
        </w:tc>
        <w:tc>
          <w:tcPr>
            <w:tcW w:w="851"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1166" w:type="dxa"/>
            <w:vMerge/>
          </w:tcPr>
          <w:p w:rsidR="00F206C1" w:rsidRPr="003E2642" w:rsidRDefault="00F206C1" w:rsidP="00F206C1">
            <w:pPr>
              <w:bidi/>
              <w:jc w:val="both"/>
              <w:rPr>
                <w:rFonts w:ascii="Simplified Arabic" w:hAnsi="Simplified Arabic" w:cs="Simplified Arabic"/>
                <w:sz w:val="28"/>
                <w:szCs w:val="28"/>
                <w:rtl/>
                <w:lang w:bidi="ar-DZ"/>
              </w:rPr>
            </w:pPr>
          </w:p>
        </w:tc>
      </w:tr>
      <w:tr w:rsidR="00F206C1" w:rsidRPr="003E2642" w:rsidTr="00F206C1">
        <w:tc>
          <w:tcPr>
            <w:tcW w:w="814"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354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مشكلة السكن</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09</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13,1</w:t>
            </w:r>
          </w:p>
        </w:tc>
        <w:tc>
          <w:tcPr>
            <w:tcW w:w="851"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1166" w:type="dxa"/>
            <w:vMerge/>
          </w:tcPr>
          <w:p w:rsidR="00F206C1" w:rsidRPr="003E2642" w:rsidRDefault="00F206C1" w:rsidP="00F206C1">
            <w:pPr>
              <w:bidi/>
              <w:jc w:val="both"/>
              <w:rPr>
                <w:rFonts w:ascii="Simplified Arabic" w:hAnsi="Simplified Arabic" w:cs="Simplified Arabic"/>
                <w:sz w:val="28"/>
                <w:szCs w:val="28"/>
                <w:rtl/>
                <w:lang w:bidi="ar-DZ"/>
              </w:rPr>
            </w:pPr>
          </w:p>
        </w:tc>
      </w:tr>
      <w:tr w:rsidR="00F206C1" w:rsidRPr="003E2642" w:rsidTr="00F206C1">
        <w:tc>
          <w:tcPr>
            <w:tcW w:w="814"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354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86</w:t>
            </w:r>
          </w:p>
        </w:tc>
        <w:tc>
          <w:tcPr>
            <w:tcW w:w="127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c>
          <w:tcPr>
            <w:tcW w:w="851"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1166" w:type="dxa"/>
            <w:vMerge/>
          </w:tcPr>
          <w:p w:rsidR="00F206C1" w:rsidRPr="003E2642" w:rsidRDefault="00F206C1" w:rsidP="00F206C1">
            <w:pPr>
              <w:bidi/>
              <w:jc w:val="both"/>
              <w:rPr>
                <w:rFonts w:ascii="Simplified Arabic" w:hAnsi="Simplified Arabic" w:cs="Simplified Arabic"/>
                <w:sz w:val="28"/>
                <w:szCs w:val="28"/>
                <w:rtl/>
                <w:lang w:bidi="ar-DZ"/>
              </w:rPr>
            </w:pPr>
          </w:p>
        </w:tc>
      </w:tr>
      <w:tr w:rsidR="00F206C1" w:rsidRPr="003E2642" w:rsidTr="00F206C1">
        <w:tc>
          <w:tcPr>
            <w:tcW w:w="814" w:type="dxa"/>
            <w:vMerge w:val="restart"/>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نعم</w:t>
            </w:r>
          </w:p>
        </w:tc>
        <w:tc>
          <w:tcPr>
            <w:tcW w:w="6379" w:type="dxa"/>
            <w:gridSpan w:val="3"/>
          </w:tcPr>
          <w:p w:rsidR="00F206C1" w:rsidRPr="003E2642" w:rsidRDefault="00F206C1" w:rsidP="00F206C1">
            <w:pPr>
              <w:bidi/>
              <w:jc w:val="both"/>
              <w:rPr>
                <w:rFonts w:ascii="Simplified Arabic" w:hAnsi="Simplified Arabic" w:cs="Simplified Arabic"/>
                <w:sz w:val="28"/>
                <w:szCs w:val="28"/>
                <w:rtl/>
                <w:lang w:bidi="ar-DZ"/>
              </w:rPr>
            </w:pPr>
          </w:p>
        </w:tc>
        <w:tc>
          <w:tcPr>
            <w:tcW w:w="85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58</w:t>
            </w:r>
          </w:p>
        </w:tc>
        <w:tc>
          <w:tcPr>
            <w:tcW w:w="116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38,9</w:t>
            </w:r>
          </w:p>
        </w:tc>
      </w:tr>
      <w:tr w:rsidR="00F206C1" w:rsidRPr="003E2642" w:rsidTr="00F206C1">
        <w:tc>
          <w:tcPr>
            <w:tcW w:w="814"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6379" w:type="dxa"/>
            <w:gridSpan w:val="3"/>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85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166"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تؤكد الشواهد الإحصائية الواردة في الجدول - 43- أن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lastRenderedPageBreak/>
        <w:t>61 مبحوثا بنسبة 61,1 % لم تحقق طموحاتها الاجتماعية و المادية بسبب ضعف الراتب   و هذا ما أقرته 53 مبحوثا بنسبة 54,1 % من إجمالي العينة ، حيث يعتبر هذا العامل من أهم الظروف الاقتصادية التي تعرقل سير أداء المعلم و غيرها من الصعوبات التي يواجهها في حياته اليومية و في كثير من الأحيان تكون ضآلة المردود المالي للمعلم العامل الحاسم بتشكل مساراته المعيشية و أحواله النفسية و التي تنعكس بطبيعة الحال على دوره في العملية التعليمية .</w:t>
      </w:r>
    </w:p>
    <w:p w:rsidR="00F206C1" w:rsidRPr="003E2642" w:rsidRDefault="00F206C1" w:rsidP="00ED49C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أرجع 24 مبحوثا بنسبة 32,8 % ذلك إلى الظروف الاجتماعية الصعبة جدا و التي هي عبارة عن الأوضاع الاجتماعية و كل ما يحتاجه المعلم في حياته اليومية ، فعجز المعلمين عن توفير الحاجيات الضرورية لهم و لعائلتهم قد يجعلهم عرضة للضغط و التوتر ويقلل من دافعية التعليم و إضعاف حبهم للمهنة ، الأمر الذي يهدر كثيرا من طاقاتهم و جهدهمو تفكيرهم ، بل و أوقاتهم ، حيث يؤدي ذلك إلى تعطيل كفاءة الأستاذ في أداء دوره في المؤسسة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أقرّ 9 مبحوثين بنسبة 13,1 % ذلك إلى أزمة السكن الذي يعد من أهم المشاكل التي يعاني منها الأستاذ ، بالرغم من أن هذا القطاع حضي باهتمام خاص من طرف ال</w:t>
      </w:r>
      <w:r w:rsidR="00ED49CD">
        <w:rPr>
          <w:rFonts w:ascii="Simplified Arabic" w:hAnsi="Simplified Arabic" w:cs="Simplified Arabic"/>
          <w:sz w:val="28"/>
          <w:szCs w:val="28"/>
          <w:rtl/>
          <w:lang w:bidi="ar-DZ"/>
        </w:rPr>
        <w:t>دولة ، غير أن أزمة السكن كانت و</w:t>
      </w:r>
      <w:r w:rsidRPr="003E2642">
        <w:rPr>
          <w:rFonts w:ascii="Simplified Arabic" w:hAnsi="Simplified Arabic" w:cs="Simplified Arabic"/>
          <w:sz w:val="28"/>
          <w:szCs w:val="28"/>
          <w:rtl/>
          <w:lang w:bidi="ar-DZ"/>
        </w:rPr>
        <w:t>مازالت الشغل الشاغل الذي يلازم آلاف الأساتذة نتيجة التغيرات التي ط</w:t>
      </w:r>
      <w:r w:rsidR="00ED49CD">
        <w:rPr>
          <w:rFonts w:ascii="Simplified Arabic" w:hAnsi="Simplified Arabic" w:cs="Simplified Arabic"/>
          <w:sz w:val="28"/>
          <w:szCs w:val="28"/>
          <w:rtl/>
          <w:lang w:bidi="ar-DZ"/>
        </w:rPr>
        <w:t>رأت على المجتمع من عدة نواحي، و</w:t>
      </w:r>
      <w:r w:rsidRPr="003E2642">
        <w:rPr>
          <w:rFonts w:ascii="Simplified Arabic" w:hAnsi="Simplified Arabic" w:cs="Simplified Arabic"/>
          <w:sz w:val="28"/>
          <w:szCs w:val="28"/>
          <w:rtl/>
          <w:lang w:bidi="ar-DZ"/>
        </w:rPr>
        <w:t>عليه عرف قطاع السكن مشاكل كبيرة زادت من الأزمة تعقيدا و جعلت الأستاذ يتخبط فيها .</w:t>
      </w:r>
    </w:p>
    <w:p w:rsidR="00F206C1" w:rsidRPr="003E2642" w:rsidRDefault="00F206C1" w:rsidP="00ED49C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أكد 58 مبحوثا بنسبة 38,9 % أنها حققت طموحاتها الاجتماعية و المادية ، حيث من المتوقع أن يهتم الأستاذ بإنماء شخصية التلميذ جسميا و عقليا و وجدانيا و خلقيا و سلوكيا، فعلاوة على المعرفة التي يكسبها للمتعلم فهو يسعى إلى تحقيقه مجموعة القيم المقبولة اجت</w:t>
      </w:r>
      <w:r w:rsidR="00ED49CD">
        <w:rPr>
          <w:rFonts w:ascii="Simplified Arabic" w:hAnsi="Simplified Arabic" w:cs="Simplified Arabic"/>
          <w:sz w:val="28"/>
          <w:szCs w:val="28"/>
          <w:rtl/>
          <w:lang w:bidi="ar-DZ"/>
        </w:rPr>
        <w:t>ماعيا ، كما ينمي لديه الأخلاق و</w:t>
      </w:r>
      <w:r w:rsidRPr="003E2642">
        <w:rPr>
          <w:rFonts w:ascii="Simplified Arabic" w:hAnsi="Simplified Arabic" w:cs="Simplified Arabic"/>
          <w:sz w:val="28"/>
          <w:szCs w:val="28"/>
          <w:rtl/>
          <w:lang w:bidi="ar-DZ"/>
        </w:rPr>
        <w:t xml:space="preserve">المعايير الخلقية القويمة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إن العيش في منظومة الحياة الاجتماعية تتطلب أن تحقق المهنة طموحات الفرد ، لذلك فالاهتمام بالمعلم و أهمية الدور الذي يقوم به يؤدي إلى شعوره بالاطمئنان و الاستقرار الاجتماعي ، و يؤثر في مستوى طموحه ، و في حال تحسن مستوى طموحه فإن هذا يدفعه لتحقيق المزيد من الطموح و الأهداف في مهنته المستقبلية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lastRenderedPageBreak/>
        <w:t>أما طموحاته المادية التي تعد عاملا مهما و وسيلة لإشباع حاجاته و مزاياه تحرك قدرات المعلم لتحقيق طموحاته ، و تعتبر الحوافز المادية بمثابة المقابل للأداء المتميز و هي من المكافآت المرتبطة بالعمل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إن الطموحات المادية من أكثر أنظمة الحوافز شيوعا و ذلك لقدرتها على إشباع حاجات الأستاذ ، و تتعدد أشكال هذه الحوافز و تختلف صورها و ت</w:t>
      </w:r>
      <w:r w:rsidR="005D0F86">
        <w:rPr>
          <w:rFonts w:ascii="Simplified Arabic" w:hAnsi="Simplified Arabic" w:cs="Simplified Arabic"/>
          <w:sz w:val="28"/>
          <w:szCs w:val="28"/>
          <w:rtl/>
          <w:lang w:bidi="ar-DZ"/>
        </w:rPr>
        <w:t xml:space="preserve">تمثل في المكافآت المادية ، </w:t>
      </w:r>
      <w:r w:rsidRPr="003E2642">
        <w:rPr>
          <w:rFonts w:ascii="Simplified Arabic" w:hAnsi="Simplified Arabic" w:cs="Simplified Arabic"/>
          <w:sz w:val="28"/>
          <w:szCs w:val="28"/>
          <w:rtl/>
          <w:lang w:bidi="ar-DZ"/>
        </w:rPr>
        <w:t xml:space="preserve"> و يعتبر المال من الحوافز الرئيسية ، بالإضافة إلى توفير كماليات الحياة ، و المركز الاجتماعي يعتمد على المال إلى حد كبير .</w:t>
      </w:r>
    </w:p>
    <w:p w:rsidR="005713AD" w:rsidRPr="003E2642" w:rsidRDefault="00F206C1" w:rsidP="00ED49C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و يتضح لنا مما سبق بأن الأستاذ قد حقق طموحاته الاجتماعية و المادية و هذا ما جعله يقبل على مزاولة </w:t>
      </w:r>
      <w:r w:rsidR="00ED49CD">
        <w:rPr>
          <w:rFonts w:ascii="Simplified Arabic" w:hAnsi="Simplified Arabic" w:cs="Simplified Arabic"/>
          <w:sz w:val="28"/>
          <w:szCs w:val="28"/>
          <w:rtl/>
          <w:lang w:bidi="ar-DZ"/>
        </w:rPr>
        <w:t xml:space="preserve">هذه المهنة المقدسة و الشريفة . </w:t>
      </w:r>
    </w:p>
    <w:p w:rsidR="00F206C1" w:rsidRPr="001D7863" w:rsidRDefault="001D7863" w:rsidP="001D7863">
      <w:pPr>
        <w:pStyle w:val="Lgende"/>
        <w:bidi/>
        <w:jc w:val="center"/>
        <w:rPr>
          <w:rFonts w:ascii="Simplified Arabic" w:hAnsi="Simplified Arabic" w:cs="Simplified Arabic"/>
          <w:b/>
          <w:bCs/>
          <w:i w:val="0"/>
          <w:iCs w:val="0"/>
          <w:color w:val="000000" w:themeColor="text1"/>
          <w:sz w:val="28"/>
          <w:szCs w:val="28"/>
          <w:rtl/>
          <w:lang w:bidi="ar-DZ"/>
        </w:rPr>
      </w:pPr>
      <w:bookmarkStart w:id="150" w:name="_Toc168505318"/>
      <w:r w:rsidRPr="001D7863">
        <w:rPr>
          <w:rFonts w:hint="eastAsia"/>
          <w:b/>
          <w:bCs/>
          <w:i w:val="0"/>
          <w:iCs w:val="0"/>
          <w:color w:val="000000" w:themeColor="text1"/>
          <w:sz w:val="28"/>
          <w:szCs w:val="28"/>
          <w:rtl/>
        </w:rPr>
        <w:t>شكل</w:t>
      </w:r>
      <w:r w:rsidR="00B624BB" w:rsidRPr="001D7863">
        <w:rPr>
          <w:b/>
          <w:bCs/>
          <w:i w:val="0"/>
          <w:iCs w:val="0"/>
          <w:color w:val="000000" w:themeColor="text1"/>
          <w:sz w:val="28"/>
          <w:szCs w:val="28"/>
          <w:rtl/>
        </w:rPr>
        <w:fldChar w:fldCharType="begin"/>
      </w:r>
      <w:r w:rsidRPr="001D7863">
        <w:rPr>
          <w:b/>
          <w:bCs/>
          <w:i w:val="0"/>
          <w:iCs w:val="0"/>
          <w:color w:val="000000" w:themeColor="text1"/>
          <w:sz w:val="28"/>
          <w:szCs w:val="28"/>
        </w:rPr>
        <w:instrText xml:space="preserve">SEQ </w:instrText>
      </w:r>
      <w:r w:rsidRPr="001D7863">
        <w:rPr>
          <w:b/>
          <w:bCs/>
          <w:i w:val="0"/>
          <w:iCs w:val="0"/>
          <w:color w:val="000000" w:themeColor="text1"/>
          <w:sz w:val="28"/>
          <w:szCs w:val="28"/>
          <w:rtl/>
        </w:rPr>
        <w:instrText xml:space="preserve">شكل \* </w:instrText>
      </w:r>
      <w:r w:rsidRPr="001D7863">
        <w:rPr>
          <w:b/>
          <w:bCs/>
          <w:i w:val="0"/>
          <w:iCs w:val="0"/>
          <w:color w:val="000000" w:themeColor="text1"/>
          <w:sz w:val="28"/>
          <w:szCs w:val="28"/>
        </w:rPr>
        <w:instrText>ARABIC</w:instrText>
      </w:r>
      <w:r w:rsidR="00B624BB" w:rsidRPr="001D7863">
        <w:rPr>
          <w:b/>
          <w:bCs/>
          <w:i w:val="0"/>
          <w:iCs w:val="0"/>
          <w:color w:val="000000" w:themeColor="text1"/>
          <w:sz w:val="28"/>
          <w:szCs w:val="28"/>
          <w:rtl/>
        </w:rPr>
        <w:fldChar w:fldCharType="separate"/>
      </w:r>
      <w:r w:rsidR="00A3238C">
        <w:rPr>
          <w:b/>
          <w:bCs/>
          <w:i w:val="0"/>
          <w:iCs w:val="0"/>
          <w:noProof/>
          <w:color w:val="000000" w:themeColor="text1"/>
          <w:sz w:val="28"/>
          <w:szCs w:val="28"/>
          <w:rtl/>
        </w:rPr>
        <w:t>35</w:t>
      </w:r>
      <w:r w:rsidR="00B624BB" w:rsidRPr="001D7863">
        <w:rPr>
          <w:b/>
          <w:bCs/>
          <w:i w:val="0"/>
          <w:iCs w:val="0"/>
          <w:color w:val="000000" w:themeColor="text1"/>
          <w:sz w:val="28"/>
          <w:szCs w:val="28"/>
          <w:rtl/>
        </w:rPr>
        <w:fldChar w:fldCharType="end"/>
      </w:r>
      <w:r w:rsidRPr="001D7863">
        <w:rPr>
          <w:rFonts w:hint="cs"/>
          <w:b/>
          <w:bCs/>
          <w:i w:val="0"/>
          <w:iCs w:val="0"/>
          <w:color w:val="000000" w:themeColor="text1"/>
          <w:sz w:val="28"/>
          <w:szCs w:val="28"/>
          <w:rtl/>
        </w:rPr>
        <w:t xml:space="preserve">: </w:t>
      </w:r>
      <w:r w:rsidR="00F206C1" w:rsidRPr="001D7863">
        <w:rPr>
          <w:rFonts w:ascii="Simplified Arabic" w:hAnsi="Simplified Arabic" w:cs="Simplified Arabic"/>
          <w:b/>
          <w:bCs/>
          <w:i w:val="0"/>
          <w:iCs w:val="0"/>
          <w:color w:val="000000" w:themeColor="text1"/>
          <w:sz w:val="28"/>
          <w:szCs w:val="28"/>
          <w:rtl/>
          <w:lang w:bidi="ar-DZ"/>
        </w:rPr>
        <w:t>يبين مدى تحقيق الطموحات الاجتماعية و المادية .</w:t>
      </w:r>
      <w:bookmarkEnd w:id="150"/>
    </w:p>
    <w:p w:rsidR="00F206C1" w:rsidRPr="003E2642" w:rsidRDefault="00F206C1" w:rsidP="005713AD">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15" name="Graphique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76469E" w:rsidRDefault="0076469E" w:rsidP="00ED49CD">
      <w:pPr>
        <w:pStyle w:val="Lgende"/>
        <w:bidi/>
        <w:jc w:val="left"/>
        <w:rPr>
          <w:b/>
          <w:bCs/>
          <w:color w:val="000000" w:themeColor="text1"/>
          <w:sz w:val="28"/>
          <w:szCs w:val="28"/>
          <w:rtl/>
        </w:rPr>
      </w:pPr>
      <w:bookmarkStart w:id="151" w:name="_Toc168505253"/>
    </w:p>
    <w:p w:rsidR="0076469E" w:rsidRDefault="0076469E" w:rsidP="0076469E">
      <w:pPr>
        <w:pStyle w:val="Lgende"/>
        <w:bidi/>
        <w:jc w:val="left"/>
        <w:rPr>
          <w:b/>
          <w:bCs/>
          <w:color w:val="000000" w:themeColor="text1"/>
          <w:sz w:val="28"/>
          <w:szCs w:val="28"/>
          <w:rtl/>
        </w:rPr>
      </w:pPr>
    </w:p>
    <w:p w:rsidR="0076469E" w:rsidRDefault="0076469E" w:rsidP="0076469E">
      <w:pPr>
        <w:pStyle w:val="Lgende"/>
        <w:bidi/>
        <w:jc w:val="left"/>
        <w:rPr>
          <w:b/>
          <w:bCs/>
          <w:color w:val="000000" w:themeColor="text1"/>
          <w:sz w:val="28"/>
          <w:szCs w:val="28"/>
          <w:rtl/>
        </w:rPr>
      </w:pPr>
    </w:p>
    <w:p w:rsidR="0076469E" w:rsidRDefault="0076469E" w:rsidP="0076469E">
      <w:pPr>
        <w:pStyle w:val="Lgende"/>
        <w:bidi/>
        <w:jc w:val="left"/>
        <w:rPr>
          <w:b/>
          <w:bCs/>
          <w:color w:val="000000" w:themeColor="text1"/>
          <w:sz w:val="28"/>
          <w:szCs w:val="28"/>
          <w:rtl/>
        </w:rPr>
      </w:pPr>
    </w:p>
    <w:p w:rsidR="0076469E" w:rsidRDefault="0076469E" w:rsidP="0076469E">
      <w:pPr>
        <w:pStyle w:val="Lgende"/>
        <w:bidi/>
        <w:jc w:val="left"/>
        <w:rPr>
          <w:b/>
          <w:bCs/>
          <w:color w:val="000000" w:themeColor="text1"/>
          <w:sz w:val="28"/>
          <w:szCs w:val="28"/>
          <w:rtl/>
        </w:rPr>
      </w:pPr>
    </w:p>
    <w:p w:rsidR="0076469E" w:rsidRDefault="0076469E" w:rsidP="0076469E">
      <w:pPr>
        <w:pStyle w:val="Lgende"/>
        <w:bidi/>
        <w:jc w:val="left"/>
        <w:rPr>
          <w:b/>
          <w:bCs/>
          <w:color w:val="000000" w:themeColor="text1"/>
          <w:sz w:val="28"/>
          <w:szCs w:val="28"/>
          <w:rtl/>
        </w:rPr>
      </w:pPr>
    </w:p>
    <w:p w:rsidR="0076469E" w:rsidRPr="0059707A" w:rsidRDefault="00ED49CD" w:rsidP="0076469E">
      <w:pPr>
        <w:pStyle w:val="Lgende"/>
        <w:bidi/>
        <w:jc w:val="left"/>
        <w:rPr>
          <w:rFonts w:ascii="Simplified Arabic" w:hAnsi="Simplified Arabic" w:cs="Simplified Arabic"/>
          <w:b/>
          <w:bCs/>
          <w:i w:val="0"/>
          <w:iCs w:val="0"/>
          <w:color w:val="000000" w:themeColor="text1"/>
          <w:sz w:val="28"/>
          <w:szCs w:val="28"/>
          <w:rtl/>
          <w:lang w:bidi="ar-DZ"/>
        </w:rPr>
      </w:pPr>
      <w:r w:rsidRPr="0059707A">
        <w:rPr>
          <w:b/>
          <w:bCs/>
          <w:i w:val="0"/>
          <w:iCs w:val="0"/>
          <w:color w:val="000000" w:themeColor="text1"/>
          <w:sz w:val="28"/>
          <w:szCs w:val="28"/>
          <w:rtl/>
        </w:rPr>
        <w:lastRenderedPageBreak/>
        <w:t xml:space="preserve">جدول </w:t>
      </w:r>
      <w:r w:rsidR="00B624BB" w:rsidRPr="0059707A">
        <w:rPr>
          <w:b/>
          <w:bCs/>
          <w:i w:val="0"/>
          <w:iCs w:val="0"/>
          <w:color w:val="000000" w:themeColor="text1"/>
          <w:sz w:val="28"/>
          <w:szCs w:val="28"/>
          <w:rtl/>
        </w:rPr>
        <w:fldChar w:fldCharType="begin"/>
      </w:r>
      <w:r w:rsidRPr="0059707A">
        <w:rPr>
          <w:b/>
          <w:bCs/>
          <w:i w:val="0"/>
          <w:iCs w:val="0"/>
          <w:color w:val="000000" w:themeColor="text1"/>
          <w:sz w:val="28"/>
          <w:szCs w:val="28"/>
        </w:rPr>
        <w:instrText xml:space="preserve">SEQ </w:instrText>
      </w:r>
      <w:r w:rsidRPr="0059707A">
        <w:rPr>
          <w:b/>
          <w:bCs/>
          <w:i w:val="0"/>
          <w:iCs w:val="0"/>
          <w:color w:val="000000" w:themeColor="text1"/>
          <w:sz w:val="28"/>
          <w:szCs w:val="28"/>
          <w:rtl/>
        </w:rPr>
        <w:instrText xml:space="preserve">جدول \* </w:instrText>
      </w:r>
      <w:r w:rsidRPr="0059707A">
        <w:rPr>
          <w:b/>
          <w:bCs/>
          <w:i w:val="0"/>
          <w:iCs w:val="0"/>
          <w:color w:val="000000" w:themeColor="text1"/>
          <w:sz w:val="28"/>
          <w:szCs w:val="28"/>
        </w:rPr>
        <w:instrText>ARABIC</w:instrText>
      </w:r>
      <w:r w:rsidR="00B624BB" w:rsidRPr="0059707A">
        <w:rPr>
          <w:b/>
          <w:bCs/>
          <w:i w:val="0"/>
          <w:iCs w:val="0"/>
          <w:color w:val="000000" w:themeColor="text1"/>
          <w:sz w:val="28"/>
          <w:szCs w:val="28"/>
          <w:rtl/>
        </w:rPr>
        <w:fldChar w:fldCharType="separate"/>
      </w:r>
      <w:r w:rsidR="000A5959" w:rsidRPr="0059707A">
        <w:rPr>
          <w:b/>
          <w:bCs/>
          <w:i w:val="0"/>
          <w:iCs w:val="0"/>
          <w:noProof/>
          <w:color w:val="000000" w:themeColor="text1"/>
          <w:sz w:val="28"/>
          <w:szCs w:val="28"/>
          <w:rtl/>
        </w:rPr>
        <w:t>38</w:t>
      </w:r>
      <w:r w:rsidR="00B624BB" w:rsidRPr="0059707A">
        <w:rPr>
          <w:b/>
          <w:bCs/>
          <w:i w:val="0"/>
          <w:iCs w:val="0"/>
          <w:color w:val="000000" w:themeColor="text1"/>
          <w:sz w:val="28"/>
          <w:szCs w:val="28"/>
          <w:rtl/>
        </w:rPr>
        <w:fldChar w:fldCharType="end"/>
      </w:r>
      <w:r w:rsidRPr="0059707A">
        <w:rPr>
          <w:rFonts w:hint="cs"/>
          <w:b/>
          <w:bCs/>
          <w:i w:val="0"/>
          <w:iCs w:val="0"/>
          <w:color w:val="000000" w:themeColor="text1"/>
          <w:sz w:val="28"/>
          <w:szCs w:val="28"/>
          <w:rtl/>
        </w:rPr>
        <w:t xml:space="preserve">: </w:t>
      </w:r>
      <w:r w:rsidR="00F206C1" w:rsidRPr="0059707A">
        <w:rPr>
          <w:rFonts w:ascii="Simplified Arabic" w:hAnsi="Simplified Arabic" w:cs="Simplified Arabic"/>
          <w:b/>
          <w:bCs/>
          <w:i w:val="0"/>
          <w:iCs w:val="0"/>
          <w:color w:val="000000" w:themeColor="text1"/>
          <w:sz w:val="28"/>
          <w:szCs w:val="28"/>
          <w:rtl/>
          <w:lang w:bidi="ar-DZ"/>
        </w:rPr>
        <w:t>مردودك التربوي في ظل وضعيتك الاجتماعية و الاقتصادية .</w:t>
      </w:r>
      <w:bookmarkEnd w:id="151"/>
    </w:p>
    <w:tbl>
      <w:tblPr>
        <w:tblStyle w:val="Grilledutableau"/>
        <w:bidiVisual/>
        <w:tblW w:w="0" w:type="auto"/>
        <w:tblLook w:val="04A0"/>
      </w:tblPr>
      <w:tblGrid>
        <w:gridCol w:w="4500"/>
        <w:gridCol w:w="1276"/>
        <w:gridCol w:w="1559"/>
      </w:tblGrid>
      <w:tr w:rsidR="0076469E" w:rsidRPr="003E2642" w:rsidTr="009F06A0">
        <w:tc>
          <w:tcPr>
            <w:tcW w:w="4500" w:type="dxa"/>
          </w:tcPr>
          <w:p w:rsidR="0076469E" w:rsidRPr="003E2642" w:rsidRDefault="0076469E"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كيف تقيّم مردودك التربوي في ظل وضعيتك الإجتماعية و الإقتصادية</w:t>
            </w:r>
          </w:p>
        </w:tc>
        <w:tc>
          <w:tcPr>
            <w:tcW w:w="1276" w:type="dxa"/>
          </w:tcPr>
          <w:p w:rsidR="0076469E" w:rsidRPr="003E2642" w:rsidRDefault="0076469E"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التكرارات </w:t>
            </w:r>
          </w:p>
        </w:tc>
        <w:tc>
          <w:tcPr>
            <w:tcW w:w="1559" w:type="dxa"/>
          </w:tcPr>
          <w:p w:rsidR="0076469E" w:rsidRPr="003E2642" w:rsidRDefault="0076469E"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النسبة المئوية</w:t>
            </w:r>
          </w:p>
        </w:tc>
      </w:tr>
      <w:tr w:rsidR="0076469E" w:rsidRPr="003E2642" w:rsidTr="009F06A0">
        <w:tc>
          <w:tcPr>
            <w:tcW w:w="4500" w:type="dxa"/>
          </w:tcPr>
          <w:p w:rsidR="0076469E" w:rsidRPr="003E2642" w:rsidRDefault="0076469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جيدة</w:t>
            </w:r>
          </w:p>
        </w:tc>
        <w:tc>
          <w:tcPr>
            <w:tcW w:w="1276" w:type="dxa"/>
          </w:tcPr>
          <w:p w:rsidR="0076469E" w:rsidRPr="003E2642" w:rsidRDefault="0076469E"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50</w:t>
            </w:r>
          </w:p>
        </w:tc>
        <w:tc>
          <w:tcPr>
            <w:tcW w:w="1559" w:type="dxa"/>
          </w:tcPr>
          <w:p w:rsidR="0076469E" w:rsidRPr="003E2642" w:rsidRDefault="0076469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34,7</w:t>
            </w:r>
          </w:p>
        </w:tc>
      </w:tr>
      <w:tr w:rsidR="0076469E" w:rsidRPr="003E2642" w:rsidTr="009F06A0">
        <w:tc>
          <w:tcPr>
            <w:tcW w:w="4500" w:type="dxa"/>
          </w:tcPr>
          <w:p w:rsidR="0076469E" w:rsidRPr="003E2642" w:rsidRDefault="0076469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متوسط </w:t>
            </w:r>
          </w:p>
        </w:tc>
        <w:tc>
          <w:tcPr>
            <w:tcW w:w="1276" w:type="dxa"/>
          </w:tcPr>
          <w:p w:rsidR="0076469E" w:rsidRPr="003E2642" w:rsidRDefault="0076469E"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84</w:t>
            </w:r>
          </w:p>
        </w:tc>
        <w:tc>
          <w:tcPr>
            <w:tcW w:w="1559" w:type="dxa"/>
          </w:tcPr>
          <w:p w:rsidR="0076469E" w:rsidRPr="003E2642" w:rsidRDefault="0076469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58,3 </w:t>
            </w:r>
          </w:p>
        </w:tc>
      </w:tr>
      <w:tr w:rsidR="0076469E" w:rsidRPr="003E2642" w:rsidTr="009F06A0">
        <w:tc>
          <w:tcPr>
            <w:tcW w:w="4500" w:type="dxa"/>
          </w:tcPr>
          <w:p w:rsidR="0076469E" w:rsidRPr="003E2642" w:rsidRDefault="005D0F86" w:rsidP="00EA55BD">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ضعيفة</w:t>
            </w:r>
          </w:p>
        </w:tc>
        <w:tc>
          <w:tcPr>
            <w:tcW w:w="1276" w:type="dxa"/>
          </w:tcPr>
          <w:p w:rsidR="0076469E" w:rsidRPr="003E2642" w:rsidRDefault="0076469E"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w:t>
            </w:r>
          </w:p>
        </w:tc>
        <w:tc>
          <w:tcPr>
            <w:tcW w:w="1559" w:type="dxa"/>
          </w:tcPr>
          <w:p w:rsidR="0076469E" w:rsidRPr="003E2642" w:rsidRDefault="0076469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6,9</w:t>
            </w:r>
          </w:p>
        </w:tc>
      </w:tr>
      <w:tr w:rsidR="0076469E" w:rsidRPr="003E2642" w:rsidTr="009F06A0">
        <w:tc>
          <w:tcPr>
            <w:tcW w:w="4500" w:type="dxa"/>
          </w:tcPr>
          <w:p w:rsidR="0076469E" w:rsidRPr="003E2642" w:rsidRDefault="0076469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w:t>
            </w:r>
          </w:p>
        </w:tc>
        <w:tc>
          <w:tcPr>
            <w:tcW w:w="1276" w:type="dxa"/>
          </w:tcPr>
          <w:p w:rsidR="0076469E" w:rsidRPr="003E2642" w:rsidRDefault="0076469E"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559" w:type="dxa"/>
          </w:tcPr>
          <w:p w:rsidR="0076469E" w:rsidRPr="003E2642" w:rsidRDefault="0076469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تؤكد البيانات الكمية الواردة في الجدول - 44- أن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84 مبحوثا بنسبة 58,3 % أن مردوده التربوي في ظل الوضعية الاجتماعية و الاقتصادية متوسط، في حين أفادت 50 مبحوثا بنسبة 34,7 % أن مردوده التربوي جيد في ظل </w:t>
      </w:r>
      <w:r w:rsidR="00E20ED8">
        <w:rPr>
          <w:rFonts w:ascii="Simplified Arabic" w:hAnsi="Simplified Arabic" w:cs="Simplified Arabic"/>
          <w:sz w:val="28"/>
          <w:szCs w:val="28"/>
          <w:rtl/>
          <w:lang w:bidi="ar-DZ"/>
        </w:rPr>
        <w:t>الوضعية الاجتماعية و الاقتصادية</w:t>
      </w:r>
      <w:r w:rsidRPr="003E2642">
        <w:rPr>
          <w:rFonts w:ascii="Simplified Arabic" w:hAnsi="Simplified Arabic" w:cs="Simplified Arabic"/>
          <w:sz w:val="28"/>
          <w:szCs w:val="28"/>
          <w:rtl/>
          <w:lang w:bidi="ar-DZ"/>
        </w:rPr>
        <w:t xml:space="preserve">، بينما يرى 10 مبحوثين بنسبة 6,9 % أن مردوده في حالة متدهورة في ظل تلك الوضعية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و من خلال هذه الإحصائيات يتضح لنا المردود التربوي للموظف يتأثر بالحالة الاجتماعية   و الاقتصادية إلى حد كبير ، حيث أن تدني المستوى الاقتصادي و الاجتماعي ينعكس سلبا على مردوده و أدائه المهني في حين تحسن الحالة الاجتماعية و الاقتصادية للأستاذ على رفع مردوده التربوي ، و بذل قصارى جهده نحو تحقيق الجودة التعليمية . </w:t>
      </w:r>
    </w:p>
    <w:p w:rsidR="00F206C1" w:rsidRDefault="00F206C1" w:rsidP="005713A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قد أظهرت الكثير من الدراسات تأثير العوامل الاجتماعية و الاقتصادية على مردود الموظف و واقعه في المؤسسات التربوية و مساهمتها بشكل أو بآخر في تحسين أ</w:t>
      </w:r>
      <w:r w:rsidR="005713AD">
        <w:rPr>
          <w:rFonts w:ascii="Simplified Arabic" w:hAnsi="Simplified Arabic" w:cs="Simplified Arabic"/>
          <w:sz w:val="28"/>
          <w:szCs w:val="28"/>
          <w:rtl/>
          <w:lang w:bidi="ar-DZ"/>
        </w:rPr>
        <w:t>و تدني مردوده و أدائه الوظيفي .</w:t>
      </w:r>
    </w:p>
    <w:p w:rsidR="007D2569" w:rsidRDefault="007D2569" w:rsidP="007D2569">
      <w:pPr>
        <w:bidi/>
        <w:jc w:val="both"/>
        <w:rPr>
          <w:rFonts w:ascii="Simplified Arabic" w:hAnsi="Simplified Arabic" w:cs="Simplified Arabic"/>
          <w:sz w:val="28"/>
          <w:szCs w:val="28"/>
          <w:rtl/>
          <w:lang w:bidi="ar-DZ"/>
        </w:rPr>
      </w:pPr>
    </w:p>
    <w:p w:rsidR="007D2569" w:rsidRDefault="007D2569" w:rsidP="007D2569">
      <w:pPr>
        <w:bidi/>
        <w:jc w:val="both"/>
        <w:rPr>
          <w:rFonts w:ascii="Simplified Arabic" w:hAnsi="Simplified Arabic" w:cs="Simplified Arabic"/>
          <w:sz w:val="28"/>
          <w:szCs w:val="28"/>
          <w:rtl/>
          <w:lang w:bidi="ar-DZ"/>
        </w:rPr>
      </w:pPr>
    </w:p>
    <w:p w:rsidR="007D2569" w:rsidRDefault="007D2569" w:rsidP="007D2569">
      <w:pPr>
        <w:bidi/>
        <w:jc w:val="both"/>
        <w:rPr>
          <w:rFonts w:ascii="Simplified Arabic" w:hAnsi="Simplified Arabic" w:cs="Simplified Arabic"/>
          <w:sz w:val="28"/>
          <w:szCs w:val="28"/>
          <w:rtl/>
          <w:lang w:bidi="ar-DZ"/>
        </w:rPr>
      </w:pPr>
    </w:p>
    <w:p w:rsidR="007D2569" w:rsidRPr="003E2642" w:rsidRDefault="007D2569" w:rsidP="007D2569">
      <w:pPr>
        <w:bidi/>
        <w:jc w:val="both"/>
        <w:rPr>
          <w:rFonts w:ascii="Simplified Arabic" w:hAnsi="Simplified Arabic" w:cs="Simplified Arabic"/>
          <w:sz w:val="28"/>
          <w:szCs w:val="28"/>
          <w:rtl/>
          <w:lang w:bidi="ar-DZ"/>
        </w:rPr>
      </w:pPr>
    </w:p>
    <w:p w:rsidR="00F206C1" w:rsidRPr="000A6AD8" w:rsidRDefault="00E20ED8" w:rsidP="00E20ED8">
      <w:pPr>
        <w:pStyle w:val="Lgende"/>
        <w:bidi/>
        <w:jc w:val="center"/>
        <w:rPr>
          <w:rFonts w:ascii="Simplified Arabic" w:hAnsi="Simplified Arabic" w:cs="Simplified Arabic"/>
          <w:b/>
          <w:bCs/>
          <w:i w:val="0"/>
          <w:iCs w:val="0"/>
          <w:color w:val="000000" w:themeColor="text1"/>
          <w:sz w:val="28"/>
          <w:szCs w:val="28"/>
          <w:rtl/>
          <w:lang w:bidi="ar-DZ"/>
        </w:rPr>
      </w:pPr>
      <w:bookmarkStart w:id="152" w:name="_Toc168505319"/>
      <w:r w:rsidRPr="000A6AD8">
        <w:rPr>
          <w:rFonts w:hint="eastAsia"/>
          <w:b/>
          <w:bCs/>
          <w:i w:val="0"/>
          <w:iCs w:val="0"/>
          <w:color w:val="000000" w:themeColor="text1"/>
          <w:sz w:val="28"/>
          <w:szCs w:val="28"/>
          <w:rtl/>
        </w:rPr>
        <w:lastRenderedPageBreak/>
        <w:t>شكل</w:t>
      </w:r>
      <w:r w:rsidR="00B624BB" w:rsidRPr="000A6AD8">
        <w:rPr>
          <w:b/>
          <w:bCs/>
          <w:i w:val="0"/>
          <w:iCs w:val="0"/>
          <w:color w:val="000000" w:themeColor="text1"/>
          <w:sz w:val="28"/>
          <w:szCs w:val="28"/>
          <w:rtl/>
        </w:rPr>
        <w:fldChar w:fldCharType="begin"/>
      </w:r>
      <w:r w:rsidRPr="000A6AD8">
        <w:rPr>
          <w:b/>
          <w:bCs/>
          <w:i w:val="0"/>
          <w:iCs w:val="0"/>
          <w:color w:val="000000" w:themeColor="text1"/>
          <w:sz w:val="28"/>
          <w:szCs w:val="28"/>
        </w:rPr>
        <w:instrText xml:space="preserve">SEQ </w:instrText>
      </w:r>
      <w:r w:rsidRPr="000A6AD8">
        <w:rPr>
          <w:b/>
          <w:bCs/>
          <w:i w:val="0"/>
          <w:iCs w:val="0"/>
          <w:color w:val="000000" w:themeColor="text1"/>
          <w:sz w:val="28"/>
          <w:szCs w:val="28"/>
          <w:rtl/>
        </w:rPr>
        <w:instrText xml:space="preserve">شكل \* </w:instrText>
      </w:r>
      <w:r w:rsidRPr="000A6AD8">
        <w:rPr>
          <w:b/>
          <w:bCs/>
          <w:i w:val="0"/>
          <w:iCs w:val="0"/>
          <w:color w:val="000000" w:themeColor="text1"/>
          <w:sz w:val="28"/>
          <w:szCs w:val="28"/>
        </w:rPr>
        <w:instrText>ARABIC</w:instrText>
      </w:r>
      <w:r w:rsidR="00B624BB" w:rsidRPr="000A6AD8">
        <w:rPr>
          <w:b/>
          <w:bCs/>
          <w:i w:val="0"/>
          <w:iCs w:val="0"/>
          <w:color w:val="000000" w:themeColor="text1"/>
          <w:sz w:val="28"/>
          <w:szCs w:val="28"/>
          <w:rtl/>
        </w:rPr>
        <w:fldChar w:fldCharType="separate"/>
      </w:r>
      <w:r w:rsidR="00A3238C" w:rsidRPr="000A6AD8">
        <w:rPr>
          <w:b/>
          <w:bCs/>
          <w:i w:val="0"/>
          <w:iCs w:val="0"/>
          <w:noProof/>
          <w:color w:val="000000" w:themeColor="text1"/>
          <w:sz w:val="28"/>
          <w:szCs w:val="28"/>
          <w:rtl/>
        </w:rPr>
        <w:t>36</w:t>
      </w:r>
      <w:r w:rsidR="00B624BB" w:rsidRPr="000A6AD8">
        <w:rPr>
          <w:b/>
          <w:bCs/>
          <w:i w:val="0"/>
          <w:iCs w:val="0"/>
          <w:color w:val="000000" w:themeColor="text1"/>
          <w:sz w:val="28"/>
          <w:szCs w:val="28"/>
          <w:rtl/>
        </w:rPr>
        <w:fldChar w:fldCharType="end"/>
      </w:r>
      <w:r w:rsidRPr="000A6AD8">
        <w:rPr>
          <w:rFonts w:hint="cs"/>
          <w:b/>
          <w:bCs/>
          <w:i w:val="0"/>
          <w:iCs w:val="0"/>
          <w:color w:val="000000" w:themeColor="text1"/>
          <w:sz w:val="28"/>
          <w:szCs w:val="28"/>
          <w:rtl/>
        </w:rPr>
        <w:t xml:space="preserve">: </w:t>
      </w:r>
      <w:r w:rsidR="00F206C1" w:rsidRPr="000A6AD8">
        <w:rPr>
          <w:rFonts w:ascii="Simplified Arabic" w:hAnsi="Simplified Arabic" w:cs="Simplified Arabic"/>
          <w:b/>
          <w:bCs/>
          <w:i w:val="0"/>
          <w:iCs w:val="0"/>
          <w:color w:val="000000" w:themeColor="text1"/>
          <w:sz w:val="28"/>
          <w:szCs w:val="28"/>
          <w:rtl/>
          <w:lang w:bidi="ar-DZ"/>
        </w:rPr>
        <w:t>يبين</w:t>
      </w:r>
      <w:r w:rsidR="007D2569" w:rsidRPr="000A6AD8">
        <w:rPr>
          <w:rFonts w:ascii="Simplified Arabic" w:hAnsi="Simplified Arabic" w:cs="Simplified Arabic" w:hint="cs"/>
          <w:b/>
          <w:bCs/>
          <w:i w:val="0"/>
          <w:iCs w:val="0"/>
          <w:color w:val="000000" w:themeColor="text1"/>
          <w:sz w:val="28"/>
          <w:szCs w:val="28"/>
          <w:rtl/>
          <w:lang w:bidi="ar-DZ"/>
        </w:rPr>
        <w:t xml:space="preserve"> </w:t>
      </w:r>
      <w:r w:rsidR="00F206C1" w:rsidRPr="000A6AD8">
        <w:rPr>
          <w:rFonts w:ascii="Simplified Arabic" w:hAnsi="Simplified Arabic" w:cs="Simplified Arabic"/>
          <w:b/>
          <w:bCs/>
          <w:i w:val="0"/>
          <w:iCs w:val="0"/>
          <w:color w:val="000000" w:themeColor="text1"/>
          <w:sz w:val="28"/>
          <w:szCs w:val="28"/>
          <w:rtl/>
          <w:lang w:bidi="ar-DZ"/>
        </w:rPr>
        <w:t>الدائرة النسبية لمردودك ا</w:t>
      </w:r>
      <w:r w:rsidR="000A6AD8">
        <w:rPr>
          <w:rFonts w:ascii="Simplified Arabic" w:hAnsi="Simplified Arabic" w:cs="Simplified Arabic"/>
          <w:b/>
          <w:bCs/>
          <w:i w:val="0"/>
          <w:iCs w:val="0"/>
          <w:color w:val="000000" w:themeColor="text1"/>
          <w:sz w:val="28"/>
          <w:szCs w:val="28"/>
          <w:rtl/>
          <w:lang w:bidi="ar-DZ"/>
        </w:rPr>
        <w:t xml:space="preserve">لتربوي في ظل وضعيتك الاجتماعية </w:t>
      </w:r>
      <w:r w:rsidR="00F206C1" w:rsidRPr="000A6AD8">
        <w:rPr>
          <w:rFonts w:ascii="Simplified Arabic" w:hAnsi="Simplified Arabic" w:cs="Simplified Arabic"/>
          <w:b/>
          <w:bCs/>
          <w:i w:val="0"/>
          <w:iCs w:val="0"/>
          <w:color w:val="000000" w:themeColor="text1"/>
          <w:sz w:val="28"/>
          <w:szCs w:val="28"/>
          <w:rtl/>
          <w:lang w:bidi="ar-DZ"/>
        </w:rPr>
        <w:t xml:space="preserve"> و الاقتصادية .</w:t>
      </w:r>
      <w:bookmarkEnd w:id="152"/>
    </w:p>
    <w:p w:rsidR="00ED49CD" w:rsidRPr="00A23DF5" w:rsidRDefault="00F206C1" w:rsidP="00A23DF5">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16" name="Graphique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F206C1" w:rsidRPr="00ED49CD" w:rsidRDefault="00ED49CD" w:rsidP="00ED49CD">
      <w:pPr>
        <w:pStyle w:val="Lgende"/>
        <w:bidi/>
        <w:jc w:val="left"/>
        <w:rPr>
          <w:rFonts w:ascii="Simplified Arabic" w:hAnsi="Simplified Arabic" w:cs="Simplified Arabic"/>
          <w:b/>
          <w:bCs/>
          <w:i w:val="0"/>
          <w:iCs w:val="0"/>
          <w:color w:val="000000" w:themeColor="text1"/>
          <w:sz w:val="28"/>
          <w:szCs w:val="28"/>
          <w:rtl/>
          <w:lang w:bidi="ar-DZ"/>
        </w:rPr>
      </w:pPr>
      <w:bookmarkStart w:id="153" w:name="_Toc168505254"/>
      <w:r w:rsidRPr="00ED49CD">
        <w:rPr>
          <w:b/>
          <w:bCs/>
          <w:i w:val="0"/>
          <w:iCs w:val="0"/>
          <w:color w:val="000000" w:themeColor="text1"/>
          <w:sz w:val="28"/>
          <w:szCs w:val="28"/>
          <w:rtl/>
        </w:rPr>
        <w:t xml:space="preserve">جدول </w:t>
      </w:r>
      <w:r w:rsidR="00B624BB" w:rsidRPr="00ED49CD">
        <w:rPr>
          <w:b/>
          <w:bCs/>
          <w:i w:val="0"/>
          <w:iCs w:val="0"/>
          <w:color w:val="000000" w:themeColor="text1"/>
          <w:sz w:val="28"/>
          <w:szCs w:val="28"/>
          <w:rtl/>
        </w:rPr>
        <w:fldChar w:fldCharType="begin"/>
      </w:r>
      <w:r w:rsidRPr="00ED49CD">
        <w:rPr>
          <w:b/>
          <w:bCs/>
          <w:i w:val="0"/>
          <w:iCs w:val="0"/>
          <w:color w:val="000000" w:themeColor="text1"/>
          <w:sz w:val="28"/>
          <w:szCs w:val="28"/>
        </w:rPr>
        <w:instrText xml:space="preserve">SEQ </w:instrText>
      </w:r>
      <w:r w:rsidRPr="00ED49CD">
        <w:rPr>
          <w:b/>
          <w:bCs/>
          <w:i w:val="0"/>
          <w:iCs w:val="0"/>
          <w:color w:val="000000" w:themeColor="text1"/>
          <w:sz w:val="28"/>
          <w:szCs w:val="28"/>
          <w:rtl/>
        </w:rPr>
        <w:instrText xml:space="preserve">جدول \* </w:instrText>
      </w:r>
      <w:r w:rsidRPr="00ED49CD">
        <w:rPr>
          <w:b/>
          <w:bCs/>
          <w:i w:val="0"/>
          <w:iCs w:val="0"/>
          <w:color w:val="000000" w:themeColor="text1"/>
          <w:sz w:val="28"/>
          <w:szCs w:val="28"/>
        </w:rPr>
        <w:instrText>ARABIC</w:instrText>
      </w:r>
      <w:r w:rsidR="00B624BB" w:rsidRPr="00ED49CD">
        <w:rPr>
          <w:b/>
          <w:bCs/>
          <w:i w:val="0"/>
          <w:iCs w:val="0"/>
          <w:color w:val="000000" w:themeColor="text1"/>
          <w:sz w:val="28"/>
          <w:szCs w:val="28"/>
          <w:rtl/>
        </w:rPr>
        <w:fldChar w:fldCharType="separate"/>
      </w:r>
      <w:r w:rsidR="000A5959">
        <w:rPr>
          <w:b/>
          <w:bCs/>
          <w:i w:val="0"/>
          <w:iCs w:val="0"/>
          <w:noProof/>
          <w:color w:val="000000" w:themeColor="text1"/>
          <w:sz w:val="28"/>
          <w:szCs w:val="28"/>
          <w:rtl/>
        </w:rPr>
        <w:t>39</w:t>
      </w:r>
      <w:r w:rsidR="00B624BB" w:rsidRPr="00ED49CD">
        <w:rPr>
          <w:b/>
          <w:bCs/>
          <w:i w:val="0"/>
          <w:iCs w:val="0"/>
          <w:color w:val="000000" w:themeColor="text1"/>
          <w:sz w:val="28"/>
          <w:szCs w:val="28"/>
          <w:rtl/>
        </w:rPr>
        <w:fldChar w:fldCharType="end"/>
      </w:r>
      <w:r w:rsidRPr="00ED49CD">
        <w:rPr>
          <w:rFonts w:hint="cs"/>
          <w:b/>
          <w:bCs/>
          <w:i w:val="0"/>
          <w:iCs w:val="0"/>
          <w:color w:val="000000" w:themeColor="text1"/>
          <w:sz w:val="28"/>
          <w:szCs w:val="28"/>
          <w:rtl/>
        </w:rPr>
        <w:t xml:space="preserve">: </w:t>
      </w:r>
      <w:r w:rsidR="00F206C1" w:rsidRPr="00ED49CD">
        <w:rPr>
          <w:rFonts w:ascii="Simplified Arabic" w:hAnsi="Simplified Arabic" w:cs="Simplified Arabic"/>
          <w:b/>
          <w:bCs/>
          <w:i w:val="0"/>
          <w:iCs w:val="0"/>
          <w:color w:val="000000" w:themeColor="text1"/>
          <w:sz w:val="28"/>
          <w:szCs w:val="28"/>
          <w:rtl/>
          <w:lang w:bidi="ar-DZ"/>
        </w:rPr>
        <w:t>تقييم المكانة الاجتماعية .</w:t>
      </w:r>
      <w:bookmarkEnd w:id="153"/>
    </w:p>
    <w:tbl>
      <w:tblPr>
        <w:tblStyle w:val="Grilledutableau"/>
        <w:bidiVisual/>
        <w:tblW w:w="0" w:type="auto"/>
        <w:tblLook w:val="04A0"/>
      </w:tblPr>
      <w:tblGrid>
        <w:gridCol w:w="3224"/>
        <w:gridCol w:w="992"/>
        <w:gridCol w:w="1705"/>
      </w:tblGrid>
      <w:tr w:rsidR="00183756" w:rsidRPr="003E2642" w:rsidTr="009F06A0">
        <w:tc>
          <w:tcPr>
            <w:tcW w:w="3224" w:type="dxa"/>
          </w:tcPr>
          <w:p w:rsidR="00183756" w:rsidRPr="003E2642" w:rsidRDefault="00183756" w:rsidP="00183756">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كيف</w:t>
            </w:r>
            <w:r>
              <w:rPr>
                <w:rFonts w:ascii="Simplified Arabic" w:hAnsi="Simplified Arabic" w:cs="Simplified Arabic" w:hint="cs"/>
                <w:sz w:val="28"/>
                <w:szCs w:val="28"/>
                <w:rtl/>
                <w:lang w:bidi="ar-DZ"/>
              </w:rPr>
              <w:t xml:space="preserve"> </w:t>
            </w:r>
            <w:r w:rsidRPr="003E2642">
              <w:rPr>
                <w:rFonts w:ascii="Simplified Arabic" w:hAnsi="Simplified Arabic" w:cs="Simplified Arabic"/>
                <w:sz w:val="28"/>
                <w:szCs w:val="28"/>
                <w:rtl/>
                <w:lang w:bidi="ar-DZ"/>
              </w:rPr>
              <w:t>تقيّم مكانتك الاجتماعية</w:t>
            </w:r>
          </w:p>
        </w:tc>
        <w:tc>
          <w:tcPr>
            <w:tcW w:w="992" w:type="dxa"/>
          </w:tcPr>
          <w:p w:rsidR="00183756" w:rsidRPr="003E2642" w:rsidRDefault="00183756"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1705" w:type="dxa"/>
          </w:tcPr>
          <w:p w:rsidR="00183756" w:rsidRPr="003E2642" w:rsidRDefault="00183756"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النسبة المئوية</w:t>
            </w:r>
          </w:p>
        </w:tc>
      </w:tr>
      <w:tr w:rsidR="00183756" w:rsidRPr="003E2642" w:rsidTr="009F06A0">
        <w:tc>
          <w:tcPr>
            <w:tcW w:w="3224" w:type="dxa"/>
          </w:tcPr>
          <w:p w:rsidR="00183756" w:rsidRPr="003E2642" w:rsidRDefault="00183756"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جيدة</w:t>
            </w:r>
          </w:p>
        </w:tc>
        <w:tc>
          <w:tcPr>
            <w:tcW w:w="992" w:type="dxa"/>
          </w:tcPr>
          <w:p w:rsidR="00183756" w:rsidRPr="003E2642" w:rsidRDefault="00183756"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38</w:t>
            </w:r>
          </w:p>
        </w:tc>
        <w:tc>
          <w:tcPr>
            <w:tcW w:w="1705" w:type="dxa"/>
          </w:tcPr>
          <w:p w:rsidR="00183756" w:rsidRPr="003E2642" w:rsidRDefault="00183756"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26,4</w:t>
            </w:r>
          </w:p>
        </w:tc>
      </w:tr>
      <w:tr w:rsidR="00183756" w:rsidRPr="003E2642" w:rsidTr="009F06A0">
        <w:tc>
          <w:tcPr>
            <w:tcW w:w="3224" w:type="dxa"/>
          </w:tcPr>
          <w:p w:rsidR="00183756" w:rsidRPr="003E2642" w:rsidRDefault="00183756"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متوسطة</w:t>
            </w:r>
          </w:p>
        </w:tc>
        <w:tc>
          <w:tcPr>
            <w:tcW w:w="992" w:type="dxa"/>
          </w:tcPr>
          <w:p w:rsidR="00183756" w:rsidRPr="003E2642" w:rsidRDefault="00183756"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106</w:t>
            </w:r>
          </w:p>
        </w:tc>
        <w:tc>
          <w:tcPr>
            <w:tcW w:w="1705" w:type="dxa"/>
          </w:tcPr>
          <w:p w:rsidR="00183756" w:rsidRPr="003E2642" w:rsidRDefault="00183756"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73,6</w:t>
            </w:r>
          </w:p>
        </w:tc>
      </w:tr>
      <w:tr w:rsidR="00183756" w:rsidRPr="003E2642" w:rsidTr="009F06A0">
        <w:tc>
          <w:tcPr>
            <w:tcW w:w="3224" w:type="dxa"/>
          </w:tcPr>
          <w:p w:rsidR="00183756" w:rsidRPr="003E2642" w:rsidRDefault="00183756"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992" w:type="dxa"/>
          </w:tcPr>
          <w:p w:rsidR="00183756" w:rsidRPr="003E2642" w:rsidRDefault="00183756"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705" w:type="dxa"/>
          </w:tcPr>
          <w:p w:rsidR="00183756" w:rsidRPr="003E2642" w:rsidRDefault="00183756"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تشير المكانة الاجتماعية إلى الموقع الذي يشغله الموظف في جم</w:t>
      </w:r>
      <w:r w:rsidR="00E02B78">
        <w:rPr>
          <w:rFonts w:ascii="Simplified Arabic" w:hAnsi="Simplified Arabic" w:cs="Simplified Arabic"/>
          <w:sz w:val="28"/>
          <w:szCs w:val="28"/>
          <w:rtl/>
          <w:lang w:bidi="ar-DZ"/>
        </w:rPr>
        <w:t>اعة أو تشغله جماعة في مجتمع ، و</w:t>
      </w:r>
      <w:r w:rsidRPr="003E2642">
        <w:rPr>
          <w:rFonts w:ascii="Simplified Arabic" w:hAnsi="Simplified Arabic" w:cs="Simplified Arabic"/>
          <w:sz w:val="28"/>
          <w:szCs w:val="28"/>
          <w:rtl/>
          <w:lang w:bidi="ar-DZ"/>
        </w:rPr>
        <w:t>هي مجموعة من العلاقات المساواتية و التراتبية لفرد مع الأعضاء الآخرين من جماعته ، و هذا ما تؤكد البيانات الرقمية الواردة في الجدول - 45- أن : 106 مبحوثا بنسبة 73,6 % أن مكانتهم الاجتماعية متوسطة ، فيما أقرّ 38 مبحوثا بنسبة 26,4 % أن مكانتهم الاجتماعية جيدة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و من خلال هذه المعطيات يتضح لنا أن المكانة الاجتماعية للموظف متوسطة و هذا ما عبر عنه أغلبية المبحوثين ، و تشير هنا إلى أن مكانة الموظف (الأستاذ، الإداري) تتحدد وفقا لمجموعة من المعايير منها : السمعة و التقدير ،الدخل ، التأثير في حياة الأفراد ، و الواقع يؤكد أن البعض من أفراد المجتمع </w:t>
      </w:r>
      <w:r w:rsidRPr="003E2642">
        <w:rPr>
          <w:rFonts w:ascii="Simplified Arabic" w:hAnsi="Simplified Arabic" w:cs="Simplified Arabic"/>
          <w:sz w:val="28"/>
          <w:szCs w:val="28"/>
          <w:rtl/>
          <w:lang w:bidi="ar-DZ"/>
        </w:rPr>
        <w:lastRenderedPageBreak/>
        <w:t xml:space="preserve">إن لم نقل الأغلبية منهم يمنحون مكانة عالية للأفراد الذين لهم دخل عال ، و تعد هذه الأخيرة أحد المؤشرات الهامة في تحديد المكانة الاجتماعية التي يحتلها الفرد في البناء الاجتماعي . </w:t>
      </w:r>
    </w:p>
    <w:p w:rsidR="00F206C1" w:rsidRPr="00E20ED8" w:rsidRDefault="00E20ED8" w:rsidP="00E20ED8">
      <w:pPr>
        <w:pStyle w:val="Lgende"/>
        <w:bidi/>
        <w:jc w:val="center"/>
        <w:rPr>
          <w:rFonts w:ascii="Simplified Arabic" w:hAnsi="Simplified Arabic" w:cs="Simplified Arabic"/>
          <w:b/>
          <w:bCs/>
          <w:i w:val="0"/>
          <w:iCs w:val="0"/>
          <w:color w:val="000000" w:themeColor="text1"/>
          <w:sz w:val="28"/>
          <w:szCs w:val="28"/>
          <w:rtl/>
          <w:lang w:bidi="ar-DZ"/>
        </w:rPr>
      </w:pPr>
      <w:bookmarkStart w:id="154" w:name="_Toc168505320"/>
      <w:r w:rsidRPr="00E20ED8">
        <w:rPr>
          <w:rFonts w:hint="eastAsia"/>
          <w:b/>
          <w:bCs/>
          <w:i w:val="0"/>
          <w:iCs w:val="0"/>
          <w:color w:val="000000" w:themeColor="text1"/>
          <w:sz w:val="28"/>
          <w:szCs w:val="28"/>
          <w:rtl/>
        </w:rPr>
        <w:t>شكل</w:t>
      </w:r>
      <w:r w:rsidR="00B624BB" w:rsidRPr="00E20ED8">
        <w:rPr>
          <w:b/>
          <w:bCs/>
          <w:i w:val="0"/>
          <w:iCs w:val="0"/>
          <w:color w:val="000000" w:themeColor="text1"/>
          <w:sz w:val="28"/>
          <w:szCs w:val="28"/>
          <w:rtl/>
        </w:rPr>
        <w:fldChar w:fldCharType="begin"/>
      </w:r>
      <w:r w:rsidRPr="00E20ED8">
        <w:rPr>
          <w:b/>
          <w:bCs/>
          <w:i w:val="0"/>
          <w:iCs w:val="0"/>
          <w:color w:val="000000" w:themeColor="text1"/>
          <w:sz w:val="28"/>
          <w:szCs w:val="28"/>
        </w:rPr>
        <w:instrText xml:space="preserve">SEQ </w:instrText>
      </w:r>
      <w:r w:rsidRPr="00E20ED8">
        <w:rPr>
          <w:b/>
          <w:bCs/>
          <w:i w:val="0"/>
          <w:iCs w:val="0"/>
          <w:color w:val="000000" w:themeColor="text1"/>
          <w:sz w:val="28"/>
          <w:szCs w:val="28"/>
          <w:rtl/>
        </w:rPr>
        <w:instrText xml:space="preserve">شكل \* </w:instrText>
      </w:r>
      <w:r w:rsidRPr="00E20ED8">
        <w:rPr>
          <w:b/>
          <w:bCs/>
          <w:i w:val="0"/>
          <w:iCs w:val="0"/>
          <w:color w:val="000000" w:themeColor="text1"/>
          <w:sz w:val="28"/>
          <w:szCs w:val="28"/>
        </w:rPr>
        <w:instrText>ARABIC</w:instrText>
      </w:r>
      <w:r w:rsidR="00B624BB" w:rsidRPr="00E20ED8">
        <w:rPr>
          <w:b/>
          <w:bCs/>
          <w:i w:val="0"/>
          <w:iCs w:val="0"/>
          <w:color w:val="000000" w:themeColor="text1"/>
          <w:sz w:val="28"/>
          <w:szCs w:val="28"/>
          <w:rtl/>
        </w:rPr>
        <w:fldChar w:fldCharType="separate"/>
      </w:r>
      <w:r w:rsidR="00A3238C">
        <w:rPr>
          <w:b/>
          <w:bCs/>
          <w:i w:val="0"/>
          <w:iCs w:val="0"/>
          <w:noProof/>
          <w:color w:val="000000" w:themeColor="text1"/>
          <w:sz w:val="28"/>
          <w:szCs w:val="28"/>
          <w:rtl/>
        </w:rPr>
        <w:t>37</w:t>
      </w:r>
      <w:r w:rsidR="00B624BB" w:rsidRPr="00E20ED8">
        <w:rPr>
          <w:b/>
          <w:bCs/>
          <w:i w:val="0"/>
          <w:iCs w:val="0"/>
          <w:color w:val="000000" w:themeColor="text1"/>
          <w:sz w:val="28"/>
          <w:szCs w:val="28"/>
          <w:rtl/>
        </w:rPr>
        <w:fldChar w:fldCharType="end"/>
      </w:r>
      <w:r w:rsidRPr="00E20ED8">
        <w:rPr>
          <w:rFonts w:hint="cs"/>
          <w:b/>
          <w:bCs/>
          <w:i w:val="0"/>
          <w:iCs w:val="0"/>
          <w:color w:val="000000" w:themeColor="text1"/>
          <w:sz w:val="28"/>
          <w:szCs w:val="28"/>
          <w:rtl/>
        </w:rPr>
        <w:t xml:space="preserve">: </w:t>
      </w:r>
      <w:r w:rsidR="00F206C1" w:rsidRPr="00E20ED8">
        <w:rPr>
          <w:rFonts w:ascii="Simplified Arabic" w:hAnsi="Simplified Arabic" w:cs="Simplified Arabic"/>
          <w:b/>
          <w:bCs/>
          <w:i w:val="0"/>
          <w:iCs w:val="0"/>
          <w:color w:val="000000" w:themeColor="text1"/>
          <w:sz w:val="28"/>
          <w:szCs w:val="28"/>
          <w:rtl/>
          <w:lang w:bidi="ar-DZ"/>
        </w:rPr>
        <w:t>يبين الدائرة النسبية للمكانة الاجتماعية .</w:t>
      </w:r>
      <w:bookmarkEnd w:id="154"/>
    </w:p>
    <w:p w:rsidR="00F206C1" w:rsidRPr="003E2642" w:rsidRDefault="00F206C1" w:rsidP="00331DF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292762" cy="2581835"/>
            <wp:effectExtent l="0" t="0" r="3175" b="9525"/>
            <wp:docPr id="117"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F206C1" w:rsidRPr="00331DF1" w:rsidRDefault="00331DF1" w:rsidP="00331DF1">
      <w:pPr>
        <w:pStyle w:val="Lgende"/>
        <w:bidi/>
        <w:jc w:val="left"/>
        <w:rPr>
          <w:rFonts w:ascii="Simplified Arabic" w:hAnsi="Simplified Arabic" w:cs="Simplified Arabic"/>
          <w:b/>
          <w:bCs/>
          <w:i w:val="0"/>
          <w:iCs w:val="0"/>
          <w:color w:val="000000" w:themeColor="text1"/>
          <w:sz w:val="28"/>
          <w:szCs w:val="28"/>
          <w:rtl/>
          <w:lang w:bidi="ar-DZ"/>
        </w:rPr>
      </w:pPr>
      <w:bookmarkStart w:id="155" w:name="_Toc168505255"/>
      <w:r w:rsidRPr="00331DF1">
        <w:rPr>
          <w:b/>
          <w:bCs/>
          <w:i w:val="0"/>
          <w:iCs w:val="0"/>
          <w:color w:val="000000" w:themeColor="text1"/>
          <w:sz w:val="28"/>
          <w:szCs w:val="28"/>
          <w:rtl/>
        </w:rPr>
        <w:t xml:space="preserve">جدول </w:t>
      </w:r>
      <w:r w:rsidR="00B624BB" w:rsidRPr="00331DF1">
        <w:rPr>
          <w:b/>
          <w:bCs/>
          <w:i w:val="0"/>
          <w:iCs w:val="0"/>
          <w:color w:val="000000" w:themeColor="text1"/>
          <w:sz w:val="28"/>
          <w:szCs w:val="28"/>
          <w:rtl/>
        </w:rPr>
        <w:fldChar w:fldCharType="begin"/>
      </w:r>
      <w:r w:rsidRPr="00331DF1">
        <w:rPr>
          <w:b/>
          <w:bCs/>
          <w:i w:val="0"/>
          <w:iCs w:val="0"/>
          <w:color w:val="000000" w:themeColor="text1"/>
          <w:sz w:val="28"/>
          <w:szCs w:val="28"/>
        </w:rPr>
        <w:instrText xml:space="preserve">SEQ </w:instrText>
      </w:r>
      <w:r w:rsidRPr="00331DF1">
        <w:rPr>
          <w:b/>
          <w:bCs/>
          <w:i w:val="0"/>
          <w:iCs w:val="0"/>
          <w:color w:val="000000" w:themeColor="text1"/>
          <w:sz w:val="28"/>
          <w:szCs w:val="28"/>
          <w:rtl/>
        </w:rPr>
        <w:instrText xml:space="preserve">جدول \* </w:instrText>
      </w:r>
      <w:r w:rsidRPr="00331DF1">
        <w:rPr>
          <w:b/>
          <w:bCs/>
          <w:i w:val="0"/>
          <w:iCs w:val="0"/>
          <w:color w:val="000000" w:themeColor="text1"/>
          <w:sz w:val="28"/>
          <w:szCs w:val="28"/>
        </w:rPr>
        <w:instrText>ARABIC</w:instrText>
      </w:r>
      <w:r w:rsidR="00B624BB" w:rsidRPr="00331DF1">
        <w:rPr>
          <w:b/>
          <w:bCs/>
          <w:i w:val="0"/>
          <w:iCs w:val="0"/>
          <w:color w:val="000000" w:themeColor="text1"/>
          <w:sz w:val="28"/>
          <w:szCs w:val="28"/>
          <w:rtl/>
        </w:rPr>
        <w:fldChar w:fldCharType="separate"/>
      </w:r>
      <w:r w:rsidR="000A5959">
        <w:rPr>
          <w:b/>
          <w:bCs/>
          <w:i w:val="0"/>
          <w:iCs w:val="0"/>
          <w:noProof/>
          <w:color w:val="000000" w:themeColor="text1"/>
          <w:sz w:val="28"/>
          <w:szCs w:val="28"/>
          <w:rtl/>
        </w:rPr>
        <w:t>40</w:t>
      </w:r>
      <w:r w:rsidR="00B624BB" w:rsidRPr="00331DF1">
        <w:rPr>
          <w:b/>
          <w:bCs/>
          <w:i w:val="0"/>
          <w:iCs w:val="0"/>
          <w:color w:val="000000" w:themeColor="text1"/>
          <w:sz w:val="28"/>
          <w:szCs w:val="28"/>
          <w:rtl/>
        </w:rPr>
        <w:fldChar w:fldCharType="end"/>
      </w:r>
      <w:r w:rsidRPr="00331DF1">
        <w:rPr>
          <w:rFonts w:hint="cs"/>
          <w:b/>
          <w:bCs/>
          <w:i w:val="0"/>
          <w:iCs w:val="0"/>
          <w:color w:val="000000" w:themeColor="text1"/>
          <w:sz w:val="28"/>
          <w:szCs w:val="28"/>
          <w:rtl/>
        </w:rPr>
        <w:t xml:space="preserve">: </w:t>
      </w:r>
      <w:r w:rsidR="00F206C1" w:rsidRPr="00331DF1">
        <w:rPr>
          <w:rFonts w:ascii="Simplified Arabic" w:hAnsi="Simplified Arabic" w:cs="Simplified Arabic"/>
          <w:b/>
          <w:bCs/>
          <w:i w:val="0"/>
          <w:iCs w:val="0"/>
          <w:color w:val="000000" w:themeColor="text1"/>
          <w:sz w:val="28"/>
          <w:szCs w:val="28"/>
          <w:rtl/>
          <w:lang w:bidi="ar-DZ"/>
        </w:rPr>
        <w:t>تقديم الدروس الخصوصية .</w:t>
      </w:r>
      <w:bookmarkEnd w:id="155"/>
    </w:p>
    <w:tbl>
      <w:tblPr>
        <w:tblStyle w:val="Grilledutableau"/>
        <w:bidiVisual/>
        <w:tblW w:w="0" w:type="auto"/>
        <w:tblLook w:val="04A0"/>
      </w:tblPr>
      <w:tblGrid>
        <w:gridCol w:w="4075"/>
        <w:gridCol w:w="2065"/>
        <w:gridCol w:w="1762"/>
      </w:tblGrid>
      <w:tr w:rsidR="00F206C1" w:rsidRPr="003E2642" w:rsidTr="00F206C1">
        <w:tc>
          <w:tcPr>
            <w:tcW w:w="4075" w:type="dxa"/>
            <w:tcBorders>
              <w:tr2bl w:val="single" w:sz="4" w:space="0" w:color="auto"/>
            </w:tcBorders>
          </w:tcPr>
          <w:p w:rsidR="00F206C1" w:rsidRPr="003E2642" w:rsidRDefault="00D83C48" w:rsidP="005713AD">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F206C1" w:rsidRPr="003E2642">
              <w:rPr>
                <w:rFonts w:ascii="Simplified Arabic" w:hAnsi="Simplified Arabic" w:cs="Simplified Arabic"/>
                <w:sz w:val="28"/>
                <w:szCs w:val="28"/>
                <w:rtl/>
                <w:lang w:bidi="ar-DZ"/>
              </w:rPr>
              <w:t xml:space="preserve">  العينة </w:t>
            </w:r>
          </w:p>
          <w:p w:rsidR="00F206C1" w:rsidRPr="003E2642" w:rsidRDefault="00F206C1" w:rsidP="005713AD">
            <w:pPr>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p>
        </w:tc>
        <w:tc>
          <w:tcPr>
            <w:tcW w:w="206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التكرارات </w:t>
            </w:r>
          </w:p>
        </w:tc>
        <w:tc>
          <w:tcPr>
            <w:tcW w:w="176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النسبة المئوية </w:t>
            </w:r>
          </w:p>
        </w:tc>
      </w:tr>
      <w:tr w:rsidR="00F206C1" w:rsidRPr="003E2642" w:rsidTr="00F206C1">
        <w:tc>
          <w:tcPr>
            <w:tcW w:w="407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نعم نقدم دروسا خصوصية </w:t>
            </w:r>
          </w:p>
        </w:tc>
        <w:tc>
          <w:tcPr>
            <w:tcW w:w="206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50</w:t>
            </w:r>
          </w:p>
        </w:tc>
        <w:tc>
          <w:tcPr>
            <w:tcW w:w="176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27</w:t>
            </w:r>
          </w:p>
        </w:tc>
      </w:tr>
      <w:tr w:rsidR="00F206C1" w:rsidRPr="003E2642" w:rsidTr="00F206C1">
        <w:tc>
          <w:tcPr>
            <w:tcW w:w="407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لرفع المستوى المادي</w:t>
            </w:r>
          </w:p>
        </w:tc>
        <w:tc>
          <w:tcPr>
            <w:tcW w:w="206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52</w:t>
            </w:r>
          </w:p>
        </w:tc>
        <w:tc>
          <w:tcPr>
            <w:tcW w:w="176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28,1</w:t>
            </w:r>
          </w:p>
        </w:tc>
      </w:tr>
      <w:tr w:rsidR="00F206C1" w:rsidRPr="003E2642" w:rsidTr="00F206C1">
        <w:tc>
          <w:tcPr>
            <w:tcW w:w="407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لرفع مستوى التلاميذ </w:t>
            </w:r>
          </w:p>
        </w:tc>
        <w:tc>
          <w:tcPr>
            <w:tcW w:w="206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62</w:t>
            </w:r>
          </w:p>
        </w:tc>
        <w:tc>
          <w:tcPr>
            <w:tcW w:w="176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33,5</w:t>
            </w:r>
          </w:p>
        </w:tc>
      </w:tr>
      <w:tr w:rsidR="00F206C1" w:rsidRPr="003E2642" w:rsidTr="00F206C1">
        <w:tc>
          <w:tcPr>
            <w:tcW w:w="407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لا أقدم دروسا خصوصية </w:t>
            </w:r>
          </w:p>
        </w:tc>
        <w:tc>
          <w:tcPr>
            <w:tcW w:w="206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21</w:t>
            </w:r>
          </w:p>
        </w:tc>
        <w:tc>
          <w:tcPr>
            <w:tcW w:w="176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11,4</w:t>
            </w:r>
          </w:p>
        </w:tc>
      </w:tr>
      <w:tr w:rsidR="00F206C1" w:rsidRPr="003E2642" w:rsidTr="00F206C1">
        <w:tc>
          <w:tcPr>
            <w:tcW w:w="407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w:t>
            </w:r>
          </w:p>
        </w:tc>
        <w:tc>
          <w:tcPr>
            <w:tcW w:w="206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185</w:t>
            </w:r>
          </w:p>
        </w:tc>
        <w:tc>
          <w:tcPr>
            <w:tcW w:w="176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234,2</w:t>
            </w:r>
          </w:p>
        </w:tc>
      </w:tr>
      <w:tr w:rsidR="00F206C1" w:rsidRPr="003E2642" w:rsidTr="00F206C1">
        <w:tc>
          <w:tcPr>
            <w:tcW w:w="407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بالنسبة للعينة </w:t>
            </w:r>
          </w:p>
        </w:tc>
        <w:tc>
          <w:tcPr>
            <w:tcW w:w="2065"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76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تؤكد الشواهد الإحصائية الواردة في الجدول - 46- أن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lastRenderedPageBreak/>
        <w:t>62 مبحوثا بنسبة 33,5 % يقدم دروسا خصوصية لرفع مستوى التلاميذ ، و ذلك لرفع الروح التنافسية التي تسود الطلبة المتفوقين خاصة ، و الرغبة في بذل جميع أسباب النجاح و التفوق ، و رفع مستواهم العلمي ، و تحصيل العلامات التي تؤهلهم دخول فروع دراسة يحلمون بها ، بحيث يبذل المعلم الخصوصي كل ما في وسعه من أجل تحفيز طلابه و تشجيعهم على تحقيق أفضل النتائج ، حيث يعزز المعلم ثقة الطالب بنفسه ليتخطى الخوف أثناء الاختبارات و تصبح شخصيته أكثر متانة و صلابة ، فالدروس الخصوصية من شأنها تعزز الفهم و تحقق و تحسن الأداء الدراسي للطالب و الرفع من مستواه المعرفي بثقة وأمان، لذا تشهد إقبالا لا نظير له من قبل الطلبة من أجل تحسين المستوى التعليمي و ضمان النجاح في الشهادات الرسمية ، و حصولهم على معدلات عالية ، تؤهلهم الالتحاق بأعرق الجامعات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يرى 52 مبحوثا بنسبة 28,1 % أنه يقدم دروس خصوصية لرفع مستواه المادي ، لذلك يلجأ إليها الكثير من الأساتذة كونها تعد استثمارا مربحا يدر عليهم أموالا تفوق راتبهم الشهري ، و يبرر الأساتذة لجوءهم إلى التعليم خارج المدارس الحكومية بالظروف الاقتصادية الصعبة و غلاء الأسعار و عدم تحسن الظروف المعيشية في ظل الأجور الزهيدة التي يتقاضونها مقارنة بنظرائهم ، بحيث لا تفي بمتطلبات حياتهم اليومية ، و قد وجد الأساتذة  فيها مصدر رزق جديد لتدعيم مداخيلهم المالية و رفع رواتبهم ، لا سيما أنه يجني من ورائه ثروة هائلة لا تقارن بالراتب الهزيل الذي يتقاضاه نهاية كل شهر ، بل يفوقه بأضعاف المرات .</w:t>
      </w:r>
    </w:p>
    <w:p w:rsidR="00F206C1"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نفى 21 مبحوثا بنسبة 11,4 % تقديمه دروسا خصوصية .</w:t>
      </w:r>
    </w:p>
    <w:p w:rsidR="00D83C48" w:rsidRDefault="00D83C48" w:rsidP="00D83C48">
      <w:pPr>
        <w:bidi/>
        <w:jc w:val="both"/>
        <w:rPr>
          <w:rFonts w:ascii="Simplified Arabic" w:hAnsi="Simplified Arabic" w:cs="Simplified Arabic"/>
          <w:sz w:val="28"/>
          <w:szCs w:val="28"/>
          <w:rtl/>
          <w:lang w:bidi="ar-DZ"/>
        </w:rPr>
      </w:pPr>
    </w:p>
    <w:p w:rsidR="00D83C48" w:rsidRDefault="00D83C48" w:rsidP="00D83C48">
      <w:pPr>
        <w:bidi/>
        <w:jc w:val="both"/>
        <w:rPr>
          <w:rFonts w:ascii="Simplified Arabic" w:hAnsi="Simplified Arabic" w:cs="Simplified Arabic"/>
          <w:sz w:val="28"/>
          <w:szCs w:val="28"/>
          <w:rtl/>
          <w:lang w:bidi="ar-DZ"/>
        </w:rPr>
      </w:pPr>
    </w:p>
    <w:p w:rsidR="00D83C48" w:rsidRDefault="00D83C48" w:rsidP="00D83C48">
      <w:pPr>
        <w:bidi/>
        <w:jc w:val="both"/>
        <w:rPr>
          <w:rFonts w:ascii="Simplified Arabic" w:hAnsi="Simplified Arabic" w:cs="Simplified Arabic"/>
          <w:sz w:val="28"/>
          <w:szCs w:val="28"/>
          <w:rtl/>
          <w:lang w:bidi="ar-DZ"/>
        </w:rPr>
      </w:pPr>
    </w:p>
    <w:p w:rsidR="00D83C48" w:rsidRDefault="00D83C48" w:rsidP="00D83C48">
      <w:pPr>
        <w:bidi/>
        <w:jc w:val="both"/>
        <w:rPr>
          <w:rFonts w:ascii="Simplified Arabic" w:hAnsi="Simplified Arabic" w:cs="Simplified Arabic"/>
          <w:sz w:val="28"/>
          <w:szCs w:val="28"/>
          <w:rtl/>
          <w:lang w:bidi="ar-DZ"/>
        </w:rPr>
      </w:pPr>
    </w:p>
    <w:p w:rsidR="00D83C48" w:rsidRPr="003E2642" w:rsidRDefault="00D83C48" w:rsidP="00D83C48">
      <w:pPr>
        <w:bidi/>
        <w:jc w:val="both"/>
        <w:rPr>
          <w:rFonts w:ascii="Simplified Arabic" w:hAnsi="Simplified Arabic" w:cs="Simplified Arabic"/>
          <w:sz w:val="28"/>
          <w:szCs w:val="28"/>
          <w:lang w:bidi="ar-DZ"/>
        </w:rPr>
      </w:pPr>
    </w:p>
    <w:p w:rsidR="00D83C48" w:rsidRPr="00D83C48" w:rsidRDefault="00814710" w:rsidP="00D83C48">
      <w:pPr>
        <w:pStyle w:val="Lgende"/>
        <w:bidi/>
        <w:jc w:val="center"/>
        <w:rPr>
          <w:rFonts w:ascii="Simplified Arabic" w:hAnsi="Simplified Arabic" w:cs="Simplified Arabic"/>
          <w:b/>
          <w:bCs/>
          <w:i w:val="0"/>
          <w:iCs w:val="0"/>
          <w:noProof/>
          <w:color w:val="000000" w:themeColor="text1"/>
          <w:sz w:val="28"/>
          <w:szCs w:val="28"/>
          <w:rtl/>
        </w:rPr>
      </w:pPr>
      <w:bookmarkStart w:id="156" w:name="_Toc168505321"/>
      <w:r w:rsidRPr="00814710">
        <w:rPr>
          <w:rFonts w:hint="eastAsia"/>
          <w:b/>
          <w:bCs/>
          <w:i w:val="0"/>
          <w:iCs w:val="0"/>
          <w:color w:val="000000" w:themeColor="text1"/>
          <w:sz w:val="28"/>
          <w:szCs w:val="28"/>
          <w:rtl/>
        </w:rPr>
        <w:lastRenderedPageBreak/>
        <w:t>شكل</w:t>
      </w:r>
      <w:r w:rsidR="00B624BB" w:rsidRPr="00814710">
        <w:rPr>
          <w:b/>
          <w:bCs/>
          <w:i w:val="0"/>
          <w:iCs w:val="0"/>
          <w:color w:val="000000" w:themeColor="text1"/>
          <w:sz w:val="28"/>
          <w:szCs w:val="28"/>
          <w:rtl/>
        </w:rPr>
        <w:fldChar w:fldCharType="begin"/>
      </w:r>
      <w:r w:rsidRPr="00814710">
        <w:rPr>
          <w:b/>
          <w:bCs/>
          <w:i w:val="0"/>
          <w:iCs w:val="0"/>
          <w:color w:val="000000" w:themeColor="text1"/>
          <w:sz w:val="28"/>
          <w:szCs w:val="28"/>
        </w:rPr>
        <w:instrText xml:space="preserve">SEQ </w:instrText>
      </w:r>
      <w:r w:rsidRPr="00814710">
        <w:rPr>
          <w:b/>
          <w:bCs/>
          <w:i w:val="0"/>
          <w:iCs w:val="0"/>
          <w:color w:val="000000" w:themeColor="text1"/>
          <w:sz w:val="28"/>
          <w:szCs w:val="28"/>
          <w:rtl/>
        </w:rPr>
        <w:instrText xml:space="preserve">شكل \* </w:instrText>
      </w:r>
      <w:r w:rsidRPr="00814710">
        <w:rPr>
          <w:b/>
          <w:bCs/>
          <w:i w:val="0"/>
          <w:iCs w:val="0"/>
          <w:color w:val="000000" w:themeColor="text1"/>
          <w:sz w:val="28"/>
          <w:szCs w:val="28"/>
        </w:rPr>
        <w:instrText>ARABIC</w:instrText>
      </w:r>
      <w:r w:rsidR="00B624BB" w:rsidRPr="00814710">
        <w:rPr>
          <w:b/>
          <w:bCs/>
          <w:i w:val="0"/>
          <w:iCs w:val="0"/>
          <w:color w:val="000000" w:themeColor="text1"/>
          <w:sz w:val="28"/>
          <w:szCs w:val="28"/>
          <w:rtl/>
        </w:rPr>
        <w:fldChar w:fldCharType="separate"/>
      </w:r>
      <w:r w:rsidR="00A3238C">
        <w:rPr>
          <w:b/>
          <w:bCs/>
          <w:i w:val="0"/>
          <w:iCs w:val="0"/>
          <w:noProof/>
          <w:color w:val="000000" w:themeColor="text1"/>
          <w:sz w:val="28"/>
          <w:szCs w:val="28"/>
          <w:rtl/>
        </w:rPr>
        <w:t>38</w:t>
      </w:r>
      <w:r w:rsidR="00B624BB" w:rsidRPr="00814710">
        <w:rPr>
          <w:b/>
          <w:bCs/>
          <w:i w:val="0"/>
          <w:iCs w:val="0"/>
          <w:color w:val="000000" w:themeColor="text1"/>
          <w:sz w:val="28"/>
          <w:szCs w:val="28"/>
          <w:rtl/>
        </w:rPr>
        <w:fldChar w:fldCharType="end"/>
      </w:r>
      <w:r w:rsidRPr="00814710">
        <w:rPr>
          <w:rFonts w:hint="cs"/>
          <w:b/>
          <w:bCs/>
          <w:i w:val="0"/>
          <w:iCs w:val="0"/>
          <w:color w:val="000000" w:themeColor="text1"/>
          <w:sz w:val="28"/>
          <w:szCs w:val="28"/>
          <w:rtl/>
        </w:rPr>
        <w:t xml:space="preserve">: </w:t>
      </w:r>
      <w:r w:rsidR="00F206C1" w:rsidRPr="00814710">
        <w:rPr>
          <w:rFonts w:ascii="Simplified Arabic" w:hAnsi="Simplified Arabic" w:cs="Simplified Arabic"/>
          <w:b/>
          <w:bCs/>
          <w:i w:val="0"/>
          <w:iCs w:val="0"/>
          <w:color w:val="000000" w:themeColor="text1"/>
          <w:sz w:val="28"/>
          <w:szCs w:val="28"/>
          <w:rtl/>
          <w:lang w:bidi="ar-DZ"/>
        </w:rPr>
        <w:t>يبين تقديم الدروس الخصوصية .</w:t>
      </w:r>
      <w:bookmarkEnd w:id="156"/>
    </w:p>
    <w:p w:rsidR="00F206C1" w:rsidRPr="003E2642" w:rsidRDefault="00F206C1" w:rsidP="00D83C48">
      <w:pPr>
        <w:tabs>
          <w:tab w:val="left" w:pos="7200"/>
        </w:tabs>
        <w:jc w:val="left"/>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18"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F206C1" w:rsidRPr="00331DF1" w:rsidRDefault="00331DF1" w:rsidP="00331DF1">
      <w:pPr>
        <w:pStyle w:val="Lgende"/>
        <w:bidi/>
        <w:jc w:val="left"/>
        <w:rPr>
          <w:rFonts w:ascii="Simplified Arabic" w:hAnsi="Simplified Arabic" w:cs="Simplified Arabic"/>
          <w:b/>
          <w:bCs/>
          <w:i w:val="0"/>
          <w:iCs w:val="0"/>
          <w:color w:val="000000" w:themeColor="text1"/>
          <w:sz w:val="28"/>
          <w:szCs w:val="28"/>
          <w:rtl/>
          <w:lang w:bidi="ar-DZ"/>
        </w:rPr>
      </w:pPr>
      <w:bookmarkStart w:id="157" w:name="_Toc168505256"/>
      <w:r w:rsidRPr="00331DF1">
        <w:rPr>
          <w:b/>
          <w:bCs/>
          <w:i w:val="0"/>
          <w:iCs w:val="0"/>
          <w:color w:val="000000" w:themeColor="text1"/>
          <w:sz w:val="28"/>
          <w:szCs w:val="28"/>
          <w:rtl/>
        </w:rPr>
        <w:t xml:space="preserve">جدول </w:t>
      </w:r>
      <w:r w:rsidR="00B624BB" w:rsidRPr="00331DF1">
        <w:rPr>
          <w:b/>
          <w:bCs/>
          <w:i w:val="0"/>
          <w:iCs w:val="0"/>
          <w:color w:val="000000" w:themeColor="text1"/>
          <w:sz w:val="28"/>
          <w:szCs w:val="28"/>
          <w:rtl/>
        </w:rPr>
        <w:fldChar w:fldCharType="begin"/>
      </w:r>
      <w:r w:rsidRPr="00331DF1">
        <w:rPr>
          <w:b/>
          <w:bCs/>
          <w:i w:val="0"/>
          <w:iCs w:val="0"/>
          <w:color w:val="000000" w:themeColor="text1"/>
          <w:sz w:val="28"/>
          <w:szCs w:val="28"/>
        </w:rPr>
        <w:instrText xml:space="preserve">SEQ </w:instrText>
      </w:r>
      <w:r w:rsidRPr="00331DF1">
        <w:rPr>
          <w:b/>
          <w:bCs/>
          <w:i w:val="0"/>
          <w:iCs w:val="0"/>
          <w:color w:val="000000" w:themeColor="text1"/>
          <w:sz w:val="28"/>
          <w:szCs w:val="28"/>
          <w:rtl/>
        </w:rPr>
        <w:instrText xml:space="preserve">جدول \* </w:instrText>
      </w:r>
      <w:r w:rsidRPr="00331DF1">
        <w:rPr>
          <w:b/>
          <w:bCs/>
          <w:i w:val="0"/>
          <w:iCs w:val="0"/>
          <w:color w:val="000000" w:themeColor="text1"/>
          <w:sz w:val="28"/>
          <w:szCs w:val="28"/>
        </w:rPr>
        <w:instrText>ARABIC</w:instrText>
      </w:r>
      <w:r w:rsidR="00B624BB" w:rsidRPr="00331DF1">
        <w:rPr>
          <w:b/>
          <w:bCs/>
          <w:i w:val="0"/>
          <w:iCs w:val="0"/>
          <w:color w:val="000000" w:themeColor="text1"/>
          <w:sz w:val="28"/>
          <w:szCs w:val="28"/>
          <w:rtl/>
        </w:rPr>
        <w:fldChar w:fldCharType="separate"/>
      </w:r>
      <w:r w:rsidR="000A5959">
        <w:rPr>
          <w:b/>
          <w:bCs/>
          <w:i w:val="0"/>
          <w:iCs w:val="0"/>
          <w:noProof/>
          <w:color w:val="000000" w:themeColor="text1"/>
          <w:sz w:val="28"/>
          <w:szCs w:val="28"/>
          <w:rtl/>
        </w:rPr>
        <w:t>41</w:t>
      </w:r>
      <w:r w:rsidR="00B624BB" w:rsidRPr="00331DF1">
        <w:rPr>
          <w:b/>
          <w:bCs/>
          <w:i w:val="0"/>
          <w:iCs w:val="0"/>
          <w:color w:val="000000" w:themeColor="text1"/>
          <w:sz w:val="28"/>
          <w:szCs w:val="28"/>
          <w:rtl/>
        </w:rPr>
        <w:fldChar w:fldCharType="end"/>
      </w:r>
      <w:r w:rsidRPr="00331DF1">
        <w:rPr>
          <w:rFonts w:hint="cs"/>
          <w:b/>
          <w:bCs/>
          <w:i w:val="0"/>
          <w:iCs w:val="0"/>
          <w:color w:val="000000" w:themeColor="text1"/>
          <w:sz w:val="28"/>
          <w:szCs w:val="28"/>
          <w:rtl/>
        </w:rPr>
        <w:t xml:space="preserve">: </w:t>
      </w:r>
      <w:r w:rsidR="00F206C1" w:rsidRPr="00331DF1">
        <w:rPr>
          <w:rFonts w:ascii="Simplified Arabic" w:hAnsi="Simplified Arabic" w:cs="Simplified Arabic"/>
          <w:b/>
          <w:bCs/>
          <w:i w:val="0"/>
          <w:iCs w:val="0"/>
          <w:color w:val="000000" w:themeColor="text1"/>
          <w:sz w:val="28"/>
          <w:szCs w:val="28"/>
          <w:rtl/>
          <w:lang w:bidi="ar-DZ"/>
        </w:rPr>
        <w:t>الدروس الخصوصية ضرورية لنجاح التلاميذ دراسيا .</w:t>
      </w:r>
      <w:bookmarkEnd w:id="157"/>
    </w:p>
    <w:tbl>
      <w:tblPr>
        <w:tblStyle w:val="Grilledutableau"/>
        <w:bidiVisual/>
        <w:tblW w:w="0" w:type="auto"/>
        <w:tblLayout w:type="fixed"/>
        <w:tblLook w:val="04A0"/>
      </w:tblPr>
      <w:tblGrid>
        <w:gridCol w:w="4358"/>
        <w:gridCol w:w="1276"/>
        <w:gridCol w:w="1633"/>
      </w:tblGrid>
      <w:tr w:rsidR="00D8027B" w:rsidRPr="003E2642" w:rsidTr="00D8027B">
        <w:tc>
          <w:tcPr>
            <w:tcW w:w="4358" w:type="dxa"/>
          </w:tcPr>
          <w:p w:rsidR="00D8027B" w:rsidRPr="003E2642" w:rsidRDefault="00D8027B"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ترى أن الدروس الخصوصية ضرورية لنجاح التلاميذ دراسيا</w:t>
            </w:r>
          </w:p>
        </w:tc>
        <w:tc>
          <w:tcPr>
            <w:tcW w:w="1276" w:type="dxa"/>
          </w:tcPr>
          <w:p w:rsidR="00D8027B" w:rsidRPr="003E2642" w:rsidRDefault="00D8027B"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التكرارات </w:t>
            </w:r>
          </w:p>
        </w:tc>
        <w:tc>
          <w:tcPr>
            <w:tcW w:w="1633" w:type="dxa"/>
          </w:tcPr>
          <w:p w:rsidR="00D8027B" w:rsidRPr="003E2642" w:rsidRDefault="00D8027B" w:rsidP="00F206C1">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النسب</w:t>
            </w:r>
            <w:r w:rsidRPr="003E2642">
              <w:rPr>
                <w:rFonts w:ascii="Simplified Arabic" w:hAnsi="Simplified Arabic" w:cs="Simplified Arabic"/>
                <w:sz w:val="28"/>
                <w:szCs w:val="28"/>
                <w:rtl/>
                <w:lang w:bidi="ar-DZ"/>
              </w:rPr>
              <w:t xml:space="preserve"> المئوية</w:t>
            </w:r>
          </w:p>
        </w:tc>
      </w:tr>
      <w:tr w:rsidR="00D8027B" w:rsidRPr="003E2642" w:rsidTr="00D8027B">
        <w:tc>
          <w:tcPr>
            <w:tcW w:w="4358" w:type="dxa"/>
          </w:tcPr>
          <w:p w:rsidR="00D8027B" w:rsidRPr="003E2642" w:rsidRDefault="00D8027B"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لا</w:t>
            </w:r>
          </w:p>
        </w:tc>
        <w:tc>
          <w:tcPr>
            <w:tcW w:w="1276" w:type="dxa"/>
          </w:tcPr>
          <w:p w:rsidR="00D8027B" w:rsidRPr="003E2642" w:rsidRDefault="00D8027B"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74</w:t>
            </w:r>
          </w:p>
        </w:tc>
        <w:tc>
          <w:tcPr>
            <w:tcW w:w="1633" w:type="dxa"/>
          </w:tcPr>
          <w:p w:rsidR="00D8027B" w:rsidRPr="003E2642" w:rsidRDefault="00D8027B"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51,4</w:t>
            </w:r>
          </w:p>
        </w:tc>
      </w:tr>
      <w:tr w:rsidR="00D8027B" w:rsidRPr="003E2642" w:rsidTr="00D8027B">
        <w:tc>
          <w:tcPr>
            <w:tcW w:w="4358" w:type="dxa"/>
          </w:tcPr>
          <w:p w:rsidR="00D8027B" w:rsidRPr="003E2642" w:rsidRDefault="00D8027B"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نعم</w:t>
            </w:r>
          </w:p>
        </w:tc>
        <w:tc>
          <w:tcPr>
            <w:tcW w:w="1276" w:type="dxa"/>
          </w:tcPr>
          <w:p w:rsidR="00D8027B" w:rsidRPr="003E2642" w:rsidRDefault="00D8027B"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70</w:t>
            </w:r>
          </w:p>
        </w:tc>
        <w:tc>
          <w:tcPr>
            <w:tcW w:w="1633" w:type="dxa"/>
          </w:tcPr>
          <w:p w:rsidR="00D8027B" w:rsidRPr="003E2642" w:rsidRDefault="00D8027B"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48,6</w:t>
            </w:r>
          </w:p>
        </w:tc>
      </w:tr>
      <w:tr w:rsidR="00D8027B" w:rsidRPr="003E2642" w:rsidTr="00D8027B">
        <w:tc>
          <w:tcPr>
            <w:tcW w:w="4358" w:type="dxa"/>
          </w:tcPr>
          <w:p w:rsidR="00D8027B" w:rsidRPr="003E2642" w:rsidRDefault="00D8027B"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w:t>
            </w:r>
          </w:p>
        </w:tc>
        <w:tc>
          <w:tcPr>
            <w:tcW w:w="1276" w:type="dxa"/>
          </w:tcPr>
          <w:p w:rsidR="00D8027B" w:rsidRPr="003E2642" w:rsidRDefault="00D8027B"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633" w:type="dxa"/>
          </w:tcPr>
          <w:p w:rsidR="00D8027B" w:rsidRPr="003E2642" w:rsidRDefault="00D8027B"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331DF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يفيد التحليل الإحصائي للبيانات الرقمية في الجدول - 47- أن 74 مبحوثا بنسبة 51,4 % ينفون أن الدروس الخصوصية ليست ضرورية لنجاح التلاميذ دراسيا لأنها تضر بالطالب و تجعله اتكاليا و معتمدا فقط على المدرس الخصوصي و أنه يؤثر على تحصيله الدراسي ، كما تشكل عبئا ماديا يثقل كواهل الآباء، كما تعود التلميذ على التواكل و الاعتماد على الآخرين ، و تشتت وقته ، كما تفقد الطالب فرص قيمة تتعلق ببناء شخصيته التي يكتسبها من خلال أنماط التفاعل الصفي ، كما تساعد على عدم انتظام بعض الطلبة في صفوفهم بسبب اعتمادهم على الدروس الخصوصية ، كما تستنزف  الكثير من وقته في </w:t>
      </w:r>
      <w:r w:rsidRPr="003E2642">
        <w:rPr>
          <w:rFonts w:ascii="Simplified Arabic" w:hAnsi="Simplified Arabic" w:cs="Simplified Arabic"/>
          <w:sz w:val="28"/>
          <w:szCs w:val="28"/>
          <w:rtl/>
          <w:lang w:bidi="ar-DZ"/>
        </w:rPr>
        <w:lastRenderedPageBreak/>
        <w:t>الذهاب و الإياب إلى مكان الدروس الخصوصية ، كل هذه العوامل وغيرها تؤكد على أن الدروس الخصوصية ليست ضرورية لنجاح الطالب دراسيا ، في حين أكد 70 مبحوثا و بنسبة 48.6% أن الدروس الخصوصية ضرورية لنجاح التلاميذ دراسيا و برروا ذلك بتدني مستوى التعليم الرسمي وضعف المستوى الأدائي لبعض المعلمين ، ازدحام الصفوف بالطلبة ، عدم كفاية المدرس ، بالإضافة إلى شروط القبول في التعليم العالي تدفع بعض الطلبة لتلقي دروس خصوصية رغبة منهم في رفع معدلاتهم ،وعليه ترى هذه الفئة بوجود ايجابيات ملموسة في تحسين مستوى التحصيل الدراسي لأبنائهم ، و بالتالي لها من الأهمية القصوى لنجاح أبنائهم دراسيا .</w:t>
      </w:r>
    </w:p>
    <w:p w:rsidR="00F206C1" w:rsidRPr="003E2642" w:rsidRDefault="00F206C1" w:rsidP="00331DF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ومن خلال هذه الإحصائيات يتضح لنا أن هناك تقارب في وجهات النظر بين مؤيدين و معارضين لضرورة الدروس الخصوصية للتلاميذ و نجاحهم دراسيا .</w:t>
      </w:r>
    </w:p>
    <w:p w:rsidR="00F206C1" w:rsidRPr="00814710" w:rsidRDefault="00814710" w:rsidP="00814710">
      <w:pPr>
        <w:pStyle w:val="Lgende"/>
        <w:bidi/>
        <w:rPr>
          <w:rFonts w:ascii="Simplified Arabic" w:hAnsi="Simplified Arabic" w:cs="Simplified Arabic"/>
          <w:b/>
          <w:bCs/>
          <w:i w:val="0"/>
          <w:iCs w:val="0"/>
          <w:color w:val="000000" w:themeColor="text1"/>
          <w:sz w:val="28"/>
          <w:szCs w:val="28"/>
          <w:rtl/>
          <w:lang w:bidi="ar-DZ"/>
        </w:rPr>
      </w:pPr>
      <w:bookmarkStart w:id="158" w:name="_Toc168505322"/>
      <w:r w:rsidRPr="00814710">
        <w:rPr>
          <w:rFonts w:hint="eastAsia"/>
          <w:b/>
          <w:bCs/>
          <w:i w:val="0"/>
          <w:iCs w:val="0"/>
          <w:color w:val="000000" w:themeColor="text1"/>
          <w:sz w:val="28"/>
          <w:szCs w:val="28"/>
          <w:rtl/>
        </w:rPr>
        <w:t>شكل</w:t>
      </w:r>
      <w:r w:rsidR="00B624BB" w:rsidRPr="00814710">
        <w:rPr>
          <w:b/>
          <w:bCs/>
          <w:i w:val="0"/>
          <w:iCs w:val="0"/>
          <w:color w:val="000000" w:themeColor="text1"/>
          <w:sz w:val="28"/>
          <w:szCs w:val="28"/>
          <w:rtl/>
        </w:rPr>
        <w:fldChar w:fldCharType="begin"/>
      </w:r>
      <w:r w:rsidRPr="00814710">
        <w:rPr>
          <w:b/>
          <w:bCs/>
          <w:i w:val="0"/>
          <w:iCs w:val="0"/>
          <w:color w:val="000000" w:themeColor="text1"/>
          <w:sz w:val="28"/>
          <w:szCs w:val="28"/>
        </w:rPr>
        <w:instrText xml:space="preserve">SEQ </w:instrText>
      </w:r>
      <w:r w:rsidRPr="00814710">
        <w:rPr>
          <w:b/>
          <w:bCs/>
          <w:i w:val="0"/>
          <w:iCs w:val="0"/>
          <w:color w:val="000000" w:themeColor="text1"/>
          <w:sz w:val="28"/>
          <w:szCs w:val="28"/>
          <w:rtl/>
        </w:rPr>
        <w:instrText xml:space="preserve">شكل \* </w:instrText>
      </w:r>
      <w:r w:rsidRPr="00814710">
        <w:rPr>
          <w:b/>
          <w:bCs/>
          <w:i w:val="0"/>
          <w:iCs w:val="0"/>
          <w:color w:val="000000" w:themeColor="text1"/>
          <w:sz w:val="28"/>
          <w:szCs w:val="28"/>
        </w:rPr>
        <w:instrText>ARABIC</w:instrText>
      </w:r>
      <w:r w:rsidR="00B624BB" w:rsidRPr="00814710">
        <w:rPr>
          <w:b/>
          <w:bCs/>
          <w:i w:val="0"/>
          <w:iCs w:val="0"/>
          <w:color w:val="000000" w:themeColor="text1"/>
          <w:sz w:val="28"/>
          <w:szCs w:val="28"/>
          <w:rtl/>
        </w:rPr>
        <w:fldChar w:fldCharType="separate"/>
      </w:r>
      <w:r w:rsidR="00A3238C">
        <w:rPr>
          <w:b/>
          <w:bCs/>
          <w:i w:val="0"/>
          <w:iCs w:val="0"/>
          <w:noProof/>
          <w:color w:val="000000" w:themeColor="text1"/>
          <w:sz w:val="28"/>
          <w:szCs w:val="28"/>
          <w:rtl/>
        </w:rPr>
        <w:t>39</w:t>
      </w:r>
      <w:r w:rsidR="00B624BB" w:rsidRPr="00814710">
        <w:rPr>
          <w:b/>
          <w:bCs/>
          <w:i w:val="0"/>
          <w:iCs w:val="0"/>
          <w:color w:val="000000" w:themeColor="text1"/>
          <w:sz w:val="28"/>
          <w:szCs w:val="28"/>
          <w:rtl/>
        </w:rPr>
        <w:fldChar w:fldCharType="end"/>
      </w:r>
      <w:r w:rsidRPr="00814710">
        <w:rPr>
          <w:rFonts w:hint="cs"/>
          <w:b/>
          <w:bCs/>
          <w:i w:val="0"/>
          <w:iCs w:val="0"/>
          <w:color w:val="000000" w:themeColor="text1"/>
          <w:sz w:val="28"/>
          <w:szCs w:val="28"/>
          <w:rtl/>
        </w:rPr>
        <w:t xml:space="preserve">: </w:t>
      </w:r>
      <w:r w:rsidR="00F206C1" w:rsidRPr="00814710">
        <w:rPr>
          <w:rFonts w:ascii="Simplified Arabic" w:hAnsi="Simplified Arabic" w:cs="Simplified Arabic"/>
          <w:b/>
          <w:bCs/>
          <w:i w:val="0"/>
          <w:iCs w:val="0"/>
          <w:color w:val="000000" w:themeColor="text1"/>
          <w:sz w:val="28"/>
          <w:szCs w:val="28"/>
          <w:rtl/>
          <w:lang w:bidi="ar-DZ"/>
        </w:rPr>
        <w:t>يبين الدائرة النسبية : في رأيك هل ترى ضرورة الدروس</w:t>
      </w:r>
      <w:r w:rsidR="00331DF1" w:rsidRPr="00814710">
        <w:rPr>
          <w:rFonts w:ascii="Simplified Arabic" w:hAnsi="Simplified Arabic" w:cs="Simplified Arabic"/>
          <w:b/>
          <w:bCs/>
          <w:i w:val="0"/>
          <w:iCs w:val="0"/>
          <w:color w:val="000000" w:themeColor="text1"/>
          <w:sz w:val="28"/>
          <w:szCs w:val="28"/>
          <w:rtl/>
          <w:lang w:bidi="ar-DZ"/>
        </w:rPr>
        <w:t xml:space="preserve"> الخصوصية لنجاح التلاميذ دراسيا</w:t>
      </w:r>
      <w:r w:rsidR="00F206C1" w:rsidRPr="00814710">
        <w:rPr>
          <w:rFonts w:ascii="Simplified Arabic" w:hAnsi="Simplified Arabic" w:cs="Simplified Arabic"/>
          <w:b/>
          <w:bCs/>
          <w:i w:val="0"/>
          <w:iCs w:val="0"/>
          <w:color w:val="000000" w:themeColor="text1"/>
          <w:sz w:val="28"/>
          <w:szCs w:val="28"/>
          <w:rtl/>
          <w:lang w:bidi="ar-DZ"/>
        </w:rPr>
        <w:t>؟</w:t>
      </w:r>
      <w:bookmarkEnd w:id="158"/>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271247" cy="2603351"/>
            <wp:effectExtent l="0" t="0" r="5715" b="6985"/>
            <wp:docPr id="119" name="Graphique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331DF1" w:rsidRDefault="00331DF1" w:rsidP="00F206C1">
      <w:pPr>
        <w:bidi/>
        <w:jc w:val="both"/>
        <w:rPr>
          <w:rFonts w:ascii="Simplified Arabic" w:hAnsi="Simplified Arabic" w:cs="Simplified Arabic"/>
          <w:b/>
          <w:bCs/>
          <w:sz w:val="28"/>
          <w:szCs w:val="28"/>
          <w:rtl/>
          <w:lang w:bidi="ar-DZ"/>
        </w:rPr>
      </w:pPr>
    </w:p>
    <w:p w:rsidR="00331DF1" w:rsidRDefault="00331DF1" w:rsidP="00331DF1">
      <w:pPr>
        <w:bidi/>
        <w:jc w:val="both"/>
        <w:rPr>
          <w:rFonts w:ascii="Simplified Arabic" w:hAnsi="Simplified Arabic" w:cs="Simplified Arabic"/>
          <w:b/>
          <w:bCs/>
          <w:sz w:val="28"/>
          <w:szCs w:val="28"/>
          <w:rtl/>
          <w:lang w:bidi="ar-DZ"/>
        </w:rPr>
      </w:pPr>
    </w:p>
    <w:p w:rsidR="00A155A0" w:rsidRDefault="00A155A0" w:rsidP="00A155A0">
      <w:pPr>
        <w:bidi/>
        <w:jc w:val="both"/>
        <w:rPr>
          <w:rFonts w:ascii="Simplified Arabic" w:hAnsi="Simplified Arabic" w:cs="Simplified Arabic"/>
          <w:b/>
          <w:bCs/>
          <w:sz w:val="28"/>
          <w:szCs w:val="28"/>
          <w:rtl/>
          <w:lang w:bidi="ar-DZ"/>
        </w:rPr>
      </w:pPr>
    </w:p>
    <w:p w:rsidR="00A155A0" w:rsidRDefault="00A155A0" w:rsidP="00A155A0">
      <w:pPr>
        <w:bidi/>
        <w:jc w:val="both"/>
        <w:rPr>
          <w:rFonts w:ascii="Simplified Arabic" w:hAnsi="Simplified Arabic" w:cs="Simplified Arabic"/>
          <w:b/>
          <w:bCs/>
          <w:sz w:val="28"/>
          <w:szCs w:val="28"/>
          <w:rtl/>
          <w:lang w:bidi="ar-DZ"/>
        </w:rPr>
      </w:pPr>
    </w:p>
    <w:p w:rsidR="00A155A0" w:rsidRDefault="00A155A0" w:rsidP="00A155A0">
      <w:pPr>
        <w:bidi/>
        <w:jc w:val="both"/>
        <w:rPr>
          <w:rFonts w:ascii="Simplified Arabic" w:hAnsi="Simplified Arabic" w:cs="Simplified Arabic"/>
          <w:b/>
          <w:bCs/>
          <w:sz w:val="28"/>
          <w:szCs w:val="28"/>
          <w:rtl/>
          <w:lang w:bidi="ar-DZ"/>
        </w:rPr>
      </w:pPr>
    </w:p>
    <w:p w:rsidR="00F206C1" w:rsidRPr="00331DF1" w:rsidRDefault="00331DF1" w:rsidP="00331DF1">
      <w:pPr>
        <w:pStyle w:val="Lgende"/>
        <w:bidi/>
        <w:jc w:val="left"/>
        <w:rPr>
          <w:rFonts w:ascii="Simplified Arabic" w:hAnsi="Simplified Arabic" w:cs="Simplified Arabic"/>
          <w:b/>
          <w:bCs/>
          <w:i w:val="0"/>
          <w:iCs w:val="0"/>
          <w:color w:val="000000" w:themeColor="text1"/>
          <w:sz w:val="28"/>
          <w:szCs w:val="28"/>
          <w:rtl/>
          <w:lang w:bidi="ar-DZ"/>
        </w:rPr>
      </w:pPr>
      <w:bookmarkStart w:id="159" w:name="_Toc168505257"/>
      <w:r w:rsidRPr="00331DF1">
        <w:rPr>
          <w:b/>
          <w:bCs/>
          <w:i w:val="0"/>
          <w:iCs w:val="0"/>
          <w:color w:val="000000" w:themeColor="text1"/>
          <w:sz w:val="28"/>
          <w:szCs w:val="28"/>
          <w:rtl/>
        </w:rPr>
        <w:lastRenderedPageBreak/>
        <w:t xml:space="preserve">جدول </w:t>
      </w:r>
      <w:r w:rsidR="00B624BB" w:rsidRPr="00331DF1">
        <w:rPr>
          <w:b/>
          <w:bCs/>
          <w:i w:val="0"/>
          <w:iCs w:val="0"/>
          <w:color w:val="000000" w:themeColor="text1"/>
          <w:sz w:val="28"/>
          <w:szCs w:val="28"/>
          <w:rtl/>
        </w:rPr>
        <w:fldChar w:fldCharType="begin"/>
      </w:r>
      <w:r w:rsidRPr="00331DF1">
        <w:rPr>
          <w:b/>
          <w:bCs/>
          <w:i w:val="0"/>
          <w:iCs w:val="0"/>
          <w:color w:val="000000" w:themeColor="text1"/>
          <w:sz w:val="28"/>
          <w:szCs w:val="28"/>
        </w:rPr>
        <w:instrText xml:space="preserve">SEQ </w:instrText>
      </w:r>
      <w:r w:rsidRPr="00331DF1">
        <w:rPr>
          <w:b/>
          <w:bCs/>
          <w:i w:val="0"/>
          <w:iCs w:val="0"/>
          <w:color w:val="000000" w:themeColor="text1"/>
          <w:sz w:val="28"/>
          <w:szCs w:val="28"/>
          <w:rtl/>
        </w:rPr>
        <w:instrText xml:space="preserve">جدول \* </w:instrText>
      </w:r>
      <w:r w:rsidRPr="00331DF1">
        <w:rPr>
          <w:b/>
          <w:bCs/>
          <w:i w:val="0"/>
          <w:iCs w:val="0"/>
          <w:color w:val="000000" w:themeColor="text1"/>
          <w:sz w:val="28"/>
          <w:szCs w:val="28"/>
        </w:rPr>
        <w:instrText>ARABIC</w:instrText>
      </w:r>
      <w:r w:rsidR="00B624BB" w:rsidRPr="00331DF1">
        <w:rPr>
          <w:b/>
          <w:bCs/>
          <w:i w:val="0"/>
          <w:iCs w:val="0"/>
          <w:color w:val="000000" w:themeColor="text1"/>
          <w:sz w:val="28"/>
          <w:szCs w:val="28"/>
          <w:rtl/>
        </w:rPr>
        <w:fldChar w:fldCharType="separate"/>
      </w:r>
      <w:r w:rsidR="000A5959">
        <w:rPr>
          <w:b/>
          <w:bCs/>
          <w:i w:val="0"/>
          <w:iCs w:val="0"/>
          <w:noProof/>
          <w:color w:val="000000" w:themeColor="text1"/>
          <w:sz w:val="28"/>
          <w:szCs w:val="28"/>
          <w:rtl/>
        </w:rPr>
        <w:t>42</w:t>
      </w:r>
      <w:r w:rsidR="00B624BB" w:rsidRPr="00331DF1">
        <w:rPr>
          <w:b/>
          <w:bCs/>
          <w:i w:val="0"/>
          <w:iCs w:val="0"/>
          <w:color w:val="000000" w:themeColor="text1"/>
          <w:sz w:val="28"/>
          <w:szCs w:val="28"/>
          <w:rtl/>
        </w:rPr>
        <w:fldChar w:fldCharType="end"/>
      </w:r>
      <w:r w:rsidRPr="00331DF1">
        <w:rPr>
          <w:rFonts w:hint="cs"/>
          <w:b/>
          <w:bCs/>
          <w:i w:val="0"/>
          <w:iCs w:val="0"/>
          <w:color w:val="000000" w:themeColor="text1"/>
          <w:sz w:val="28"/>
          <w:szCs w:val="28"/>
          <w:rtl/>
        </w:rPr>
        <w:t xml:space="preserve">: </w:t>
      </w:r>
      <w:r w:rsidR="00F206C1" w:rsidRPr="00331DF1">
        <w:rPr>
          <w:rFonts w:ascii="Simplified Arabic" w:hAnsi="Simplified Arabic" w:cs="Simplified Arabic"/>
          <w:b/>
          <w:bCs/>
          <w:i w:val="0"/>
          <w:iCs w:val="0"/>
          <w:color w:val="000000" w:themeColor="text1"/>
          <w:sz w:val="28"/>
          <w:szCs w:val="28"/>
          <w:rtl/>
          <w:lang w:bidi="ar-DZ"/>
        </w:rPr>
        <w:t xml:space="preserve">سبب ظهور الدروس الخصوصية  </w:t>
      </w:r>
      <w:r w:rsidR="00F206C1" w:rsidRPr="00331DF1">
        <w:rPr>
          <w:rFonts w:ascii="Simplified Arabic" w:hAnsi="Simplified Arabic" w:cs="Simplified Arabic"/>
          <w:b/>
          <w:bCs/>
          <w:i w:val="0"/>
          <w:iCs w:val="0"/>
          <w:color w:val="000000" w:themeColor="text1"/>
          <w:sz w:val="28"/>
          <w:szCs w:val="28"/>
          <w:lang w:bidi="ar-DZ"/>
        </w:rPr>
        <w:t>.</w:t>
      </w:r>
      <w:bookmarkEnd w:id="159"/>
    </w:p>
    <w:tbl>
      <w:tblPr>
        <w:tblStyle w:val="Grilledutableau"/>
        <w:bidiVisual/>
        <w:tblW w:w="0" w:type="auto"/>
        <w:tblLook w:val="04A0"/>
      </w:tblPr>
      <w:tblGrid>
        <w:gridCol w:w="6201"/>
        <w:gridCol w:w="1559"/>
        <w:gridCol w:w="1450"/>
      </w:tblGrid>
      <w:tr w:rsidR="00F206C1" w:rsidRPr="003E2642" w:rsidTr="00F206C1">
        <w:tc>
          <w:tcPr>
            <w:tcW w:w="6201" w:type="dxa"/>
            <w:tcBorders>
              <w:tr2bl w:val="single" w:sz="4" w:space="0" w:color="auto"/>
            </w:tcBorders>
          </w:tcPr>
          <w:p w:rsidR="00F206C1" w:rsidRPr="003E2642" w:rsidRDefault="00F206C1" w:rsidP="00F206C1">
            <w:pPr>
              <w:tabs>
                <w:tab w:val="left" w:pos="3735"/>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ab/>
              <w:t xml:space="preserve">العينة </w:t>
            </w:r>
          </w:p>
          <w:p w:rsidR="00F206C1" w:rsidRPr="003E2642" w:rsidRDefault="00F206C1" w:rsidP="00F206C1">
            <w:pPr>
              <w:tabs>
                <w:tab w:val="left" w:pos="3735"/>
              </w:tabs>
              <w:bidi/>
              <w:jc w:val="both"/>
              <w:rPr>
                <w:rFonts w:ascii="Simplified Arabic" w:hAnsi="Simplified Arabic" w:cs="Simplified Arabic"/>
                <w:i/>
                <w:iCs/>
                <w:sz w:val="28"/>
                <w:szCs w:val="28"/>
                <w:rtl/>
                <w:lang w:bidi="ar-DZ"/>
              </w:rPr>
            </w:pPr>
            <w:r w:rsidRPr="003E2642">
              <w:rPr>
                <w:rFonts w:ascii="Simplified Arabic" w:hAnsi="Simplified Arabic" w:cs="Simplified Arabic"/>
                <w:sz w:val="28"/>
                <w:szCs w:val="28"/>
                <w:rtl/>
                <w:lang w:bidi="ar-DZ"/>
              </w:rPr>
              <w:t xml:space="preserve">الاحتمالات </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التكرارات </w:t>
            </w:r>
          </w:p>
        </w:tc>
        <w:tc>
          <w:tcPr>
            <w:tcW w:w="145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النسبة المئوية </w:t>
            </w:r>
          </w:p>
        </w:tc>
      </w:tr>
      <w:tr w:rsidR="00F206C1" w:rsidRPr="003E2642" w:rsidTr="00F206C1">
        <w:tc>
          <w:tcPr>
            <w:tcW w:w="620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ضعف المستوى التعليمي في المدرسة </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101</w:t>
            </w:r>
          </w:p>
        </w:tc>
        <w:tc>
          <w:tcPr>
            <w:tcW w:w="145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32,3</w:t>
            </w:r>
          </w:p>
        </w:tc>
      </w:tr>
      <w:tr w:rsidR="00F206C1" w:rsidRPr="003E2642" w:rsidTr="00F206C1">
        <w:tc>
          <w:tcPr>
            <w:tcW w:w="620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عدم القدرة على تلبية حاجيات المعلم </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53</w:t>
            </w:r>
          </w:p>
        </w:tc>
        <w:tc>
          <w:tcPr>
            <w:tcW w:w="145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16,9</w:t>
            </w:r>
          </w:p>
        </w:tc>
      </w:tr>
      <w:tr w:rsidR="00F206C1" w:rsidRPr="003E2642" w:rsidTr="00F206C1">
        <w:tc>
          <w:tcPr>
            <w:tcW w:w="620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غياب تكوين مستمر للمعلمين </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15</w:t>
            </w:r>
          </w:p>
        </w:tc>
        <w:tc>
          <w:tcPr>
            <w:tcW w:w="145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4,8</w:t>
            </w:r>
          </w:p>
        </w:tc>
      </w:tr>
      <w:tr w:rsidR="00F206C1" w:rsidRPr="003E2642" w:rsidTr="00F206C1">
        <w:tc>
          <w:tcPr>
            <w:tcW w:w="620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كثرة الإصلاحات التي تقوم بها المنظومة التربوية </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114</w:t>
            </w:r>
          </w:p>
        </w:tc>
        <w:tc>
          <w:tcPr>
            <w:tcW w:w="145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36,4</w:t>
            </w:r>
          </w:p>
        </w:tc>
      </w:tr>
      <w:tr w:rsidR="00F206C1" w:rsidRPr="003E2642" w:rsidTr="00F206C1">
        <w:tc>
          <w:tcPr>
            <w:tcW w:w="620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غياب قانون خاص بالأستاذ يحدد حقوقه و واجباته </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30</w:t>
            </w:r>
          </w:p>
        </w:tc>
        <w:tc>
          <w:tcPr>
            <w:tcW w:w="145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9,6</w:t>
            </w:r>
          </w:p>
        </w:tc>
      </w:tr>
      <w:tr w:rsidR="00F206C1" w:rsidRPr="003E2642" w:rsidTr="00F206C1">
        <w:tc>
          <w:tcPr>
            <w:tcW w:w="620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313</w:t>
            </w:r>
          </w:p>
        </w:tc>
        <w:tc>
          <w:tcPr>
            <w:tcW w:w="145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217,4</w:t>
            </w:r>
          </w:p>
        </w:tc>
      </w:tr>
      <w:tr w:rsidR="00F206C1" w:rsidRPr="003E2642" w:rsidTr="00F206C1">
        <w:tc>
          <w:tcPr>
            <w:tcW w:w="620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بالنسبة للعينة </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45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تبين الإحصاءات الرقمية الواردة في الجدول - 48-  أن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114 مفردة بنسبة 36,4 % أرجعوا سبب ظهور الدروس الخصوصية إلى كثرة الإصلاحات التي تقوم بها المنظومة التربوية ، حيث أن كثافة المناهج التربوية التي جاءت بها الإصلاحات الجديدة و التي تركز كثيرا على الكم المعرفي و كثرة المواد بدوافع مختلفة ، لا تقيم وزنا لرغبات التلاميذ و حياتهم خارج المدرسة ، كما أن الإلغاء المسبق لقانون التقاعد النسبي من دون تخطيط مسبق و الذي جعل وزارة التربية فجأة في مواجهة تسونامي حمّل الآلاف من الأساتذة الذهاب الجماعي إلى التقاعد ، ما أفقد هذه الأخيرة خبرات كثيرة تراكمت عبر السنين ، حيث لمسنا معاناة من هذا الفراغ المفاجئ ، ألجأها إلى التوسع غير المدروس للتوظيف الخارجي لسد الفراغ و النقص الفادح ، نتج عنه حتما مؤطرون تربويون لا يحملون ملمحا موحدا أو متشابها على الأقل ، بل توسعت الفروق الفردية بينهم و انعكس ذلك على التلاميذ ، فكان اللجوء إلى الدروس الخصوصية خيارا يكاد يفرض نفسه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lastRenderedPageBreak/>
        <w:t>بينما يرى 101 مبحوثا بنسبة 32,3 % مرد ذلك إلى ضعف المستوى التعليمي في المدرسة، و يعزو ذلك إلى عدم متابعة الإدارة المدرسية لأداء المعلمين ، و التراخي و التغافل أحيان</w:t>
      </w:r>
      <w:r w:rsidR="00331DF1">
        <w:rPr>
          <w:rFonts w:ascii="Simplified Arabic" w:hAnsi="Simplified Arabic" w:cs="Simplified Arabic"/>
          <w:sz w:val="28"/>
          <w:szCs w:val="28"/>
          <w:rtl/>
          <w:lang w:bidi="ar-DZ"/>
        </w:rPr>
        <w:t>ا في تطبيق القوانين و المراقبة</w:t>
      </w:r>
      <w:r w:rsidRPr="003E2642">
        <w:rPr>
          <w:rFonts w:ascii="Simplified Arabic" w:hAnsi="Simplified Arabic" w:cs="Simplified Arabic"/>
          <w:sz w:val="28"/>
          <w:szCs w:val="28"/>
          <w:rtl/>
          <w:lang w:bidi="ar-DZ"/>
        </w:rPr>
        <w:t xml:space="preserve">، كما أن ضعف العلاقة بين المعلمين و الإدارة نتج عنه عدم الاكتراث و التقاعس في مراقبة البرامج الدراسية النظامية كما و كيفا ، بالإضافة إلى تردي ظروف تمدرس الطلبة في المدارس النظامية ، الأمر الذي يؤدي إلى تأخر المتفوقين منهم   و إهمال التلاميذ الضعاف ، و هو بذلك </w:t>
      </w:r>
      <w:r w:rsidR="00331DF1">
        <w:rPr>
          <w:rFonts w:ascii="Simplified Arabic" w:hAnsi="Simplified Arabic" w:cs="Simplified Arabic"/>
          <w:sz w:val="28"/>
          <w:szCs w:val="28"/>
          <w:rtl/>
          <w:lang w:bidi="ar-DZ"/>
        </w:rPr>
        <w:t>مبرر للتوجه إلى الدروس الخصوصية</w:t>
      </w:r>
      <w:r w:rsidRPr="003E2642">
        <w:rPr>
          <w:rFonts w:ascii="Simplified Arabic" w:hAnsi="Simplified Arabic" w:cs="Simplified Arabic"/>
          <w:sz w:val="28"/>
          <w:szCs w:val="28"/>
          <w:rtl/>
          <w:lang w:bidi="ar-DZ"/>
        </w:rPr>
        <w:t>، إضافة إلى ذلك ضعف مستوى بعض المدرسين و عدم تمكنهم من التدريس ، و أنهم لا يجتهدون في قاعة الصف بإعطاء المادة نصيبها من المعرفة و هو ما يدفعهم للتوجه إلى الدروس الخصوصية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أما 53 مبحوثا بنسبة 16,9 % فقد أرجعوا ذلك إلى عدم تلبية حاجيات المعلم ، حيث أنه دائما يشعر بأنه يحتاج إلى تحسين دخله مما دفعه إلى إعطاء دروس خصوصية رغم عدم إيمان البعض بها ،كما أن رواتبهم التي يتقاضونها لا تفي بمتطلبات حياتهم اليومية ، فتدهور الوضع المعيشي له اضطره للبحث عن مصدر رزق إضافي لتأمين حياته ،و هي أولوية توازي علمه و تجربته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إن مهنة التعليم لم تعد قادرة على توفير الحياة الكريمة للمعلم ، خاصة من الناحية المادية ، و هذا ما يبدو جليا في الحركات الاحتجاجية التي ينشئها أصحابها ، و التي ترفع في أغلبها مطالب مادية كتحسين الأجور و تحسين الظروف الاجتماعية ، و المطالبة بايجاد نظام للترقية بهدف تحريك الأجور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يرى 30 مبحوثا بنسبة 9,6 % سبب ذلك يعود إلى غياب قانون خاص بالأستاذ يحدد حقوقه و واجباته ، لذلك فالوزارة مطالبة بإعداد قانون خاص بالأستاذ يحدد حقوقه و واجباته في خضم الجدل القائم حول تعديل القانون الأساسي الخاص بالموظفين المنتمين إلى أسلاك التربية الوطنية ، فإن أي تعديل يجب أن يضع الأستاذ في مكانه المستحق ، و السعي نحو صياغة قانون جديد للأستاذ يحدد حقوقه و واجباته برؤية تهدف لإصلاح جذري للمنظومة التربوية .</w:t>
      </w:r>
    </w:p>
    <w:p w:rsidR="00F206C1" w:rsidRPr="003E2642" w:rsidRDefault="00F206C1" w:rsidP="00814710">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أما 15 مبحوثا بنسبة 4,8 % أقروا ذلك إلى غياب تكوين مستمر للمعلمين ، حيث أن ضعف تأهيل بعض المعلمين مهنيا و تربويا ، جعلهم غير قادرين على مواكبة الإصلاحاتو التغيرات المتتالية في المناهج و البرامج التربوية ، ما انعكس سلبا على مردودهم و تحكمهم في تعليم المواد ، كما أن حداثة خبرة البعض منهم في التدريس و غياب برامج التكوين و التطوير المستمر جعل أسلوبهم في الشرح و </w:t>
      </w:r>
      <w:r w:rsidRPr="003E2642">
        <w:rPr>
          <w:rFonts w:ascii="Simplified Arabic" w:hAnsi="Simplified Arabic" w:cs="Simplified Arabic"/>
          <w:sz w:val="28"/>
          <w:szCs w:val="28"/>
          <w:rtl/>
          <w:lang w:bidi="ar-DZ"/>
        </w:rPr>
        <w:lastRenderedPageBreak/>
        <w:t>التبسيط ضعيفا ،لذلك وجب العناية الجادة بتكوين الأساتذة فهو محور التنافس و هو البحث عن الأستاذ الأفضل و الأقدر على الارتقاء بتلاميذه ، لذلك على الوزارة أن تكثف من التكوين لنخرج الأستاذ المؤطر للعملية التربوية وفق معايير الجودة و النجاعة التي تلبي رغبات و طموحات التلميذ و هذا رهانها الحقيقي إذا ما أرا</w:t>
      </w:r>
      <w:r w:rsidR="005713AD">
        <w:rPr>
          <w:rFonts w:ascii="Simplified Arabic" w:hAnsi="Simplified Arabic" w:cs="Simplified Arabic"/>
          <w:sz w:val="28"/>
          <w:szCs w:val="28"/>
          <w:rtl/>
          <w:lang w:bidi="ar-DZ"/>
        </w:rPr>
        <w:t>دت القضاء على الدروس الخصوصية .</w:t>
      </w:r>
    </w:p>
    <w:p w:rsidR="00F206C1" w:rsidRPr="00AD5FE5" w:rsidRDefault="00814710" w:rsidP="00814710">
      <w:pPr>
        <w:pStyle w:val="Lgende"/>
        <w:bidi/>
        <w:jc w:val="center"/>
        <w:rPr>
          <w:rFonts w:ascii="Simplified Arabic" w:hAnsi="Simplified Arabic" w:cs="Simplified Arabic"/>
          <w:b/>
          <w:bCs/>
          <w:i w:val="0"/>
          <w:iCs w:val="0"/>
          <w:color w:val="000000" w:themeColor="text1"/>
          <w:sz w:val="28"/>
          <w:szCs w:val="28"/>
          <w:rtl/>
          <w:lang w:bidi="ar-DZ"/>
        </w:rPr>
      </w:pPr>
      <w:bookmarkStart w:id="160" w:name="_Toc168505323"/>
      <w:r w:rsidRPr="00AD5FE5">
        <w:rPr>
          <w:rFonts w:hint="eastAsia"/>
          <w:b/>
          <w:bCs/>
          <w:i w:val="0"/>
          <w:iCs w:val="0"/>
          <w:color w:val="000000" w:themeColor="text1"/>
          <w:sz w:val="28"/>
          <w:szCs w:val="28"/>
          <w:rtl/>
        </w:rPr>
        <w:t>شكل</w:t>
      </w:r>
      <w:r w:rsidR="00B624BB" w:rsidRPr="00AD5FE5">
        <w:rPr>
          <w:b/>
          <w:bCs/>
          <w:i w:val="0"/>
          <w:iCs w:val="0"/>
          <w:color w:val="000000" w:themeColor="text1"/>
          <w:sz w:val="28"/>
          <w:szCs w:val="28"/>
          <w:rtl/>
        </w:rPr>
        <w:fldChar w:fldCharType="begin"/>
      </w:r>
      <w:r w:rsidRPr="00AD5FE5">
        <w:rPr>
          <w:b/>
          <w:bCs/>
          <w:i w:val="0"/>
          <w:iCs w:val="0"/>
          <w:color w:val="000000" w:themeColor="text1"/>
          <w:sz w:val="28"/>
          <w:szCs w:val="28"/>
        </w:rPr>
        <w:instrText xml:space="preserve">SEQ </w:instrText>
      </w:r>
      <w:r w:rsidRPr="00AD5FE5">
        <w:rPr>
          <w:b/>
          <w:bCs/>
          <w:i w:val="0"/>
          <w:iCs w:val="0"/>
          <w:color w:val="000000" w:themeColor="text1"/>
          <w:sz w:val="28"/>
          <w:szCs w:val="28"/>
          <w:rtl/>
        </w:rPr>
        <w:instrText xml:space="preserve">شكل \* </w:instrText>
      </w:r>
      <w:r w:rsidRPr="00AD5FE5">
        <w:rPr>
          <w:b/>
          <w:bCs/>
          <w:i w:val="0"/>
          <w:iCs w:val="0"/>
          <w:color w:val="000000" w:themeColor="text1"/>
          <w:sz w:val="28"/>
          <w:szCs w:val="28"/>
        </w:rPr>
        <w:instrText>ARABIC</w:instrText>
      </w:r>
      <w:r w:rsidR="00B624BB" w:rsidRPr="00AD5FE5">
        <w:rPr>
          <w:b/>
          <w:bCs/>
          <w:i w:val="0"/>
          <w:iCs w:val="0"/>
          <w:color w:val="000000" w:themeColor="text1"/>
          <w:sz w:val="28"/>
          <w:szCs w:val="28"/>
          <w:rtl/>
        </w:rPr>
        <w:fldChar w:fldCharType="separate"/>
      </w:r>
      <w:r w:rsidR="00A3238C" w:rsidRPr="00AD5FE5">
        <w:rPr>
          <w:b/>
          <w:bCs/>
          <w:i w:val="0"/>
          <w:iCs w:val="0"/>
          <w:noProof/>
          <w:color w:val="000000" w:themeColor="text1"/>
          <w:sz w:val="28"/>
          <w:szCs w:val="28"/>
          <w:rtl/>
        </w:rPr>
        <w:t>40</w:t>
      </w:r>
      <w:r w:rsidR="00B624BB" w:rsidRPr="00AD5FE5">
        <w:rPr>
          <w:b/>
          <w:bCs/>
          <w:i w:val="0"/>
          <w:iCs w:val="0"/>
          <w:color w:val="000000" w:themeColor="text1"/>
          <w:sz w:val="28"/>
          <w:szCs w:val="28"/>
          <w:rtl/>
        </w:rPr>
        <w:fldChar w:fldCharType="end"/>
      </w:r>
      <w:r w:rsidRPr="00AD5FE5">
        <w:rPr>
          <w:rFonts w:hint="cs"/>
          <w:b/>
          <w:bCs/>
          <w:i w:val="0"/>
          <w:iCs w:val="0"/>
          <w:color w:val="000000" w:themeColor="text1"/>
          <w:sz w:val="28"/>
          <w:szCs w:val="28"/>
          <w:rtl/>
        </w:rPr>
        <w:t xml:space="preserve">: </w:t>
      </w:r>
      <w:r w:rsidR="00F206C1" w:rsidRPr="00AD5FE5">
        <w:rPr>
          <w:rFonts w:ascii="Simplified Arabic" w:hAnsi="Simplified Arabic" w:cs="Simplified Arabic"/>
          <w:b/>
          <w:bCs/>
          <w:i w:val="0"/>
          <w:iCs w:val="0"/>
          <w:color w:val="000000" w:themeColor="text1"/>
          <w:sz w:val="28"/>
          <w:szCs w:val="28"/>
          <w:rtl/>
          <w:lang w:bidi="ar-DZ"/>
        </w:rPr>
        <w:t>يبين سبب ظهور الدروس الخصوصية .</w:t>
      </w:r>
      <w:bookmarkEnd w:id="160"/>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20" name="Graphique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F206C1" w:rsidRPr="00340976" w:rsidRDefault="00331DF1" w:rsidP="00340976">
      <w:pPr>
        <w:pStyle w:val="Lgende"/>
        <w:bidi/>
        <w:jc w:val="left"/>
        <w:rPr>
          <w:rFonts w:ascii="Simplified Arabic" w:hAnsi="Simplified Arabic" w:cs="Simplified Arabic"/>
          <w:b/>
          <w:bCs/>
          <w:i w:val="0"/>
          <w:iCs w:val="0"/>
          <w:color w:val="000000" w:themeColor="text1"/>
          <w:sz w:val="28"/>
          <w:szCs w:val="28"/>
          <w:rtl/>
          <w:lang w:bidi="ar-DZ"/>
        </w:rPr>
      </w:pPr>
      <w:bookmarkStart w:id="161" w:name="_Toc168505258"/>
      <w:r w:rsidRPr="00340976">
        <w:rPr>
          <w:b/>
          <w:bCs/>
          <w:i w:val="0"/>
          <w:iCs w:val="0"/>
          <w:color w:val="000000" w:themeColor="text1"/>
          <w:sz w:val="28"/>
          <w:szCs w:val="28"/>
          <w:rtl/>
        </w:rPr>
        <w:t xml:space="preserve">جدول </w:t>
      </w:r>
      <w:r w:rsidR="00B624BB" w:rsidRPr="00340976">
        <w:rPr>
          <w:b/>
          <w:bCs/>
          <w:i w:val="0"/>
          <w:iCs w:val="0"/>
          <w:color w:val="000000" w:themeColor="text1"/>
          <w:sz w:val="28"/>
          <w:szCs w:val="28"/>
          <w:rtl/>
        </w:rPr>
        <w:fldChar w:fldCharType="begin"/>
      </w:r>
      <w:r w:rsidRPr="00340976">
        <w:rPr>
          <w:b/>
          <w:bCs/>
          <w:i w:val="0"/>
          <w:iCs w:val="0"/>
          <w:color w:val="000000" w:themeColor="text1"/>
          <w:sz w:val="28"/>
          <w:szCs w:val="28"/>
        </w:rPr>
        <w:instrText xml:space="preserve">SEQ </w:instrText>
      </w:r>
      <w:r w:rsidRPr="00340976">
        <w:rPr>
          <w:b/>
          <w:bCs/>
          <w:i w:val="0"/>
          <w:iCs w:val="0"/>
          <w:color w:val="000000" w:themeColor="text1"/>
          <w:sz w:val="28"/>
          <w:szCs w:val="28"/>
          <w:rtl/>
        </w:rPr>
        <w:instrText xml:space="preserve">جدول \* </w:instrText>
      </w:r>
      <w:r w:rsidRPr="00340976">
        <w:rPr>
          <w:b/>
          <w:bCs/>
          <w:i w:val="0"/>
          <w:iCs w:val="0"/>
          <w:color w:val="000000" w:themeColor="text1"/>
          <w:sz w:val="28"/>
          <w:szCs w:val="28"/>
        </w:rPr>
        <w:instrText>ARABIC</w:instrText>
      </w:r>
      <w:r w:rsidR="00B624BB" w:rsidRPr="00340976">
        <w:rPr>
          <w:b/>
          <w:bCs/>
          <w:i w:val="0"/>
          <w:iCs w:val="0"/>
          <w:color w:val="000000" w:themeColor="text1"/>
          <w:sz w:val="28"/>
          <w:szCs w:val="28"/>
          <w:rtl/>
        </w:rPr>
        <w:fldChar w:fldCharType="separate"/>
      </w:r>
      <w:r w:rsidR="000A5959">
        <w:rPr>
          <w:b/>
          <w:bCs/>
          <w:i w:val="0"/>
          <w:iCs w:val="0"/>
          <w:noProof/>
          <w:color w:val="000000" w:themeColor="text1"/>
          <w:sz w:val="28"/>
          <w:szCs w:val="28"/>
          <w:rtl/>
        </w:rPr>
        <w:t>43</w:t>
      </w:r>
      <w:r w:rsidR="00B624BB" w:rsidRPr="00340976">
        <w:rPr>
          <w:b/>
          <w:bCs/>
          <w:i w:val="0"/>
          <w:iCs w:val="0"/>
          <w:color w:val="000000" w:themeColor="text1"/>
          <w:sz w:val="28"/>
          <w:szCs w:val="28"/>
          <w:rtl/>
        </w:rPr>
        <w:fldChar w:fldCharType="end"/>
      </w:r>
      <w:r w:rsidR="00340976" w:rsidRPr="00340976">
        <w:rPr>
          <w:rFonts w:hint="cs"/>
          <w:b/>
          <w:bCs/>
          <w:i w:val="0"/>
          <w:iCs w:val="0"/>
          <w:color w:val="000000" w:themeColor="text1"/>
          <w:sz w:val="28"/>
          <w:szCs w:val="28"/>
          <w:rtl/>
        </w:rPr>
        <w:t xml:space="preserve">: </w:t>
      </w:r>
      <w:r w:rsidR="00F206C1" w:rsidRPr="00340976">
        <w:rPr>
          <w:rFonts w:ascii="Simplified Arabic" w:hAnsi="Simplified Arabic" w:cs="Simplified Arabic"/>
          <w:b/>
          <w:bCs/>
          <w:i w:val="0"/>
          <w:iCs w:val="0"/>
          <w:color w:val="000000" w:themeColor="text1"/>
          <w:sz w:val="28"/>
          <w:szCs w:val="28"/>
          <w:rtl/>
          <w:lang w:bidi="ar-DZ"/>
        </w:rPr>
        <w:t>لجوء الكثير من الأساتذة من سلك المدرسة العمومية إلى القيام بالدروس الخصوصية راجع إلى :</w:t>
      </w:r>
      <w:bookmarkEnd w:id="161"/>
    </w:p>
    <w:tbl>
      <w:tblPr>
        <w:tblStyle w:val="Grilledutableau"/>
        <w:bidiVisual/>
        <w:tblW w:w="0" w:type="auto"/>
        <w:tblLook w:val="04A0"/>
      </w:tblPr>
      <w:tblGrid>
        <w:gridCol w:w="5634"/>
        <w:gridCol w:w="1701"/>
        <w:gridCol w:w="1875"/>
      </w:tblGrid>
      <w:tr w:rsidR="00F206C1" w:rsidRPr="003E2642" w:rsidTr="00F206C1">
        <w:tc>
          <w:tcPr>
            <w:tcW w:w="5634" w:type="dxa"/>
            <w:tcBorders>
              <w:tr2bl w:val="single" w:sz="4" w:space="0" w:color="auto"/>
            </w:tcBorders>
          </w:tcPr>
          <w:p w:rsidR="00F206C1" w:rsidRPr="003E2642" w:rsidRDefault="00F206C1" w:rsidP="00331DF1">
            <w:pPr>
              <w:tabs>
                <w:tab w:val="left" w:pos="3978"/>
              </w:tabs>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ab/>
              <w:t xml:space="preserve">العينة </w:t>
            </w:r>
          </w:p>
          <w:p w:rsidR="00F206C1" w:rsidRPr="003E2642" w:rsidRDefault="00F206C1" w:rsidP="00331DF1">
            <w:pPr>
              <w:tabs>
                <w:tab w:val="left" w:pos="3978"/>
              </w:tabs>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p>
        </w:tc>
        <w:tc>
          <w:tcPr>
            <w:tcW w:w="1701"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التكرارات </w:t>
            </w:r>
          </w:p>
        </w:tc>
        <w:tc>
          <w:tcPr>
            <w:tcW w:w="1875"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النسبة المئوية </w:t>
            </w:r>
          </w:p>
        </w:tc>
      </w:tr>
      <w:tr w:rsidR="00F206C1" w:rsidRPr="003E2642" w:rsidTr="00F206C1">
        <w:tc>
          <w:tcPr>
            <w:tcW w:w="5634"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ضعف الراتب </w:t>
            </w:r>
          </w:p>
        </w:tc>
        <w:tc>
          <w:tcPr>
            <w:tcW w:w="1701"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107</w:t>
            </w:r>
          </w:p>
        </w:tc>
        <w:tc>
          <w:tcPr>
            <w:tcW w:w="1875"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43,7</w:t>
            </w:r>
          </w:p>
        </w:tc>
      </w:tr>
      <w:tr w:rsidR="00F206C1" w:rsidRPr="003E2642" w:rsidTr="00F206C1">
        <w:tc>
          <w:tcPr>
            <w:tcW w:w="5634"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قلة فرص الترقية</w:t>
            </w:r>
          </w:p>
        </w:tc>
        <w:tc>
          <w:tcPr>
            <w:tcW w:w="1701"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08</w:t>
            </w:r>
          </w:p>
        </w:tc>
        <w:tc>
          <w:tcPr>
            <w:tcW w:w="1875"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3,3</w:t>
            </w:r>
          </w:p>
        </w:tc>
      </w:tr>
      <w:tr w:rsidR="00F206C1" w:rsidRPr="003E2642" w:rsidTr="00F206C1">
        <w:tc>
          <w:tcPr>
            <w:tcW w:w="5634"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عدم قدرة المهنة على تلبية الطموحات المستقبلية </w:t>
            </w:r>
          </w:p>
        </w:tc>
        <w:tc>
          <w:tcPr>
            <w:tcW w:w="1701"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72</w:t>
            </w:r>
          </w:p>
        </w:tc>
        <w:tc>
          <w:tcPr>
            <w:tcW w:w="1875"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29,4</w:t>
            </w:r>
          </w:p>
        </w:tc>
      </w:tr>
      <w:tr w:rsidR="00F206C1" w:rsidRPr="003E2642" w:rsidTr="00F206C1">
        <w:tc>
          <w:tcPr>
            <w:tcW w:w="5634"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الفائدة المادية من وراء هذه الدروس </w:t>
            </w:r>
          </w:p>
        </w:tc>
        <w:tc>
          <w:tcPr>
            <w:tcW w:w="1701"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31</w:t>
            </w:r>
          </w:p>
        </w:tc>
        <w:tc>
          <w:tcPr>
            <w:tcW w:w="1875"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12,7</w:t>
            </w:r>
          </w:p>
        </w:tc>
      </w:tr>
      <w:tr w:rsidR="00F206C1" w:rsidRPr="003E2642" w:rsidTr="00F206C1">
        <w:tc>
          <w:tcPr>
            <w:tcW w:w="5634"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تدني نظرة المجتمع لمهنة التعليم </w:t>
            </w:r>
          </w:p>
        </w:tc>
        <w:tc>
          <w:tcPr>
            <w:tcW w:w="1701"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27</w:t>
            </w:r>
          </w:p>
        </w:tc>
        <w:tc>
          <w:tcPr>
            <w:tcW w:w="1875"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11</w:t>
            </w:r>
          </w:p>
        </w:tc>
      </w:tr>
      <w:tr w:rsidR="00F206C1" w:rsidRPr="003E2642" w:rsidTr="00F206C1">
        <w:tc>
          <w:tcPr>
            <w:tcW w:w="5634"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w:t>
            </w:r>
          </w:p>
        </w:tc>
        <w:tc>
          <w:tcPr>
            <w:tcW w:w="1701"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245</w:t>
            </w:r>
          </w:p>
        </w:tc>
        <w:tc>
          <w:tcPr>
            <w:tcW w:w="1875"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171,3</w:t>
            </w:r>
          </w:p>
        </w:tc>
      </w:tr>
      <w:tr w:rsidR="00F206C1" w:rsidRPr="003E2642" w:rsidTr="00F206C1">
        <w:tc>
          <w:tcPr>
            <w:tcW w:w="5634"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بالنسبة للعينة </w:t>
            </w:r>
          </w:p>
        </w:tc>
        <w:tc>
          <w:tcPr>
            <w:tcW w:w="1701"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875" w:type="dxa"/>
          </w:tcPr>
          <w:p w:rsidR="00F206C1" w:rsidRPr="003E2642" w:rsidRDefault="00F206C1" w:rsidP="00331DF1">
            <w:pPr>
              <w:bidi/>
              <w:spacing w:after="0"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6B6DE0">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lastRenderedPageBreak/>
        <w:t xml:space="preserve">تعد ظاهرة الدروس الخصوصية مشكلة تعاني منها مختلف البلدان في العالم ، حيث يختلف حجمها من بلد لآخر و وفقا لنوع النظام التعليمي و السياسة التربوية لكل بلد ، و قد أصبحت هذه الظاهرة تشكل مصدر قلق للأولياء و القائمين على التعليم بفعل تزايد انتشارها و الإقبال عليها ، و وجد فئة من الأساتذة الجشعين سوقا مربحة تذكي نارها و غنيمة سهلة لولوجها ،  و اقتحام عالم الدروس الخصوصية لأسباب جمّة : و هذا ما أكدته 107 مبحوثا بنسبة 43,7% و عزت ذلك لضعف الراتب ، و تدني أجور المعلمين و محاولتهم التعويض عن ذلك بفعل تدهور الوضع المعيشي للمعلم اضطره للبحث عن مصدر رزق إضافي لتأمين حياته ، و هي أولوية توازي علمه و تجربته . </w:t>
      </w:r>
    </w:p>
    <w:p w:rsidR="00F206C1" w:rsidRPr="003E2642" w:rsidRDefault="00F206C1" w:rsidP="006B6DE0">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إن تدني الرواتب جعل الكثير من المعلمين يعزفون مجال التدريس و تجنب العمل فيه و البحث عن وظائف أخرى تكون مريحة من حيث الجهد العملي و مجدية في المقابل المادي، و عليه فإن الإقبال على الدروس عائد لسوء الوضع الاقتصادي للمعلم و ضعف الرواتب ، فضلا عما يتسم</w:t>
      </w:r>
      <w:r w:rsidR="006B6DE0">
        <w:rPr>
          <w:rFonts w:ascii="Simplified Arabic" w:hAnsi="Simplified Arabic" w:cs="Simplified Arabic"/>
          <w:sz w:val="28"/>
          <w:szCs w:val="28"/>
          <w:rtl/>
          <w:lang w:bidi="ar-DZ"/>
        </w:rPr>
        <w:t xml:space="preserve"> به التعليم في المدارس من روتين</w:t>
      </w:r>
      <w:r w:rsidRPr="003E2642">
        <w:rPr>
          <w:rFonts w:ascii="Simplified Arabic" w:hAnsi="Simplified Arabic" w:cs="Simplified Arabic"/>
          <w:sz w:val="28"/>
          <w:szCs w:val="28"/>
          <w:rtl/>
          <w:lang w:bidi="ar-DZ"/>
        </w:rPr>
        <w:t>.</w:t>
      </w:r>
    </w:p>
    <w:p w:rsidR="00F206C1" w:rsidRPr="003E2642" w:rsidRDefault="00F206C1" w:rsidP="00814710">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يرى 72 مبحوثا بنسبة 29,4 %لعدم قدرة تلك المهنة على تلبية الطموحات المستقبلية له ، حيث لم تعد وظيفة التعليم تمتلك تلك المكانة الاجتماعية داخل المجتمع ، ذلك أن مهنة التعليم لم تعد قادرة على توفير الحياة الكريمة للمشتغلين بها ، خاصة من الناحية المادية ، كتحسين الأجور و تحسين الظروف الاجتماعية و ضعف الدعم المادي ، و يبرر أساتذة كثر لجوءهم إلى التعليم خارج المدارس الحكومية بالظروف الاقتصادية الصعبة  و غلاء الأسعار و عدم تحسن الظروف المعيشية في ظل الأجور الزهيدة التي يتقاضونها مقارنة بنظرائهم في الدول الأخرى، و هكذا لم تعد مهنة التعليم تلبي الطموحات المستقبلية للمعلم ، الأمر الذي دفعه إلى خوض عالم الدروس الخصوصية كونها الملاذ الآمن له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أما 31 مبحوثا بنسبة 12,7 % فأرجعوا السبب إلى ما تجنيه هذه الأخيرة من فائدة مادية معتبرة ، حيث يعتبر المعلمون الخصوصيون أنه موسم ربح و تجارة لاسيما الفترة التي تسبق الاختبارات، فهي موسم للربح و الكسب السريع ، و تجد شريحة كبيرة من الأساتذة أن فتح أقسام لدروس الخصوصية يعد استثمارا مربحا يدر عليهم أموالا تفوق راتبهم الشهري ، بحيث تشهد هذه المراكز تنافسا كبيرا ، في حين يعمل بعض الأساتذة إلى تحويل منازلهم إلى قاعات للتعليم مساء مقابل مبلغ مالي في ظل الرواج الكبير الذي </w:t>
      </w:r>
      <w:r w:rsidRPr="003E2642">
        <w:rPr>
          <w:rFonts w:ascii="Simplified Arabic" w:hAnsi="Simplified Arabic" w:cs="Simplified Arabic"/>
          <w:sz w:val="28"/>
          <w:szCs w:val="28"/>
          <w:rtl/>
          <w:lang w:bidi="ar-DZ"/>
        </w:rPr>
        <w:lastRenderedPageBreak/>
        <w:t>تشهده هذه الدروس ، كما يستغلون وسائل التواصل الاجتماعي في الترويج للأمر من خلال الإعلانات بهدف استقطاب اكبر عدد من التلاميذ مع تقديم عروض مميزة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بينما أوضح 27 مبحوثا بنسبة 11 % إلى تدني نظرة المجتمع لمهنة التعليم ، حيث ينظر هذا الأخير إلى المعلم بنظرة مادية بحتة و يقيمه وفق مبدأ </w:t>
      </w:r>
      <w:r w:rsidRPr="003E2642">
        <w:rPr>
          <w:rFonts w:ascii="Times New Roman" w:hAnsi="Times New Roman" w:cs="Times New Roman" w:hint="cs"/>
          <w:sz w:val="28"/>
          <w:szCs w:val="28"/>
          <w:rtl/>
          <w:lang w:bidi="ar-DZ"/>
        </w:rPr>
        <w:t>̎</w:t>
      </w:r>
      <w:r w:rsidRPr="003E2642">
        <w:rPr>
          <w:rFonts w:ascii="Simplified Arabic" w:hAnsi="Simplified Arabic" w:cs="Simplified Arabic"/>
          <w:sz w:val="28"/>
          <w:szCs w:val="28"/>
          <w:rtl/>
          <w:lang w:bidi="ar-DZ"/>
        </w:rPr>
        <w:t xml:space="preserve"> تأخذكم تساوي كم </w:t>
      </w:r>
      <w:r w:rsidRPr="003E2642">
        <w:rPr>
          <w:rFonts w:ascii="Times New Roman" w:hAnsi="Times New Roman" w:cs="Times New Roman" w:hint="cs"/>
          <w:sz w:val="28"/>
          <w:szCs w:val="28"/>
          <w:rtl/>
          <w:lang w:bidi="ar-DZ"/>
        </w:rPr>
        <w:t>̎</w:t>
      </w:r>
      <w:r w:rsidRPr="003E2642">
        <w:rPr>
          <w:rFonts w:ascii="Simplified Arabic" w:hAnsi="Simplified Arabic" w:cs="Simplified Arabic"/>
          <w:sz w:val="28"/>
          <w:szCs w:val="28"/>
          <w:rtl/>
          <w:lang w:bidi="ar-DZ"/>
        </w:rPr>
        <w:t xml:space="preserve"> فأنت ترى الجاهل الغني يكسب رضا الناس و حبهم ، و في الطرف الآخر تلمح المعلم يهان من قبل شخص أي كان ، لأنه ببساطة لا يملك الكثير من المال ، و هذه هي النظرة التي يقيم بها المجتمع معلم الناس الذي يقرر مستقبل الأجيال بالحق ، و لا يجوز التقصير فيه ، إذ أن المعلم لابد أن يظل قياديا قادرا على المواصلة ، و للأسف فإن القيمة الاجتماعية أصبحت مرتبطة بالواقع الاجتماعي و تغير العادات و التقاليد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فالمجتمع الخارجي و بصورة عامة لا يهتم بالعلم و المعلم ، و من الناحية الاقتصادية و نظرا لغلاء المعيشة ، فالمعلم لا يمكنه أخذ وضعه السليم على خارطة العيش الذي يليق به ، و من هنا كانت النظرة السلبية بعض الشيء اتجاهه ، فالنظرة المادية هي التي أخذت المجتمع بعيدا عن التعليم ،و ربما غلاء المعيشة أفقد المعلم كثيرا من ملامح القدرة و الصمود في وجه التحديات فأمسى في وضع لا يحسد عليه ، فنظرة المجتمع المتدنية جدا و أحيانا يخجل الشخص أن يقول أنا معلم ، فتلك النظرة المجتمعية المشينة لصورته تنتقص من حقه ، فهذه هي نظرة المجتمع لمهنة التدريس التي لا ترضي أهل العلم و العلماء ، مما دفعه لاقتحام عالم الدروس الخصوصية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أقرّ 8 مبحوثين بنسبة 3,3 % إلى قلة فرص الترقية ، حيث شهدت المنظومة التربوية اختلالات عميقة و مجحفة في حق المعلمين ، حيث عبروا عن استنكارهم لما أسموه الاختلالات الخطيرة التي رافقت عمليات الترقية ، حيث هناك تلاعبات خطيرة و اختلالات بالجملة في العمليات المرتبطة بالترقية ،و ذلك خلافا للنصوص التنظيمية ذات الصلة و ضد حق الطبقة الشغّيلة في المشاركة في استحقاق الترقية في الدرجة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لقد شهد قطاع التربية شحا لا مثيل له في نظام الترقية لمختلف الأطوار المتضررة من اختلالات القانون ، فلم يراعي تثمين الخبرة المهنية و لا الترقية لجميع الأسلاك و لا تثمين الشهادات العلمية و اعتمادها في الترقية حيث غلق عليها آفاق الترقية ، أمام هذه الوقائع المزرية و الظروف الصعبة ، لم يجد المعلم بدا لولوج عالم الدروس الخصوصية كمتنفس له.</w:t>
      </w:r>
    </w:p>
    <w:p w:rsidR="00F206C1" w:rsidRPr="00814710" w:rsidRDefault="00814710" w:rsidP="00814710">
      <w:pPr>
        <w:pStyle w:val="Lgende"/>
        <w:bidi/>
        <w:jc w:val="center"/>
        <w:rPr>
          <w:rFonts w:ascii="Simplified Arabic" w:hAnsi="Simplified Arabic" w:cs="Simplified Arabic"/>
          <w:b/>
          <w:bCs/>
          <w:i w:val="0"/>
          <w:iCs w:val="0"/>
          <w:color w:val="000000" w:themeColor="text1"/>
          <w:sz w:val="28"/>
          <w:szCs w:val="28"/>
          <w:rtl/>
          <w:lang w:bidi="ar-DZ"/>
        </w:rPr>
      </w:pPr>
      <w:bookmarkStart w:id="162" w:name="_Toc168505324"/>
      <w:r w:rsidRPr="00814710">
        <w:rPr>
          <w:rFonts w:hint="eastAsia"/>
          <w:b/>
          <w:bCs/>
          <w:i w:val="0"/>
          <w:iCs w:val="0"/>
          <w:color w:val="000000" w:themeColor="text1"/>
          <w:sz w:val="28"/>
          <w:szCs w:val="28"/>
          <w:rtl/>
        </w:rPr>
        <w:lastRenderedPageBreak/>
        <w:t>شكل</w:t>
      </w:r>
      <w:r w:rsidR="00B624BB" w:rsidRPr="00814710">
        <w:rPr>
          <w:b/>
          <w:bCs/>
          <w:i w:val="0"/>
          <w:iCs w:val="0"/>
          <w:color w:val="000000" w:themeColor="text1"/>
          <w:sz w:val="28"/>
          <w:szCs w:val="28"/>
          <w:rtl/>
        </w:rPr>
        <w:fldChar w:fldCharType="begin"/>
      </w:r>
      <w:r w:rsidRPr="00814710">
        <w:rPr>
          <w:b/>
          <w:bCs/>
          <w:i w:val="0"/>
          <w:iCs w:val="0"/>
          <w:color w:val="000000" w:themeColor="text1"/>
          <w:sz w:val="28"/>
          <w:szCs w:val="28"/>
        </w:rPr>
        <w:instrText xml:space="preserve">SEQ </w:instrText>
      </w:r>
      <w:r w:rsidRPr="00814710">
        <w:rPr>
          <w:b/>
          <w:bCs/>
          <w:i w:val="0"/>
          <w:iCs w:val="0"/>
          <w:color w:val="000000" w:themeColor="text1"/>
          <w:sz w:val="28"/>
          <w:szCs w:val="28"/>
          <w:rtl/>
        </w:rPr>
        <w:instrText xml:space="preserve">شكل \* </w:instrText>
      </w:r>
      <w:r w:rsidRPr="00814710">
        <w:rPr>
          <w:b/>
          <w:bCs/>
          <w:i w:val="0"/>
          <w:iCs w:val="0"/>
          <w:color w:val="000000" w:themeColor="text1"/>
          <w:sz w:val="28"/>
          <w:szCs w:val="28"/>
        </w:rPr>
        <w:instrText>ARABIC</w:instrText>
      </w:r>
      <w:r w:rsidR="00B624BB" w:rsidRPr="00814710">
        <w:rPr>
          <w:b/>
          <w:bCs/>
          <w:i w:val="0"/>
          <w:iCs w:val="0"/>
          <w:color w:val="000000" w:themeColor="text1"/>
          <w:sz w:val="28"/>
          <w:szCs w:val="28"/>
          <w:rtl/>
        </w:rPr>
        <w:fldChar w:fldCharType="separate"/>
      </w:r>
      <w:r w:rsidR="00A3238C">
        <w:rPr>
          <w:b/>
          <w:bCs/>
          <w:i w:val="0"/>
          <w:iCs w:val="0"/>
          <w:noProof/>
          <w:color w:val="000000" w:themeColor="text1"/>
          <w:sz w:val="28"/>
          <w:szCs w:val="28"/>
          <w:rtl/>
        </w:rPr>
        <w:t>41</w:t>
      </w:r>
      <w:r w:rsidR="00B624BB" w:rsidRPr="00814710">
        <w:rPr>
          <w:b/>
          <w:bCs/>
          <w:i w:val="0"/>
          <w:iCs w:val="0"/>
          <w:color w:val="000000" w:themeColor="text1"/>
          <w:sz w:val="28"/>
          <w:szCs w:val="28"/>
          <w:rtl/>
        </w:rPr>
        <w:fldChar w:fldCharType="end"/>
      </w:r>
      <w:r w:rsidRPr="00814710">
        <w:rPr>
          <w:rFonts w:hint="cs"/>
          <w:b/>
          <w:bCs/>
          <w:i w:val="0"/>
          <w:iCs w:val="0"/>
          <w:color w:val="000000" w:themeColor="text1"/>
          <w:sz w:val="28"/>
          <w:szCs w:val="28"/>
          <w:rtl/>
        </w:rPr>
        <w:t xml:space="preserve">: </w:t>
      </w:r>
      <w:r w:rsidR="00F206C1" w:rsidRPr="00814710">
        <w:rPr>
          <w:rFonts w:ascii="Simplified Arabic" w:hAnsi="Simplified Arabic" w:cs="Simplified Arabic"/>
          <w:b/>
          <w:bCs/>
          <w:i w:val="0"/>
          <w:iCs w:val="0"/>
          <w:color w:val="000000" w:themeColor="text1"/>
          <w:sz w:val="28"/>
          <w:szCs w:val="28"/>
          <w:rtl/>
          <w:lang w:bidi="ar-DZ"/>
        </w:rPr>
        <w:t>يبين سبب لجوء الكثير من الأساتذة من سلك المدرسة العمومية إلى القيام بالدروس الخصوصية .</w:t>
      </w:r>
      <w:bookmarkEnd w:id="162"/>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21" name="Graphique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F206C1" w:rsidRPr="00605E28" w:rsidRDefault="00605E28" w:rsidP="00605E28">
      <w:pPr>
        <w:pStyle w:val="Lgende"/>
        <w:bidi/>
        <w:jc w:val="left"/>
        <w:rPr>
          <w:rFonts w:ascii="Simplified Arabic" w:hAnsi="Simplified Arabic" w:cs="Simplified Arabic"/>
          <w:b/>
          <w:bCs/>
          <w:i w:val="0"/>
          <w:iCs w:val="0"/>
          <w:color w:val="000000" w:themeColor="text1"/>
          <w:sz w:val="28"/>
          <w:szCs w:val="28"/>
          <w:rtl/>
          <w:lang w:bidi="ar-DZ"/>
        </w:rPr>
      </w:pPr>
      <w:bookmarkStart w:id="163" w:name="_Toc168505259"/>
      <w:r w:rsidRPr="00605E28">
        <w:rPr>
          <w:b/>
          <w:bCs/>
          <w:i w:val="0"/>
          <w:iCs w:val="0"/>
          <w:color w:val="000000" w:themeColor="text1"/>
          <w:sz w:val="28"/>
          <w:szCs w:val="28"/>
          <w:rtl/>
        </w:rPr>
        <w:t xml:space="preserve">جدول </w:t>
      </w:r>
      <w:r w:rsidR="00B624BB" w:rsidRPr="00605E28">
        <w:rPr>
          <w:b/>
          <w:bCs/>
          <w:i w:val="0"/>
          <w:iCs w:val="0"/>
          <w:color w:val="000000" w:themeColor="text1"/>
          <w:sz w:val="28"/>
          <w:szCs w:val="28"/>
          <w:rtl/>
        </w:rPr>
        <w:fldChar w:fldCharType="begin"/>
      </w:r>
      <w:r w:rsidRPr="00605E28">
        <w:rPr>
          <w:b/>
          <w:bCs/>
          <w:i w:val="0"/>
          <w:iCs w:val="0"/>
          <w:color w:val="000000" w:themeColor="text1"/>
          <w:sz w:val="28"/>
          <w:szCs w:val="28"/>
        </w:rPr>
        <w:instrText xml:space="preserve">SEQ </w:instrText>
      </w:r>
      <w:r w:rsidRPr="00605E28">
        <w:rPr>
          <w:b/>
          <w:bCs/>
          <w:i w:val="0"/>
          <w:iCs w:val="0"/>
          <w:color w:val="000000" w:themeColor="text1"/>
          <w:sz w:val="28"/>
          <w:szCs w:val="28"/>
          <w:rtl/>
        </w:rPr>
        <w:instrText xml:space="preserve">جدول \* </w:instrText>
      </w:r>
      <w:r w:rsidRPr="00605E28">
        <w:rPr>
          <w:b/>
          <w:bCs/>
          <w:i w:val="0"/>
          <w:iCs w:val="0"/>
          <w:color w:val="000000" w:themeColor="text1"/>
          <w:sz w:val="28"/>
          <w:szCs w:val="28"/>
        </w:rPr>
        <w:instrText>ARABIC</w:instrText>
      </w:r>
      <w:r w:rsidR="00B624BB" w:rsidRPr="00605E28">
        <w:rPr>
          <w:b/>
          <w:bCs/>
          <w:i w:val="0"/>
          <w:iCs w:val="0"/>
          <w:color w:val="000000" w:themeColor="text1"/>
          <w:sz w:val="28"/>
          <w:szCs w:val="28"/>
          <w:rtl/>
        </w:rPr>
        <w:fldChar w:fldCharType="separate"/>
      </w:r>
      <w:r w:rsidR="000A5959">
        <w:rPr>
          <w:b/>
          <w:bCs/>
          <w:i w:val="0"/>
          <w:iCs w:val="0"/>
          <w:noProof/>
          <w:color w:val="000000" w:themeColor="text1"/>
          <w:sz w:val="28"/>
          <w:szCs w:val="28"/>
          <w:rtl/>
        </w:rPr>
        <w:t>44</w:t>
      </w:r>
      <w:r w:rsidR="00B624BB" w:rsidRPr="00605E28">
        <w:rPr>
          <w:b/>
          <w:bCs/>
          <w:i w:val="0"/>
          <w:iCs w:val="0"/>
          <w:color w:val="000000" w:themeColor="text1"/>
          <w:sz w:val="28"/>
          <w:szCs w:val="28"/>
          <w:rtl/>
        </w:rPr>
        <w:fldChar w:fldCharType="end"/>
      </w:r>
      <w:r w:rsidRPr="00605E28">
        <w:rPr>
          <w:rFonts w:hint="cs"/>
          <w:b/>
          <w:bCs/>
          <w:i w:val="0"/>
          <w:iCs w:val="0"/>
          <w:color w:val="000000" w:themeColor="text1"/>
          <w:sz w:val="28"/>
          <w:szCs w:val="28"/>
          <w:rtl/>
        </w:rPr>
        <w:t xml:space="preserve">: </w:t>
      </w:r>
      <w:r w:rsidR="00F206C1" w:rsidRPr="00605E28">
        <w:rPr>
          <w:rFonts w:ascii="Simplified Arabic" w:hAnsi="Simplified Arabic" w:cs="Simplified Arabic"/>
          <w:b/>
          <w:bCs/>
          <w:i w:val="0"/>
          <w:iCs w:val="0"/>
          <w:color w:val="000000" w:themeColor="text1"/>
          <w:sz w:val="28"/>
          <w:szCs w:val="28"/>
          <w:rtl/>
          <w:lang w:bidi="ar-DZ"/>
        </w:rPr>
        <w:t>هل نجحت الدروس الخصوصية في رفع مستوى الطالب و تحصيله العلمي؟</w:t>
      </w:r>
      <w:bookmarkEnd w:id="163"/>
    </w:p>
    <w:tbl>
      <w:tblPr>
        <w:tblStyle w:val="Grilledutableau"/>
        <w:bidiVisual/>
        <w:tblW w:w="0" w:type="auto"/>
        <w:tblLook w:val="04A0"/>
      </w:tblPr>
      <w:tblGrid>
        <w:gridCol w:w="4216"/>
        <w:gridCol w:w="1843"/>
        <w:gridCol w:w="2126"/>
      </w:tblGrid>
      <w:tr w:rsidR="00A155A0" w:rsidRPr="003E2642" w:rsidTr="00A155A0">
        <w:tc>
          <w:tcPr>
            <w:tcW w:w="4216" w:type="dxa"/>
          </w:tcPr>
          <w:p w:rsidR="00A155A0" w:rsidRPr="003E2642" w:rsidRDefault="00A155A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هل نجحت الدروس الخصوصية في رفع مستوى التلاميذ و تحصيلهم العلمي ؟</w:t>
            </w:r>
          </w:p>
        </w:tc>
        <w:tc>
          <w:tcPr>
            <w:tcW w:w="1843" w:type="dxa"/>
          </w:tcPr>
          <w:p w:rsidR="00A155A0" w:rsidRPr="003E2642" w:rsidRDefault="00A155A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2126" w:type="dxa"/>
          </w:tcPr>
          <w:p w:rsidR="00A155A0" w:rsidRPr="003E2642" w:rsidRDefault="00A155A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 المئوية</w:t>
            </w:r>
          </w:p>
        </w:tc>
      </w:tr>
      <w:tr w:rsidR="00A155A0" w:rsidRPr="003E2642" w:rsidTr="00A155A0">
        <w:tc>
          <w:tcPr>
            <w:tcW w:w="4216" w:type="dxa"/>
          </w:tcPr>
          <w:p w:rsidR="00A155A0" w:rsidRPr="003E2642" w:rsidRDefault="00A155A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لا </w:t>
            </w:r>
          </w:p>
        </w:tc>
        <w:tc>
          <w:tcPr>
            <w:tcW w:w="1843" w:type="dxa"/>
          </w:tcPr>
          <w:p w:rsidR="00A155A0" w:rsidRPr="003E2642" w:rsidRDefault="00A155A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24</w:t>
            </w:r>
          </w:p>
        </w:tc>
        <w:tc>
          <w:tcPr>
            <w:tcW w:w="2126" w:type="dxa"/>
          </w:tcPr>
          <w:p w:rsidR="00A155A0" w:rsidRPr="003E2642" w:rsidRDefault="00A155A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16,7</w:t>
            </w:r>
          </w:p>
        </w:tc>
      </w:tr>
      <w:tr w:rsidR="00A155A0" w:rsidRPr="003E2642" w:rsidTr="00A155A0">
        <w:tc>
          <w:tcPr>
            <w:tcW w:w="4216" w:type="dxa"/>
          </w:tcPr>
          <w:p w:rsidR="00A155A0" w:rsidRPr="003E2642" w:rsidRDefault="00A155A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نعم</w:t>
            </w:r>
          </w:p>
        </w:tc>
        <w:tc>
          <w:tcPr>
            <w:tcW w:w="1843" w:type="dxa"/>
          </w:tcPr>
          <w:p w:rsidR="00A155A0" w:rsidRPr="003E2642" w:rsidRDefault="00A155A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43</w:t>
            </w:r>
          </w:p>
        </w:tc>
        <w:tc>
          <w:tcPr>
            <w:tcW w:w="2126" w:type="dxa"/>
          </w:tcPr>
          <w:p w:rsidR="00A155A0" w:rsidRPr="003E2642" w:rsidRDefault="00A155A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29,9</w:t>
            </w:r>
          </w:p>
        </w:tc>
      </w:tr>
      <w:tr w:rsidR="00A155A0" w:rsidRPr="003E2642" w:rsidTr="00A155A0">
        <w:tc>
          <w:tcPr>
            <w:tcW w:w="4216" w:type="dxa"/>
          </w:tcPr>
          <w:p w:rsidR="00A155A0" w:rsidRPr="003E2642" w:rsidRDefault="00A155A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نوعا ما </w:t>
            </w:r>
          </w:p>
        </w:tc>
        <w:tc>
          <w:tcPr>
            <w:tcW w:w="1843" w:type="dxa"/>
          </w:tcPr>
          <w:p w:rsidR="00A155A0" w:rsidRPr="003E2642" w:rsidRDefault="00A155A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74</w:t>
            </w:r>
          </w:p>
        </w:tc>
        <w:tc>
          <w:tcPr>
            <w:tcW w:w="2126" w:type="dxa"/>
          </w:tcPr>
          <w:p w:rsidR="00A155A0" w:rsidRPr="003E2642" w:rsidRDefault="00A155A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51,4</w:t>
            </w:r>
          </w:p>
        </w:tc>
      </w:tr>
      <w:tr w:rsidR="00A155A0" w:rsidRPr="003E2642" w:rsidTr="00A155A0">
        <w:tc>
          <w:tcPr>
            <w:tcW w:w="4216" w:type="dxa"/>
          </w:tcPr>
          <w:p w:rsidR="00A155A0" w:rsidRPr="003E2642" w:rsidRDefault="00A155A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بدون إجابة </w:t>
            </w:r>
          </w:p>
        </w:tc>
        <w:tc>
          <w:tcPr>
            <w:tcW w:w="1843" w:type="dxa"/>
          </w:tcPr>
          <w:p w:rsidR="00A155A0" w:rsidRPr="003E2642" w:rsidRDefault="00A155A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03</w:t>
            </w:r>
          </w:p>
        </w:tc>
        <w:tc>
          <w:tcPr>
            <w:tcW w:w="2126" w:type="dxa"/>
          </w:tcPr>
          <w:p w:rsidR="00A155A0" w:rsidRPr="003E2642" w:rsidRDefault="00A155A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2,1</w:t>
            </w:r>
          </w:p>
        </w:tc>
      </w:tr>
      <w:tr w:rsidR="00A155A0" w:rsidRPr="003E2642" w:rsidTr="00A155A0">
        <w:tc>
          <w:tcPr>
            <w:tcW w:w="4216" w:type="dxa"/>
          </w:tcPr>
          <w:p w:rsidR="00A155A0" w:rsidRPr="003E2642" w:rsidRDefault="00A155A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w:t>
            </w:r>
          </w:p>
        </w:tc>
        <w:tc>
          <w:tcPr>
            <w:tcW w:w="1843" w:type="dxa"/>
          </w:tcPr>
          <w:p w:rsidR="00A155A0" w:rsidRPr="003E2642" w:rsidRDefault="00A155A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2126" w:type="dxa"/>
          </w:tcPr>
          <w:p w:rsidR="00A155A0" w:rsidRPr="003E2642" w:rsidRDefault="00A155A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605E28" w:rsidRDefault="00605E28" w:rsidP="00F206C1">
      <w:pPr>
        <w:bidi/>
        <w:jc w:val="both"/>
        <w:rPr>
          <w:rFonts w:ascii="Simplified Arabic" w:hAnsi="Simplified Arabic" w:cs="Simplified Arabic"/>
          <w:sz w:val="28"/>
          <w:szCs w:val="28"/>
          <w:rtl/>
          <w:lang w:bidi="ar-DZ"/>
        </w:rPr>
      </w:pPr>
    </w:p>
    <w:p w:rsidR="00605E28" w:rsidRDefault="00605E28" w:rsidP="00605E28">
      <w:pPr>
        <w:bidi/>
        <w:jc w:val="both"/>
        <w:rPr>
          <w:rFonts w:ascii="Simplified Arabic" w:hAnsi="Simplified Arabic" w:cs="Simplified Arabic"/>
          <w:sz w:val="28"/>
          <w:szCs w:val="28"/>
          <w:rtl/>
          <w:lang w:bidi="ar-DZ"/>
        </w:rPr>
      </w:pPr>
    </w:p>
    <w:p w:rsidR="00F206C1" w:rsidRPr="003E2642" w:rsidRDefault="00F206C1" w:rsidP="00605E28">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lastRenderedPageBreak/>
        <w:t xml:space="preserve">تؤكد البيانات الكمية الواردة في الجدول - 50- أن : </w:t>
      </w:r>
    </w:p>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74 مبحوثا بنسبة 51,4 % يرون أن الدروس الخصوصية قد نجحت نوعا ما في رفع مستوى التلاميذ و تحصيلهم العلمي ، و كان لها الأثر الايجابي في زيادة التحصيل العلمي ، حيث ساهمت هذه الأخيرة في تحسين و رفع مستوى التلاميذ و تحصيلهم العلمي و جعلتهم أكثر نشاطا و مشاركة و زادت من تفاعلهم الصفي ، في حين أقرّ 43 مبحوثا بنسبة 29,9 % أن الدروس الخصوصية حققت نجاح في رفع مستوى التلميذ و تحصيله العلمي ، حيث كان لها الأثر البارز ، بحيث ساهمت بشكل فعّال في زيادة دافعية التلاميذ نحو الدراسة حتى أصبح البعض يرونها ضرورية لنجاحهم و اعتبروها وسيلة لرفع المستوى و التحصيل العلمي ، حيث جعلتهم أكثر حضورا و مثابرة على الدراسة ، كما ساهمت في تشجيعهم على حل مشاكلهم التعليمية و هذا ما يجعلهم يبدعون و يتميزون في تحصيلهم الدراسي .</w:t>
      </w:r>
    </w:p>
    <w:p w:rsidR="00F206C1" w:rsidRPr="003E2642" w:rsidRDefault="00F206C1" w:rsidP="005713A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نفي 24 مفردة من مفردات البحث بنسبة 16,7 % أن الدروس الخصوصية لم تنجح في رفع مستوى التلميذ و تحصيله العلمي و برروا ذلك بأن هذه الأخيرة تجعل التلميذ فردا متكلا لا يعتمد على نفسه ، بل ينتظر ما سيتلقاه من المدرسين الخصوصيين لحل واجباته المنزلية ، و تقتل فيه روح الإبداع و الابتكار ، كما تدفعه إلى تخزين معلومات لم يفهمها أو لم يستوعبها بل يحفظها ليمتحن فيها ، كما تؤدي إلى فقدان الثقة بالنفس ، لتلك الأسباب و غيرها لم تنجح الدروس الخصوصية في رفع مستوى التلاميذ و تحصيلهم العلمي ، في حين أحجم 3 مبحوثين بنسبة 2,1 % عن الإجابة .</w:t>
      </w:r>
    </w:p>
    <w:p w:rsidR="00F206C1" w:rsidRPr="003E2642" w:rsidRDefault="00583EAB" w:rsidP="00583EAB">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و</w:t>
      </w:r>
      <w:r w:rsidR="00F206C1" w:rsidRPr="003E2642">
        <w:rPr>
          <w:rFonts w:ascii="Simplified Arabic" w:hAnsi="Simplified Arabic" w:cs="Simplified Arabic"/>
          <w:sz w:val="28"/>
          <w:szCs w:val="28"/>
          <w:rtl/>
          <w:lang w:bidi="ar-DZ"/>
        </w:rPr>
        <w:t xml:space="preserve">من خلال هذه الإحصائيات تبقى الدروس الخصوصية بين موافقين و معارضين ، فمنهم من يرى أنها تعمل على تحسين المستوى التعليمي للتلميذ و زيادة تحصيله و تفوقه </w:t>
      </w:r>
      <w:r>
        <w:rPr>
          <w:rFonts w:ascii="Simplified Arabic" w:hAnsi="Simplified Arabic" w:cs="Simplified Arabic"/>
          <w:sz w:val="28"/>
          <w:szCs w:val="28"/>
          <w:rtl/>
          <w:lang w:bidi="ar-DZ"/>
        </w:rPr>
        <w:t>الدراسي و تفاعله داخل القسم ، و</w:t>
      </w:r>
      <w:r w:rsidR="00F206C1" w:rsidRPr="003E2642">
        <w:rPr>
          <w:rFonts w:ascii="Simplified Arabic" w:hAnsi="Simplified Arabic" w:cs="Simplified Arabic"/>
          <w:sz w:val="28"/>
          <w:szCs w:val="28"/>
          <w:rtl/>
          <w:lang w:bidi="ar-DZ"/>
        </w:rPr>
        <w:t xml:space="preserve">البعض الآخر يرى أنها منهكة له و تعمل على قتل روح الإبداع </w:t>
      </w:r>
      <w:r>
        <w:rPr>
          <w:rFonts w:ascii="Simplified Arabic" w:hAnsi="Simplified Arabic" w:cs="Simplified Arabic"/>
          <w:sz w:val="28"/>
          <w:szCs w:val="28"/>
          <w:rtl/>
          <w:lang w:bidi="ar-DZ"/>
        </w:rPr>
        <w:t xml:space="preserve"> والتميز و</w:t>
      </w:r>
      <w:r w:rsidR="00F206C1" w:rsidRPr="003E2642">
        <w:rPr>
          <w:rFonts w:ascii="Simplified Arabic" w:hAnsi="Simplified Arabic" w:cs="Simplified Arabic"/>
          <w:sz w:val="28"/>
          <w:szCs w:val="28"/>
          <w:rtl/>
          <w:lang w:bidi="ar-DZ"/>
        </w:rPr>
        <w:t xml:space="preserve">الابتكار </w:t>
      </w:r>
      <w:r w:rsidR="005713AD">
        <w:rPr>
          <w:rFonts w:ascii="Simplified Arabic" w:hAnsi="Simplified Arabic" w:cs="Simplified Arabic"/>
          <w:sz w:val="28"/>
          <w:szCs w:val="28"/>
          <w:rtl/>
          <w:lang w:bidi="ar-DZ"/>
        </w:rPr>
        <w:t>و تجعله كسول و متكل على الغير .</w:t>
      </w:r>
    </w:p>
    <w:p w:rsidR="005713AD" w:rsidRDefault="005713AD" w:rsidP="005713AD">
      <w:pPr>
        <w:bidi/>
        <w:jc w:val="both"/>
        <w:rPr>
          <w:rFonts w:ascii="Simplified Arabic" w:hAnsi="Simplified Arabic" w:cs="Simplified Arabic"/>
          <w:sz w:val="28"/>
          <w:szCs w:val="28"/>
          <w:rtl/>
          <w:lang w:bidi="ar-DZ"/>
        </w:rPr>
      </w:pPr>
    </w:p>
    <w:p w:rsidR="005713AD" w:rsidRDefault="005713AD" w:rsidP="005713AD">
      <w:pPr>
        <w:bidi/>
        <w:jc w:val="both"/>
        <w:rPr>
          <w:rFonts w:ascii="Simplified Arabic" w:hAnsi="Simplified Arabic" w:cs="Simplified Arabic"/>
          <w:sz w:val="28"/>
          <w:szCs w:val="28"/>
          <w:rtl/>
          <w:lang w:bidi="ar-DZ"/>
        </w:rPr>
      </w:pPr>
    </w:p>
    <w:p w:rsidR="005713AD" w:rsidRDefault="005713AD" w:rsidP="005713AD">
      <w:pPr>
        <w:bidi/>
        <w:jc w:val="both"/>
        <w:rPr>
          <w:rFonts w:ascii="Simplified Arabic" w:hAnsi="Simplified Arabic" w:cs="Simplified Arabic"/>
          <w:sz w:val="28"/>
          <w:szCs w:val="28"/>
          <w:rtl/>
          <w:lang w:bidi="ar-DZ"/>
        </w:rPr>
      </w:pPr>
    </w:p>
    <w:p w:rsidR="005713AD" w:rsidRDefault="005713AD" w:rsidP="005713AD">
      <w:pPr>
        <w:bidi/>
        <w:jc w:val="both"/>
        <w:rPr>
          <w:rFonts w:ascii="Simplified Arabic" w:hAnsi="Simplified Arabic" w:cs="Simplified Arabic"/>
          <w:sz w:val="28"/>
          <w:szCs w:val="28"/>
          <w:rtl/>
          <w:lang w:bidi="ar-DZ"/>
        </w:rPr>
      </w:pPr>
    </w:p>
    <w:p w:rsidR="00F206C1" w:rsidRPr="00814710" w:rsidRDefault="00814710" w:rsidP="00814710">
      <w:pPr>
        <w:pStyle w:val="Lgende"/>
        <w:bidi/>
        <w:jc w:val="center"/>
        <w:rPr>
          <w:rFonts w:ascii="Simplified Arabic" w:hAnsi="Simplified Arabic" w:cs="Simplified Arabic"/>
          <w:b/>
          <w:bCs/>
          <w:i w:val="0"/>
          <w:iCs w:val="0"/>
          <w:color w:val="000000" w:themeColor="text1"/>
          <w:sz w:val="28"/>
          <w:szCs w:val="28"/>
          <w:rtl/>
          <w:lang w:bidi="ar-DZ"/>
        </w:rPr>
      </w:pPr>
      <w:bookmarkStart w:id="164" w:name="_Toc168505325"/>
      <w:r w:rsidRPr="00814710">
        <w:rPr>
          <w:rFonts w:hint="eastAsia"/>
          <w:b/>
          <w:bCs/>
          <w:i w:val="0"/>
          <w:iCs w:val="0"/>
          <w:color w:val="000000" w:themeColor="text1"/>
          <w:sz w:val="28"/>
          <w:szCs w:val="28"/>
          <w:rtl/>
        </w:rPr>
        <w:lastRenderedPageBreak/>
        <w:t>شكل</w:t>
      </w:r>
      <w:r w:rsidR="00B624BB" w:rsidRPr="00814710">
        <w:rPr>
          <w:b/>
          <w:bCs/>
          <w:i w:val="0"/>
          <w:iCs w:val="0"/>
          <w:color w:val="000000" w:themeColor="text1"/>
          <w:sz w:val="28"/>
          <w:szCs w:val="28"/>
          <w:rtl/>
        </w:rPr>
        <w:fldChar w:fldCharType="begin"/>
      </w:r>
      <w:r w:rsidRPr="00814710">
        <w:rPr>
          <w:b/>
          <w:bCs/>
          <w:i w:val="0"/>
          <w:iCs w:val="0"/>
          <w:color w:val="000000" w:themeColor="text1"/>
          <w:sz w:val="28"/>
          <w:szCs w:val="28"/>
        </w:rPr>
        <w:instrText xml:space="preserve">SEQ </w:instrText>
      </w:r>
      <w:r w:rsidRPr="00814710">
        <w:rPr>
          <w:b/>
          <w:bCs/>
          <w:i w:val="0"/>
          <w:iCs w:val="0"/>
          <w:color w:val="000000" w:themeColor="text1"/>
          <w:sz w:val="28"/>
          <w:szCs w:val="28"/>
          <w:rtl/>
        </w:rPr>
        <w:instrText xml:space="preserve">شكل \* </w:instrText>
      </w:r>
      <w:r w:rsidRPr="00814710">
        <w:rPr>
          <w:b/>
          <w:bCs/>
          <w:i w:val="0"/>
          <w:iCs w:val="0"/>
          <w:color w:val="000000" w:themeColor="text1"/>
          <w:sz w:val="28"/>
          <w:szCs w:val="28"/>
        </w:rPr>
        <w:instrText>ARABIC</w:instrText>
      </w:r>
      <w:r w:rsidR="00B624BB" w:rsidRPr="00814710">
        <w:rPr>
          <w:b/>
          <w:bCs/>
          <w:i w:val="0"/>
          <w:iCs w:val="0"/>
          <w:color w:val="000000" w:themeColor="text1"/>
          <w:sz w:val="28"/>
          <w:szCs w:val="28"/>
          <w:rtl/>
        </w:rPr>
        <w:fldChar w:fldCharType="separate"/>
      </w:r>
      <w:r w:rsidR="00A3238C">
        <w:rPr>
          <w:b/>
          <w:bCs/>
          <w:i w:val="0"/>
          <w:iCs w:val="0"/>
          <w:noProof/>
          <w:color w:val="000000" w:themeColor="text1"/>
          <w:sz w:val="28"/>
          <w:szCs w:val="28"/>
          <w:rtl/>
        </w:rPr>
        <w:t>42</w:t>
      </w:r>
      <w:r w:rsidR="00B624BB" w:rsidRPr="00814710">
        <w:rPr>
          <w:b/>
          <w:bCs/>
          <w:i w:val="0"/>
          <w:iCs w:val="0"/>
          <w:color w:val="000000" w:themeColor="text1"/>
          <w:sz w:val="28"/>
          <w:szCs w:val="28"/>
          <w:rtl/>
        </w:rPr>
        <w:fldChar w:fldCharType="end"/>
      </w:r>
      <w:r w:rsidRPr="00814710">
        <w:rPr>
          <w:rFonts w:hint="cs"/>
          <w:b/>
          <w:bCs/>
          <w:i w:val="0"/>
          <w:iCs w:val="0"/>
          <w:color w:val="000000" w:themeColor="text1"/>
          <w:sz w:val="28"/>
          <w:szCs w:val="28"/>
          <w:rtl/>
        </w:rPr>
        <w:t xml:space="preserve">: </w:t>
      </w:r>
      <w:r w:rsidR="00F206C1" w:rsidRPr="00814710">
        <w:rPr>
          <w:rFonts w:ascii="Simplified Arabic" w:hAnsi="Simplified Arabic" w:cs="Simplified Arabic"/>
          <w:b/>
          <w:bCs/>
          <w:i w:val="0"/>
          <w:iCs w:val="0"/>
          <w:color w:val="000000" w:themeColor="text1"/>
          <w:sz w:val="28"/>
          <w:szCs w:val="28"/>
          <w:rtl/>
          <w:lang w:bidi="ar-DZ"/>
        </w:rPr>
        <w:t>يبين مدى نجاح أو فشل الدروس الخصوصية في رفع مستوى التلاميذ</w:t>
      </w:r>
      <w:r w:rsidR="005713AD" w:rsidRPr="00814710">
        <w:rPr>
          <w:rFonts w:ascii="Simplified Arabic" w:hAnsi="Simplified Arabic" w:cs="Simplified Arabic"/>
          <w:b/>
          <w:bCs/>
          <w:i w:val="0"/>
          <w:iCs w:val="0"/>
          <w:color w:val="000000" w:themeColor="text1"/>
          <w:sz w:val="28"/>
          <w:szCs w:val="28"/>
          <w:rtl/>
          <w:lang w:bidi="ar-DZ"/>
        </w:rPr>
        <w:t xml:space="preserve"> و تحصيلهم العلمي</w:t>
      </w:r>
      <w:r w:rsidR="00F206C1" w:rsidRPr="00814710">
        <w:rPr>
          <w:rFonts w:ascii="Simplified Arabic" w:hAnsi="Simplified Arabic" w:cs="Simplified Arabic"/>
          <w:b/>
          <w:bCs/>
          <w:i w:val="0"/>
          <w:iCs w:val="0"/>
          <w:color w:val="000000" w:themeColor="text1"/>
          <w:sz w:val="28"/>
          <w:szCs w:val="28"/>
          <w:rtl/>
          <w:lang w:bidi="ar-DZ"/>
        </w:rPr>
        <w:t>.</w:t>
      </w:r>
      <w:bookmarkEnd w:id="164"/>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22"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F206C1" w:rsidRPr="007B3895" w:rsidRDefault="007B3895" w:rsidP="007B3895">
      <w:pPr>
        <w:pStyle w:val="Lgende"/>
        <w:bidi/>
        <w:jc w:val="left"/>
        <w:rPr>
          <w:rFonts w:ascii="Simplified Arabic" w:hAnsi="Simplified Arabic" w:cs="Simplified Arabic"/>
          <w:b/>
          <w:bCs/>
          <w:i w:val="0"/>
          <w:iCs w:val="0"/>
          <w:color w:val="000000" w:themeColor="text1"/>
          <w:sz w:val="28"/>
          <w:szCs w:val="28"/>
          <w:rtl/>
          <w:lang w:bidi="ar-DZ"/>
        </w:rPr>
      </w:pPr>
      <w:bookmarkStart w:id="165" w:name="_Toc168505260"/>
      <w:r w:rsidRPr="007B3895">
        <w:rPr>
          <w:rFonts w:ascii="Simplified Arabic" w:hAnsi="Simplified Arabic" w:cs="Simplified Arabic"/>
          <w:b/>
          <w:bCs/>
          <w:i w:val="0"/>
          <w:iCs w:val="0"/>
          <w:color w:val="000000" w:themeColor="text1"/>
          <w:sz w:val="28"/>
          <w:szCs w:val="28"/>
          <w:rtl/>
        </w:rPr>
        <w:t xml:space="preserve">جدول </w:t>
      </w:r>
      <w:r w:rsidR="00B624BB" w:rsidRPr="007B3895">
        <w:rPr>
          <w:rFonts w:ascii="Simplified Arabic" w:hAnsi="Simplified Arabic" w:cs="Simplified Arabic"/>
          <w:b/>
          <w:bCs/>
          <w:i w:val="0"/>
          <w:iCs w:val="0"/>
          <w:color w:val="000000" w:themeColor="text1"/>
          <w:sz w:val="28"/>
          <w:szCs w:val="28"/>
          <w:rtl/>
        </w:rPr>
        <w:fldChar w:fldCharType="begin"/>
      </w:r>
      <w:r w:rsidRPr="007B3895">
        <w:rPr>
          <w:rFonts w:ascii="Simplified Arabic" w:hAnsi="Simplified Arabic" w:cs="Simplified Arabic"/>
          <w:b/>
          <w:bCs/>
          <w:i w:val="0"/>
          <w:iCs w:val="0"/>
          <w:color w:val="000000" w:themeColor="text1"/>
          <w:sz w:val="28"/>
          <w:szCs w:val="28"/>
        </w:rPr>
        <w:instrText xml:space="preserve">SEQ </w:instrText>
      </w:r>
      <w:r w:rsidRPr="007B3895">
        <w:rPr>
          <w:rFonts w:ascii="Simplified Arabic" w:hAnsi="Simplified Arabic" w:cs="Simplified Arabic"/>
          <w:b/>
          <w:bCs/>
          <w:i w:val="0"/>
          <w:iCs w:val="0"/>
          <w:color w:val="000000" w:themeColor="text1"/>
          <w:sz w:val="28"/>
          <w:szCs w:val="28"/>
          <w:rtl/>
        </w:rPr>
        <w:instrText xml:space="preserve">جدول \* </w:instrText>
      </w:r>
      <w:r w:rsidRPr="007B3895">
        <w:rPr>
          <w:rFonts w:ascii="Simplified Arabic" w:hAnsi="Simplified Arabic" w:cs="Simplified Arabic"/>
          <w:b/>
          <w:bCs/>
          <w:i w:val="0"/>
          <w:iCs w:val="0"/>
          <w:color w:val="000000" w:themeColor="text1"/>
          <w:sz w:val="28"/>
          <w:szCs w:val="28"/>
        </w:rPr>
        <w:instrText>ARABIC</w:instrText>
      </w:r>
      <w:r w:rsidR="00B624BB" w:rsidRPr="007B3895">
        <w:rPr>
          <w:rFonts w:ascii="Simplified Arabic" w:hAnsi="Simplified Arabic" w:cs="Simplified Arabic"/>
          <w:b/>
          <w:bCs/>
          <w:i w:val="0"/>
          <w:iCs w:val="0"/>
          <w:color w:val="000000" w:themeColor="text1"/>
          <w:sz w:val="28"/>
          <w:szCs w:val="28"/>
          <w:rtl/>
        </w:rPr>
        <w:fldChar w:fldCharType="separate"/>
      </w:r>
      <w:r w:rsidR="000A5959">
        <w:rPr>
          <w:rFonts w:ascii="Simplified Arabic" w:hAnsi="Simplified Arabic" w:cs="Simplified Arabic"/>
          <w:b/>
          <w:bCs/>
          <w:i w:val="0"/>
          <w:iCs w:val="0"/>
          <w:noProof/>
          <w:color w:val="000000" w:themeColor="text1"/>
          <w:sz w:val="28"/>
          <w:szCs w:val="28"/>
          <w:rtl/>
        </w:rPr>
        <w:t>45</w:t>
      </w:r>
      <w:r w:rsidR="00B624BB" w:rsidRPr="007B3895">
        <w:rPr>
          <w:rFonts w:ascii="Simplified Arabic" w:hAnsi="Simplified Arabic" w:cs="Simplified Arabic"/>
          <w:b/>
          <w:bCs/>
          <w:i w:val="0"/>
          <w:iCs w:val="0"/>
          <w:color w:val="000000" w:themeColor="text1"/>
          <w:sz w:val="28"/>
          <w:szCs w:val="28"/>
          <w:rtl/>
        </w:rPr>
        <w:fldChar w:fldCharType="end"/>
      </w:r>
      <w:r w:rsidR="00F206C1" w:rsidRPr="007B3895">
        <w:rPr>
          <w:rFonts w:ascii="Simplified Arabic" w:hAnsi="Simplified Arabic" w:cs="Simplified Arabic"/>
          <w:b/>
          <w:bCs/>
          <w:i w:val="0"/>
          <w:iCs w:val="0"/>
          <w:color w:val="000000" w:themeColor="text1"/>
          <w:sz w:val="28"/>
          <w:szCs w:val="28"/>
          <w:rtl/>
          <w:lang w:bidi="ar-DZ"/>
        </w:rPr>
        <w:t>تقييم إقبال التلاميذ على الدروس الخصوصية .</w:t>
      </w:r>
      <w:bookmarkEnd w:id="165"/>
    </w:p>
    <w:tbl>
      <w:tblPr>
        <w:tblStyle w:val="Grilledutableau"/>
        <w:bidiVisual/>
        <w:tblW w:w="0" w:type="auto"/>
        <w:tblLook w:val="04A0"/>
      </w:tblPr>
      <w:tblGrid>
        <w:gridCol w:w="3224"/>
        <w:gridCol w:w="2126"/>
        <w:gridCol w:w="1560"/>
      </w:tblGrid>
      <w:tr w:rsidR="00A155A0" w:rsidRPr="003E2642" w:rsidTr="0025203C">
        <w:tc>
          <w:tcPr>
            <w:tcW w:w="3224" w:type="dxa"/>
          </w:tcPr>
          <w:p w:rsidR="00A155A0" w:rsidRPr="003E2642" w:rsidRDefault="00A155A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حسب رأيك كيف تقيّم إقبال التلاميذ على الدروس الخصوصية</w:t>
            </w:r>
          </w:p>
        </w:tc>
        <w:tc>
          <w:tcPr>
            <w:tcW w:w="2126" w:type="dxa"/>
          </w:tcPr>
          <w:p w:rsidR="00A155A0" w:rsidRPr="003E2642" w:rsidRDefault="00A155A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التكرارات </w:t>
            </w:r>
          </w:p>
        </w:tc>
        <w:tc>
          <w:tcPr>
            <w:tcW w:w="1560" w:type="dxa"/>
          </w:tcPr>
          <w:p w:rsidR="00A155A0" w:rsidRPr="003E2642" w:rsidRDefault="00A155A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 المئوية</w:t>
            </w:r>
          </w:p>
        </w:tc>
      </w:tr>
      <w:tr w:rsidR="00A155A0" w:rsidRPr="003E2642" w:rsidTr="0025203C">
        <w:tc>
          <w:tcPr>
            <w:tcW w:w="3224" w:type="dxa"/>
          </w:tcPr>
          <w:p w:rsidR="00A155A0" w:rsidRPr="003E2642" w:rsidRDefault="00A155A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بنسبة كبيرة </w:t>
            </w:r>
          </w:p>
        </w:tc>
        <w:tc>
          <w:tcPr>
            <w:tcW w:w="2126" w:type="dxa"/>
          </w:tcPr>
          <w:p w:rsidR="00A155A0" w:rsidRPr="003E2642" w:rsidRDefault="00A155A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110</w:t>
            </w:r>
          </w:p>
        </w:tc>
        <w:tc>
          <w:tcPr>
            <w:tcW w:w="1560" w:type="dxa"/>
          </w:tcPr>
          <w:p w:rsidR="00A155A0" w:rsidRPr="003E2642" w:rsidRDefault="00A155A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76,4</w:t>
            </w:r>
          </w:p>
        </w:tc>
      </w:tr>
      <w:tr w:rsidR="00A155A0" w:rsidRPr="003E2642" w:rsidTr="0025203C">
        <w:tc>
          <w:tcPr>
            <w:tcW w:w="3224" w:type="dxa"/>
          </w:tcPr>
          <w:p w:rsidR="00A155A0" w:rsidRPr="003E2642" w:rsidRDefault="00A155A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بنسبة قليلة</w:t>
            </w:r>
          </w:p>
        </w:tc>
        <w:tc>
          <w:tcPr>
            <w:tcW w:w="2126" w:type="dxa"/>
          </w:tcPr>
          <w:p w:rsidR="00A155A0" w:rsidRPr="003E2642" w:rsidRDefault="00A155A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22</w:t>
            </w:r>
          </w:p>
        </w:tc>
        <w:tc>
          <w:tcPr>
            <w:tcW w:w="1560" w:type="dxa"/>
          </w:tcPr>
          <w:p w:rsidR="00A155A0" w:rsidRPr="003E2642" w:rsidRDefault="00A155A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15,3</w:t>
            </w:r>
          </w:p>
        </w:tc>
      </w:tr>
      <w:tr w:rsidR="00A155A0" w:rsidRPr="003E2642" w:rsidTr="0025203C">
        <w:tc>
          <w:tcPr>
            <w:tcW w:w="3224" w:type="dxa"/>
          </w:tcPr>
          <w:p w:rsidR="00A155A0" w:rsidRPr="003E2642" w:rsidRDefault="00A155A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لا أدري </w:t>
            </w:r>
          </w:p>
        </w:tc>
        <w:tc>
          <w:tcPr>
            <w:tcW w:w="2126" w:type="dxa"/>
          </w:tcPr>
          <w:p w:rsidR="00A155A0" w:rsidRPr="003E2642" w:rsidRDefault="00A155A0"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12</w:t>
            </w:r>
          </w:p>
        </w:tc>
        <w:tc>
          <w:tcPr>
            <w:tcW w:w="1560" w:type="dxa"/>
          </w:tcPr>
          <w:p w:rsidR="00A155A0" w:rsidRPr="003E2642" w:rsidRDefault="00A155A0"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8,3</w:t>
            </w:r>
          </w:p>
        </w:tc>
      </w:tr>
      <w:tr w:rsidR="00A155A0" w:rsidRPr="003E2642" w:rsidTr="0025203C">
        <w:tc>
          <w:tcPr>
            <w:tcW w:w="3224" w:type="dxa"/>
          </w:tcPr>
          <w:p w:rsidR="00A155A0" w:rsidRPr="003E2642" w:rsidRDefault="00A155A0" w:rsidP="00EA55BD">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w:t>
            </w:r>
          </w:p>
        </w:tc>
        <w:tc>
          <w:tcPr>
            <w:tcW w:w="2126" w:type="dxa"/>
          </w:tcPr>
          <w:p w:rsidR="00A155A0" w:rsidRPr="003E2642" w:rsidRDefault="00A155A0" w:rsidP="00F206C1">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560" w:type="dxa"/>
          </w:tcPr>
          <w:p w:rsidR="00A155A0" w:rsidRPr="003E2642" w:rsidRDefault="00A155A0" w:rsidP="00EA55BD">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spacing w:before="24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تؤكد البيانات الكمية الواردة في الجدول - 51- أن : 110 مبحوثا بنسبة 76,4 % ترى أن إقبال التلاميذ على الدروس الخصوصية كبيرة ، و يرجع ذلك إلى سبب الاكتظاظ بالأقسام المدرسية ، مما يؤثر سلبا على تحصيلهم العلمي ، إضافة إلى البرنامج المكثف و المواد الكثيرة التي تقع على عاتق التلميذ ، فيجد صعوبة في استيعابها ، مما جرّ التلميذ و الأولياء نحو الاستنجاد بالدروس الخصوصية كآخر حل </w:t>
      </w:r>
      <w:r w:rsidRPr="003E2642">
        <w:rPr>
          <w:rFonts w:ascii="Simplified Arabic" w:hAnsi="Simplified Arabic" w:cs="Simplified Arabic"/>
          <w:sz w:val="28"/>
          <w:szCs w:val="28"/>
          <w:rtl/>
          <w:lang w:bidi="ar-DZ"/>
        </w:rPr>
        <w:lastRenderedPageBreak/>
        <w:t xml:space="preserve">لإنقاذ أبنائهم من الفشل الدراسي ، و يقول أحد المختصين التربويين : أن ضعف جودة التعليم في المدرسة التي يرتادها الطالب أو ضعف كفاءة المعلمين ، و اكتظاظ المقررات التعليمية مع </w:t>
      </w:r>
      <w:r w:rsidR="00AD5FE5">
        <w:rPr>
          <w:rFonts w:ascii="Simplified Arabic" w:hAnsi="Simplified Arabic" w:cs="Simplified Arabic"/>
          <w:sz w:val="28"/>
          <w:szCs w:val="28"/>
          <w:rtl/>
          <w:lang w:bidi="ar-DZ"/>
        </w:rPr>
        <w:t xml:space="preserve">عدم وجود الوقت الكافي لفهم </w:t>
      </w:r>
      <w:r w:rsidRPr="003E2642">
        <w:rPr>
          <w:rFonts w:ascii="Simplified Arabic" w:hAnsi="Simplified Arabic" w:cs="Simplified Arabic"/>
          <w:sz w:val="28"/>
          <w:szCs w:val="28"/>
          <w:rtl/>
          <w:lang w:bidi="ar-DZ"/>
        </w:rPr>
        <w:t xml:space="preserve"> و استيعاب كل المواد الدراسية ، و ضعف تحصيل الطالب و تعثره و عدم قدرته على التركيز و مواكبة زملائه المتفوقين و دفعهم إلى الإقبال على الدروس الخصوصية بنسب كبيرة . في حين أقرّ 22 مبحوثا بنسبة 15,3 % أن إقبال التلاميذ على الدروس الخصوصية تمثل نسبة قليلة كون المدرسة كفيلة بتعليمهم القيم التربوية و الاتجاهات الاجتماعية و الاعتماد على النفس و عدم الاتكالية و الإلمام بكافة العلوم و المعارف ،و اللجوء إلى معلمي المواد بالمدرسة ، و أن الكثير حقق نجاحات دون الإقبال على الدروس الخصوصية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بينما نفت فئة أخرى قدرها 12 مبحوثا بنسبة 8,3 % ليس لها دراية و معرفة لتقيم مدى إقبال التلاميذ على الدروس الخصوصية . </w:t>
      </w:r>
    </w:p>
    <w:p w:rsidR="00F206C1" w:rsidRPr="00DA5EBB" w:rsidRDefault="00DA5EBB" w:rsidP="00DA5EBB">
      <w:pPr>
        <w:pStyle w:val="Lgende"/>
        <w:bidi/>
        <w:jc w:val="center"/>
        <w:rPr>
          <w:rFonts w:ascii="Simplified Arabic" w:hAnsi="Simplified Arabic" w:cs="Simplified Arabic"/>
          <w:b/>
          <w:bCs/>
          <w:i w:val="0"/>
          <w:iCs w:val="0"/>
          <w:color w:val="000000" w:themeColor="text1"/>
          <w:sz w:val="28"/>
          <w:szCs w:val="28"/>
          <w:rtl/>
          <w:lang w:bidi="ar-DZ"/>
        </w:rPr>
      </w:pPr>
      <w:bookmarkStart w:id="166" w:name="_Toc168505326"/>
      <w:r w:rsidRPr="00DA5EBB">
        <w:rPr>
          <w:rFonts w:hint="eastAsia"/>
          <w:b/>
          <w:bCs/>
          <w:i w:val="0"/>
          <w:iCs w:val="0"/>
          <w:color w:val="000000" w:themeColor="text1"/>
          <w:sz w:val="28"/>
          <w:szCs w:val="28"/>
          <w:rtl/>
        </w:rPr>
        <w:t>شكل</w:t>
      </w:r>
      <w:r w:rsidR="00B624BB" w:rsidRPr="00DA5EBB">
        <w:rPr>
          <w:b/>
          <w:bCs/>
          <w:i w:val="0"/>
          <w:iCs w:val="0"/>
          <w:color w:val="000000" w:themeColor="text1"/>
          <w:sz w:val="28"/>
          <w:szCs w:val="28"/>
          <w:rtl/>
        </w:rPr>
        <w:fldChar w:fldCharType="begin"/>
      </w:r>
      <w:r w:rsidRPr="00DA5EBB">
        <w:rPr>
          <w:b/>
          <w:bCs/>
          <w:i w:val="0"/>
          <w:iCs w:val="0"/>
          <w:color w:val="000000" w:themeColor="text1"/>
          <w:sz w:val="28"/>
          <w:szCs w:val="28"/>
        </w:rPr>
        <w:instrText xml:space="preserve">SEQ </w:instrText>
      </w:r>
      <w:r w:rsidRPr="00DA5EBB">
        <w:rPr>
          <w:b/>
          <w:bCs/>
          <w:i w:val="0"/>
          <w:iCs w:val="0"/>
          <w:color w:val="000000" w:themeColor="text1"/>
          <w:sz w:val="28"/>
          <w:szCs w:val="28"/>
          <w:rtl/>
        </w:rPr>
        <w:instrText xml:space="preserve">شكل \* </w:instrText>
      </w:r>
      <w:r w:rsidRPr="00DA5EBB">
        <w:rPr>
          <w:b/>
          <w:bCs/>
          <w:i w:val="0"/>
          <w:iCs w:val="0"/>
          <w:color w:val="000000" w:themeColor="text1"/>
          <w:sz w:val="28"/>
          <w:szCs w:val="28"/>
        </w:rPr>
        <w:instrText>ARABIC</w:instrText>
      </w:r>
      <w:r w:rsidR="00B624BB" w:rsidRPr="00DA5EBB">
        <w:rPr>
          <w:b/>
          <w:bCs/>
          <w:i w:val="0"/>
          <w:iCs w:val="0"/>
          <w:color w:val="000000" w:themeColor="text1"/>
          <w:sz w:val="28"/>
          <w:szCs w:val="28"/>
          <w:rtl/>
        </w:rPr>
        <w:fldChar w:fldCharType="separate"/>
      </w:r>
      <w:r w:rsidR="00A3238C">
        <w:rPr>
          <w:b/>
          <w:bCs/>
          <w:i w:val="0"/>
          <w:iCs w:val="0"/>
          <w:noProof/>
          <w:color w:val="000000" w:themeColor="text1"/>
          <w:sz w:val="28"/>
          <w:szCs w:val="28"/>
          <w:rtl/>
        </w:rPr>
        <w:t>43</w:t>
      </w:r>
      <w:r w:rsidR="00B624BB" w:rsidRPr="00DA5EBB">
        <w:rPr>
          <w:b/>
          <w:bCs/>
          <w:i w:val="0"/>
          <w:iCs w:val="0"/>
          <w:color w:val="000000" w:themeColor="text1"/>
          <w:sz w:val="28"/>
          <w:szCs w:val="28"/>
          <w:rtl/>
        </w:rPr>
        <w:fldChar w:fldCharType="end"/>
      </w:r>
      <w:r w:rsidRPr="00DA5EBB">
        <w:rPr>
          <w:rFonts w:hint="cs"/>
          <w:b/>
          <w:bCs/>
          <w:i w:val="0"/>
          <w:iCs w:val="0"/>
          <w:color w:val="000000" w:themeColor="text1"/>
          <w:sz w:val="28"/>
          <w:szCs w:val="28"/>
          <w:rtl/>
        </w:rPr>
        <w:t xml:space="preserve">: </w:t>
      </w:r>
      <w:r w:rsidR="00F206C1" w:rsidRPr="00DA5EBB">
        <w:rPr>
          <w:rFonts w:ascii="Simplified Arabic" w:hAnsi="Simplified Arabic" w:cs="Simplified Arabic"/>
          <w:b/>
          <w:bCs/>
          <w:i w:val="0"/>
          <w:iCs w:val="0"/>
          <w:color w:val="000000" w:themeColor="text1"/>
          <w:sz w:val="28"/>
          <w:szCs w:val="28"/>
          <w:rtl/>
          <w:lang w:bidi="ar-DZ"/>
        </w:rPr>
        <w:t>يبين الدائرة النسبية لتقييم إقبال التلاميذ على الدروس الخصوصية .</w:t>
      </w:r>
      <w:bookmarkEnd w:id="166"/>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23"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p>
    <w:p w:rsidR="00F206C1" w:rsidRPr="007B3895" w:rsidRDefault="007B3895" w:rsidP="007B3895">
      <w:pPr>
        <w:pStyle w:val="Lgende"/>
        <w:bidi/>
        <w:jc w:val="left"/>
        <w:rPr>
          <w:rFonts w:ascii="Simplified Arabic" w:hAnsi="Simplified Arabic" w:cs="Simplified Arabic"/>
          <w:b/>
          <w:bCs/>
          <w:i w:val="0"/>
          <w:iCs w:val="0"/>
          <w:color w:val="000000" w:themeColor="text1"/>
          <w:sz w:val="28"/>
          <w:szCs w:val="28"/>
          <w:rtl/>
          <w:lang w:bidi="ar-DZ"/>
        </w:rPr>
      </w:pPr>
      <w:bookmarkStart w:id="167" w:name="_Toc168505261"/>
      <w:r w:rsidRPr="007B3895">
        <w:rPr>
          <w:b/>
          <w:bCs/>
          <w:i w:val="0"/>
          <w:iCs w:val="0"/>
          <w:color w:val="000000" w:themeColor="text1"/>
          <w:sz w:val="28"/>
          <w:szCs w:val="28"/>
          <w:rtl/>
        </w:rPr>
        <w:lastRenderedPageBreak/>
        <w:t xml:space="preserve">جدول </w:t>
      </w:r>
      <w:r w:rsidR="00B624BB" w:rsidRPr="007B3895">
        <w:rPr>
          <w:b/>
          <w:bCs/>
          <w:i w:val="0"/>
          <w:iCs w:val="0"/>
          <w:color w:val="000000" w:themeColor="text1"/>
          <w:sz w:val="28"/>
          <w:szCs w:val="28"/>
          <w:rtl/>
        </w:rPr>
        <w:fldChar w:fldCharType="begin"/>
      </w:r>
      <w:r w:rsidRPr="007B3895">
        <w:rPr>
          <w:b/>
          <w:bCs/>
          <w:i w:val="0"/>
          <w:iCs w:val="0"/>
          <w:color w:val="000000" w:themeColor="text1"/>
          <w:sz w:val="28"/>
          <w:szCs w:val="28"/>
        </w:rPr>
        <w:instrText xml:space="preserve">SEQ </w:instrText>
      </w:r>
      <w:r w:rsidRPr="007B3895">
        <w:rPr>
          <w:b/>
          <w:bCs/>
          <w:i w:val="0"/>
          <w:iCs w:val="0"/>
          <w:color w:val="000000" w:themeColor="text1"/>
          <w:sz w:val="28"/>
          <w:szCs w:val="28"/>
          <w:rtl/>
        </w:rPr>
        <w:instrText xml:space="preserve">جدول \* </w:instrText>
      </w:r>
      <w:r w:rsidRPr="007B3895">
        <w:rPr>
          <w:b/>
          <w:bCs/>
          <w:i w:val="0"/>
          <w:iCs w:val="0"/>
          <w:color w:val="000000" w:themeColor="text1"/>
          <w:sz w:val="28"/>
          <w:szCs w:val="28"/>
        </w:rPr>
        <w:instrText>ARABIC</w:instrText>
      </w:r>
      <w:r w:rsidR="00B624BB" w:rsidRPr="007B3895">
        <w:rPr>
          <w:b/>
          <w:bCs/>
          <w:i w:val="0"/>
          <w:iCs w:val="0"/>
          <w:color w:val="000000" w:themeColor="text1"/>
          <w:sz w:val="28"/>
          <w:szCs w:val="28"/>
          <w:rtl/>
        </w:rPr>
        <w:fldChar w:fldCharType="separate"/>
      </w:r>
      <w:r w:rsidR="000A5959">
        <w:rPr>
          <w:b/>
          <w:bCs/>
          <w:i w:val="0"/>
          <w:iCs w:val="0"/>
          <w:noProof/>
          <w:color w:val="000000" w:themeColor="text1"/>
          <w:sz w:val="28"/>
          <w:szCs w:val="28"/>
          <w:rtl/>
        </w:rPr>
        <w:t>46</w:t>
      </w:r>
      <w:r w:rsidR="00B624BB" w:rsidRPr="007B3895">
        <w:rPr>
          <w:b/>
          <w:bCs/>
          <w:i w:val="0"/>
          <w:iCs w:val="0"/>
          <w:color w:val="000000" w:themeColor="text1"/>
          <w:sz w:val="28"/>
          <w:szCs w:val="28"/>
          <w:rtl/>
        </w:rPr>
        <w:fldChar w:fldCharType="end"/>
      </w:r>
      <w:r w:rsidRPr="007B3895">
        <w:rPr>
          <w:rFonts w:hint="cs"/>
          <w:b/>
          <w:bCs/>
          <w:i w:val="0"/>
          <w:iCs w:val="0"/>
          <w:color w:val="000000" w:themeColor="text1"/>
          <w:sz w:val="28"/>
          <w:szCs w:val="28"/>
          <w:rtl/>
        </w:rPr>
        <w:t xml:space="preserve">: </w:t>
      </w:r>
      <w:r w:rsidR="00F206C1" w:rsidRPr="007B3895">
        <w:rPr>
          <w:rFonts w:ascii="Simplified Arabic" w:hAnsi="Simplified Arabic" w:cs="Simplified Arabic"/>
          <w:b/>
          <w:bCs/>
          <w:i w:val="0"/>
          <w:iCs w:val="0"/>
          <w:color w:val="000000" w:themeColor="text1"/>
          <w:sz w:val="28"/>
          <w:szCs w:val="28"/>
          <w:rtl/>
          <w:lang w:bidi="ar-DZ"/>
        </w:rPr>
        <w:t>السياسة التربوية في الجزائر .</w:t>
      </w:r>
      <w:bookmarkEnd w:id="167"/>
    </w:p>
    <w:tbl>
      <w:tblPr>
        <w:tblStyle w:val="Grilledutableau"/>
        <w:bidiVisual/>
        <w:tblW w:w="0" w:type="auto"/>
        <w:tblLook w:val="04A0"/>
      </w:tblPr>
      <w:tblGrid>
        <w:gridCol w:w="4642"/>
        <w:gridCol w:w="1984"/>
        <w:gridCol w:w="2268"/>
      </w:tblGrid>
      <w:tr w:rsidR="00F206C1" w:rsidRPr="003E2642" w:rsidTr="00F206C1">
        <w:tc>
          <w:tcPr>
            <w:tcW w:w="4642" w:type="dxa"/>
            <w:tcBorders>
              <w:tr2bl w:val="single" w:sz="4" w:space="0" w:color="auto"/>
            </w:tcBorders>
          </w:tcPr>
          <w:p w:rsidR="00F206C1" w:rsidRPr="003E2642" w:rsidRDefault="00F206C1" w:rsidP="00F206C1">
            <w:pPr>
              <w:tabs>
                <w:tab w:val="left" w:pos="2791"/>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ab/>
              <w:t xml:space="preserve">العينة </w:t>
            </w:r>
          </w:p>
          <w:p w:rsidR="00F206C1" w:rsidRPr="003E2642" w:rsidRDefault="00F206C1" w:rsidP="00F206C1">
            <w:pPr>
              <w:tabs>
                <w:tab w:val="left" w:pos="2791"/>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p>
        </w:tc>
        <w:tc>
          <w:tcPr>
            <w:tcW w:w="198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التكرارات </w:t>
            </w:r>
          </w:p>
        </w:tc>
        <w:tc>
          <w:tcPr>
            <w:tcW w:w="226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النسبة المئوية </w:t>
            </w:r>
          </w:p>
        </w:tc>
      </w:tr>
      <w:tr w:rsidR="00F206C1" w:rsidRPr="003E2642" w:rsidTr="00F206C1">
        <w:tc>
          <w:tcPr>
            <w:tcW w:w="464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مقبولة نوعا ما </w:t>
            </w:r>
          </w:p>
        </w:tc>
        <w:tc>
          <w:tcPr>
            <w:tcW w:w="198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21</w:t>
            </w:r>
          </w:p>
        </w:tc>
        <w:tc>
          <w:tcPr>
            <w:tcW w:w="226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7,3</w:t>
            </w:r>
          </w:p>
        </w:tc>
      </w:tr>
      <w:tr w:rsidR="00F206C1" w:rsidRPr="003E2642" w:rsidTr="00F206C1">
        <w:tc>
          <w:tcPr>
            <w:tcW w:w="464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هشة و ارتجالية </w:t>
            </w:r>
          </w:p>
        </w:tc>
        <w:tc>
          <w:tcPr>
            <w:tcW w:w="198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95</w:t>
            </w:r>
          </w:p>
        </w:tc>
        <w:tc>
          <w:tcPr>
            <w:tcW w:w="226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33</w:t>
            </w:r>
          </w:p>
        </w:tc>
      </w:tr>
      <w:tr w:rsidR="00F206C1" w:rsidRPr="003E2642" w:rsidTr="00F206C1">
        <w:tc>
          <w:tcPr>
            <w:tcW w:w="464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تقليد و نسخ </w:t>
            </w:r>
          </w:p>
        </w:tc>
        <w:tc>
          <w:tcPr>
            <w:tcW w:w="198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72</w:t>
            </w:r>
          </w:p>
        </w:tc>
        <w:tc>
          <w:tcPr>
            <w:tcW w:w="226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25</w:t>
            </w:r>
          </w:p>
        </w:tc>
      </w:tr>
      <w:tr w:rsidR="00F206C1" w:rsidRPr="003E2642" w:rsidTr="00F206C1">
        <w:tc>
          <w:tcPr>
            <w:tcW w:w="464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تحتاج إلى إعادة النظر </w:t>
            </w:r>
          </w:p>
        </w:tc>
        <w:tc>
          <w:tcPr>
            <w:tcW w:w="198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c>
          <w:tcPr>
            <w:tcW w:w="226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34,7</w:t>
            </w:r>
          </w:p>
        </w:tc>
      </w:tr>
      <w:tr w:rsidR="00F206C1" w:rsidRPr="003E2642" w:rsidTr="00F206C1">
        <w:tc>
          <w:tcPr>
            <w:tcW w:w="464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98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288</w:t>
            </w:r>
          </w:p>
        </w:tc>
        <w:tc>
          <w:tcPr>
            <w:tcW w:w="226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200</w:t>
            </w:r>
          </w:p>
        </w:tc>
      </w:tr>
      <w:tr w:rsidR="00F206C1" w:rsidRPr="003E2642" w:rsidTr="00F206C1">
        <w:tc>
          <w:tcPr>
            <w:tcW w:w="464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بالنسبة للعينة </w:t>
            </w:r>
          </w:p>
        </w:tc>
        <w:tc>
          <w:tcPr>
            <w:tcW w:w="198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144 </w:t>
            </w:r>
          </w:p>
        </w:tc>
        <w:tc>
          <w:tcPr>
            <w:tcW w:w="226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100 </w:t>
            </w:r>
          </w:p>
        </w:tc>
      </w:tr>
    </w:tbl>
    <w:p w:rsidR="00F206C1" w:rsidRPr="003E2642" w:rsidRDefault="00F206C1" w:rsidP="00DA5EBB">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يكتسي موضوع السياسة التربوية في الجزائر أهمية بالغة لدى السياسيين و صناع القرار التعليمي ،كون التغيرات التي طرأت في هذا القطاع ارتكزت على إصلاحات جديدة مسّت مختلف أطوار النظام التربوي ، لذلك تبنت الجزائر سياسة تربوية كمحاولة منها لمسح مظاهر الضعف و التخلف ، و إعادة تثمين العلاقة بين التربية و التقدم العلمي ، و لقد تباينت وجهات النظر حول تقييم السياسة التربوية في الجزائر بين مؤيد و معارض ، و هذا ما تؤكده الشواهد الإحصائية الواردة في الجدول - 52 - أن 100 مفردة بنسبة 34,7 % ترى أنها تحتاج إلى إعادة النظر ، حيث أن تطور القطاع التربوي و ما يحققه من أهداف على المستوى الثقافي و الاقتصادي و الاجتماعي هو مفخرة للبلاد ، لهذا ينبغي إعادة النظر في السياسة التربوية المنتهجة و بصفة جدية وفق إستراتيجية  تربوية هادفة و بناءة و رشيدة ، لذلك فالإصلاح التربوي يشمل مراجعة للمنظومة التربوية على مستوى المناهج التربوية ،   و منظومة التقييم ، و تقييم المدرسين و الزمن المدرسي ، كما يشمل إضافة جوانب أخرى في المنظومة التربوية يفرضها تطور المجتمع في ضوء العولمة و الثورة التكنولوجية و تداعياتها ، و هو ما يتطلب إعادة النظر في المضامين بمنهجية متطورة و سياسة تربوية تستجيب لتطلعات و آمال القطاع ، قصد رسم خريطة طريق تبلور خطوات إنجاح تحقيق إصلاح عميق ينسجم و يتناغم مع أهداف المنظومة كإعادة هيكلة المناهج و </w:t>
      </w:r>
      <w:r w:rsidRPr="003E2642">
        <w:rPr>
          <w:rFonts w:ascii="Simplified Arabic" w:hAnsi="Simplified Arabic" w:cs="Simplified Arabic"/>
          <w:sz w:val="28"/>
          <w:szCs w:val="28"/>
          <w:rtl/>
          <w:lang w:bidi="ar-DZ"/>
        </w:rPr>
        <w:lastRenderedPageBreak/>
        <w:t>المقررات و الطرائق و الأساليب و الكتب المدرسية و تكوين الأساتذة و آليات التقييم و أدوات الحياة المدرسية و الزمن الد</w:t>
      </w:r>
      <w:r w:rsidR="00DA5EBB">
        <w:rPr>
          <w:rFonts w:ascii="Simplified Arabic" w:hAnsi="Simplified Arabic" w:cs="Simplified Arabic"/>
          <w:sz w:val="28"/>
          <w:szCs w:val="28"/>
          <w:rtl/>
          <w:lang w:bidi="ar-DZ"/>
        </w:rPr>
        <w:t>راسي و شبكة التعلمات و</w:t>
      </w:r>
      <w:r w:rsidRPr="003E2642">
        <w:rPr>
          <w:rFonts w:ascii="Simplified Arabic" w:hAnsi="Simplified Arabic" w:cs="Simplified Arabic"/>
          <w:sz w:val="28"/>
          <w:szCs w:val="28"/>
          <w:rtl/>
          <w:lang w:bidi="ar-DZ"/>
        </w:rPr>
        <w:t>ضوابطها و التوجيه المدرسي و غيرها .</w:t>
      </w:r>
    </w:p>
    <w:p w:rsidR="00F206C1" w:rsidRPr="003E2642" w:rsidRDefault="00F206C1" w:rsidP="00DA5EBB">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أوضح 95 مفردة بنسبة 33 % أنها سياسة هشة و ارتجالية ، مع أننا لا ننكر وجود إصلاحات تربوية ، و لكنها إصلاحات هشة يشوبها كثير من الارتجال و الاختزال ، ارتجال سببه غياب العقل الإصلاحي ، و اختزال النظرة المجتزأة لعملية الإصلاح التربوي التي يمعن أصحابها في تفاصيل التفاصيل من غير إدراك للطبيعة الشمولية لعملية الإصلاح  و لسلم الأولويات .</w:t>
      </w:r>
    </w:p>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و إن في ظل استمرار غياب الحلول يوحي بأننا لم نفقه ماهية الإصلاح التربوي و بأننا لا نملك تصورا حقيقيا لأبعاد الأزمة التي تعانيها المنظومة التربوية ، ذلك أن الإصلاح التربوي من أصعب و أعقد الإصلاحات لأنه إصلاح متعدد الأوجه يشمل إصلاح المنظومة التربوية و إصلاح منظومة القيم المرتبطة بها ،فكل إصلاح تربوي وفق سياسة تربوية هشة و ارتجالية مآله الفشل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أكد 72 مفردة بنسبة 25 % ما هي إلا تقليد و نسخ و يبدو ذلك من خلال النصوص المكتوبة بالعربية فهي مفككة بلا روح تجمع عباراته ، ما يؤكد فرضية أنها ترجمت عن الفرنسية ، فتضمنت عبارات كأنها نقلت قسرا إلى العربية و أقحمت مصطلحات غير مستساغة شكلا و لا مضمونا ، و هذا يقودنا إلى عملية تقليد و استنساخ المناهج التربوية الغربية إلى منظومتنا دون دراسة علمية هادفة ، حتى أضحت هذه الأخيرة حقل تجارب لمنظومات أخرى مستوردة لها خلفيتها و خصوصيتها ، فهي إيديولوجية مستوردة و مبتورة الصلة بمصالح و هوية هذا الوطن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يرى 21 مفردة بنسبة 7,3 % من حجم العينة المختارة بأنها مقبولة نوعا ما ، حيث ترى هذه الفئة أن المنظومة التربوية عرفت تطورا ملحوظا منذ الاستقلال ، و حققت نتائج</w:t>
      </w:r>
      <w:r w:rsidR="00C90759">
        <w:rPr>
          <w:rFonts w:ascii="Simplified Arabic" w:hAnsi="Simplified Arabic" w:cs="Simplified Arabic"/>
          <w:sz w:val="28"/>
          <w:szCs w:val="28"/>
          <w:rtl/>
          <w:lang w:bidi="ar-DZ"/>
        </w:rPr>
        <w:t xml:space="preserve"> لا بأس بها في مرحلة من مراحلها</w:t>
      </w:r>
      <w:r w:rsidRPr="003E2642">
        <w:rPr>
          <w:rFonts w:ascii="Simplified Arabic" w:hAnsi="Simplified Arabic" w:cs="Simplified Arabic"/>
          <w:sz w:val="28"/>
          <w:szCs w:val="28"/>
          <w:rtl/>
          <w:lang w:bidi="ar-DZ"/>
        </w:rPr>
        <w:t>، خاصة إذا ما أخذنا العامل الزمني و مؤثراته بعين الاعتبار ، إلاّ أن هذا التطور الملحوظ للمنظومة التربوية لم يتم بصفة منسجمة في كل الأطوار و المستويات .</w:t>
      </w:r>
    </w:p>
    <w:p w:rsidR="00C90759" w:rsidRDefault="00C90759" w:rsidP="00F206C1">
      <w:pPr>
        <w:bidi/>
        <w:jc w:val="both"/>
        <w:rPr>
          <w:rFonts w:ascii="Simplified Arabic" w:hAnsi="Simplified Arabic" w:cs="Simplified Arabic"/>
          <w:sz w:val="28"/>
          <w:szCs w:val="28"/>
          <w:rtl/>
          <w:lang w:bidi="ar-DZ"/>
        </w:rPr>
      </w:pPr>
    </w:p>
    <w:p w:rsidR="00C90759" w:rsidRDefault="00C90759" w:rsidP="00C90759">
      <w:pPr>
        <w:bidi/>
        <w:jc w:val="both"/>
        <w:rPr>
          <w:rFonts w:ascii="Simplified Arabic" w:hAnsi="Simplified Arabic" w:cs="Simplified Arabic"/>
          <w:sz w:val="28"/>
          <w:szCs w:val="28"/>
          <w:rtl/>
          <w:lang w:bidi="ar-DZ"/>
        </w:rPr>
      </w:pPr>
    </w:p>
    <w:p w:rsidR="00C90759" w:rsidRDefault="00C90759" w:rsidP="00C90759">
      <w:pPr>
        <w:bidi/>
        <w:jc w:val="both"/>
        <w:rPr>
          <w:rFonts w:ascii="Simplified Arabic" w:hAnsi="Simplified Arabic" w:cs="Simplified Arabic"/>
          <w:sz w:val="28"/>
          <w:szCs w:val="28"/>
          <w:rtl/>
          <w:lang w:bidi="ar-DZ"/>
        </w:rPr>
      </w:pPr>
    </w:p>
    <w:p w:rsidR="00F206C1" w:rsidRPr="00C90759" w:rsidRDefault="00C90759" w:rsidP="00C90759">
      <w:pPr>
        <w:pStyle w:val="Lgende"/>
        <w:bidi/>
        <w:jc w:val="center"/>
        <w:rPr>
          <w:rFonts w:ascii="Simplified Arabic" w:hAnsi="Simplified Arabic" w:cs="Simplified Arabic"/>
          <w:b/>
          <w:bCs/>
          <w:i w:val="0"/>
          <w:iCs w:val="0"/>
          <w:color w:val="000000" w:themeColor="text1"/>
          <w:sz w:val="28"/>
          <w:szCs w:val="28"/>
          <w:rtl/>
          <w:lang w:bidi="ar-DZ"/>
        </w:rPr>
      </w:pPr>
      <w:bookmarkStart w:id="168" w:name="_Toc168505327"/>
      <w:r w:rsidRPr="00C90759">
        <w:rPr>
          <w:rFonts w:hint="eastAsia"/>
          <w:b/>
          <w:bCs/>
          <w:i w:val="0"/>
          <w:iCs w:val="0"/>
          <w:color w:val="000000" w:themeColor="text1"/>
          <w:sz w:val="28"/>
          <w:szCs w:val="28"/>
          <w:rtl/>
        </w:rPr>
        <w:lastRenderedPageBreak/>
        <w:t>شكل</w:t>
      </w:r>
      <w:r w:rsidR="00B624BB" w:rsidRPr="00C90759">
        <w:rPr>
          <w:b/>
          <w:bCs/>
          <w:i w:val="0"/>
          <w:iCs w:val="0"/>
          <w:color w:val="000000" w:themeColor="text1"/>
          <w:sz w:val="28"/>
          <w:szCs w:val="28"/>
          <w:rtl/>
        </w:rPr>
        <w:fldChar w:fldCharType="begin"/>
      </w:r>
      <w:r w:rsidRPr="00C90759">
        <w:rPr>
          <w:b/>
          <w:bCs/>
          <w:i w:val="0"/>
          <w:iCs w:val="0"/>
          <w:color w:val="000000" w:themeColor="text1"/>
          <w:sz w:val="28"/>
          <w:szCs w:val="28"/>
        </w:rPr>
        <w:instrText xml:space="preserve">SEQ </w:instrText>
      </w:r>
      <w:r w:rsidRPr="00C90759">
        <w:rPr>
          <w:b/>
          <w:bCs/>
          <w:i w:val="0"/>
          <w:iCs w:val="0"/>
          <w:color w:val="000000" w:themeColor="text1"/>
          <w:sz w:val="28"/>
          <w:szCs w:val="28"/>
          <w:rtl/>
        </w:rPr>
        <w:instrText xml:space="preserve">شكل \* </w:instrText>
      </w:r>
      <w:r w:rsidRPr="00C90759">
        <w:rPr>
          <w:b/>
          <w:bCs/>
          <w:i w:val="0"/>
          <w:iCs w:val="0"/>
          <w:color w:val="000000" w:themeColor="text1"/>
          <w:sz w:val="28"/>
          <w:szCs w:val="28"/>
        </w:rPr>
        <w:instrText>ARABIC</w:instrText>
      </w:r>
      <w:r w:rsidR="00B624BB" w:rsidRPr="00C90759">
        <w:rPr>
          <w:b/>
          <w:bCs/>
          <w:i w:val="0"/>
          <w:iCs w:val="0"/>
          <w:color w:val="000000" w:themeColor="text1"/>
          <w:sz w:val="28"/>
          <w:szCs w:val="28"/>
          <w:rtl/>
        </w:rPr>
        <w:fldChar w:fldCharType="separate"/>
      </w:r>
      <w:r w:rsidR="00A3238C">
        <w:rPr>
          <w:b/>
          <w:bCs/>
          <w:i w:val="0"/>
          <w:iCs w:val="0"/>
          <w:noProof/>
          <w:color w:val="000000" w:themeColor="text1"/>
          <w:sz w:val="28"/>
          <w:szCs w:val="28"/>
          <w:rtl/>
        </w:rPr>
        <w:t>44</w:t>
      </w:r>
      <w:r w:rsidR="00B624BB" w:rsidRPr="00C90759">
        <w:rPr>
          <w:b/>
          <w:bCs/>
          <w:i w:val="0"/>
          <w:iCs w:val="0"/>
          <w:color w:val="000000" w:themeColor="text1"/>
          <w:sz w:val="28"/>
          <w:szCs w:val="28"/>
          <w:rtl/>
        </w:rPr>
        <w:fldChar w:fldCharType="end"/>
      </w:r>
      <w:r w:rsidRPr="00C90759">
        <w:rPr>
          <w:rFonts w:hint="cs"/>
          <w:b/>
          <w:bCs/>
          <w:i w:val="0"/>
          <w:iCs w:val="0"/>
          <w:color w:val="000000" w:themeColor="text1"/>
          <w:sz w:val="28"/>
          <w:szCs w:val="28"/>
          <w:rtl/>
        </w:rPr>
        <w:t xml:space="preserve">: </w:t>
      </w:r>
      <w:r w:rsidR="00F206C1" w:rsidRPr="00C90759">
        <w:rPr>
          <w:rFonts w:ascii="Simplified Arabic" w:hAnsi="Simplified Arabic" w:cs="Simplified Arabic"/>
          <w:b/>
          <w:bCs/>
          <w:i w:val="0"/>
          <w:iCs w:val="0"/>
          <w:color w:val="000000" w:themeColor="text1"/>
          <w:sz w:val="28"/>
          <w:szCs w:val="28"/>
          <w:rtl/>
          <w:lang w:bidi="ar-DZ"/>
        </w:rPr>
        <w:t>يبين السياسة التربوية في الجزائر .</w:t>
      </w:r>
      <w:bookmarkEnd w:id="168"/>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24" name="Graphique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F206C1" w:rsidRPr="005F2F08" w:rsidRDefault="005F2F08" w:rsidP="005F2F08">
      <w:pPr>
        <w:pStyle w:val="Lgende"/>
        <w:bidi/>
        <w:jc w:val="left"/>
        <w:rPr>
          <w:rFonts w:ascii="Simplified Arabic" w:hAnsi="Simplified Arabic" w:cs="Simplified Arabic"/>
          <w:b/>
          <w:bCs/>
          <w:i w:val="0"/>
          <w:iCs w:val="0"/>
          <w:color w:val="000000" w:themeColor="text1"/>
          <w:sz w:val="28"/>
          <w:szCs w:val="28"/>
          <w:rtl/>
          <w:lang w:bidi="ar-DZ"/>
        </w:rPr>
      </w:pPr>
      <w:bookmarkStart w:id="169" w:name="_Toc168505262"/>
      <w:r w:rsidRPr="005F2F08">
        <w:rPr>
          <w:b/>
          <w:bCs/>
          <w:i w:val="0"/>
          <w:iCs w:val="0"/>
          <w:color w:val="000000" w:themeColor="text1"/>
          <w:sz w:val="28"/>
          <w:szCs w:val="28"/>
          <w:rtl/>
        </w:rPr>
        <w:t xml:space="preserve">جدول </w:t>
      </w:r>
      <w:r w:rsidR="00B624BB" w:rsidRPr="005F2F08">
        <w:rPr>
          <w:b/>
          <w:bCs/>
          <w:i w:val="0"/>
          <w:iCs w:val="0"/>
          <w:color w:val="000000" w:themeColor="text1"/>
          <w:sz w:val="28"/>
          <w:szCs w:val="28"/>
          <w:rtl/>
        </w:rPr>
        <w:fldChar w:fldCharType="begin"/>
      </w:r>
      <w:r w:rsidRPr="005F2F08">
        <w:rPr>
          <w:b/>
          <w:bCs/>
          <w:i w:val="0"/>
          <w:iCs w:val="0"/>
          <w:color w:val="000000" w:themeColor="text1"/>
          <w:sz w:val="28"/>
          <w:szCs w:val="28"/>
        </w:rPr>
        <w:instrText xml:space="preserve">SEQ </w:instrText>
      </w:r>
      <w:r w:rsidRPr="005F2F08">
        <w:rPr>
          <w:b/>
          <w:bCs/>
          <w:i w:val="0"/>
          <w:iCs w:val="0"/>
          <w:color w:val="000000" w:themeColor="text1"/>
          <w:sz w:val="28"/>
          <w:szCs w:val="28"/>
          <w:rtl/>
        </w:rPr>
        <w:instrText xml:space="preserve">جدول \* </w:instrText>
      </w:r>
      <w:r w:rsidRPr="005F2F08">
        <w:rPr>
          <w:b/>
          <w:bCs/>
          <w:i w:val="0"/>
          <w:iCs w:val="0"/>
          <w:color w:val="000000" w:themeColor="text1"/>
          <w:sz w:val="28"/>
          <w:szCs w:val="28"/>
        </w:rPr>
        <w:instrText>ARABIC</w:instrText>
      </w:r>
      <w:r w:rsidR="00B624BB" w:rsidRPr="005F2F08">
        <w:rPr>
          <w:b/>
          <w:bCs/>
          <w:i w:val="0"/>
          <w:iCs w:val="0"/>
          <w:color w:val="000000" w:themeColor="text1"/>
          <w:sz w:val="28"/>
          <w:szCs w:val="28"/>
          <w:rtl/>
        </w:rPr>
        <w:fldChar w:fldCharType="separate"/>
      </w:r>
      <w:r w:rsidR="000A5959">
        <w:rPr>
          <w:b/>
          <w:bCs/>
          <w:i w:val="0"/>
          <w:iCs w:val="0"/>
          <w:noProof/>
          <w:color w:val="000000" w:themeColor="text1"/>
          <w:sz w:val="28"/>
          <w:szCs w:val="28"/>
          <w:rtl/>
        </w:rPr>
        <w:t>47</w:t>
      </w:r>
      <w:r w:rsidR="00B624BB" w:rsidRPr="005F2F08">
        <w:rPr>
          <w:b/>
          <w:bCs/>
          <w:i w:val="0"/>
          <w:iCs w:val="0"/>
          <w:color w:val="000000" w:themeColor="text1"/>
          <w:sz w:val="28"/>
          <w:szCs w:val="28"/>
          <w:rtl/>
        </w:rPr>
        <w:fldChar w:fldCharType="end"/>
      </w:r>
      <w:r w:rsidRPr="005F2F08">
        <w:rPr>
          <w:rFonts w:hint="cs"/>
          <w:b/>
          <w:bCs/>
          <w:i w:val="0"/>
          <w:iCs w:val="0"/>
          <w:color w:val="000000" w:themeColor="text1"/>
          <w:sz w:val="28"/>
          <w:szCs w:val="28"/>
          <w:rtl/>
        </w:rPr>
        <w:t xml:space="preserve">: </w:t>
      </w:r>
      <w:r w:rsidR="00F206C1" w:rsidRPr="005F2F08">
        <w:rPr>
          <w:rFonts w:ascii="Simplified Arabic" w:hAnsi="Simplified Arabic" w:cs="Simplified Arabic"/>
          <w:b/>
          <w:bCs/>
          <w:i w:val="0"/>
          <w:iCs w:val="0"/>
          <w:color w:val="000000" w:themeColor="text1"/>
          <w:sz w:val="28"/>
          <w:szCs w:val="28"/>
          <w:rtl/>
          <w:lang w:bidi="ar-DZ"/>
        </w:rPr>
        <w:t>الحلول المنتهجة للحد من اللجوء إلى الدروس الخصوصية .</w:t>
      </w:r>
      <w:bookmarkEnd w:id="169"/>
    </w:p>
    <w:tbl>
      <w:tblPr>
        <w:tblStyle w:val="Grilledutableau"/>
        <w:bidiVisual/>
        <w:tblW w:w="0" w:type="auto"/>
        <w:tblLook w:val="04A0"/>
      </w:tblPr>
      <w:tblGrid>
        <w:gridCol w:w="4783"/>
        <w:gridCol w:w="1560"/>
        <w:gridCol w:w="1842"/>
      </w:tblGrid>
      <w:tr w:rsidR="00F206C1" w:rsidRPr="003E2642" w:rsidTr="00F206C1">
        <w:tc>
          <w:tcPr>
            <w:tcW w:w="4783" w:type="dxa"/>
            <w:tcBorders>
              <w:tr2bl w:val="single" w:sz="4" w:space="0" w:color="auto"/>
            </w:tcBorders>
          </w:tcPr>
          <w:p w:rsidR="00F206C1" w:rsidRPr="003E2642" w:rsidRDefault="00F206C1" w:rsidP="00F206C1">
            <w:pPr>
              <w:tabs>
                <w:tab w:val="left" w:pos="2902"/>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ab/>
              <w:t xml:space="preserve"> العينة</w:t>
            </w:r>
          </w:p>
          <w:p w:rsidR="00F206C1" w:rsidRPr="003E2642" w:rsidRDefault="00F206C1" w:rsidP="00F206C1">
            <w:pPr>
              <w:tabs>
                <w:tab w:val="left" w:pos="2902"/>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p>
        </w:tc>
        <w:tc>
          <w:tcPr>
            <w:tcW w:w="156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184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النسبة المئوية </w:t>
            </w:r>
          </w:p>
        </w:tc>
      </w:tr>
      <w:tr w:rsidR="00F206C1" w:rsidRPr="003E2642" w:rsidTr="00F206C1">
        <w:tc>
          <w:tcPr>
            <w:tcW w:w="478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إصلاح المنظومة التربوية </w:t>
            </w:r>
          </w:p>
        </w:tc>
        <w:tc>
          <w:tcPr>
            <w:tcW w:w="156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132</w:t>
            </w:r>
          </w:p>
        </w:tc>
        <w:tc>
          <w:tcPr>
            <w:tcW w:w="184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55,7</w:t>
            </w:r>
          </w:p>
        </w:tc>
      </w:tr>
      <w:tr w:rsidR="00F206C1" w:rsidRPr="003E2642" w:rsidTr="00F206C1">
        <w:tc>
          <w:tcPr>
            <w:tcW w:w="478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تحسين و رفع المستوى المادي للأستاذ </w:t>
            </w:r>
          </w:p>
        </w:tc>
        <w:tc>
          <w:tcPr>
            <w:tcW w:w="156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77</w:t>
            </w:r>
          </w:p>
        </w:tc>
        <w:tc>
          <w:tcPr>
            <w:tcW w:w="184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32,5</w:t>
            </w:r>
          </w:p>
        </w:tc>
      </w:tr>
      <w:tr w:rsidR="00F206C1" w:rsidRPr="003E2642" w:rsidTr="00F206C1">
        <w:tc>
          <w:tcPr>
            <w:tcW w:w="478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التكوين المستمر للأستاذ </w:t>
            </w:r>
          </w:p>
        </w:tc>
        <w:tc>
          <w:tcPr>
            <w:tcW w:w="156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28</w:t>
            </w:r>
          </w:p>
        </w:tc>
        <w:tc>
          <w:tcPr>
            <w:tcW w:w="184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11,8</w:t>
            </w:r>
          </w:p>
        </w:tc>
      </w:tr>
      <w:tr w:rsidR="00F206C1" w:rsidRPr="003E2642" w:rsidTr="00F206C1">
        <w:tc>
          <w:tcPr>
            <w:tcW w:w="478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56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237</w:t>
            </w:r>
          </w:p>
        </w:tc>
        <w:tc>
          <w:tcPr>
            <w:tcW w:w="184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166,9</w:t>
            </w:r>
          </w:p>
        </w:tc>
      </w:tr>
      <w:tr w:rsidR="00F206C1" w:rsidRPr="003E2642" w:rsidTr="00F206C1">
        <w:tc>
          <w:tcPr>
            <w:tcW w:w="4783"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بالنسبة للعينة </w:t>
            </w:r>
          </w:p>
        </w:tc>
        <w:tc>
          <w:tcPr>
            <w:tcW w:w="1560"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842"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5F2F08">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تعد الدروس الخصوصية إحدى الظواهر المعاصرة التي داهمت المجتمع الجزائري ،حتى ذهب البعض إلى اعتبارها خطرا واقعيا يعانيه كل من المسؤولين و الأولياء و حتى التلاميذ، خاصة و أن هذه الأخيرة أصبحت عبئا على الأسرة ، لذلك انتقل الاهتمام به من الحقل التربوي  والأسري إلى الحقل العلمي قصد </w:t>
      </w:r>
      <w:r w:rsidRPr="003E2642">
        <w:rPr>
          <w:rFonts w:ascii="Simplified Arabic" w:hAnsi="Simplified Arabic" w:cs="Simplified Arabic"/>
          <w:sz w:val="28"/>
          <w:szCs w:val="28"/>
          <w:rtl/>
          <w:lang w:bidi="ar-DZ"/>
        </w:rPr>
        <w:lastRenderedPageBreak/>
        <w:t>رصد المعاناة التي تنجم من انتشار ظاهرة الدروس الخصوصية و خطرها على الأجيال المستقبلية ، لذلك تباينت الآراء حول الحلول المنتهجة للحد من اللجوء إلى الدروس الخصوصية ، فمنهم من أرجعها إلى ضرورة إصلاح المنظومة التربوية و هذا ما عبر عنه 132 مبحوثا بنسبة 55,7 % و لتحقيق عملية الإصلاح التربوي لابد من إعادة الاعتبار لمهنة التعليم و جعلها في طليعة المهن ، بإحاطتها بالرعاية الكاملة المادية و المعنوية و البيداغوجية ، و الارتقاء بالقوانين و القيم التي تحكمها ، و تثمين دور القائمين عليها و تمكينهم من فرص التثقيف و التكوين التي تثري خبراتهم و ترفع مستوياتهم ، بالإضافة إلى مراجعة المناهج و المحتويات التعليمية بشكل علمي يضمن لها الانسجام مع الأهداف المسطرة ، و التدقيق في صوغ الأهداف و تحديدها ،و توضيح أبعادها و تصنيفاتها وفق مستويات أدائية تتلاءم و مستوى تفكير المتعلمين ، إلى جانب ضبط وتيرة العمل الدراسي اليومي و الأسبوعي وفق دراسة علمية و تقنية و اجتماعية تحدد الوعاء الزمني الملائم ،و تضمن التوازن بين القدرات و استيعاب المتعلم و متطلبات التحصيل العلمي ، إضافة  إلى ذلك تحسين ظروف التمدرس و تطوير وسائل العمل و ذلك من خلال توفير العدد الكافي و اللائق من المنشآت و المرافق و بذل جهد متميز في مجال التجهيز و صناعة الكتاب و تأسيس الخدمات الصحية و النفسية ، و اللجوء إلى الطرائق و الأساليب الحديثة التي تن</w:t>
      </w:r>
      <w:r w:rsidR="005F2F08">
        <w:rPr>
          <w:rFonts w:ascii="Simplified Arabic" w:hAnsi="Simplified Arabic" w:cs="Simplified Arabic"/>
          <w:sz w:val="28"/>
          <w:szCs w:val="28"/>
          <w:rtl/>
          <w:lang w:bidi="ar-DZ"/>
        </w:rPr>
        <w:t>مي القدرة على التعلم الذاتي ، و</w:t>
      </w:r>
      <w:r w:rsidRPr="003E2642">
        <w:rPr>
          <w:rFonts w:ascii="Simplified Arabic" w:hAnsi="Simplified Arabic" w:cs="Simplified Arabic"/>
          <w:sz w:val="28"/>
          <w:szCs w:val="28"/>
          <w:rtl/>
          <w:lang w:bidi="ar-DZ"/>
        </w:rPr>
        <w:t>تتيح المشاركة الايجابية في التعبير ب</w:t>
      </w:r>
      <w:r w:rsidR="00A84F69">
        <w:rPr>
          <w:rFonts w:ascii="Simplified Arabic" w:hAnsi="Simplified Arabic" w:cs="Simplified Arabic"/>
          <w:sz w:val="28"/>
          <w:szCs w:val="28"/>
          <w:rtl/>
          <w:lang w:bidi="ar-DZ"/>
        </w:rPr>
        <w:t>كل حرية عن اهتماماتهم وأفكارهم</w:t>
      </w:r>
      <w:r w:rsidRPr="003E2642">
        <w:rPr>
          <w:rFonts w:ascii="Simplified Arabic" w:hAnsi="Simplified Arabic" w:cs="Simplified Arabic"/>
          <w:sz w:val="28"/>
          <w:szCs w:val="28"/>
          <w:rtl/>
          <w:lang w:bidi="ar-DZ"/>
        </w:rPr>
        <w:t>.</w:t>
      </w:r>
    </w:p>
    <w:p w:rsidR="00F206C1" w:rsidRPr="003E2642" w:rsidRDefault="00F206C1" w:rsidP="005F2F08">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يرى 77 مفردة بنسبة 32,5 % أن الحد من اللجوء إليها مرهون بتحسين و رفع المستوى المادي للأستاذ ، و الاهتمام به من قبل الجهات الوصية تكوينيا و اجتماعيا ، و جعله الشغل الأول ، و وضع كل الظروف الملائمة لتنشئة المتعلمين لأنهم مستقبل بلادنا الجزائر ، حيث أن المعلم بات يصنف في أدنى سلم المهن ، و ذلك بسبب ضعف التقدير المادي و المعنوي الذي يحصل عليه و الذي يبدو غير مناسب مع أهمية مهنته ، مع أنه العنصر الأهم في العملية التعليمية ، و أن تحسين و رفع مستواه المادي و إصلاح أحواله يعني إصلاح العملية التعليمية برمتها ، حيث يرى خبراء تربويون أن العناية بالجانب المادي للمعلم هو الأولوية الأهم، إذ أن العصر الحالي يتسم بسيطرة المادة و تقييم أي مهنة و أهميتها بما تدر من عائد ، و هو يتسم أيضا في نفس الوقت بتردي الحالة المادية للمعلم ، و هو ما يؤثر على نظرة المجتمع لأهميته و مكانته و يؤثر عليه نفسيا أيضا إذ يؤدي إلى شعوره بالإحباط و عدم الأهمية ، و يدفعه إلى عدم احترام مهنته و اللجوء إلى عالم الدروس الخصوصية بجانب عمله الأساسي ، في محاولة لتحسين وضعه المادي .</w:t>
      </w:r>
    </w:p>
    <w:p w:rsidR="00F206C1" w:rsidRPr="003E2642" w:rsidRDefault="00F206C1" w:rsidP="005F2F08">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lastRenderedPageBreak/>
        <w:t xml:space="preserve">في حين يرى 28 مفردة بنسبة 11,8 % غياب التكوين المستمر للأستاذ النصيب الأوفر في ذلك للحد من اللجوء إليها ، حيث أن ضعف تأهيل بعض المعلمين مهنيا و تربويا جعلهم غير قادرين على مواكبة الإصلاحات و التغيرات المتتالية في المناهج و البرامج التربوية ، ما انعكس سلبا على مردودهم و تحكمهم في تعليم المواد ، كما أن حداثة خبرة بعض المعلمين منهم في التدريس و غياب برامج التكوين و التطوير المستمر جعل أسلوبهم في الشرح  و التبسيط ضعيفا ، لذلك وجب العناية الجادة بتكوين الأساتذة فهو محور التنافس و هو البحث عن الأستاذ الأفضل و الأقدر على الارتقاء بتلاميذه ، لذلك على الوزارة أن تكثف من التكوين لتخرج الأستاذ المؤطر للعملية التربوية وفق معايير الجودة و النجاة التي </w:t>
      </w:r>
      <w:r w:rsidR="00C90759">
        <w:rPr>
          <w:rFonts w:ascii="Simplified Arabic" w:hAnsi="Simplified Arabic" w:cs="Simplified Arabic"/>
          <w:sz w:val="28"/>
          <w:szCs w:val="28"/>
          <w:rtl/>
          <w:lang w:bidi="ar-DZ"/>
        </w:rPr>
        <w:t>تلبي رغبات و</w:t>
      </w:r>
      <w:r w:rsidRPr="003E2642">
        <w:rPr>
          <w:rFonts w:ascii="Simplified Arabic" w:hAnsi="Simplified Arabic" w:cs="Simplified Arabic"/>
          <w:sz w:val="28"/>
          <w:szCs w:val="28"/>
          <w:rtl/>
          <w:lang w:bidi="ar-DZ"/>
        </w:rPr>
        <w:t>طموحات التلميذ ، و من أجل ذلك كله لابد من إيلاء ضرورة تكوين الأساتذة بصورة مستمرة و متكاملة و هذا هو رهانها الحقيقي إذا ما أرادت الحد من الدروس الخصوصية ، و في هذا الإطار قامت الوزارة بإعداد خطة عامة لتكوين الأساتذة   و المؤطرين و إعادة تكوينهم لتمكينهم من القيام بدورهم التكويني و القيادي على أحسن وجه، و تتضمن هذه الخطة تكوين المعلمين من خلال تقديم دروس تربوية في علم النفس ، التشريع المدرسي ،الإعلام الآلي ، علم النفس الاجتماعي لتزويدهم ببعض المعلومات  و يكونوا على صلة بالمستجدات التربوية الحديثة و رفع مستواهم الفكري لمسايرة الركب الحضاري العالمي ، كل ذلك كفيل لل</w:t>
      </w:r>
      <w:r w:rsidR="00D74EEC">
        <w:rPr>
          <w:rFonts w:ascii="Simplified Arabic" w:hAnsi="Simplified Arabic" w:cs="Simplified Arabic"/>
          <w:sz w:val="28"/>
          <w:szCs w:val="28"/>
          <w:rtl/>
          <w:lang w:bidi="ar-DZ"/>
        </w:rPr>
        <w:t>حد إلى اللجوء للدروس الخصوصية .</w:t>
      </w:r>
    </w:p>
    <w:p w:rsidR="00F206C1" w:rsidRPr="00294B2C" w:rsidRDefault="00294B2C" w:rsidP="00294B2C">
      <w:pPr>
        <w:pStyle w:val="Lgende"/>
        <w:bidi/>
        <w:jc w:val="center"/>
        <w:rPr>
          <w:rFonts w:ascii="Simplified Arabic" w:hAnsi="Simplified Arabic" w:cs="Simplified Arabic"/>
          <w:b/>
          <w:bCs/>
          <w:i w:val="0"/>
          <w:iCs w:val="0"/>
          <w:color w:val="000000" w:themeColor="text1"/>
          <w:sz w:val="28"/>
          <w:szCs w:val="28"/>
          <w:rtl/>
          <w:lang w:bidi="ar-DZ"/>
        </w:rPr>
      </w:pPr>
      <w:bookmarkStart w:id="170" w:name="_Toc168505328"/>
      <w:r w:rsidRPr="00294B2C">
        <w:rPr>
          <w:rFonts w:hint="eastAsia"/>
          <w:b/>
          <w:bCs/>
          <w:i w:val="0"/>
          <w:iCs w:val="0"/>
          <w:color w:val="000000" w:themeColor="text1"/>
          <w:sz w:val="28"/>
          <w:szCs w:val="28"/>
          <w:rtl/>
        </w:rPr>
        <w:t>شكل</w:t>
      </w:r>
      <w:r w:rsidR="00B624BB" w:rsidRPr="00294B2C">
        <w:rPr>
          <w:b/>
          <w:bCs/>
          <w:i w:val="0"/>
          <w:iCs w:val="0"/>
          <w:color w:val="000000" w:themeColor="text1"/>
          <w:sz w:val="28"/>
          <w:szCs w:val="28"/>
          <w:rtl/>
        </w:rPr>
        <w:fldChar w:fldCharType="begin"/>
      </w:r>
      <w:r w:rsidRPr="00294B2C">
        <w:rPr>
          <w:b/>
          <w:bCs/>
          <w:i w:val="0"/>
          <w:iCs w:val="0"/>
          <w:color w:val="000000" w:themeColor="text1"/>
          <w:sz w:val="28"/>
          <w:szCs w:val="28"/>
        </w:rPr>
        <w:instrText xml:space="preserve">SEQ </w:instrText>
      </w:r>
      <w:r w:rsidRPr="00294B2C">
        <w:rPr>
          <w:b/>
          <w:bCs/>
          <w:i w:val="0"/>
          <w:iCs w:val="0"/>
          <w:color w:val="000000" w:themeColor="text1"/>
          <w:sz w:val="28"/>
          <w:szCs w:val="28"/>
          <w:rtl/>
        </w:rPr>
        <w:instrText xml:space="preserve">شكل \* </w:instrText>
      </w:r>
      <w:r w:rsidRPr="00294B2C">
        <w:rPr>
          <w:b/>
          <w:bCs/>
          <w:i w:val="0"/>
          <w:iCs w:val="0"/>
          <w:color w:val="000000" w:themeColor="text1"/>
          <w:sz w:val="28"/>
          <w:szCs w:val="28"/>
        </w:rPr>
        <w:instrText>ARABIC</w:instrText>
      </w:r>
      <w:r w:rsidR="00B624BB" w:rsidRPr="00294B2C">
        <w:rPr>
          <w:b/>
          <w:bCs/>
          <w:i w:val="0"/>
          <w:iCs w:val="0"/>
          <w:color w:val="000000" w:themeColor="text1"/>
          <w:sz w:val="28"/>
          <w:szCs w:val="28"/>
          <w:rtl/>
        </w:rPr>
        <w:fldChar w:fldCharType="separate"/>
      </w:r>
      <w:r w:rsidR="00A3238C">
        <w:rPr>
          <w:b/>
          <w:bCs/>
          <w:i w:val="0"/>
          <w:iCs w:val="0"/>
          <w:noProof/>
          <w:color w:val="000000" w:themeColor="text1"/>
          <w:sz w:val="28"/>
          <w:szCs w:val="28"/>
          <w:rtl/>
        </w:rPr>
        <w:t>45</w:t>
      </w:r>
      <w:r w:rsidR="00B624BB" w:rsidRPr="00294B2C">
        <w:rPr>
          <w:b/>
          <w:bCs/>
          <w:i w:val="0"/>
          <w:iCs w:val="0"/>
          <w:color w:val="000000" w:themeColor="text1"/>
          <w:sz w:val="28"/>
          <w:szCs w:val="28"/>
          <w:rtl/>
        </w:rPr>
        <w:fldChar w:fldCharType="end"/>
      </w:r>
      <w:r w:rsidRPr="00294B2C">
        <w:rPr>
          <w:rFonts w:hint="cs"/>
          <w:b/>
          <w:bCs/>
          <w:i w:val="0"/>
          <w:iCs w:val="0"/>
          <w:color w:val="000000" w:themeColor="text1"/>
          <w:sz w:val="28"/>
          <w:szCs w:val="28"/>
          <w:rtl/>
        </w:rPr>
        <w:t xml:space="preserve">:  </w:t>
      </w:r>
      <w:r w:rsidR="00F206C1" w:rsidRPr="00294B2C">
        <w:rPr>
          <w:rFonts w:ascii="Simplified Arabic" w:hAnsi="Simplified Arabic" w:cs="Simplified Arabic"/>
          <w:b/>
          <w:bCs/>
          <w:i w:val="0"/>
          <w:iCs w:val="0"/>
          <w:color w:val="000000" w:themeColor="text1"/>
          <w:sz w:val="28"/>
          <w:szCs w:val="28"/>
          <w:rtl/>
          <w:lang w:bidi="ar-DZ"/>
        </w:rPr>
        <w:t>يبين الحلول المنتهجة للحد من اللجوء إلى الدروس الخصوصية .</w:t>
      </w:r>
      <w:bookmarkEnd w:id="170"/>
    </w:p>
    <w:p w:rsidR="00F206C1" w:rsidRPr="003E2642" w:rsidRDefault="00F206C1" w:rsidP="00D74EEC">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25" name="Graphique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5F2F08" w:rsidRDefault="005F2F08" w:rsidP="00F206C1">
      <w:pPr>
        <w:bidi/>
        <w:jc w:val="both"/>
        <w:rPr>
          <w:rFonts w:ascii="Simplified Arabic" w:hAnsi="Simplified Arabic" w:cs="Simplified Arabic"/>
          <w:b/>
          <w:bCs/>
          <w:sz w:val="28"/>
          <w:szCs w:val="28"/>
          <w:rtl/>
          <w:lang w:bidi="ar-DZ"/>
        </w:rPr>
      </w:pPr>
    </w:p>
    <w:p w:rsidR="00F206C1" w:rsidRPr="000913B3" w:rsidRDefault="000913B3" w:rsidP="00294B2C">
      <w:pPr>
        <w:pStyle w:val="Lgende"/>
        <w:tabs>
          <w:tab w:val="left" w:pos="5728"/>
        </w:tabs>
        <w:bidi/>
        <w:jc w:val="left"/>
        <w:rPr>
          <w:rFonts w:ascii="Simplified Arabic" w:hAnsi="Simplified Arabic" w:cs="Simplified Arabic"/>
          <w:b/>
          <w:bCs/>
          <w:i w:val="0"/>
          <w:iCs w:val="0"/>
          <w:color w:val="000000" w:themeColor="text1"/>
          <w:sz w:val="28"/>
          <w:szCs w:val="28"/>
          <w:rtl/>
          <w:lang w:bidi="ar-DZ"/>
        </w:rPr>
      </w:pPr>
      <w:bookmarkStart w:id="171" w:name="_Toc168505263"/>
      <w:r w:rsidRPr="000913B3">
        <w:rPr>
          <w:b/>
          <w:bCs/>
          <w:i w:val="0"/>
          <w:iCs w:val="0"/>
          <w:color w:val="000000" w:themeColor="text1"/>
          <w:sz w:val="28"/>
          <w:szCs w:val="28"/>
          <w:rtl/>
        </w:rPr>
        <w:t xml:space="preserve">جدول </w:t>
      </w:r>
      <w:r w:rsidR="00B624BB" w:rsidRPr="000913B3">
        <w:rPr>
          <w:b/>
          <w:bCs/>
          <w:i w:val="0"/>
          <w:iCs w:val="0"/>
          <w:color w:val="000000" w:themeColor="text1"/>
          <w:sz w:val="28"/>
          <w:szCs w:val="28"/>
          <w:rtl/>
        </w:rPr>
        <w:fldChar w:fldCharType="begin"/>
      </w:r>
      <w:r w:rsidRPr="000913B3">
        <w:rPr>
          <w:b/>
          <w:bCs/>
          <w:i w:val="0"/>
          <w:iCs w:val="0"/>
          <w:color w:val="000000" w:themeColor="text1"/>
          <w:sz w:val="28"/>
          <w:szCs w:val="28"/>
        </w:rPr>
        <w:instrText xml:space="preserve">SEQ </w:instrText>
      </w:r>
      <w:r w:rsidRPr="000913B3">
        <w:rPr>
          <w:b/>
          <w:bCs/>
          <w:i w:val="0"/>
          <w:iCs w:val="0"/>
          <w:color w:val="000000" w:themeColor="text1"/>
          <w:sz w:val="28"/>
          <w:szCs w:val="28"/>
          <w:rtl/>
        </w:rPr>
        <w:instrText xml:space="preserve">جدول \* </w:instrText>
      </w:r>
      <w:r w:rsidRPr="000913B3">
        <w:rPr>
          <w:b/>
          <w:bCs/>
          <w:i w:val="0"/>
          <w:iCs w:val="0"/>
          <w:color w:val="000000" w:themeColor="text1"/>
          <w:sz w:val="28"/>
          <w:szCs w:val="28"/>
        </w:rPr>
        <w:instrText>ARABIC</w:instrText>
      </w:r>
      <w:r w:rsidR="00B624BB" w:rsidRPr="000913B3">
        <w:rPr>
          <w:b/>
          <w:bCs/>
          <w:i w:val="0"/>
          <w:iCs w:val="0"/>
          <w:color w:val="000000" w:themeColor="text1"/>
          <w:sz w:val="28"/>
          <w:szCs w:val="28"/>
          <w:rtl/>
        </w:rPr>
        <w:fldChar w:fldCharType="separate"/>
      </w:r>
      <w:r w:rsidR="000A5959">
        <w:rPr>
          <w:b/>
          <w:bCs/>
          <w:i w:val="0"/>
          <w:iCs w:val="0"/>
          <w:noProof/>
          <w:color w:val="000000" w:themeColor="text1"/>
          <w:sz w:val="28"/>
          <w:szCs w:val="28"/>
          <w:rtl/>
        </w:rPr>
        <w:t>48</w:t>
      </w:r>
      <w:r w:rsidR="00B624BB" w:rsidRPr="000913B3">
        <w:rPr>
          <w:b/>
          <w:bCs/>
          <w:i w:val="0"/>
          <w:iCs w:val="0"/>
          <w:color w:val="000000" w:themeColor="text1"/>
          <w:sz w:val="28"/>
          <w:szCs w:val="28"/>
          <w:rtl/>
        </w:rPr>
        <w:fldChar w:fldCharType="end"/>
      </w:r>
      <w:r w:rsidRPr="000913B3">
        <w:rPr>
          <w:rFonts w:hint="cs"/>
          <w:b/>
          <w:bCs/>
          <w:i w:val="0"/>
          <w:iCs w:val="0"/>
          <w:color w:val="000000" w:themeColor="text1"/>
          <w:sz w:val="28"/>
          <w:szCs w:val="28"/>
          <w:rtl/>
        </w:rPr>
        <w:t xml:space="preserve">: </w:t>
      </w:r>
      <w:r w:rsidR="00F206C1" w:rsidRPr="000913B3">
        <w:rPr>
          <w:rFonts w:ascii="Simplified Arabic" w:hAnsi="Simplified Arabic" w:cs="Simplified Arabic"/>
          <w:b/>
          <w:bCs/>
          <w:i w:val="0"/>
          <w:iCs w:val="0"/>
          <w:color w:val="000000" w:themeColor="text1"/>
          <w:sz w:val="28"/>
          <w:szCs w:val="28"/>
          <w:rtl/>
          <w:lang w:bidi="ar-DZ"/>
        </w:rPr>
        <w:t>نظرة المجتمع للمعلم في الجزائر .</w:t>
      </w:r>
      <w:bookmarkEnd w:id="171"/>
      <w:r w:rsidR="00294B2C">
        <w:rPr>
          <w:rFonts w:ascii="Simplified Arabic" w:hAnsi="Simplified Arabic" w:cs="Simplified Arabic"/>
          <w:b/>
          <w:bCs/>
          <w:i w:val="0"/>
          <w:iCs w:val="0"/>
          <w:color w:val="000000" w:themeColor="text1"/>
          <w:sz w:val="28"/>
          <w:szCs w:val="28"/>
          <w:rtl/>
          <w:lang w:bidi="ar-DZ"/>
        </w:rPr>
        <w:tab/>
      </w:r>
    </w:p>
    <w:tbl>
      <w:tblPr>
        <w:tblStyle w:val="Grilledutableau"/>
        <w:bidiVisual/>
        <w:tblW w:w="0" w:type="auto"/>
        <w:tblLook w:val="04A0"/>
      </w:tblPr>
      <w:tblGrid>
        <w:gridCol w:w="3366"/>
        <w:gridCol w:w="1134"/>
        <w:gridCol w:w="1873"/>
      </w:tblGrid>
      <w:tr w:rsidR="00FF5D5E" w:rsidRPr="003E2642" w:rsidTr="00FF5D5E">
        <w:tc>
          <w:tcPr>
            <w:tcW w:w="3366" w:type="dxa"/>
          </w:tcPr>
          <w:p w:rsidR="00FF5D5E" w:rsidRPr="003E2642" w:rsidRDefault="00FF5D5E"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نظرة المجتمع للمعلم في الجزائر</w:t>
            </w:r>
          </w:p>
        </w:tc>
        <w:tc>
          <w:tcPr>
            <w:tcW w:w="1134" w:type="dxa"/>
          </w:tcPr>
          <w:p w:rsidR="00FF5D5E" w:rsidRPr="003E2642" w:rsidRDefault="00FF5D5E"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التكرارات</w:t>
            </w:r>
          </w:p>
        </w:tc>
        <w:tc>
          <w:tcPr>
            <w:tcW w:w="1873" w:type="dxa"/>
          </w:tcPr>
          <w:p w:rsidR="00FF5D5E" w:rsidRPr="003E2642" w:rsidRDefault="00FF5D5E"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 المئوية</w:t>
            </w:r>
          </w:p>
        </w:tc>
      </w:tr>
      <w:tr w:rsidR="00FF5D5E" w:rsidRPr="003E2642" w:rsidTr="00FF5D5E">
        <w:tc>
          <w:tcPr>
            <w:tcW w:w="3366" w:type="dxa"/>
          </w:tcPr>
          <w:p w:rsidR="00FF5D5E" w:rsidRPr="003E2642" w:rsidRDefault="00FF5D5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محترمة و نبيلة </w:t>
            </w:r>
          </w:p>
        </w:tc>
        <w:tc>
          <w:tcPr>
            <w:tcW w:w="1134" w:type="dxa"/>
          </w:tcPr>
          <w:p w:rsidR="00FF5D5E" w:rsidRPr="003E2642" w:rsidRDefault="00FF5D5E"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65</w:t>
            </w:r>
          </w:p>
        </w:tc>
        <w:tc>
          <w:tcPr>
            <w:tcW w:w="1873" w:type="dxa"/>
          </w:tcPr>
          <w:p w:rsidR="00FF5D5E" w:rsidRPr="003E2642" w:rsidRDefault="00FF5D5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45,1</w:t>
            </w:r>
          </w:p>
        </w:tc>
      </w:tr>
      <w:tr w:rsidR="00FF5D5E" w:rsidRPr="003E2642" w:rsidTr="00FF5D5E">
        <w:tc>
          <w:tcPr>
            <w:tcW w:w="3366" w:type="dxa"/>
          </w:tcPr>
          <w:p w:rsidR="00FF5D5E" w:rsidRPr="003E2642" w:rsidRDefault="00FF5D5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مقبولة نوعا ما </w:t>
            </w:r>
          </w:p>
        </w:tc>
        <w:tc>
          <w:tcPr>
            <w:tcW w:w="1134" w:type="dxa"/>
          </w:tcPr>
          <w:p w:rsidR="00FF5D5E" w:rsidRPr="003E2642" w:rsidRDefault="00FF5D5E"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57</w:t>
            </w:r>
          </w:p>
        </w:tc>
        <w:tc>
          <w:tcPr>
            <w:tcW w:w="1873" w:type="dxa"/>
          </w:tcPr>
          <w:p w:rsidR="00FF5D5E" w:rsidRPr="003E2642" w:rsidRDefault="00FF5D5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39,6</w:t>
            </w:r>
          </w:p>
        </w:tc>
      </w:tr>
      <w:tr w:rsidR="00FF5D5E" w:rsidRPr="003E2642" w:rsidTr="00FF5D5E">
        <w:tc>
          <w:tcPr>
            <w:tcW w:w="3366" w:type="dxa"/>
          </w:tcPr>
          <w:p w:rsidR="00FF5D5E" w:rsidRPr="003E2642" w:rsidRDefault="00FF5D5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مهينة و سيئة </w:t>
            </w:r>
          </w:p>
        </w:tc>
        <w:tc>
          <w:tcPr>
            <w:tcW w:w="1134" w:type="dxa"/>
          </w:tcPr>
          <w:p w:rsidR="00FF5D5E" w:rsidRPr="003E2642" w:rsidRDefault="00FF5D5E"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20</w:t>
            </w:r>
          </w:p>
        </w:tc>
        <w:tc>
          <w:tcPr>
            <w:tcW w:w="1873" w:type="dxa"/>
          </w:tcPr>
          <w:p w:rsidR="00FF5D5E" w:rsidRPr="003E2642" w:rsidRDefault="00FF5D5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13,9</w:t>
            </w:r>
          </w:p>
        </w:tc>
      </w:tr>
      <w:tr w:rsidR="00FF5D5E" w:rsidRPr="003E2642" w:rsidTr="00FF5D5E">
        <w:tc>
          <w:tcPr>
            <w:tcW w:w="3366" w:type="dxa"/>
          </w:tcPr>
          <w:p w:rsidR="00FF5D5E" w:rsidRPr="003E2642" w:rsidRDefault="00FF5D5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بدون إجابة </w:t>
            </w:r>
          </w:p>
        </w:tc>
        <w:tc>
          <w:tcPr>
            <w:tcW w:w="1134" w:type="dxa"/>
          </w:tcPr>
          <w:p w:rsidR="00FF5D5E" w:rsidRPr="003E2642" w:rsidRDefault="00FF5D5E"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02</w:t>
            </w:r>
          </w:p>
        </w:tc>
        <w:tc>
          <w:tcPr>
            <w:tcW w:w="1873" w:type="dxa"/>
          </w:tcPr>
          <w:p w:rsidR="00FF5D5E" w:rsidRPr="003E2642" w:rsidRDefault="00FF5D5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w:t>
            </w:r>
          </w:p>
        </w:tc>
      </w:tr>
      <w:tr w:rsidR="00FF5D5E" w:rsidRPr="003E2642" w:rsidTr="00FF5D5E">
        <w:tc>
          <w:tcPr>
            <w:tcW w:w="3366" w:type="dxa"/>
          </w:tcPr>
          <w:p w:rsidR="00FF5D5E" w:rsidRPr="003E2642" w:rsidRDefault="00FF5D5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w:t>
            </w:r>
          </w:p>
        </w:tc>
        <w:tc>
          <w:tcPr>
            <w:tcW w:w="1134" w:type="dxa"/>
          </w:tcPr>
          <w:p w:rsidR="00FF5D5E" w:rsidRPr="003E2642" w:rsidRDefault="00FF5D5E"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873" w:type="dxa"/>
          </w:tcPr>
          <w:p w:rsidR="00FF5D5E" w:rsidRPr="003E2642" w:rsidRDefault="00FF5D5E" w:rsidP="00EA55B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تؤكد الشواهد الإحصائية الواردة في الجدول - 54- أن : </w:t>
      </w:r>
    </w:p>
    <w:p w:rsidR="00F206C1" w:rsidRPr="003E2642" w:rsidRDefault="00F206C1" w:rsidP="000913B3">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65 مبحوثا بنسبة 45,1 % من إجمالي العينة أقرّوا بأن نظرة المجتمع للمعلم محترمة  و نبيلة، حيث تنظر للمعلم على أنه حافظ المعرفة و القيم ، و حامي الحضارة ، فهو من يحافظ على تاريخ الأمة من النس</w:t>
      </w:r>
      <w:r w:rsidR="000913B3">
        <w:rPr>
          <w:rFonts w:ascii="Simplified Arabic" w:hAnsi="Simplified Arabic" w:cs="Simplified Arabic"/>
          <w:sz w:val="28"/>
          <w:szCs w:val="28"/>
          <w:rtl/>
          <w:lang w:bidi="ar-DZ"/>
        </w:rPr>
        <w:t>يان</w:t>
      </w:r>
      <w:r w:rsidRPr="003E2642">
        <w:rPr>
          <w:rFonts w:ascii="Simplified Arabic" w:hAnsi="Simplified Arabic" w:cs="Simplified Arabic"/>
          <w:sz w:val="28"/>
          <w:szCs w:val="28"/>
          <w:rtl/>
          <w:lang w:bidi="ar-DZ"/>
        </w:rPr>
        <w:t>، و المعلمون المخلصون يوجهون الطلاب بأفضل ما لديهم من قدرات و يتعاملون مع الأمور بصبر لتوريث القيم و المعتقدات و أهم المعلومات عن المعالم الحضارية و الموروثات الثقافية من جيل إلى جيل ، في حين أقرّ 57 مبحوثا بنسبة 39,6 % نظرتهم إلى مكانة المعلم في المجتم</w:t>
      </w:r>
      <w:r w:rsidR="000913B3">
        <w:rPr>
          <w:rFonts w:ascii="Simplified Arabic" w:hAnsi="Simplified Arabic" w:cs="Simplified Arabic"/>
          <w:sz w:val="28"/>
          <w:szCs w:val="28"/>
          <w:rtl/>
          <w:lang w:bidi="ar-DZ"/>
        </w:rPr>
        <w:t>ع الجزائري بأنها مقبولة نوعا ما</w:t>
      </w:r>
      <w:r w:rsidRPr="003E2642">
        <w:rPr>
          <w:rFonts w:ascii="Simplified Arabic" w:hAnsi="Simplified Arabic" w:cs="Simplified Arabic"/>
          <w:sz w:val="28"/>
          <w:szCs w:val="28"/>
          <w:rtl/>
          <w:lang w:bidi="ar-DZ"/>
        </w:rPr>
        <w:t>،  و ذلك لما للمعلم من أهمية في العملية التربوية ، فمن الضروري أن ينال من العناية و التقدير الذي يتناسب مع الدور الهام الذي يقوم به في إعداد النشء و تكوينهم ، و لذلك على المجتمع أن يهتم بالمعلم و بالدور العظيم الذي يؤديه ، لأنه مسؤول عن تشكيل و إعداد المواطن الصالح للمجتمع ، فالمعلم الكفء يمثل دون شك ذخيرة قومية كبرى بتكوين جيل قوي  و متحضر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في حين أقرّ 20 مبحوثا بنسبة 13,9 % أن نظرة المجتمع للمعلم مهينة و سيئة ، فبعد أن كان المعلم يتمتع بامتيازات و مكانة اجتماعية و تربوية كبيرة في السنوات الماضية ،تدنت اليوم هيبته أمام الطلاب ذكورا و إناثا ،لتهتز مكانته في نظر المجتمع ، حيث أصبحت مهنة التعليم في الوقت الحالي من المهن </w:t>
      </w:r>
      <w:r w:rsidRPr="003E2642">
        <w:rPr>
          <w:rFonts w:ascii="Simplified Arabic" w:hAnsi="Simplified Arabic" w:cs="Simplified Arabic"/>
          <w:sz w:val="28"/>
          <w:szCs w:val="28"/>
          <w:rtl/>
          <w:lang w:bidi="ar-DZ"/>
        </w:rPr>
        <w:lastRenderedPageBreak/>
        <w:t>الطاردة و ليست الجاذبة ، و هناك مجموعة من الأبعاد قد تتسبب في تدني مكانة المعلم الاجتما</w:t>
      </w:r>
      <w:r w:rsidR="000913B3">
        <w:rPr>
          <w:rFonts w:ascii="Simplified Arabic" w:hAnsi="Simplified Arabic" w:cs="Simplified Arabic"/>
          <w:sz w:val="28"/>
          <w:szCs w:val="28"/>
          <w:rtl/>
          <w:lang w:bidi="ar-DZ"/>
        </w:rPr>
        <w:t>عية مثل</w:t>
      </w:r>
      <w:r w:rsidRPr="003E2642">
        <w:rPr>
          <w:rFonts w:ascii="Simplified Arabic" w:hAnsi="Simplified Arabic" w:cs="Simplified Arabic"/>
          <w:sz w:val="28"/>
          <w:szCs w:val="28"/>
          <w:rtl/>
          <w:lang w:bidi="ar-DZ"/>
        </w:rPr>
        <w:t>: البعد الاقتصادي ، البعد الاجتماعي ، و البعد الشخصي .</w:t>
      </w:r>
    </w:p>
    <w:p w:rsidR="00F206C1" w:rsidRPr="003E2642" w:rsidRDefault="00F206C1" w:rsidP="000913B3">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ترى فئة ضئيلة جدا قدرت بمبحوثين اثنين (2) بنسبة 1,4 %عدم معرفتها بمكانةو نظرة المجتمع للمعلم .</w:t>
      </w:r>
    </w:p>
    <w:p w:rsidR="000913B3"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و مما سبق يتضح أننا بحاجة إلى إعادة النظر في مكانة المعلم في المجتمع و وجوب تعزيز مهنة المعلم على الوجه اللائق بها كمهنة مشرّفة ، مهنة الأنبياء و الرسل ، و الحل في ذلك لا يقع تحت مظلة مؤسسة واحدة فحسب ، بل يعتمد على تكاثف جميع مؤسسات المجتمع للرفع من شأن المعلم و منحه المكانة اللائقة التي يستحقها فعلا .                                          </w:t>
      </w:r>
    </w:p>
    <w:p w:rsidR="00F206C1" w:rsidRPr="003E2642" w:rsidRDefault="00F206C1" w:rsidP="000913B3">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مع أهمية تصحيح نظرة المجتمع إلى مهنة التعليم و أن نغرس في أذهان المجتمع أن التعليم هو أشرف وظيفة ، فهو عمل الأنبياء و المرسلين ، بل إن تطور المجتمعات و رقيّها مرهونان بتطور التعليم و تأهيل المعلمين الأكفاء المتميزين .</w:t>
      </w:r>
    </w:p>
    <w:p w:rsidR="00F206C1" w:rsidRPr="00294B2C" w:rsidRDefault="00294B2C" w:rsidP="00294B2C">
      <w:pPr>
        <w:pStyle w:val="Lgende"/>
        <w:bidi/>
        <w:jc w:val="center"/>
        <w:rPr>
          <w:rFonts w:ascii="Simplified Arabic" w:hAnsi="Simplified Arabic" w:cs="Simplified Arabic"/>
          <w:b/>
          <w:bCs/>
          <w:i w:val="0"/>
          <w:iCs w:val="0"/>
          <w:color w:val="000000" w:themeColor="text1"/>
          <w:sz w:val="28"/>
          <w:szCs w:val="28"/>
          <w:rtl/>
          <w:lang w:bidi="ar-DZ"/>
        </w:rPr>
      </w:pPr>
      <w:bookmarkStart w:id="172" w:name="_Toc168505329"/>
      <w:r w:rsidRPr="00294B2C">
        <w:rPr>
          <w:rFonts w:hint="eastAsia"/>
          <w:b/>
          <w:bCs/>
          <w:i w:val="0"/>
          <w:iCs w:val="0"/>
          <w:color w:val="000000" w:themeColor="text1"/>
          <w:sz w:val="28"/>
          <w:szCs w:val="28"/>
          <w:rtl/>
        </w:rPr>
        <w:t>شكل</w:t>
      </w:r>
      <w:r w:rsidR="00B624BB" w:rsidRPr="00294B2C">
        <w:rPr>
          <w:b/>
          <w:bCs/>
          <w:i w:val="0"/>
          <w:iCs w:val="0"/>
          <w:color w:val="000000" w:themeColor="text1"/>
          <w:sz w:val="28"/>
          <w:szCs w:val="28"/>
          <w:rtl/>
        </w:rPr>
        <w:fldChar w:fldCharType="begin"/>
      </w:r>
      <w:r w:rsidRPr="00294B2C">
        <w:rPr>
          <w:b/>
          <w:bCs/>
          <w:i w:val="0"/>
          <w:iCs w:val="0"/>
          <w:color w:val="000000" w:themeColor="text1"/>
          <w:sz w:val="28"/>
          <w:szCs w:val="28"/>
        </w:rPr>
        <w:instrText xml:space="preserve">SEQ </w:instrText>
      </w:r>
      <w:r w:rsidRPr="00294B2C">
        <w:rPr>
          <w:b/>
          <w:bCs/>
          <w:i w:val="0"/>
          <w:iCs w:val="0"/>
          <w:color w:val="000000" w:themeColor="text1"/>
          <w:sz w:val="28"/>
          <w:szCs w:val="28"/>
          <w:rtl/>
        </w:rPr>
        <w:instrText xml:space="preserve">شكل \* </w:instrText>
      </w:r>
      <w:r w:rsidRPr="00294B2C">
        <w:rPr>
          <w:b/>
          <w:bCs/>
          <w:i w:val="0"/>
          <w:iCs w:val="0"/>
          <w:color w:val="000000" w:themeColor="text1"/>
          <w:sz w:val="28"/>
          <w:szCs w:val="28"/>
        </w:rPr>
        <w:instrText>ARABIC</w:instrText>
      </w:r>
      <w:r w:rsidR="00B624BB" w:rsidRPr="00294B2C">
        <w:rPr>
          <w:b/>
          <w:bCs/>
          <w:i w:val="0"/>
          <w:iCs w:val="0"/>
          <w:color w:val="000000" w:themeColor="text1"/>
          <w:sz w:val="28"/>
          <w:szCs w:val="28"/>
          <w:rtl/>
        </w:rPr>
        <w:fldChar w:fldCharType="separate"/>
      </w:r>
      <w:r w:rsidR="00A3238C">
        <w:rPr>
          <w:b/>
          <w:bCs/>
          <w:i w:val="0"/>
          <w:iCs w:val="0"/>
          <w:noProof/>
          <w:color w:val="000000" w:themeColor="text1"/>
          <w:sz w:val="28"/>
          <w:szCs w:val="28"/>
          <w:rtl/>
        </w:rPr>
        <w:t>46</w:t>
      </w:r>
      <w:r w:rsidR="00B624BB" w:rsidRPr="00294B2C">
        <w:rPr>
          <w:b/>
          <w:bCs/>
          <w:i w:val="0"/>
          <w:iCs w:val="0"/>
          <w:color w:val="000000" w:themeColor="text1"/>
          <w:sz w:val="28"/>
          <w:szCs w:val="28"/>
          <w:rtl/>
        </w:rPr>
        <w:fldChar w:fldCharType="end"/>
      </w:r>
      <w:r w:rsidRPr="00294B2C">
        <w:rPr>
          <w:rFonts w:hint="cs"/>
          <w:b/>
          <w:bCs/>
          <w:i w:val="0"/>
          <w:iCs w:val="0"/>
          <w:color w:val="000000" w:themeColor="text1"/>
          <w:sz w:val="28"/>
          <w:szCs w:val="28"/>
          <w:rtl/>
        </w:rPr>
        <w:t xml:space="preserve">: </w:t>
      </w:r>
      <w:r w:rsidR="00F206C1" w:rsidRPr="00294B2C">
        <w:rPr>
          <w:rFonts w:ascii="Simplified Arabic" w:hAnsi="Simplified Arabic" w:cs="Simplified Arabic"/>
          <w:b/>
          <w:bCs/>
          <w:i w:val="0"/>
          <w:iCs w:val="0"/>
          <w:color w:val="000000" w:themeColor="text1"/>
          <w:sz w:val="28"/>
          <w:szCs w:val="28"/>
          <w:rtl/>
          <w:lang w:bidi="ar-DZ"/>
        </w:rPr>
        <w:t>يبين الدائرة النسبية لنظرة  المجتمع للمعلم في الجزائر .</w:t>
      </w:r>
      <w:bookmarkEnd w:id="172"/>
    </w:p>
    <w:p w:rsidR="00F206C1" w:rsidRPr="003E2642" w:rsidRDefault="00F206C1" w:rsidP="00F206C1">
      <w:pPr>
        <w:bidi/>
        <w:jc w:val="both"/>
        <w:rPr>
          <w:rFonts w:ascii="Simplified Arabic" w:hAnsi="Simplified Arabic" w:cs="Simplified Arabic"/>
          <w:b/>
          <w:bCs/>
          <w:sz w:val="28"/>
          <w:szCs w:val="28"/>
          <w:rtl/>
          <w:lang w:bidi="ar-DZ"/>
        </w:rPr>
      </w:pPr>
      <w:r w:rsidRPr="003E2642">
        <w:rPr>
          <w:rFonts w:ascii="Simplified Arabic" w:hAnsi="Simplified Arabic" w:cs="Simplified Arabic"/>
          <w:b/>
          <w:bCs/>
          <w:noProof/>
          <w:sz w:val="28"/>
          <w:szCs w:val="28"/>
          <w:rtl/>
        </w:rPr>
        <w:drawing>
          <wp:inline distT="0" distB="0" distL="0" distR="0">
            <wp:extent cx="5486400" cy="3200400"/>
            <wp:effectExtent l="19050" t="0" r="19050" b="0"/>
            <wp:docPr id="126" name="Graphique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D74EEC" w:rsidRDefault="00D74EEC" w:rsidP="00D74EEC">
      <w:pPr>
        <w:bidi/>
        <w:jc w:val="both"/>
        <w:rPr>
          <w:rFonts w:ascii="Simplified Arabic" w:hAnsi="Simplified Arabic" w:cs="Simplified Arabic"/>
          <w:b/>
          <w:bCs/>
          <w:sz w:val="28"/>
          <w:szCs w:val="28"/>
          <w:rtl/>
          <w:lang w:bidi="ar-DZ"/>
        </w:rPr>
      </w:pPr>
    </w:p>
    <w:p w:rsidR="00F206C1" w:rsidRPr="000913B3" w:rsidRDefault="000913B3" w:rsidP="000913B3">
      <w:pPr>
        <w:pStyle w:val="Lgende"/>
        <w:bidi/>
        <w:jc w:val="left"/>
        <w:rPr>
          <w:rFonts w:ascii="Simplified Arabic" w:hAnsi="Simplified Arabic" w:cs="Simplified Arabic"/>
          <w:b/>
          <w:bCs/>
          <w:i w:val="0"/>
          <w:iCs w:val="0"/>
          <w:color w:val="000000" w:themeColor="text1"/>
          <w:sz w:val="28"/>
          <w:szCs w:val="28"/>
          <w:rtl/>
          <w:lang w:bidi="ar-DZ"/>
        </w:rPr>
      </w:pPr>
      <w:bookmarkStart w:id="173" w:name="_Toc168505264"/>
      <w:r w:rsidRPr="000913B3">
        <w:rPr>
          <w:b/>
          <w:bCs/>
          <w:i w:val="0"/>
          <w:iCs w:val="0"/>
          <w:color w:val="000000" w:themeColor="text1"/>
          <w:sz w:val="28"/>
          <w:szCs w:val="28"/>
          <w:rtl/>
        </w:rPr>
        <w:lastRenderedPageBreak/>
        <w:t xml:space="preserve">جدول </w:t>
      </w:r>
      <w:r w:rsidR="00B624BB" w:rsidRPr="000913B3">
        <w:rPr>
          <w:b/>
          <w:bCs/>
          <w:i w:val="0"/>
          <w:iCs w:val="0"/>
          <w:color w:val="000000" w:themeColor="text1"/>
          <w:sz w:val="28"/>
          <w:szCs w:val="28"/>
          <w:rtl/>
        </w:rPr>
        <w:fldChar w:fldCharType="begin"/>
      </w:r>
      <w:r w:rsidRPr="000913B3">
        <w:rPr>
          <w:b/>
          <w:bCs/>
          <w:i w:val="0"/>
          <w:iCs w:val="0"/>
          <w:color w:val="000000" w:themeColor="text1"/>
          <w:sz w:val="28"/>
          <w:szCs w:val="28"/>
        </w:rPr>
        <w:instrText xml:space="preserve">SEQ </w:instrText>
      </w:r>
      <w:r w:rsidRPr="000913B3">
        <w:rPr>
          <w:b/>
          <w:bCs/>
          <w:i w:val="0"/>
          <w:iCs w:val="0"/>
          <w:color w:val="000000" w:themeColor="text1"/>
          <w:sz w:val="28"/>
          <w:szCs w:val="28"/>
          <w:rtl/>
        </w:rPr>
        <w:instrText xml:space="preserve">جدول \* </w:instrText>
      </w:r>
      <w:r w:rsidRPr="000913B3">
        <w:rPr>
          <w:b/>
          <w:bCs/>
          <w:i w:val="0"/>
          <w:iCs w:val="0"/>
          <w:color w:val="000000" w:themeColor="text1"/>
          <w:sz w:val="28"/>
          <w:szCs w:val="28"/>
        </w:rPr>
        <w:instrText>ARABIC</w:instrText>
      </w:r>
      <w:r w:rsidR="00B624BB" w:rsidRPr="000913B3">
        <w:rPr>
          <w:b/>
          <w:bCs/>
          <w:i w:val="0"/>
          <w:iCs w:val="0"/>
          <w:color w:val="000000" w:themeColor="text1"/>
          <w:sz w:val="28"/>
          <w:szCs w:val="28"/>
          <w:rtl/>
        </w:rPr>
        <w:fldChar w:fldCharType="separate"/>
      </w:r>
      <w:r w:rsidR="000A5959">
        <w:rPr>
          <w:b/>
          <w:bCs/>
          <w:i w:val="0"/>
          <w:iCs w:val="0"/>
          <w:noProof/>
          <w:color w:val="000000" w:themeColor="text1"/>
          <w:sz w:val="28"/>
          <w:szCs w:val="28"/>
          <w:rtl/>
        </w:rPr>
        <w:t>49</w:t>
      </w:r>
      <w:r w:rsidR="00B624BB" w:rsidRPr="000913B3">
        <w:rPr>
          <w:b/>
          <w:bCs/>
          <w:i w:val="0"/>
          <w:iCs w:val="0"/>
          <w:color w:val="000000" w:themeColor="text1"/>
          <w:sz w:val="28"/>
          <w:szCs w:val="28"/>
          <w:rtl/>
        </w:rPr>
        <w:fldChar w:fldCharType="end"/>
      </w:r>
      <w:r w:rsidRPr="000913B3">
        <w:rPr>
          <w:rFonts w:hint="cs"/>
          <w:b/>
          <w:bCs/>
          <w:i w:val="0"/>
          <w:iCs w:val="0"/>
          <w:color w:val="000000" w:themeColor="text1"/>
          <w:sz w:val="28"/>
          <w:szCs w:val="28"/>
          <w:rtl/>
        </w:rPr>
        <w:t xml:space="preserve">: </w:t>
      </w:r>
      <w:r w:rsidR="00F206C1" w:rsidRPr="000913B3">
        <w:rPr>
          <w:rFonts w:ascii="Simplified Arabic" w:hAnsi="Simplified Arabic" w:cs="Simplified Arabic"/>
          <w:b/>
          <w:bCs/>
          <w:i w:val="0"/>
          <w:iCs w:val="0"/>
          <w:color w:val="000000" w:themeColor="text1"/>
          <w:sz w:val="28"/>
          <w:szCs w:val="28"/>
          <w:rtl/>
          <w:lang w:bidi="ar-DZ"/>
        </w:rPr>
        <w:t>مدى تمتع الأستاذ بحقوقه .</w:t>
      </w:r>
      <w:bookmarkEnd w:id="173"/>
    </w:p>
    <w:tbl>
      <w:tblPr>
        <w:tblStyle w:val="Grilledutableau"/>
        <w:bidiVisual/>
        <w:tblW w:w="9462" w:type="dxa"/>
        <w:tblLook w:val="04A0"/>
      </w:tblPr>
      <w:tblGrid>
        <w:gridCol w:w="531"/>
        <w:gridCol w:w="5528"/>
        <w:gridCol w:w="1559"/>
        <w:gridCol w:w="1844"/>
      </w:tblGrid>
      <w:tr w:rsidR="00F206C1" w:rsidRPr="003E2642" w:rsidTr="00F206C1">
        <w:tc>
          <w:tcPr>
            <w:tcW w:w="6059" w:type="dxa"/>
            <w:gridSpan w:val="2"/>
            <w:tcBorders>
              <w:tr2bl w:val="single" w:sz="4" w:space="0" w:color="auto"/>
            </w:tcBorders>
          </w:tcPr>
          <w:p w:rsidR="00F206C1" w:rsidRPr="003E2642" w:rsidRDefault="00F206C1" w:rsidP="00F206C1">
            <w:pPr>
              <w:tabs>
                <w:tab w:val="left" w:pos="2858"/>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ab/>
              <w:t>العينة</w:t>
            </w:r>
          </w:p>
          <w:p w:rsidR="00F206C1" w:rsidRPr="003E2642" w:rsidRDefault="00F206C1" w:rsidP="00F206C1">
            <w:pPr>
              <w:tabs>
                <w:tab w:val="left" w:pos="2858"/>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الاحتمالات </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التكرارات </w:t>
            </w:r>
          </w:p>
        </w:tc>
        <w:tc>
          <w:tcPr>
            <w:tcW w:w="184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النسبة المئوية </w:t>
            </w:r>
          </w:p>
        </w:tc>
      </w:tr>
      <w:tr w:rsidR="00F206C1" w:rsidRPr="003E2642" w:rsidTr="00F206C1">
        <w:tc>
          <w:tcPr>
            <w:tcW w:w="531" w:type="dxa"/>
            <w:vMerge w:val="restart"/>
          </w:tcPr>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لا</w:t>
            </w:r>
          </w:p>
        </w:tc>
        <w:tc>
          <w:tcPr>
            <w:tcW w:w="552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بسبب غياب الاتصال بين أطراف المنظومة التربوية </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59</w:t>
            </w:r>
          </w:p>
        </w:tc>
        <w:tc>
          <w:tcPr>
            <w:tcW w:w="184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24,4</w:t>
            </w:r>
          </w:p>
        </w:tc>
      </w:tr>
      <w:tr w:rsidR="00F206C1" w:rsidRPr="003E2642" w:rsidTr="00F206C1">
        <w:tc>
          <w:tcPr>
            <w:tcW w:w="531"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552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تسلط الوصاية و قراراتها الجائرة </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69</w:t>
            </w:r>
          </w:p>
        </w:tc>
        <w:tc>
          <w:tcPr>
            <w:tcW w:w="184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28,5</w:t>
            </w:r>
          </w:p>
        </w:tc>
      </w:tr>
      <w:tr w:rsidR="00F206C1" w:rsidRPr="003E2642" w:rsidTr="00F206C1">
        <w:tc>
          <w:tcPr>
            <w:tcW w:w="531" w:type="dxa"/>
            <w:vMerge/>
          </w:tcPr>
          <w:p w:rsidR="00F206C1" w:rsidRPr="003E2642" w:rsidRDefault="00F206C1" w:rsidP="00F206C1">
            <w:pPr>
              <w:bidi/>
              <w:jc w:val="both"/>
              <w:rPr>
                <w:rFonts w:ascii="Simplified Arabic" w:hAnsi="Simplified Arabic" w:cs="Simplified Arabic"/>
                <w:sz w:val="28"/>
                <w:szCs w:val="28"/>
                <w:rtl/>
                <w:lang w:bidi="ar-DZ"/>
              </w:rPr>
            </w:pPr>
          </w:p>
        </w:tc>
        <w:tc>
          <w:tcPr>
            <w:tcW w:w="552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وجود خلل في نظام تحديد الحقوق </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97</w:t>
            </w:r>
          </w:p>
        </w:tc>
        <w:tc>
          <w:tcPr>
            <w:tcW w:w="184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40,1</w:t>
            </w:r>
          </w:p>
        </w:tc>
      </w:tr>
      <w:tr w:rsidR="00F206C1" w:rsidRPr="003E2642" w:rsidTr="00F206C1">
        <w:tc>
          <w:tcPr>
            <w:tcW w:w="531"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نعم</w:t>
            </w:r>
          </w:p>
        </w:tc>
        <w:tc>
          <w:tcPr>
            <w:tcW w:w="552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يتمتع الأستاذ بحقوقه </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17</w:t>
            </w:r>
          </w:p>
        </w:tc>
        <w:tc>
          <w:tcPr>
            <w:tcW w:w="184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7 </w:t>
            </w:r>
          </w:p>
        </w:tc>
      </w:tr>
      <w:tr w:rsidR="00F206C1" w:rsidRPr="003E2642" w:rsidTr="00F206C1">
        <w:tc>
          <w:tcPr>
            <w:tcW w:w="531" w:type="dxa"/>
          </w:tcPr>
          <w:p w:rsidR="00F206C1" w:rsidRPr="003E2642" w:rsidRDefault="00F206C1" w:rsidP="00F206C1">
            <w:pPr>
              <w:bidi/>
              <w:jc w:val="both"/>
              <w:rPr>
                <w:rFonts w:ascii="Simplified Arabic" w:hAnsi="Simplified Arabic" w:cs="Simplified Arabic"/>
                <w:sz w:val="28"/>
                <w:szCs w:val="28"/>
                <w:rtl/>
                <w:lang w:bidi="ar-DZ"/>
              </w:rPr>
            </w:pPr>
          </w:p>
        </w:tc>
        <w:tc>
          <w:tcPr>
            <w:tcW w:w="552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242</w:t>
            </w:r>
          </w:p>
        </w:tc>
        <w:tc>
          <w:tcPr>
            <w:tcW w:w="184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168</w:t>
            </w:r>
          </w:p>
        </w:tc>
      </w:tr>
      <w:tr w:rsidR="00F206C1" w:rsidRPr="003E2642" w:rsidTr="00F206C1">
        <w:tc>
          <w:tcPr>
            <w:tcW w:w="531" w:type="dxa"/>
          </w:tcPr>
          <w:p w:rsidR="00F206C1" w:rsidRPr="003E2642" w:rsidRDefault="00F206C1" w:rsidP="00F206C1">
            <w:pPr>
              <w:bidi/>
              <w:jc w:val="both"/>
              <w:rPr>
                <w:rFonts w:ascii="Simplified Arabic" w:hAnsi="Simplified Arabic" w:cs="Simplified Arabic"/>
                <w:sz w:val="28"/>
                <w:szCs w:val="28"/>
                <w:rtl/>
                <w:lang w:bidi="ar-DZ"/>
              </w:rPr>
            </w:pPr>
          </w:p>
        </w:tc>
        <w:tc>
          <w:tcPr>
            <w:tcW w:w="5528"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المجموع بالنسبة للعينة </w:t>
            </w:r>
          </w:p>
        </w:tc>
        <w:tc>
          <w:tcPr>
            <w:tcW w:w="1559"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844" w:type="dxa"/>
          </w:tcPr>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0913B3">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لم تعد رسالة المعلم مقصورة على التعليم ، بل تتعداها إلى دائرة التربية ،</w:t>
      </w:r>
      <w:r w:rsidR="000913B3">
        <w:rPr>
          <w:rFonts w:ascii="Simplified Arabic" w:hAnsi="Simplified Arabic" w:cs="Simplified Arabic"/>
          <w:sz w:val="28"/>
          <w:szCs w:val="28"/>
          <w:rtl/>
          <w:lang w:bidi="ar-DZ"/>
        </w:rPr>
        <w:t xml:space="preserve"> فالمعلم مربّ أولا و قبل كل شيء</w:t>
      </w:r>
      <w:r w:rsidRPr="003E2642">
        <w:rPr>
          <w:rFonts w:ascii="Simplified Arabic" w:hAnsi="Simplified Arabic" w:cs="Simplified Arabic"/>
          <w:sz w:val="28"/>
          <w:szCs w:val="28"/>
          <w:rtl/>
          <w:lang w:bidi="ar-DZ"/>
        </w:rPr>
        <w:t xml:space="preserve">، و التعليم جزء من العملية التربوية ، و يتأكد هذا الدور في ظل المشتتات العديدة و في ظل تقنية المعلومات المتنوعة التي نشهدها هذه الأيام ، مما يفرض على المعلم أن يواكب عصره ، فكما أن له حقوقا فعليه أيضا واجبات ،و السؤال الذي يطرح نفسه في هذا الصدد : هل يتمتع الأستاذ بحقوقه ؟ هذا ما تبينه الإحصاءات الرقمية الواردة في الجدول أعلاه أن 97 مفردة بنسبة 40,1 % من حجم العينة المختارة تقر بأنه لا يتمتع بحقوقه و يبررون ذلك لوجود خلل في نظام تحديد الحقوق ، الأمر الذي حرمهم من عدة حقوق على رأسها عدم الاستفادة من التكوين عن بعد رغم مزاولتهم له من الفترة الممتدة من سنة 2003 إلى سنة 2008 ، و عدم الاستفادة من المادة 44 من المرسوم 315 /08 لأن مسابقة الكفاءة المهنية تتعارض مع المؤهل العلمي لهؤلاء ، ناهيك عن عدم الاستفادة من التعليمة رقم 004 و كذا التعليمة رقم 003 اللتين جاءتا للقضاء على الرتب الآيلة للزوال أو الاستفادة من المرسوم التنفيذي 240/ 12 لانتشالهم من رتبة معلم مساعد ، و ذلك بسبب أخطاء و اختلالات في نظام تحديد الحقوق للمعلم ،مما أجحف طائفة كبيرة منهم و حرمت من حقوقها رغم عطائهم الوفير في الميدان التربوي ، فهذا </w:t>
      </w:r>
      <w:r w:rsidRPr="003E2642">
        <w:rPr>
          <w:rFonts w:ascii="Simplified Arabic" w:hAnsi="Simplified Arabic" w:cs="Simplified Arabic"/>
          <w:sz w:val="28"/>
          <w:szCs w:val="28"/>
          <w:rtl/>
          <w:lang w:bidi="ar-DZ"/>
        </w:rPr>
        <w:lastRenderedPageBreak/>
        <w:t>الخلل خلق حالة من الظلم  و الإجحاف في حقهم للكثير ممن لم يسعفهم الحظ في الحصول على قرارات التعيين.</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أوضح 69 مفردة بنسبة 28,5 % ذلك لتسلط الوصاية و قراراتها الجائرة ، فجهل هذه السلطة بمقومات الأستاذ و سوء قراراتها يزيد من مشاكله و يعرقل سير العملية التعليمية، و ذلك إيمانا منها بأن نظام فرض السيطرة و إلقاء الأوامر و التسلط الجائر هو الذي يوصل إلى النتائج الفعالة ، و هذا دليل واضح على فشل الوصاية المعتمدة على استخدام السلطة و الإفراط في التسلط ، كما أنها تلجأ إلى معاقبة الموظفين في أغلب الأحيان على أنهم مجرمون إذا ارتكبوا أي خطإ ، فهم يستحقون بنظرها عقابا شديدا ليكونوا عبرة لغيرهم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نجد 59 مفردة بنسبة 24,4 % مردّ ذلك إلى غياب الاتصال بين أطراف المنظومة التربوية ، حيث يكتسي الاتصال أهمية قصوى في قيام العلاقات بين مختلف الأطراف ، إنه ممارسة ضرورية في القطاع التربوي ، و من المفترض أن تتأسس بين جميع الأطراف الفاعلة فيه علاقات تبادلية و تفاعلية للمعرفة .</w:t>
      </w:r>
    </w:p>
    <w:p w:rsidR="00F206C1" w:rsidRPr="003E2642" w:rsidRDefault="00F206C1" w:rsidP="000913B3">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تواجه عملية الاتصال في المنظومة التربوية غياب شبه كلي و تعد من الصعوبات  و العراقيل الذي يظهر تأثيره بين الفاعلين الأساسيين في المنظومة خاصة إذا تعلق الأمر بين الأساتذة أو الجماعة التربوية بصفة عامة و القائمين على هرم المنظومة التربوية ، و يتضح لنا مما سبق أهمية الاتصالات التي تشكل جزء مهم من الاتصال التربوي بين الأطراف الفاعلة في الحقل و المنظومة التربوية ككل ، فهي تسهم في تحقيق التفاهم و التعاون بين جميع الأطراف و الذي يعد الأساس في تحقيق المؤسسة التعليمية لأي نجاح في عملها ، و أنه من الضروري أن نشير إلى تفاعل هذا النمط من الاتصالات مع الحقول الاتصالية الأخرى في ميدان التربية ، فلا يمكن أن نتصور كيف يمكن أن تحقق المؤسسة التعليمية أهدافها في غياب الاتصال بين أطراف المنظومة التربوية دون تفعيل اتصالاتها مع غيرها كالأساتذة وجميع مكونات الأسرة التربوية .</w:t>
      </w:r>
    </w:p>
    <w:p w:rsidR="00F206C1" w:rsidRPr="003E2642" w:rsidRDefault="00F206C1" w:rsidP="000913B3">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إلاّ أن 17 مفردة بنسبة 7 % تؤكد تمتع الأستاذ بكامل حقوقه ، حيث منح له المكانة التي يستحقها في السلم التعليمي و تمّ إعلان الضوابط التي تحكم الرواتب ليعيش ب</w:t>
      </w:r>
      <w:r w:rsidR="000913B3">
        <w:rPr>
          <w:rFonts w:ascii="Simplified Arabic" w:hAnsi="Simplified Arabic" w:cs="Simplified Arabic"/>
          <w:sz w:val="28"/>
          <w:szCs w:val="28"/>
          <w:rtl/>
          <w:lang w:bidi="ar-DZ"/>
        </w:rPr>
        <w:t>كرامة ، كما ضبطت عمليات النقل و</w:t>
      </w:r>
      <w:r w:rsidRPr="003E2642">
        <w:rPr>
          <w:rFonts w:ascii="Simplified Arabic" w:hAnsi="Simplified Arabic" w:cs="Simplified Arabic"/>
          <w:sz w:val="28"/>
          <w:szCs w:val="28"/>
          <w:rtl/>
          <w:lang w:bidi="ar-DZ"/>
        </w:rPr>
        <w:t>الترفيع و الترقية ، إضافة إلى تقديم الحوافز و المكافآت المادية لتنمية دافعية الم</w:t>
      </w:r>
      <w:r w:rsidR="000913B3">
        <w:rPr>
          <w:rFonts w:ascii="Simplified Arabic" w:hAnsi="Simplified Arabic" w:cs="Simplified Arabic"/>
          <w:sz w:val="28"/>
          <w:szCs w:val="28"/>
          <w:rtl/>
          <w:lang w:bidi="ar-DZ"/>
        </w:rPr>
        <w:t>علم و حبه لمهنته و الانتماء لها</w:t>
      </w:r>
      <w:r w:rsidRPr="003E2642">
        <w:rPr>
          <w:rFonts w:ascii="Simplified Arabic" w:hAnsi="Simplified Arabic" w:cs="Simplified Arabic"/>
          <w:sz w:val="28"/>
          <w:szCs w:val="28"/>
          <w:rtl/>
          <w:lang w:bidi="ar-DZ"/>
        </w:rPr>
        <w:t xml:space="preserve">، كما تم ّ تحقيق الشعور بالأمن و الرضا الوظيفي للتفرغ لرسالته و عدم الاندفاع لممارسة </w:t>
      </w:r>
      <w:r w:rsidRPr="003E2642">
        <w:rPr>
          <w:rFonts w:ascii="Simplified Arabic" w:hAnsi="Simplified Arabic" w:cs="Simplified Arabic"/>
          <w:sz w:val="28"/>
          <w:szCs w:val="28"/>
          <w:rtl/>
          <w:lang w:bidi="ar-DZ"/>
        </w:rPr>
        <w:lastRenderedPageBreak/>
        <w:t>أعمال أخرى ، كما تم توفير البيئة المدرسية المناسبة ليعمل المعلم براحة و أمان ،بالإضافة إلى تأهيله ليتمكن من أداء رسالته التربوية باقتدار و يتحقق ذلك عن طريق التدريب المستمر و تطوير المناهج و إكساب المعلم تلك المهارات ، و رفع مستوى أداء المعلم و تطويره من خلال الدورات التكوينية اللازمة و اطلاعه على كل جديد في مجال التربية و التعليم ،و تدريبه على استخدام الطرق الحديثة  و التقنيات التربوية الميسرة لعملية التعليم ،كما حظي المعلم برعاية متميزة و يتجلى ذلك في تنمية و تش</w:t>
      </w:r>
      <w:r w:rsidR="000913B3">
        <w:rPr>
          <w:rFonts w:ascii="Simplified Arabic" w:hAnsi="Simplified Arabic" w:cs="Simplified Arabic"/>
          <w:sz w:val="28"/>
          <w:szCs w:val="28"/>
          <w:rtl/>
          <w:lang w:bidi="ar-DZ"/>
        </w:rPr>
        <w:t>جيع مواهبهم و توثيق انجازاتهم و</w:t>
      </w:r>
      <w:r w:rsidRPr="003E2642">
        <w:rPr>
          <w:rFonts w:ascii="Simplified Arabic" w:hAnsi="Simplified Arabic" w:cs="Simplified Arabic"/>
          <w:sz w:val="28"/>
          <w:szCs w:val="28"/>
          <w:rtl/>
          <w:lang w:bidi="ar-DZ"/>
        </w:rPr>
        <w:t xml:space="preserve">نشاطاتهم المتميزة في الدراسات و الأبحاث حتى </w:t>
      </w:r>
      <w:r w:rsidR="000913B3">
        <w:rPr>
          <w:rFonts w:ascii="Simplified Arabic" w:hAnsi="Simplified Arabic" w:cs="Simplified Arabic"/>
          <w:sz w:val="28"/>
          <w:szCs w:val="28"/>
          <w:rtl/>
          <w:lang w:bidi="ar-DZ"/>
        </w:rPr>
        <w:t>يعرف المعلم ما له وما عليه ، و</w:t>
      </w:r>
      <w:r w:rsidRPr="003E2642">
        <w:rPr>
          <w:rFonts w:ascii="Simplified Arabic" w:hAnsi="Simplified Arabic" w:cs="Simplified Arabic"/>
          <w:sz w:val="28"/>
          <w:szCs w:val="28"/>
          <w:rtl/>
          <w:lang w:bidi="ar-DZ"/>
        </w:rPr>
        <w:t>معالجة مشكلاته بأسلوب تربوي بعيد عن التسلط و التشهير .</w:t>
      </w:r>
    </w:p>
    <w:p w:rsidR="00F206C1" w:rsidRPr="003E2642" w:rsidRDefault="00F206C1" w:rsidP="00D74EEC">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يتضح لنا مما سبق أن الأستاذ لا يتمتع بحقوقه الكاملة التي كفلها له القانون و دعت إليها المنظومة التربوية لجملة من الأسباب : كغياب الاتصال بين الأطراف المشكلة للمنظومة التربوية ،و كذا تسلط الوصاية و إقرارها لحزمة من القوانين الجائرة و المجحفة في حق موظفيها ، إلى جانب وجود اختلالات واضحة في نظام تحديد الحقوق الذي يشوبه الكثير من الغموض و ينتابه العديد من الإبهام ،كل ذلك ألقى بظلاله على انتهاك حقوق الأستاذ الذي يعد صانع الأ</w:t>
      </w:r>
      <w:r w:rsidR="00D74EEC">
        <w:rPr>
          <w:rFonts w:ascii="Simplified Arabic" w:hAnsi="Simplified Arabic" w:cs="Simplified Arabic"/>
          <w:sz w:val="28"/>
          <w:szCs w:val="28"/>
          <w:rtl/>
          <w:lang w:bidi="ar-DZ"/>
        </w:rPr>
        <w:t xml:space="preserve">جيال و محور العملية التربوية . </w:t>
      </w:r>
    </w:p>
    <w:p w:rsidR="00F206C1" w:rsidRPr="00294B2C" w:rsidRDefault="00294B2C" w:rsidP="00294B2C">
      <w:pPr>
        <w:pStyle w:val="Lgende"/>
        <w:bidi/>
        <w:jc w:val="center"/>
        <w:rPr>
          <w:rFonts w:ascii="Simplified Arabic" w:hAnsi="Simplified Arabic" w:cs="Simplified Arabic"/>
          <w:b/>
          <w:bCs/>
          <w:i w:val="0"/>
          <w:iCs w:val="0"/>
          <w:color w:val="000000" w:themeColor="text1"/>
          <w:sz w:val="28"/>
          <w:szCs w:val="28"/>
          <w:rtl/>
          <w:lang w:bidi="ar-DZ"/>
        </w:rPr>
      </w:pPr>
      <w:bookmarkStart w:id="174" w:name="_Toc168505330"/>
      <w:r w:rsidRPr="00294B2C">
        <w:rPr>
          <w:rFonts w:hint="eastAsia"/>
          <w:b/>
          <w:bCs/>
          <w:i w:val="0"/>
          <w:iCs w:val="0"/>
          <w:color w:val="000000" w:themeColor="text1"/>
          <w:sz w:val="28"/>
          <w:szCs w:val="28"/>
          <w:rtl/>
        </w:rPr>
        <w:t>شكل</w:t>
      </w:r>
      <w:r w:rsidR="00B624BB" w:rsidRPr="00294B2C">
        <w:rPr>
          <w:b/>
          <w:bCs/>
          <w:i w:val="0"/>
          <w:iCs w:val="0"/>
          <w:color w:val="000000" w:themeColor="text1"/>
          <w:sz w:val="28"/>
          <w:szCs w:val="28"/>
          <w:rtl/>
        </w:rPr>
        <w:fldChar w:fldCharType="begin"/>
      </w:r>
      <w:r w:rsidRPr="00294B2C">
        <w:rPr>
          <w:b/>
          <w:bCs/>
          <w:i w:val="0"/>
          <w:iCs w:val="0"/>
          <w:color w:val="000000" w:themeColor="text1"/>
          <w:sz w:val="28"/>
          <w:szCs w:val="28"/>
        </w:rPr>
        <w:instrText xml:space="preserve">SEQ </w:instrText>
      </w:r>
      <w:r w:rsidRPr="00294B2C">
        <w:rPr>
          <w:b/>
          <w:bCs/>
          <w:i w:val="0"/>
          <w:iCs w:val="0"/>
          <w:color w:val="000000" w:themeColor="text1"/>
          <w:sz w:val="28"/>
          <w:szCs w:val="28"/>
          <w:rtl/>
        </w:rPr>
        <w:instrText xml:space="preserve">شكل \* </w:instrText>
      </w:r>
      <w:r w:rsidRPr="00294B2C">
        <w:rPr>
          <w:b/>
          <w:bCs/>
          <w:i w:val="0"/>
          <w:iCs w:val="0"/>
          <w:color w:val="000000" w:themeColor="text1"/>
          <w:sz w:val="28"/>
          <w:szCs w:val="28"/>
        </w:rPr>
        <w:instrText>ARABIC</w:instrText>
      </w:r>
      <w:r w:rsidR="00B624BB" w:rsidRPr="00294B2C">
        <w:rPr>
          <w:b/>
          <w:bCs/>
          <w:i w:val="0"/>
          <w:iCs w:val="0"/>
          <w:color w:val="000000" w:themeColor="text1"/>
          <w:sz w:val="28"/>
          <w:szCs w:val="28"/>
          <w:rtl/>
        </w:rPr>
        <w:fldChar w:fldCharType="separate"/>
      </w:r>
      <w:r w:rsidR="00A3238C">
        <w:rPr>
          <w:b/>
          <w:bCs/>
          <w:i w:val="0"/>
          <w:iCs w:val="0"/>
          <w:noProof/>
          <w:color w:val="000000" w:themeColor="text1"/>
          <w:sz w:val="28"/>
          <w:szCs w:val="28"/>
          <w:rtl/>
        </w:rPr>
        <w:t>47</w:t>
      </w:r>
      <w:r w:rsidR="00B624BB" w:rsidRPr="00294B2C">
        <w:rPr>
          <w:b/>
          <w:bCs/>
          <w:i w:val="0"/>
          <w:iCs w:val="0"/>
          <w:color w:val="000000" w:themeColor="text1"/>
          <w:sz w:val="28"/>
          <w:szCs w:val="28"/>
          <w:rtl/>
        </w:rPr>
        <w:fldChar w:fldCharType="end"/>
      </w:r>
      <w:r w:rsidRPr="00294B2C">
        <w:rPr>
          <w:rFonts w:hint="cs"/>
          <w:b/>
          <w:bCs/>
          <w:i w:val="0"/>
          <w:iCs w:val="0"/>
          <w:color w:val="000000" w:themeColor="text1"/>
          <w:sz w:val="28"/>
          <w:szCs w:val="28"/>
          <w:rtl/>
        </w:rPr>
        <w:t xml:space="preserve">: </w:t>
      </w:r>
      <w:r w:rsidR="00F206C1" w:rsidRPr="00294B2C">
        <w:rPr>
          <w:rFonts w:ascii="Simplified Arabic" w:hAnsi="Simplified Arabic" w:cs="Simplified Arabic"/>
          <w:b/>
          <w:bCs/>
          <w:i w:val="0"/>
          <w:iCs w:val="0"/>
          <w:color w:val="000000" w:themeColor="text1"/>
          <w:sz w:val="28"/>
          <w:szCs w:val="28"/>
          <w:rtl/>
          <w:lang w:bidi="ar-DZ"/>
        </w:rPr>
        <w:t>يبين مدى تمتع الأستاذ بحقوقه .</w:t>
      </w:r>
      <w:bookmarkEnd w:id="174"/>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27" name="Graphique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0913B3" w:rsidRDefault="000913B3" w:rsidP="000913B3">
      <w:pPr>
        <w:bidi/>
        <w:jc w:val="both"/>
        <w:rPr>
          <w:rFonts w:ascii="Simplified Arabic" w:hAnsi="Simplified Arabic" w:cs="Simplified Arabic"/>
          <w:sz w:val="28"/>
          <w:szCs w:val="28"/>
          <w:rtl/>
          <w:lang w:bidi="ar-DZ"/>
        </w:rPr>
      </w:pPr>
    </w:p>
    <w:p w:rsidR="00F206C1" w:rsidRPr="00B854C0" w:rsidRDefault="00B854C0" w:rsidP="00B854C0">
      <w:pPr>
        <w:pStyle w:val="Lgende"/>
        <w:bidi/>
        <w:jc w:val="left"/>
        <w:rPr>
          <w:rFonts w:ascii="Simplified Arabic" w:hAnsi="Simplified Arabic" w:cs="Simplified Arabic"/>
          <w:b/>
          <w:bCs/>
          <w:i w:val="0"/>
          <w:iCs w:val="0"/>
          <w:color w:val="000000" w:themeColor="text1"/>
          <w:sz w:val="28"/>
          <w:szCs w:val="28"/>
          <w:rtl/>
        </w:rPr>
      </w:pPr>
      <w:bookmarkStart w:id="175" w:name="_Toc168505265"/>
      <w:r w:rsidRPr="00B854C0">
        <w:rPr>
          <w:b/>
          <w:bCs/>
          <w:i w:val="0"/>
          <w:iCs w:val="0"/>
          <w:color w:val="000000" w:themeColor="text1"/>
          <w:sz w:val="28"/>
          <w:szCs w:val="28"/>
          <w:rtl/>
        </w:rPr>
        <w:lastRenderedPageBreak/>
        <w:t xml:space="preserve">جدول </w:t>
      </w:r>
      <w:r w:rsidR="00B624BB" w:rsidRPr="00B854C0">
        <w:rPr>
          <w:b/>
          <w:bCs/>
          <w:i w:val="0"/>
          <w:iCs w:val="0"/>
          <w:color w:val="000000" w:themeColor="text1"/>
          <w:sz w:val="28"/>
          <w:szCs w:val="28"/>
          <w:rtl/>
        </w:rPr>
        <w:fldChar w:fldCharType="begin"/>
      </w:r>
      <w:r w:rsidRPr="00B854C0">
        <w:rPr>
          <w:b/>
          <w:bCs/>
          <w:i w:val="0"/>
          <w:iCs w:val="0"/>
          <w:color w:val="000000" w:themeColor="text1"/>
          <w:sz w:val="28"/>
          <w:szCs w:val="28"/>
        </w:rPr>
        <w:instrText xml:space="preserve">SEQ </w:instrText>
      </w:r>
      <w:r w:rsidRPr="00B854C0">
        <w:rPr>
          <w:b/>
          <w:bCs/>
          <w:i w:val="0"/>
          <w:iCs w:val="0"/>
          <w:color w:val="000000" w:themeColor="text1"/>
          <w:sz w:val="28"/>
          <w:szCs w:val="28"/>
          <w:rtl/>
        </w:rPr>
        <w:instrText xml:space="preserve">جدول \* </w:instrText>
      </w:r>
      <w:r w:rsidRPr="00B854C0">
        <w:rPr>
          <w:b/>
          <w:bCs/>
          <w:i w:val="0"/>
          <w:iCs w:val="0"/>
          <w:color w:val="000000" w:themeColor="text1"/>
          <w:sz w:val="28"/>
          <w:szCs w:val="28"/>
        </w:rPr>
        <w:instrText>ARABIC</w:instrText>
      </w:r>
      <w:r w:rsidR="00B624BB" w:rsidRPr="00B854C0">
        <w:rPr>
          <w:b/>
          <w:bCs/>
          <w:i w:val="0"/>
          <w:iCs w:val="0"/>
          <w:color w:val="000000" w:themeColor="text1"/>
          <w:sz w:val="28"/>
          <w:szCs w:val="28"/>
          <w:rtl/>
        </w:rPr>
        <w:fldChar w:fldCharType="separate"/>
      </w:r>
      <w:r w:rsidR="000A5959">
        <w:rPr>
          <w:b/>
          <w:bCs/>
          <w:i w:val="0"/>
          <w:iCs w:val="0"/>
          <w:noProof/>
          <w:color w:val="000000" w:themeColor="text1"/>
          <w:sz w:val="28"/>
          <w:szCs w:val="28"/>
          <w:rtl/>
        </w:rPr>
        <w:t>50</w:t>
      </w:r>
      <w:r w:rsidR="00B624BB" w:rsidRPr="00B854C0">
        <w:rPr>
          <w:b/>
          <w:bCs/>
          <w:i w:val="0"/>
          <w:iCs w:val="0"/>
          <w:color w:val="000000" w:themeColor="text1"/>
          <w:sz w:val="28"/>
          <w:szCs w:val="28"/>
          <w:rtl/>
        </w:rPr>
        <w:fldChar w:fldCharType="end"/>
      </w:r>
      <w:r w:rsidRPr="00B854C0">
        <w:rPr>
          <w:rFonts w:hint="cs"/>
          <w:b/>
          <w:bCs/>
          <w:i w:val="0"/>
          <w:iCs w:val="0"/>
          <w:color w:val="000000" w:themeColor="text1"/>
          <w:sz w:val="28"/>
          <w:szCs w:val="28"/>
          <w:rtl/>
        </w:rPr>
        <w:t xml:space="preserve">: </w:t>
      </w:r>
      <w:r w:rsidR="00F206C1" w:rsidRPr="00B854C0">
        <w:rPr>
          <w:rFonts w:ascii="Simplified Arabic" w:hAnsi="Simplified Arabic" w:cs="Simplified Arabic"/>
          <w:b/>
          <w:bCs/>
          <w:i w:val="0"/>
          <w:iCs w:val="0"/>
          <w:color w:val="000000" w:themeColor="text1"/>
          <w:sz w:val="28"/>
          <w:szCs w:val="28"/>
          <w:rtl/>
        </w:rPr>
        <w:t>القوانين الخاصة بالأستاذ سارية المفعول .</w:t>
      </w:r>
      <w:bookmarkEnd w:id="175"/>
    </w:p>
    <w:tbl>
      <w:tblPr>
        <w:tblStyle w:val="Grilledutableau"/>
        <w:bidiVisual/>
        <w:tblW w:w="0" w:type="auto"/>
        <w:tblLook w:val="04A0"/>
      </w:tblPr>
      <w:tblGrid>
        <w:gridCol w:w="5211"/>
        <w:gridCol w:w="2126"/>
        <w:gridCol w:w="1875"/>
      </w:tblGrid>
      <w:tr w:rsidR="00F206C1" w:rsidRPr="003E2642" w:rsidTr="00F206C1">
        <w:tc>
          <w:tcPr>
            <w:tcW w:w="5211" w:type="dxa"/>
            <w:tcBorders>
              <w:tr2bl w:val="single" w:sz="4" w:space="0" w:color="auto"/>
            </w:tcBorders>
          </w:tcPr>
          <w:p w:rsidR="00F206C1" w:rsidRPr="003E2642" w:rsidRDefault="00F206C1" w:rsidP="00F206C1">
            <w:pPr>
              <w:tabs>
                <w:tab w:val="left" w:pos="4052"/>
              </w:tabs>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الاحتمالات</w:t>
            </w:r>
            <w:r w:rsidRPr="003E2642">
              <w:rPr>
                <w:rFonts w:ascii="Simplified Arabic" w:hAnsi="Simplified Arabic" w:cs="Simplified Arabic"/>
                <w:sz w:val="28"/>
                <w:szCs w:val="28"/>
                <w:rtl/>
              </w:rPr>
              <w:tab/>
              <w:t>العينة</w:t>
            </w:r>
          </w:p>
        </w:tc>
        <w:tc>
          <w:tcPr>
            <w:tcW w:w="2126"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التكرارات </w:t>
            </w:r>
          </w:p>
        </w:tc>
        <w:tc>
          <w:tcPr>
            <w:tcW w:w="1875"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النسبة المئوية </w:t>
            </w:r>
          </w:p>
        </w:tc>
      </w:tr>
      <w:tr w:rsidR="00F206C1" w:rsidRPr="003E2642" w:rsidTr="00F206C1">
        <w:tc>
          <w:tcPr>
            <w:tcW w:w="521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عادلة ومنصفة </w:t>
            </w:r>
          </w:p>
        </w:tc>
        <w:tc>
          <w:tcPr>
            <w:tcW w:w="2126"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11</w:t>
            </w:r>
          </w:p>
        </w:tc>
        <w:tc>
          <w:tcPr>
            <w:tcW w:w="1875"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3.5</w:t>
            </w:r>
          </w:p>
        </w:tc>
      </w:tr>
      <w:tr w:rsidR="00F206C1" w:rsidRPr="003E2642" w:rsidTr="00F206C1">
        <w:tc>
          <w:tcPr>
            <w:tcW w:w="521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جائرة ومجحفة</w:t>
            </w:r>
          </w:p>
        </w:tc>
        <w:tc>
          <w:tcPr>
            <w:tcW w:w="2126"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72</w:t>
            </w:r>
          </w:p>
        </w:tc>
        <w:tc>
          <w:tcPr>
            <w:tcW w:w="1875"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22.8</w:t>
            </w:r>
          </w:p>
        </w:tc>
      </w:tr>
      <w:tr w:rsidR="00F206C1" w:rsidRPr="003E2642" w:rsidTr="00F206C1">
        <w:tc>
          <w:tcPr>
            <w:tcW w:w="521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لا تتماشى ووظيفة الأستاذ اليوم</w:t>
            </w:r>
          </w:p>
        </w:tc>
        <w:tc>
          <w:tcPr>
            <w:tcW w:w="2126"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71</w:t>
            </w:r>
          </w:p>
        </w:tc>
        <w:tc>
          <w:tcPr>
            <w:tcW w:w="1875"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22.5</w:t>
            </w:r>
          </w:p>
        </w:tc>
      </w:tr>
      <w:tr w:rsidR="00F206C1" w:rsidRPr="003E2642" w:rsidTr="00F206C1">
        <w:tc>
          <w:tcPr>
            <w:tcW w:w="521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يحتاج إلى تعديل وتصحيح</w:t>
            </w:r>
          </w:p>
        </w:tc>
        <w:tc>
          <w:tcPr>
            <w:tcW w:w="2126"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70</w:t>
            </w:r>
          </w:p>
        </w:tc>
        <w:tc>
          <w:tcPr>
            <w:tcW w:w="1875"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22.2</w:t>
            </w:r>
          </w:p>
        </w:tc>
      </w:tr>
      <w:tr w:rsidR="00F206C1" w:rsidRPr="003E2642" w:rsidTr="00F206C1">
        <w:tc>
          <w:tcPr>
            <w:tcW w:w="521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يعاد النظر في صياغتها من جديد</w:t>
            </w:r>
          </w:p>
        </w:tc>
        <w:tc>
          <w:tcPr>
            <w:tcW w:w="2126"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92</w:t>
            </w:r>
          </w:p>
        </w:tc>
        <w:tc>
          <w:tcPr>
            <w:tcW w:w="1875"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29.1</w:t>
            </w:r>
          </w:p>
        </w:tc>
      </w:tr>
      <w:tr w:rsidR="00F206C1" w:rsidRPr="003E2642" w:rsidTr="00F206C1">
        <w:tc>
          <w:tcPr>
            <w:tcW w:w="521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المجموع </w:t>
            </w:r>
          </w:p>
        </w:tc>
        <w:tc>
          <w:tcPr>
            <w:tcW w:w="2126"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316</w:t>
            </w:r>
          </w:p>
        </w:tc>
        <w:tc>
          <w:tcPr>
            <w:tcW w:w="1875"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221</w:t>
            </w:r>
          </w:p>
        </w:tc>
      </w:tr>
      <w:tr w:rsidR="00F206C1" w:rsidRPr="003E2642" w:rsidTr="00F206C1">
        <w:tc>
          <w:tcPr>
            <w:tcW w:w="521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المجموع بالنسبة للعينة</w:t>
            </w:r>
          </w:p>
        </w:tc>
        <w:tc>
          <w:tcPr>
            <w:tcW w:w="2126"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144</w:t>
            </w:r>
          </w:p>
        </w:tc>
        <w:tc>
          <w:tcPr>
            <w:tcW w:w="1875"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100</w:t>
            </w:r>
          </w:p>
        </w:tc>
      </w:tr>
    </w:tbl>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تبين الإحصاءات الرقمية الواردة في الجدول أعلاه أن 92 مفردة بنسبة 64.3% أن القوانين الخاصة بالأستاذ تحتاج إلى إعادة في صياغتها من جديد ،وهذا ما عكفت عليه السلطة الوصية في الآونة الأخيرة وحظي هذا الملف بعين الاعتبار وأعتبر من أولويات القائمين على هرم المنظومة ،حيث أعيد النظر في صياغته من جديد ووضع في صلب اهتماماتها من خلال تقليص الحجم الساعي للأستاذ للمراحل التعليمية مع الأخذ بعين الاعتبار سن الأستاذ و الأقدمية ليتسنى للأساتذة القيام بعملهم كما يجب،كما أنه تم فتح مجال الترقية والولوج إلى قيادة المؤسسات التربوية ،كما تم استحداث رتبة أستاذ باحث للدكاترة كأستاذ باحث،كما حظي الجانب الاجتماعي بحظ وافر من الاهتمام وإيلائه بالغ الأهمية ،حيث ستعطى فرصة للأساتذة الذين يصلون إلى مستويات يصعب فيها ممارسة مهنة التدريس للاستفادة من مناصب مكيفة حسب وضعيتهم ،هذا علاوة على منح الأساتذة فرصة التحرك في الولايات لإنهاء مشاكل الدخول والخروج لتفادي تفكك الأسر .</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في حين يرى 72 مفردة بنسبة 50.3% أنها قوانين جائرة ومجحفة ،فمنذ سنوات والسجال قائم على أشده حول القوانين المنظمة للأستاذ في منظومتنا التربوية وما يعتريها من نواقص وشوائب وع تعاقب المسؤولين على إدارة الشأن التربوي ،فقد زادت وتيرة القوانين الجائرة والمجحفة في حق الأستاذ لتبلغ أقصى </w:t>
      </w:r>
      <w:r w:rsidRPr="003E2642">
        <w:rPr>
          <w:rFonts w:ascii="Simplified Arabic" w:hAnsi="Simplified Arabic" w:cs="Simplified Arabic"/>
          <w:sz w:val="28"/>
          <w:szCs w:val="28"/>
          <w:rtl/>
        </w:rPr>
        <w:lastRenderedPageBreak/>
        <w:t>درجاتها،بعد أن قسمت القشة ظهر البعير بتنبؤ نظامنا التعليمي مؤخرة الترتيب،الشيء الذي لم يعد معه السكوت مقبولا ،وفي الأخير الإقرار بفشل السياسة التعليمية في البلاد وقراراتها ال</w:t>
      </w:r>
      <w:r w:rsidR="00B854C0">
        <w:rPr>
          <w:rFonts w:ascii="Simplified Arabic" w:hAnsi="Simplified Arabic" w:cs="Simplified Arabic"/>
          <w:sz w:val="28"/>
          <w:szCs w:val="28"/>
          <w:rtl/>
        </w:rPr>
        <w:t>جائرة من قبل أعلى هرم في السلطة</w:t>
      </w:r>
      <w:r w:rsidRPr="003E2642">
        <w:rPr>
          <w:rFonts w:ascii="Simplified Arabic" w:hAnsi="Simplified Arabic" w:cs="Simplified Arabic"/>
          <w:sz w:val="28"/>
          <w:szCs w:val="28"/>
          <w:rtl/>
        </w:rPr>
        <w:t>.</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إن الخلل في تدهور منظومتنا التربوية وعلى رأسها الأستاذ أحد قوامها ومحورها يعود إلى غياب الاستقرار النفسي والذهني ،وفي وجود جو مشحون ومضغوط يغيب فيه التحفيز والتشجيع ويحل موضعه الجور والإجحاف ،وتضيق الخناق عليه ومحاصرته ،لا آفاق موعودة ولا تغيير منشود ،</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مصيره مرهون،يجد الأستاذ نفسه في وضعية غير مريحة ،لا تسمح له بالعمل في أجواء تربوية،نظرا لهذا الظلم والغبن والضيم والحيف الذي لحقهم .</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أما 71 مفردة بنسبة 49.7% فترى هذه القوانين لا تتماشى ووظيفة الأستاذ اليوم،وهذا ما كشف عنه القانون الأساسي الخاص بالموظفين المنتمين للأسلاك الخاصة بالتربية الوطنية المنتظر الإفراج عنه قريبا ، حيث من المنتظر أن يتم تحسين التصنيف ، وتخفيض الحجم الساعي حسب الأقدمية والسن ،كما تم إعفاء الأساتذة من الأعمال غير البيداغوجية ،إضافة إلى فتح مجال الترقية للأساتذة، وكذا الأستاذات للولوج إلى قيادة المؤسسات التربوية ،علاوة على اتخاذ إجراءات أخرى لصالح الأستاذ تليق بوظيفته وترقى إلى طموحاته المشروعة ووضع هذا الأخير في المرتبة التي يستحقها والمكانة التي يريدها .</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إن هذه القوانين لا تتماشى ووظيفة الأستاذ اليوم ،حيث ذلت قيمته وأهينت كرامته التي كان يتمتع بها في السابق التي كان يحظى بها ،فقد تعرض الأستاذ لانتكاسة كبيرة ومورست ضده قوانين ملعونة لضربه في الصميم جراء هذه القوانين المتعجرفة التي لا يهمها شأن الأستاذ الغلبان والمثقل بجحيم الأسعار التي تكوي الأجساد ،وعليه يجب الاهتمام بالأستاذ وسن قوانين تستجيب لتطلعاتهم المشروعة وطموحاتهم الهادفة وإلا سيظل المعلم يعيش بين الحقوق الضائعة وشبح الفقر الذي بدأ يحفر تحت أقدام المعلم.</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وأقرت 70 مفردة بنسبة 49% أنها تحتاج إلى المزيد من التعديل والتصحيح وقد مس ذلك مراجعة النظام التعويضي الخاص بالتربية ،وهو ما يسمح بزيادات جديدة في الأجور،والترقية الآلية لكل عشر سنوات،ولقد عكفت الوزارة على إعداد نسخة جديدة للقانون الخاص بشكل يستجيب لتوجهات الأساتذة ويضمن رفاهية عمال القطاع من خلال تحسين ظروفهم المهنية عبر مسار مهني متزن وعادل يحفظ حقوق الأستاذ ،بالإضافة إلى استحداث رتب جديدة وحذف رتب موجودة حاليا ،وإفساح مجال الترقيات </w:t>
      </w:r>
      <w:r w:rsidRPr="003E2642">
        <w:rPr>
          <w:rFonts w:ascii="Simplified Arabic" w:hAnsi="Simplified Arabic" w:cs="Simplified Arabic"/>
          <w:sz w:val="28"/>
          <w:szCs w:val="28"/>
          <w:rtl/>
        </w:rPr>
        <w:lastRenderedPageBreak/>
        <w:t>إلى مناصب عليا ،بالإضافة إلى الأخذ بعين الاعتبار الحجم الساعي المخصص للتدريس ،علاوة على استحداث رتبة الأستاذ الباحث في التربية الوطنية لأصحاب شهادة دكتوراه بهدف الحفاظ عليهم وإعطاء فرصة للتربية بأن ترتقي في البحث وتطوير الفعل التربوي ،كما حمل القانون الخاص المرتقب استحداث منح جديدة مع ضرورة إخضاع المنح القديمة للتثمين ،بغية استدراك ما يمكن استدراكه من الانهيار المخيف للقدرة الشرائية،وعليه لابد من التعديل والتصحيح في قانون الأستاذ والاهتمام والارتقاء به في القطاع بعيدا عن كل الحسابات الضيقة للقائمين على القطاع والتشديد على ضرورة تحديد الأوليات وفق نظرة حديثة ،تجعل التكوين النوعي للأجيال القادمة في صلب الاهتمام ،ودراسة المزيد من التعديلات والتصحيحات والعروض والمقترحات التي تخدم الأستاذ بعيدا عن كل أشكال الحسابات الخارجة عن المجال التربوي .</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في حين أوضحت 11 مفردة بنسبة 7.7% أنها على قدر من العدالة والإنصاف في حق الأستاذ ،ذلك ما كرسه القانون الخاص بهم ،والمنظومة التربوية المنظوي تحتها ،حيث وفرت حياة كريمة للمعلم بإعطائه مايناسب عمله ،ويواكب أداء مهامه بما يعمل على تحقيق رسالته مع طلابه،وتقدم مجتمعه لذلك أولت له الدولة اهتماما بالغ الأهمية وأنصفته من خلال قوانينها ،فحرصت على تخصيص الراتب ليحفظ كرامته وعيشه الكريم نظير عمله ما يجعله يعيش حياة طبية تليق به لإدراكهم دوره في تربية الناشئة ،</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فقدمت الرعاية المعنوية والتي تتحقق من خلال احترامه وتقديره وسنت قوانين محددة تقنن عقوبات رادعة من الإعتداء عليه،أو التقليل من شأنه ،أو إزدرائه ،وثم تقديم الدعم المطلوب له بمنحه التدريب المهني اللازم للارتقاء به وتطويره،كما يجب التعامل معه برقي وسمو يناسب سمو رسالته التي يقدمها،كما تم إعداد برامج متميزة تبين أهميته في تربية الناشئة من خلال وسائل الإعلام المختلفة. </w:t>
      </w:r>
    </w:p>
    <w:p w:rsidR="00F206C1" w:rsidRPr="003E2642" w:rsidRDefault="00F206C1" w:rsidP="00F206C1">
      <w:pPr>
        <w:bidi/>
        <w:jc w:val="both"/>
        <w:rPr>
          <w:rFonts w:ascii="Simplified Arabic" w:hAnsi="Simplified Arabic" w:cs="Simplified Arabic"/>
          <w:sz w:val="28"/>
          <w:szCs w:val="28"/>
          <w:rtl/>
        </w:rPr>
      </w:pPr>
    </w:p>
    <w:p w:rsidR="00F206C1" w:rsidRPr="003E2642" w:rsidRDefault="00F206C1" w:rsidP="00F206C1">
      <w:pPr>
        <w:bidi/>
        <w:jc w:val="both"/>
        <w:rPr>
          <w:rFonts w:ascii="Simplified Arabic" w:hAnsi="Simplified Arabic" w:cs="Simplified Arabic"/>
          <w:sz w:val="28"/>
          <w:szCs w:val="28"/>
          <w:rtl/>
        </w:rPr>
      </w:pPr>
    </w:p>
    <w:p w:rsidR="00F206C1" w:rsidRDefault="00F206C1" w:rsidP="00F206C1">
      <w:pPr>
        <w:bidi/>
        <w:jc w:val="both"/>
        <w:rPr>
          <w:rFonts w:ascii="Simplified Arabic" w:hAnsi="Simplified Arabic" w:cs="Simplified Arabic"/>
          <w:sz w:val="28"/>
          <w:szCs w:val="28"/>
          <w:rtl/>
        </w:rPr>
      </w:pPr>
    </w:p>
    <w:p w:rsidR="00D74EEC" w:rsidRDefault="00D74EEC" w:rsidP="00D74EEC">
      <w:pPr>
        <w:bidi/>
        <w:jc w:val="both"/>
        <w:rPr>
          <w:rFonts w:ascii="Simplified Arabic" w:hAnsi="Simplified Arabic" w:cs="Simplified Arabic"/>
          <w:sz w:val="28"/>
          <w:szCs w:val="28"/>
          <w:rtl/>
        </w:rPr>
      </w:pPr>
    </w:p>
    <w:p w:rsidR="00D74EEC" w:rsidRDefault="00D74EEC" w:rsidP="00D74EEC">
      <w:pPr>
        <w:bidi/>
        <w:jc w:val="both"/>
        <w:rPr>
          <w:rFonts w:ascii="Simplified Arabic" w:hAnsi="Simplified Arabic" w:cs="Simplified Arabic"/>
          <w:sz w:val="28"/>
          <w:szCs w:val="28"/>
          <w:rtl/>
        </w:rPr>
      </w:pPr>
    </w:p>
    <w:p w:rsidR="00D74EEC" w:rsidRPr="003E2642" w:rsidRDefault="00D74EEC" w:rsidP="00D74EEC">
      <w:pPr>
        <w:bidi/>
        <w:jc w:val="both"/>
        <w:rPr>
          <w:rFonts w:ascii="Simplified Arabic" w:hAnsi="Simplified Arabic" w:cs="Simplified Arabic"/>
          <w:sz w:val="28"/>
          <w:szCs w:val="28"/>
          <w:rtl/>
        </w:rPr>
      </w:pPr>
    </w:p>
    <w:p w:rsidR="00F206C1" w:rsidRPr="00294B2C" w:rsidRDefault="00294B2C" w:rsidP="00294B2C">
      <w:pPr>
        <w:pStyle w:val="Lgende"/>
        <w:bidi/>
        <w:jc w:val="center"/>
        <w:rPr>
          <w:rFonts w:ascii="Simplified Arabic" w:hAnsi="Simplified Arabic" w:cs="Simplified Arabic"/>
          <w:b/>
          <w:bCs/>
          <w:i w:val="0"/>
          <w:iCs w:val="0"/>
          <w:color w:val="000000" w:themeColor="text1"/>
          <w:sz w:val="28"/>
          <w:szCs w:val="28"/>
          <w:rtl/>
        </w:rPr>
      </w:pPr>
      <w:bookmarkStart w:id="176" w:name="_Toc168505331"/>
      <w:r w:rsidRPr="00294B2C">
        <w:rPr>
          <w:rFonts w:hint="eastAsia"/>
          <w:b/>
          <w:bCs/>
          <w:i w:val="0"/>
          <w:iCs w:val="0"/>
          <w:color w:val="000000" w:themeColor="text1"/>
          <w:sz w:val="28"/>
          <w:szCs w:val="28"/>
          <w:rtl/>
        </w:rPr>
        <w:t>شكل</w:t>
      </w:r>
      <w:r w:rsidR="00B624BB" w:rsidRPr="00294B2C">
        <w:rPr>
          <w:b/>
          <w:bCs/>
          <w:i w:val="0"/>
          <w:iCs w:val="0"/>
          <w:color w:val="000000" w:themeColor="text1"/>
          <w:sz w:val="28"/>
          <w:szCs w:val="28"/>
          <w:rtl/>
        </w:rPr>
        <w:fldChar w:fldCharType="begin"/>
      </w:r>
      <w:r w:rsidRPr="00294B2C">
        <w:rPr>
          <w:b/>
          <w:bCs/>
          <w:i w:val="0"/>
          <w:iCs w:val="0"/>
          <w:color w:val="000000" w:themeColor="text1"/>
          <w:sz w:val="28"/>
          <w:szCs w:val="28"/>
        </w:rPr>
        <w:instrText xml:space="preserve">SEQ </w:instrText>
      </w:r>
      <w:r w:rsidRPr="00294B2C">
        <w:rPr>
          <w:b/>
          <w:bCs/>
          <w:i w:val="0"/>
          <w:iCs w:val="0"/>
          <w:color w:val="000000" w:themeColor="text1"/>
          <w:sz w:val="28"/>
          <w:szCs w:val="28"/>
          <w:rtl/>
        </w:rPr>
        <w:instrText xml:space="preserve">شكل \* </w:instrText>
      </w:r>
      <w:r w:rsidRPr="00294B2C">
        <w:rPr>
          <w:b/>
          <w:bCs/>
          <w:i w:val="0"/>
          <w:iCs w:val="0"/>
          <w:color w:val="000000" w:themeColor="text1"/>
          <w:sz w:val="28"/>
          <w:szCs w:val="28"/>
        </w:rPr>
        <w:instrText>ARABIC</w:instrText>
      </w:r>
      <w:r w:rsidR="00B624BB" w:rsidRPr="00294B2C">
        <w:rPr>
          <w:b/>
          <w:bCs/>
          <w:i w:val="0"/>
          <w:iCs w:val="0"/>
          <w:color w:val="000000" w:themeColor="text1"/>
          <w:sz w:val="28"/>
          <w:szCs w:val="28"/>
          <w:rtl/>
        </w:rPr>
        <w:fldChar w:fldCharType="separate"/>
      </w:r>
      <w:r w:rsidR="00A3238C">
        <w:rPr>
          <w:b/>
          <w:bCs/>
          <w:i w:val="0"/>
          <w:iCs w:val="0"/>
          <w:noProof/>
          <w:color w:val="000000" w:themeColor="text1"/>
          <w:sz w:val="28"/>
          <w:szCs w:val="28"/>
          <w:rtl/>
        </w:rPr>
        <w:t>48</w:t>
      </w:r>
      <w:r w:rsidR="00B624BB" w:rsidRPr="00294B2C">
        <w:rPr>
          <w:b/>
          <w:bCs/>
          <w:i w:val="0"/>
          <w:iCs w:val="0"/>
          <w:color w:val="000000" w:themeColor="text1"/>
          <w:sz w:val="28"/>
          <w:szCs w:val="28"/>
          <w:rtl/>
        </w:rPr>
        <w:fldChar w:fldCharType="end"/>
      </w:r>
      <w:r w:rsidRPr="00294B2C">
        <w:rPr>
          <w:rFonts w:hint="cs"/>
          <w:b/>
          <w:bCs/>
          <w:i w:val="0"/>
          <w:iCs w:val="0"/>
          <w:color w:val="000000" w:themeColor="text1"/>
          <w:sz w:val="28"/>
          <w:szCs w:val="28"/>
          <w:rtl/>
        </w:rPr>
        <w:t xml:space="preserve">: </w:t>
      </w:r>
      <w:r w:rsidR="00F206C1" w:rsidRPr="00294B2C">
        <w:rPr>
          <w:rFonts w:ascii="Simplified Arabic" w:hAnsi="Simplified Arabic" w:cs="Simplified Arabic"/>
          <w:b/>
          <w:bCs/>
          <w:i w:val="0"/>
          <w:iCs w:val="0"/>
          <w:color w:val="000000" w:themeColor="text1"/>
          <w:sz w:val="28"/>
          <w:szCs w:val="28"/>
          <w:rtl/>
          <w:lang w:bidi="ar-DZ"/>
        </w:rPr>
        <w:t xml:space="preserve">يبين الدائرة النسبية </w:t>
      </w:r>
      <w:r w:rsidR="00F206C1" w:rsidRPr="00294B2C">
        <w:rPr>
          <w:rFonts w:ascii="Simplified Arabic" w:hAnsi="Simplified Arabic" w:cs="Simplified Arabic"/>
          <w:b/>
          <w:bCs/>
          <w:i w:val="0"/>
          <w:iCs w:val="0"/>
          <w:color w:val="000000" w:themeColor="text1"/>
          <w:sz w:val="28"/>
          <w:szCs w:val="28"/>
          <w:rtl/>
        </w:rPr>
        <w:t>للقوانين الخاصة بالأستاذ سارية المفعول .</w:t>
      </w:r>
      <w:bookmarkEnd w:id="176"/>
    </w:p>
    <w:p w:rsidR="00F206C1" w:rsidRPr="00D74EEC" w:rsidRDefault="00F206C1" w:rsidP="00D74EEC">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28"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F206C1" w:rsidRPr="00B854C0" w:rsidRDefault="00B854C0" w:rsidP="00B854C0">
      <w:pPr>
        <w:pStyle w:val="Lgende"/>
        <w:bidi/>
        <w:jc w:val="left"/>
        <w:rPr>
          <w:rFonts w:ascii="Simplified Arabic" w:hAnsi="Simplified Arabic" w:cs="Simplified Arabic"/>
          <w:b/>
          <w:bCs/>
          <w:i w:val="0"/>
          <w:iCs w:val="0"/>
          <w:color w:val="000000" w:themeColor="text1"/>
          <w:sz w:val="28"/>
          <w:szCs w:val="28"/>
          <w:rtl/>
        </w:rPr>
      </w:pPr>
      <w:bookmarkStart w:id="177" w:name="_Toc168505266"/>
      <w:r w:rsidRPr="00B854C0">
        <w:rPr>
          <w:b/>
          <w:bCs/>
          <w:i w:val="0"/>
          <w:iCs w:val="0"/>
          <w:color w:val="000000" w:themeColor="text1"/>
          <w:sz w:val="28"/>
          <w:szCs w:val="28"/>
          <w:rtl/>
        </w:rPr>
        <w:t xml:space="preserve">جدول </w:t>
      </w:r>
      <w:r w:rsidR="00B624BB" w:rsidRPr="00B854C0">
        <w:rPr>
          <w:b/>
          <w:bCs/>
          <w:i w:val="0"/>
          <w:iCs w:val="0"/>
          <w:color w:val="000000" w:themeColor="text1"/>
          <w:sz w:val="28"/>
          <w:szCs w:val="28"/>
          <w:rtl/>
        </w:rPr>
        <w:fldChar w:fldCharType="begin"/>
      </w:r>
      <w:r w:rsidRPr="00B854C0">
        <w:rPr>
          <w:b/>
          <w:bCs/>
          <w:i w:val="0"/>
          <w:iCs w:val="0"/>
          <w:color w:val="000000" w:themeColor="text1"/>
          <w:sz w:val="28"/>
          <w:szCs w:val="28"/>
        </w:rPr>
        <w:instrText xml:space="preserve">SEQ </w:instrText>
      </w:r>
      <w:r w:rsidRPr="00B854C0">
        <w:rPr>
          <w:b/>
          <w:bCs/>
          <w:i w:val="0"/>
          <w:iCs w:val="0"/>
          <w:color w:val="000000" w:themeColor="text1"/>
          <w:sz w:val="28"/>
          <w:szCs w:val="28"/>
          <w:rtl/>
        </w:rPr>
        <w:instrText xml:space="preserve">جدول \* </w:instrText>
      </w:r>
      <w:r w:rsidRPr="00B854C0">
        <w:rPr>
          <w:b/>
          <w:bCs/>
          <w:i w:val="0"/>
          <w:iCs w:val="0"/>
          <w:color w:val="000000" w:themeColor="text1"/>
          <w:sz w:val="28"/>
          <w:szCs w:val="28"/>
        </w:rPr>
        <w:instrText>ARABIC</w:instrText>
      </w:r>
      <w:r w:rsidR="00B624BB" w:rsidRPr="00B854C0">
        <w:rPr>
          <w:b/>
          <w:bCs/>
          <w:i w:val="0"/>
          <w:iCs w:val="0"/>
          <w:color w:val="000000" w:themeColor="text1"/>
          <w:sz w:val="28"/>
          <w:szCs w:val="28"/>
          <w:rtl/>
        </w:rPr>
        <w:fldChar w:fldCharType="separate"/>
      </w:r>
      <w:r w:rsidR="000A5959">
        <w:rPr>
          <w:b/>
          <w:bCs/>
          <w:i w:val="0"/>
          <w:iCs w:val="0"/>
          <w:noProof/>
          <w:color w:val="000000" w:themeColor="text1"/>
          <w:sz w:val="28"/>
          <w:szCs w:val="28"/>
          <w:rtl/>
        </w:rPr>
        <w:t>51</w:t>
      </w:r>
      <w:r w:rsidR="00B624BB" w:rsidRPr="00B854C0">
        <w:rPr>
          <w:b/>
          <w:bCs/>
          <w:i w:val="0"/>
          <w:iCs w:val="0"/>
          <w:color w:val="000000" w:themeColor="text1"/>
          <w:sz w:val="28"/>
          <w:szCs w:val="28"/>
          <w:rtl/>
        </w:rPr>
        <w:fldChar w:fldCharType="end"/>
      </w:r>
      <w:r w:rsidRPr="00B854C0">
        <w:rPr>
          <w:rFonts w:hint="cs"/>
          <w:b/>
          <w:bCs/>
          <w:i w:val="0"/>
          <w:iCs w:val="0"/>
          <w:color w:val="000000" w:themeColor="text1"/>
          <w:sz w:val="28"/>
          <w:szCs w:val="28"/>
          <w:rtl/>
        </w:rPr>
        <w:t xml:space="preserve">: </w:t>
      </w:r>
      <w:r w:rsidR="00F206C1" w:rsidRPr="00B854C0">
        <w:rPr>
          <w:rFonts w:ascii="Simplified Arabic" w:hAnsi="Simplified Arabic" w:cs="Simplified Arabic"/>
          <w:b/>
          <w:bCs/>
          <w:i w:val="0"/>
          <w:iCs w:val="0"/>
          <w:color w:val="000000" w:themeColor="text1"/>
          <w:sz w:val="28"/>
          <w:szCs w:val="28"/>
          <w:rtl/>
        </w:rPr>
        <w:t>هل يؤدي الأستاذواجباته على أكمل وجه ؟</w:t>
      </w:r>
      <w:bookmarkEnd w:id="177"/>
    </w:p>
    <w:tbl>
      <w:tblPr>
        <w:tblStyle w:val="Grilledutableau"/>
        <w:bidiVisual/>
        <w:tblW w:w="0" w:type="auto"/>
        <w:tblLook w:val="04A0"/>
      </w:tblPr>
      <w:tblGrid>
        <w:gridCol w:w="4358"/>
        <w:gridCol w:w="1559"/>
        <w:gridCol w:w="1701"/>
      </w:tblGrid>
      <w:tr w:rsidR="003B29CA" w:rsidRPr="003E2642" w:rsidTr="003B29CA">
        <w:tc>
          <w:tcPr>
            <w:tcW w:w="4358" w:type="dxa"/>
          </w:tcPr>
          <w:p w:rsidR="003B29CA" w:rsidRPr="003E2642" w:rsidRDefault="003B29CA"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يؤدي الأستاذ واجباته على</w:t>
            </w:r>
            <w:r>
              <w:rPr>
                <w:rFonts w:ascii="Simplified Arabic" w:hAnsi="Simplified Arabic" w:cs="Simplified Arabic" w:hint="cs"/>
                <w:sz w:val="28"/>
                <w:szCs w:val="28"/>
                <w:rtl/>
              </w:rPr>
              <w:t xml:space="preserve"> </w:t>
            </w:r>
            <w:r w:rsidRPr="003E2642">
              <w:rPr>
                <w:rFonts w:ascii="Simplified Arabic" w:hAnsi="Simplified Arabic" w:cs="Simplified Arabic"/>
                <w:sz w:val="28"/>
                <w:szCs w:val="28"/>
                <w:rtl/>
              </w:rPr>
              <w:t>أكمل وجه</w:t>
            </w:r>
          </w:p>
        </w:tc>
        <w:tc>
          <w:tcPr>
            <w:tcW w:w="1559" w:type="dxa"/>
          </w:tcPr>
          <w:p w:rsidR="003B29CA" w:rsidRPr="003E2642" w:rsidRDefault="003B29CA"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التكرارات</w:t>
            </w:r>
          </w:p>
        </w:tc>
        <w:tc>
          <w:tcPr>
            <w:tcW w:w="1701" w:type="dxa"/>
          </w:tcPr>
          <w:p w:rsidR="003B29CA" w:rsidRPr="003E2642" w:rsidRDefault="003B29CA"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النسب المئوية</w:t>
            </w:r>
          </w:p>
        </w:tc>
      </w:tr>
      <w:tr w:rsidR="003B29CA" w:rsidRPr="003E2642" w:rsidTr="003B29CA">
        <w:tc>
          <w:tcPr>
            <w:tcW w:w="4358" w:type="dxa"/>
          </w:tcPr>
          <w:p w:rsidR="003B29CA" w:rsidRPr="003E2642" w:rsidRDefault="003B29CA"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نعم </w:t>
            </w:r>
          </w:p>
        </w:tc>
        <w:tc>
          <w:tcPr>
            <w:tcW w:w="1559" w:type="dxa"/>
          </w:tcPr>
          <w:p w:rsidR="003B29CA" w:rsidRPr="003E2642" w:rsidRDefault="003B29CA"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63</w:t>
            </w:r>
          </w:p>
        </w:tc>
        <w:tc>
          <w:tcPr>
            <w:tcW w:w="1701" w:type="dxa"/>
          </w:tcPr>
          <w:p w:rsidR="003B29CA" w:rsidRPr="003E2642" w:rsidRDefault="003B29CA"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43.8</w:t>
            </w:r>
          </w:p>
        </w:tc>
      </w:tr>
      <w:tr w:rsidR="003B29CA" w:rsidRPr="003E2642" w:rsidTr="003B29CA">
        <w:tc>
          <w:tcPr>
            <w:tcW w:w="4358" w:type="dxa"/>
          </w:tcPr>
          <w:p w:rsidR="003B29CA" w:rsidRPr="003E2642" w:rsidRDefault="003B29CA" w:rsidP="00EA55BD">
            <w:pPr>
              <w:bidi/>
              <w:jc w:val="both"/>
              <w:rPr>
                <w:rFonts w:ascii="Simplified Arabic" w:hAnsi="Simplified Arabic" w:cs="Simplified Arabic"/>
                <w:b/>
                <w:bCs/>
                <w:sz w:val="28"/>
                <w:szCs w:val="28"/>
                <w:rtl/>
              </w:rPr>
            </w:pPr>
            <w:r w:rsidRPr="003E2642">
              <w:rPr>
                <w:rFonts w:ascii="Simplified Arabic" w:hAnsi="Simplified Arabic" w:cs="Simplified Arabic"/>
                <w:sz w:val="28"/>
                <w:szCs w:val="28"/>
                <w:rtl/>
              </w:rPr>
              <w:t>لا يؤدي واجباته لعدم اهتمام الوزارة بوظيفة</w:t>
            </w:r>
            <w:r w:rsidRPr="003E2642">
              <w:rPr>
                <w:rFonts w:ascii="Simplified Arabic" w:hAnsi="Simplified Arabic" w:cs="Simplified Arabic"/>
                <w:b/>
                <w:bCs/>
                <w:sz w:val="28"/>
                <w:szCs w:val="28"/>
                <w:rtl/>
              </w:rPr>
              <w:t xml:space="preserve"> ا</w:t>
            </w:r>
            <w:r w:rsidRPr="003E2642">
              <w:rPr>
                <w:rFonts w:ascii="Simplified Arabic" w:hAnsi="Simplified Arabic" w:cs="Simplified Arabic"/>
                <w:sz w:val="28"/>
                <w:szCs w:val="28"/>
                <w:rtl/>
              </w:rPr>
              <w:t>لأستاذ</w:t>
            </w:r>
          </w:p>
        </w:tc>
        <w:tc>
          <w:tcPr>
            <w:tcW w:w="1559" w:type="dxa"/>
          </w:tcPr>
          <w:p w:rsidR="003B29CA" w:rsidRPr="003E2642" w:rsidRDefault="003B29CA"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32</w:t>
            </w:r>
          </w:p>
        </w:tc>
        <w:tc>
          <w:tcPr>
            <w:tcW w:w="1701" w:type="dxa"/>
          </w:tcPr>
          <w:p w:rsidR="003B29CA" w:rsidRPr="003E2642" w:rsidRDefault="003B29CA"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22.2</w:t>
            </w:r>
          </w:p>
        </w:tc>
      </w:tr>
      <w:tr w:rsidR="003B29CA" w:rsidRPr="003E2642" w:rsidTr="003B29CA">
        <w:tc>
          <w:tcPr>
            <w:tcW w:w="4358" w:type="dxa"/>
          </w:tcPr>
          <w:p w:rsidR="003B29CA" w:rsidRPr="003E2642" w:rsidRDefault="003B29CA"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لا يؤدي واجباته لأجرته الزهيدة</w:t>
            </w:r>
          </w:p>
        </w:tc>
        <w:tc>
          <w:tcPr>
            <w:tcW w:w="1559" w:type="dxa"/>
          </w:tcPr>
          <w:p w:rsidR="003B29CA" w:rsidRPr="003E2642" w:rsidRDefault="003B29CA"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25</w:t>
            </w:r>
          </w:p>
        </w:tc>
        <w:tc>
          <w:tcPr>
            <w:tcW w:w="1701" w:type="dxa"/>
          </w:tcPr>
          <w:p w:rsidR="003B29CA" w:rsidRPr="003E2642" w:rsidRDefault="003B29CA"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17.4</w:t>
            </w:r>
          </w:p>
        </w:tc>
      </w:tr>
      <w:tr w:rsidR="003B29CA" w:rsidRPr="003E2642" w:rsidTr="003B29CA">
        <w:tc>
          <w:tcPr>
            <w:tcW w:w="4358" w:type="dxa"/>
          </w:tcPr>
          <w:p w:rsidR="003B29CA" w:rsidRPr="003E2642" w:rsidRDefault="003B29CA" w:rsidP="00EA55BD">
            <w:pPr>
              <w:bidi/>
              <w:jc w:val="both"/>
              <w:rPr>
                <w:rFonts w:ascii="Simplified Arabic" w:hAnsi="Simplified Arabic" w:cs="Simplified Arabic"/>
                <w:b/>
                <w:bCs/>
                <w:sz w:val="28"/>
                <w:szCs w:val="28"/>
                <w:rtl/>
              </w:rPr>
            </w:pPr>
            <w:r w:rsidRPr="003E2642">
              <w:rPr>
                <w:rFonts w:ascii="Simplified Arabic" w:hAnsi="Simplified Arabic" w:cs="Simplified Arabic"/>
                <w:sz w:val="28"/>
                <w:szCs w:val="28"/>
                <w:rtl/>
              </w:rPr>
              <w:t>لا يؤدي واجباته لوجود اختلالات في القوانينالمسيرة للقطاع</w:t>
            </w:r>
          </w:p>
        </w:tc>
        <w:tc>
          <w:tcPr>
            <w:tcW w:w="1559" w:type="dxa"/>
          </w:tcPr>
          <w:p w:rsidR="003B29CA" w:rsidRPr="003E2642" w:rsidRDefault="003B29CA"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15</w:t>
            </w:r>
          </w:p>
        </w:tc>
        <w:tc>
          <w:tcPr>
            <w:tcW w:w="1701" w:type="dxa"/>
          </w:tcPr>
          <w:p w:rsidR="003B29CA" w:rsidRPr="003E2642" w:rsidRDefault="003B29CA"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10.4</w:t>
            </w:r>
          </w:p>
        </w:tc>
      </w:tr>
      <w:tr w:rsidR="003B29CA" w:rsidRPr="003E2642" w:rsidTr="003B29CA">
        <w:tc>
          <w:tcPr>
            <w:tcW w:w="4358" w:type="dxa"/>
          </w:tcPr>
          <w:p w:rsidR="003B29CA" w:rsidRPr="003E2642" w:rsidRDefault="003B29CA"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لا يؤدي واجباته لغياب التكوين لدى الأستاذ</w:t>
            </w:r>
          </w:p>
        </w:tc>
        <w:tc>
          <w:tcPr>
            <w:tcW w:w="1559" w:type="dxa"/>
          </w:tcPr>
          <w:p w:rsidR="003B29CA" w:rsidRPr="003E2642" w:rsidRDefault="003B29CA"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9</w:t>
            </w:r>
          </w:p>
        </w:tc>
        <w:tc>
          <w:tcPr>
            <w:tcW w:w="1701" w:type="dxa"/>
          </w:tcPr>
          <w:p w:rsidR="003B29CA" w:rsidRPr="003E2642" w:rsidRDefault="003B29CA"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6.3</w:t>
            </w:r>
          </w:p>
        </w:tc>
      </w:tr>
      <w:tr w:rsidR="003B29CA" w:rsidRPr="003E2642" w:rsidTr="003B29CA">
        <w:tc>
          <w:tcPr>
            <w:tcW w:w="4358" w:type="dxa"/>
          </w:tcPr>
          <w:p w:rsidR="003B29CA" w:rsidRPr="003E2642" w:rsidRDefault="003B29CA"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المجموع </w:t>
            </w:r>
          </w:p>
        </w:tc>
        <w:tc>
          <w:tcPr>
            <w:tcW w:w="1559" w:type="dxa"/>
          </w:tcPr>
          <w:p w:rsidR="003B29CA" w:rsidRPr="003E2642" w:rsidRDefault="003B29CA"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144</w:t>
            </w:r>
          </w:p>
        </w:tc>
        <w:tc>
          <w:tcPr>
            <w:tcW w:w="1701" w:type="dxa"/>
          </w:tcPr>
          <w:p w:rsidR="003B29CA" w:rsidRPr="003E2642" w:rsidRDefault="003B29CA"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100</w:t>
            </w:r>
          </w:p>
        </w:tc>
      </w:tr>
    </w:tbl>
    <w:p w:rsidR="00F206C1" w:rsidRPr="003E2642" w:rsidRDefault="00F206C1" w:rsidP="00B854C0">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lastRenderedPageBreak/>
        <w:t>تؤكد المعطيات الإحصائية المدونة في الجدول - 57-أن:</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63مبحوثا بنسبة 43.2% أن الأستاذ يؤدي واجباته على أكمل وجه، </w:t>
      </w:r>
      <w:r w:rsidR="00B854C0">
        <w:rPr>
          <w:rFonts w:ascii="Simplified Arabic" w:hAnsi="Simplified Arabic" w:cs="Simplified Arabic"/>
          <w:sz w:val="28"/>
          <w:szCs w:val="28"/>
          <w:rtl/>
        </w:rPr>
        <w:t>ومن أهم واجباته المنوطة تأديتها</w:t>
      </w:r>
      <w:r w:rsidRPr="003E2642">
        <w:rPr>
          <w:rFonts w:ascii="Simplified Arabic" w:hAnsi="Simplified Arabic" w:cs="Simplified Arabic"/>
          <w:sz w:val="28"/>
          <w:szCs w:val="28"/>
          <w:rtl/>
        </w:rPr>
        <w:t xml:space="preserve">،معاملة الطلاب بشكل حضاري وتجنب العنف والتوبيخ، وغرس المفاهيم السليمة والحميدة في نفوسهم،الإشراف على الطلاب بشكل يومي ،تنمية قدرات الطالب ومساعدته على الإبداع ، تحضير الدروس ومراجعتها قبل تدريسها ،الأمانة في المهنة وعدم استغلال مهنة التعليم لمصالح شخصية، بينما يرى 32مبحوثا بنسبة 22.2% أن الأستاذ لا يؤدي واجباته لعدم اهتمام الوزارة بوظيفة الأستاذ، مما يزيد من إحباطه ويقلل من دافعيته ورغبته للعمل والأداء المتميز، كما أن هناك عدة عوامل تؤثر سلبا على المعلم نظرا لعدم إيلاء الأهمية البالغة والمكانة المرموقة من طرف الوزارة للأستاذ، مما أثر سلبا على أداء واجباته كتردي مستوى المرتبات المخجلة التي يحصلون عليها حاليا تؤثر سلبا على مستوى أدائهم التدريسي. </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بينما ترى 25 مبحوثا بنسبة 17.4% أن المعلم لا يؤدي واجباته على أكمل وجه نظرا لأجرته الزهيدة التي يتقاضاها، ذلك أن الوضعية الاقتصادية والمادية السائدة لديه تؤدي إلى عدم إثارة المعلم ليقوم بواجباته ، فتدني الدخل الشهري له يقف عائقا أمام تأدية عمله ،فالأوضاع المادية المزرية في حياته اليومية تعجز المعلم عن توفير الحاجيات الضرورية له ولعائلته ،قد يجعله عرضة للضغط والتوتر ويقلل من دافعيته في أداء واجبه ،وتنعكس على التدريس في غرفة الصف وما يرافقها من تأثيرات سلبية تعرقل سير أدائه ،وتكون سببا في ضالة مردوده التربوي .</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بينما يرى 15 مبحوثا بنسبة 10.4% أن المعلم لا يِؤدي واجباته لوجود إختلالات في القوانين المسيرة للقطاع ،حيث عانى هذا الأخير من الإجحاف بسبب إختلالات سجلها القطاع في حقهم ،بالإضافة إلى حرمان الآلاف من الترقيات ،وإقصائهم من التدرج التربوي الذي يؤهلهم إلى رتب عليا .</w:t>
      </w:r>
    </w:p>
    <w:p w:rsidR="00B854C0" w:rsidRDefault="00F206C1" w:rsidP="008059FE">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في حين ترى نسبة ضئيلة قدرها 9 مبحوثين بنسبة 6.3% أن الأستاذ لا يؤدي واجباته لغياب التكوين لديه،حيث يعد هذا الأخير أحد النقاط الأساسية لإصلاح التعليم ،وتهدف العملية التكوينية في مجملها إلى تحسين مستوى التعليم من خلال التكوين المباشر للمساهمة في تنمية المؤسسة التربوية وتطوير نتائجها،لذلك يلعب الأستاذ دورا مهما في النظام التربوي ،إذ يعتبر الفاعل الرئيسي لهذا النظام و المسؤول </w:t>
      </w:r>
      <w:r w:rsidRPr="003E2642">
        <w:rPr>
          <w:rFonts w:ascii="Simplified Arabic" w:hAnsi="Simplified Arabic" w:cs="Simplified Arabic"/>
          <w:sz w:val="28"/>
          <w:szCs w:val="28"/>
          <w:rtl/>
        </w:rPr>
        <w:lastRenderedPageBreak/>
        <w:t xml:space="preserve">المباشر عن تطبيق وتنفيذ المناهج الدراسية والإصلاحات التربوية ،فالتكوين ضرورة لا يمكن الاستغناء عنها. </w:t>
      </w:r>
    </w:p>
    <w:p w:rsidR="00F206C1" w:rsidRPr="00294B2C" w:rsidRDefault="00294B2C" w:rsidP="00294B2C">
      <w:pPr>
        <w:pStyle w:val="Lgende"/>
        <w:bidi/>
        <w:jc w:val="center"/>
        <w:rPr>
          <w:rFonts w:ascii="Simplified Arabic" w:hAnsi="Simplified Arabic" w:cs="Simplified Arabic"/>
          <w:b/>
          <w:bCs/>
          <w:i w:val="0"/>
          <w:iCs w:val="0"/>
          <w:color w:val="000000" w:themeColor="text1"/>
          <w:sz w:val="28"/>
          <w:szCs w:val="28"/>
          <w:rtl/>
        </w:rPr>
      </w:pPr>
      <w:bookmarkStart w:id="178" w:name="_Toc168505332"/>
      <w:r w:rsidRPr="00294B2C">
        <w:rPr>
          <w:rFonts w:hint="eastAsia"/>
          <w:b/>
          <w:bCs/>
          <w:i w:val="0"/>
          <w:iCs w:val="0"/>
          <w:color w:val="000000" w:themeColor="text1"/>
          <w:sz w:val="28"/>
          <w:szCs w:val="28"/>
          <w:rtl/>
        </w:rPr>
        <w:t>شكل</w:t>
      </w:r>
      <w:r w:rsidR="00B624BB" w:rsidRPr="00294B2C">
        <w:rPr>
          <w:b/>
          <w:bCs/>
          <w:i w:val="0"/>
          <w:iCs w:val="0"/>
          <w:color w:val="000000" w:themeColor="text1"/>
          <w:sz w:val="28"/>
          <w:szCs w:val="28"/>
          <w:rtl/>
        </w:rPr>
        <w:fldChar w:fldCharType="begin"/>
      </w:r>
      <w:r w:rsidRPr="00294B2C">
        <w:rPr>
          <w:b/>
          <w:bCs/>
          <w:i w:val="0"/>
          <w:iCs w:val="0"/>
          <w:color w:val="000000" w:themeColor="text1"/>
          <w:sz w:val="28"/>
          <w:szCs w:val="28"/>
        </w:rPr>
        <w:instrText xml:space="preserve">SEQ </w:instrText>
      </w:r>
      <w:r w:rsidRPr="00294B2C">
        <w:rPr>
          <w:b/>
          <w:bCs/>
          <w:i w:val="0"/>
          <w:iCs w:val="0"/>
          <w:color w:val="000000" w:themeColor="text1"/>
          <w:sz w:val="28"/>
          <w:szCs w:val="28"/>
          <w:rtl/>
        </w:rPr>
        <w:instrText xml:space="preserve">شكل \* </w:instrText>
      </w:r>
      <w:r w:rsidRPr="00294B2C">
        <w:rPr>
          <w:b/>
          <w:bCs/>
          <w:i w:val="0"/>
          <w:iCs w:val="0"/>
          <w:color w:val="000000" w:themeColor="text1"/>
          <w:sz w:val="28"/>
          <w:szCs w:val="28"/>
        </w:rPr>
        <w:instrText>ARABIC</w:instrText>
      </w:r>
      <w:r w:rsidR="00B624BB" w:rsidRPr="00294B2C">
        <w:rPr>
          <w:b/>
          <w:bCs/>
          <w:i w:val="0"/>
          <w:iCs w:val="0"/>
          <w:color w:val="000000" w:themeColor="text1"/>
          <w:sz w:val="28"/>
          <w:szCs w:val="28"/>
          <w:rtl/>
        </w:rPr>
        <w:fldChar w:fldCharType="separate"/>
      </w:r>
      <w:r w:rsidR="00A3238C">
        <w:rPr>
          <w:b/>
          <w:bCs/>
          <w:i w:val="0"/>
          <w:iCs w:val="0"/>
          <w:noProof/>
          <w:color w:val="000000" w:themeColor="text1"/>
          <w:sz w:val="28"/>
          <w:szCs w:val="28"/>
          <w:rtl/>
        </w:rPr>
        <w:t>49</w:t>
      </w:r>
      <w:r w:rsidR="00B624BB" w:rsidRPr="00294B2C">
        <w:rPr>
          <w:b/>
          <w:bCs/>
          <w:i w:val="0"/>
          <w:iCs w:val="0"/>
          <w:color w:val="000000" w:themeColor="text1"/>
          <w:sz w:val="28"/>
          <w:szCs w:val="28"/>
          <w:rtl/>
        </w:rPr>
        <w:fldChar w:fldCharType="end"/>
      </w:r>
      <w:r w:rsidRPr="00294B2C">
        <w:rPr>
          <w:rFonts w:hint="cs"/>
          <w:b/>
          <w:bCs/>
          <w:i w:val="0"/>
          <w:iCs w:val="0"/>
          <w:color w:val="000000" w:themeColor="text1"/>
          <w:sz w:val="28"/>
          <w:szCs w:val="28"/>
          <w:rtl/>
        </w:rPr>
        <w:t xml:space="preserve">: </w:t>
      </w:r>
      <w:r w:rsidR="00F206C1" w:rsidRPr="00294B2C">
        <w:rPr>
          <w:rFonts w:ascii="Simplified Arabic" w:hAnsi="Simplified Arabic" w:cs="Simplified Arabic"/>
          <w:b/>
          <w:bCs/>
          <w:i w:val="0"/>
          <w:iCs w:val="0"/>
          <w:color w:val="000000" w:themeColor="text1"/>
          <w:sz w:val="28"/>
          <w:szCs w:val="28"/>
          <w:rtl/>
        </w:rPr>
        <w:t>يبين مدى تأدية الأستاذ لواجباته على أكمل وجه .</w:t>
      </w:r>
      <w:bookmarkEnd w:id="178"/>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noProof/>
          <w:sz w:val="28"/>
          <w:szCs w:val="28"/>
          <w:rtl/>
        </w:rPr>
        <w:drawing>
          <wp:inline distT="0" distB="0" distL="0" distR="0">
            <wp:extent cx="5486400" cy="3200400"/>
            <wp:effectExtent l="19050" t="0" r="19050" b="0"/>
            <wp:docPr id="129"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F206C1" w:rsidRPr="003963D1" w:rsidRDefault="003963D1" w:rsidP="003963D1">
      <w:pPr>
        <w:pStyle w:val="Lgende"/>
        <w:bidi/>
        <w:jc w:val="left"/>
        <w:rPr>
          <w:rFonts w:ascii="Simplified Arabic" w:hAnsi="Simplified Arabic" w:cs="Simplified Arabic"/>
          <w:b/>
          <w:bCs/>
          <w:i w:val="0"/>
          <w:iCs w:val="0"/>
          <w:color w:val="000000" w:themeColor="text1"/>
          <w:sz w:val="28"/>
          <w:szCs w:val="28"/>
          <w:rtl/>
        </w:rPr>
      </w:pPr>
      <w:bookmarkStart w:id="179" w:name="_Toc168505267"/>
      <w:r w:rsidRPr="003963D1">
        <w:rPr>
          <w:b/>
          <w:bCs/>
          <w:i w:val="0"/>
          <w:iCs w:val="0"/>
          <w:color w:val="000000" w:themeColor="text1"/>
          <w:sz w:val="28"/>
          <w:szCs w:val="28"/>
          <w:rtl/>
        </w:rPr>
        <w:t xml:space="preserve">جدول </w:t>
      </w:r>
      <w:r w:rsidR="00B624BB" w:rsidRPr="003963D1">
        <w:rPr>
          <w:b/>
          <w:bCs/>
          <w:i w:val="0"/>
          <w:iCs w:val="0"/>
          <w:color w:val="000000" w:themeColor="text1"/>
          <w:sz w:val="28"/>
          <w:szCs w:val="28"/>
          <w:rtl/>
        </w:rPr>
        <w:fldChar w:fldCharType="begin"/>
      </w:r>
      <w:r w:rsidRPr="003963D1">
        <w:rPr>
          <w:b/>
          <w:bCs/>
          <w:i w:val="0"/>
          <w:iCs w:val="0"/>
          <w:color w:val="000000" w:themeColor="text1"/>
          <w:sz w:val="28"/>
          <w:szCs w:val="28"/>
        </w:rPr>
        <w:instrText xml:space="preserve">SEQ </w:instrText>
      </w:r>
      <w:r w:rsidRPr="003963D1">
        <w:rPr>
          <w:b/>
          <w:bCs/>
          <w:i w:val="0"/>
          <w:iCs w:val="0"/>
          <w:color w:val="000000" w:themeColor="text1"/>
          <w:sz w:val="28"/>
          <w:szCs w:val="28"/>
          <w:rtl/>
        </w:rPr>
        <w:instrText xml:space="preserve">جدول \* </w:instrText>
      </w:r>
      <w:r w:rsidRPr="003963D1">
        <w:rPr>
          <w:b/>
          <w:bCs/>
          <w:i w:val="0"/>
          <w:iCs w:val="0"/>
          <w:color w:val="000000" w:themeColor="text1"/>
          <w:sz w:val="28"/>
          <w:szCs w:val="28"/>
        </w:rPr>
        <w:instrText>ARABIC</w:instrText>
      </w:r>
      <w:r w:rsidR="00B624BB" w:rsidRPr="003963D1">
        <w:rPr>
          <w:b/>
          <w:bCs/>
          <w:i w:val="0"/>
          <w:iCs w:val="0"/>
          <w:color w:val="000000" w:themeColor="text1"/>
          <w:sz w:val="28"/>
          <w:szCs w:val="28"/>
          <w:rtl/>
        </w:rPr>
        <w:fldChar w:fldCharType="separate"/>
      </w:r>
      <w:r w:rsidR="000A5959">
        <w:rPr>
          <w:b/>
          <w:bCs/>
          <w:i w:val="0"/>
          <w:iCs w:val="0"/>
          <w:noProof/>
          <w:color w:val="000000" w:themeColor="text1"/>
          <w:sz w:val="28"/>
          <w:szCs w:val="28"/>
          <w:rtl/>
        </w:rPr>
        <w:t>52</w:t>
      </w:r>
      <w:r w:rsidR="00B624BB" w:rsidRPr="003963D1">
        <w:rPr>
          <w:b/>
          <w:bCs/>
          <w:i w:val="0"/>
          <w:iCs w:val="0"/>
          <w:color w:val="000000" w:themeColor="text1"/>
          <w:sz w:val="28"/>
          <w:szCs w:val="28"/>
          <w:rtl/>
        </w:rPr>
        <w:fldChar w:fldCharType="end"/>
      </w:r>
      <w:r w:rsidRPr="003963D1">
        <w:rPr>
          <w:rFonts w:hint="cs"/>
          <w:b/>
          <w:bCs/>
          <w:i w:val="0"/>
          <w:iCs w:val="0"/>
          <w:color w:val="000000" w:themeColor="text1"/>
          <w:sz w:val="28"/>
          <w:szCs w:val="28"/>
          <w:rtl/>
        </w:rPr>
        <w:t xml:space="preserve">: </w:t>
      </w:r>
      <w:r w:rsidR="00F206C1" w:rsidRPr="003963D1">
        <w:rPr>
          <w:rFonts w:ascii="Simplified Arabic" w:hAnsi="Simplified Arabic" w:cs="Simplified Arabic"/>
          <w:b/>
          <w:bCs/>
          <w:i w:val="0"/>
          <w:iCs w:val="0"/>
          <w:color w:val="000000" w:themeColor="text1"/>
          <w:sz w:val="28"/>
          <w:szCs w:val="28"/>
          <w:rtl/>
        </w:rPr>
        <w:t>تأثير الدروس الخصوصية على تحصيل ابنك الدراسي .</w:t>
      </w:r>
      <w:bookmarkEnd w:id="179"/>
    </w:p>
    <w:tbl>
      <w:tblPr>
        <w:tblStyle w:val="Grilledutableau"/>
        <w:bidiVisual/>
        <w:tblW w:w="0" w:type="auto"/>
        <w:tblLook w:val="04A0"/>
      </w:tblPr>
      <w:tblGrid>
        <w:gridCol w:w="4642"/>
        <w:gridCol w:w="1417"/>
        <w:gridCol w:w="1985"/>
      </w:tblGrid>
      <w:tr w:rsidR="008059FE" w:rsidRPr="003E2642" w:rsidTr="008059FE">
        <w:tc>
          <w:tcPr>
            <w:tcW w:w="4642" w:type="dxa"/>
          </w:tcPr>
          <w:p w:rsidR="008059FE" w:rsidRPr="003E2642" w:rsidRDefault="008059FE"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تأثير الدروس الخصوصية على التحصيل الدراسي</w:t>
            </w:r>
          </w:p>
        </w:tc>
        <w:tc>
          <w:tcPr>
            <w:tcW w:w="1417" w:type="dxa"/>
          </w:tcPr>
          <w:p w:rsidR="008059FE" w:rsidRPr="003E2642" w:rsidRDefault="008059FE"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التكرارات </w:t>
            </w:r>
          </w:p>
        </w:tc>
        <w:tc>
          <w:tcPr>
            <w:tcW w:w="1985" w:type="dxa"/>
          </w:tcPr>
          <w:p w:rsidR="008059FE" w:rsidRPr="003E2642" w:rsidRDefault="008059FE"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النسب المئوية</w:t>
            </w:r>
          </w:p>
        </w:tc>
      </w:tr>
      <w:tr w:rsidR="008059FE" w:rsidRPr="003E2642" w:rsidTr="008059FE">
        <w:tc>
          <w:tcPr>
            <w:tcW w:w="4642" w:type="dxa"/>
          </w:tcPr>
          <w:p w:rsidR="008059FE" w:rsidRPr="003E2642" w:rsidRDefault="008059FE"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لا تؤثر </w:t>
            </w:r>
          </w:p>
        </w:tc>
        <w:tc>
          <w:tcPr>
            <w:tcW w:w="1417" w:type="dxa"/>
          </w:tcPr>
          <w:p w:rsidR="008059FE" w:rsidRPr="003E2642" w:rsidRDefault="008059FE"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38</w:t>
            </w:r>
          </w:p>
        </w:tc>
        <w:tc>
          <w:tcPr>
            <w:tcW w:w="1985" w:type="dxa"/>
          </w:tcPr>
          <w:p w:rsidR="008059FE" w:rsidRPr="003E2642" w:rsidRDefault="008059FE"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26.4</w:t>
            </w:r>
          </w:p>
        </w:tc>
      </w:tr>
      <w:tr w:rsidR="008059FE" w:rsidRPr="003E2642" w:rsidTr="008059FE">
        <w:tc>
          <w:tcPr>
            <w:tcW w:w="4642" w:type="dxa"/>
          </w:tcPr>
          <w:p w:rsidR="008059FE" w:rsidRPr="003E2642" w:rsidRDefault="008059FE"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اكتساب معارف جديدة</w:t>
            </w:r>
          </w:p>
        </w:tc>
        <w:tc>
          <w:tcPr>
            <w:tcW w:w="1417" w:type="dxa"/>
          </w:tcPr>
          <w:p w:rsidR="008059FE" w:rsidRPr="003E2642" w:rsidRDefault="008059FE"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9</w:t>
            </w:r>
          </w:p>
        </w:tc>
        <w:tc>
          <w:tcPr>
            <w:tcW w:w="1985" w:type="dxa"/>
          </w:tcPr>
          <w:p w:rsidR="008059FE" w:rsidRPr="003E2642" w:rsidRDefault="008059FE"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6.3</w:t>
            </w:r>
          </w:p>
        </w:tc>
      </w:tr>
      <w:tr w:rsidR="008059FE" w:rsidRPr="003E2642" w:rsidTr="008059FE">
        <w:tc>
          <w:tcPr>
            <w:tcW w:w="4642" w:type="dxa"/>
          </w:tcPr>
          <w:p w:rsidR="008059FE" w:rsidRPr="003E2642" w:rsidRDefault="008059FE"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تحسين المستوى </w:t>
            </w:r>
          </w:p>
        </w:tc>
        <w:tc>
          <w:tcPr>
            <w:tcW w:w="1417" w:type="dxa"/>
          </w:tcPr>
          <w:p w:rsidR="008059FE" w:rsidRPr="003E2642" w:rsidRDefault="008059FE"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46</w:t>
            </w:r>
          </w:p>
        </w:tc>
        <w:tc>
          <w:tcPr>
            <w:tcW w:w="1985" w:type="dxa"/>
          </w:tcPr>
          <w:p w:rsidR="008059FE" w:rsidRPr="003E2642" w:rsidRDefault="008059FE"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31.9</w:t>
            </w:r>
          </w:p>
        </w:tc>
      </w:tr>
      <w:tr w:rsidR="008059FE" w:rsidRPr="003E2642" w:rsidTr="008059FE">
        <w:tc>
          <w:tcPr>
            <w:tcW w:w="4642" w:type="dxa"/>
          </w:tcPr>
          <w:p w:rsidR="008059FE" w:rsidRPr="003E2642" w:rsidRDefault="008059FE"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دعم المكتسبات</w:t>
            </w:r>
          </w:p>
        </w:tc>
        <w:tc>
          <w:tcPr>
            <w:tcW w:w="1417" w:type="dxa"/>
          </w:tcPr>
          <w:p w:rsidR="008059FE" w:rsidRPr="003E2642" w:rsidRDefault="008059FE"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18</w:t>
            </w:r>
          </w:p>
        </w:tc>
        <w:tc>
          <w:tcPr>
            <w:tcW w:w="1985" w:type="dxa"/>
          </w:tcPr>
          <w:p w:rsidR="008059FE" w:rsidRPr="003E2642" w:rsidRDefault="008059FE"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26.4</w:t>
            </w:r>
          </w:p>
        </w:tc>
      </w:tr>
      <w:tr w:rsidR="008059FE" w:rsidRPr="003E2642" w:rsidTr="008059FE">
        <w:tc>
          <w:tcPr>
            <w:tcW w:w="4642" w:type="dxa"/>
          </w:tcPr>
          <w:p w:rsidR="008059FE" w:rsidRPr="003E2642" w:rsidRDefault="008059FE"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استدراك الضعف</w:t>
            </w:r>
          </w:p>
        </w:tc>
        <w:tc>
          <w:tcPr>
            <w:tcW w:w="1417" w:type="dxa"/>
          </w:tcPr>
          <w:p w:rsidR="008059FE" w:rsidRPr="003E2642" w:rsidRDefault="008059FE"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13</w:t>
            </w:r>
          </w:p>
        </w:tc>
        <w:tc>
          <w:tcPr>
            <w:tcW w:w="1985" w:type="dxa"/>
          </w:tcPr>
          <w:p w:rsidR="008059FE" w:rsidRPr="003E2642" w:rsidRDefault="008059FE"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9</w:t>
            </w:r>
          </w:p>
        </w:tc>
      </w:tr>
      <w:tr w:rsidR="008059FE" w:rsidRPr="003E2642" w:rsidTr="008059FE">
        <w:tc>
          <w:tcPr>
            <w:tcW w:w="4642" w:type="dxa"/>
          </w:tcPr>
          <w:p w:rsidR="008059FE" w:rsidRPr="003E2642" w:rsidRDefault="008059FE"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المجموع</w:t>
            </w:r>
          </w:p>
        </w:tc>
        <w:tc>
          <w:tcPr>
            <w:tcW w:w="1417" w:type="dxa"/>
          </w:tcPr>
          <w:p w:rsidR="008059FE" w:rsidRPr="003E2642" w:rsidRDefault="008059FE"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144</w:t>
            </w:r>
          </w:p>
        </w:tc>
        <w:tc>
          <w:tcPr>
            <w:tcW w:w="1985" w:type="dxa"/>
          </w:tcPr>
          <w:p w:rsidR="008059FE" w:rsidRPr="003E2642" w:rsidRDefault="008059FE"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100</w:t>
            </w:r>
          </w:p>
        </w:tc>
      </w:tr>
    </w:tbl>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 تكشف البيانات الرقمية الواردة في الجدول - 58- أن :</w:t>
      </w:r>
    </w:p>
    <w:p w:rsidR="00F206C1" w:rsidRPr="003E2642" w:rsidRDefault="00F206C1" w:rsidP="003963D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lastRenderedPageBreak/>
        <w:t>46 مبحوثا بنسبة 31.9 % أن الدروس الخصوصية لها أثر كبير في تحسن المستوى و رفه التحصيل الدراسي للتلميذ ،كما أن الإقبال على الدروس الخصوصية يساهم بشكل مباشر في الرفع من التحصيل الدراسي ، حيث جعلت التلاميذ أكثر حضورا و مثابرة على الدراسة ، كما ساهمت في تشجيعهم على حل مشاكلهم التعليمية و هذا ما جعلهم يبدعون و يتميزون في تحصيلهم الدراسي ، كما تزيد الدروس الخصوصية من مشاركة و تفاعل التلميذ مع معلمه و زملائه ، بحيث تخلق جو من التنافس الشريف القائم على التفاعل الايجابي ، كما ساهمت هذه الأخيرة في الرفع من المعدل الفصلي و السنوي لدى أغلب التلاميذ ، بينما يقر 38 مبحوثا بنسبة 26.4 % من إجمالي العينة أكدوا أن الدروس الخصوصية لا تؤثر على التحصيل الدراسي للطالب بل تعمل على تحسين التحصيل الدراسي ، و زيادة مستواهم ، و رفع معدلاتهم ، و جعلهم أكثر انضباطا ، كما ساهمت بشكل ايجابي و كبير في إتاحة فرصة للفهم  و اكتساب المهارات و تطوير قدراتهم ، مما أكسبهم ذلك حماس و حيوية و يقوي رغبتهم في الدراسة</w:t>
      </w:r>
      <w:r w:rsidR="003963D1">
        <w:rPr>
          <w:rFonts w:ascii="Simplified Arabic" w:hAnsi="Simplified Arabic" w:cs="Simplified Arabic"/>
          <w:sz w:val="28"/>
          <w:szCs w:val="28"/>
          <w:rtl/>
        </w:rPr>
        <w:t xml:space="preserve"> و الحصول على أعلى المراتب ،و</w:t>
      </w:r>
      <w:r w:rsidRPr="003E2642">
        <w:rPr>
          <w:rFonts w:ascii="Simplified Arabic" w:hAnsi="Simplified Arabic" w:cs="Simplified Arabic"/>
          <w:sz w:val="28"/>
          <w:szCs w:val="28"/>
          <w:rtl/>
        </w:rPr>
        <w:t xml:space="preserve">يرجع ذلك إلى الشرح الميسور و السهل للدروس و منحهم معلومات إضافية جديدة  تساعدهم في اكتساب و فهم الدروس بصورة واضحة ، و عليه فإن الدروس الخصوصية لا </w:t>
      </w:r>
      <w:r w:rsidR="003963D1">
        <w:rPr>
          <w:rFonts w:ascii="Simplified Arabic" w:hAnsi="Simplified Arabic" w:cs="Simplified Arabic"/>
          <w:sz w:val="28"/>
          <w:szCs w:val="28"/>
          <w:rtl/>
        </w:rPr>
        <w:t>تؤثر على التحصيل الدراسي للطالب</w:t>
      </w:r>
      <w:r w:rsidRPr="003E2642">
        <w:rPr>
          <w:rFonts w:ascii="Simplified Arabic" w:hAnsi="Simplified Arabic" w:cs="Simplified Arabic"/>
          <w:sz w:val="28"/>
          <w:szCs w:val="28"/>
          <w:rtl/>
        </w:rPr>
        <w:t>، بينما ترى 18 مبحوثا بنسبة 26.4 % من إجمالي العينة أن الدروس الخصوصية لها تأثير على التحصيل الدراسي و يتجلى ذلك في دعم مكتسبات الطالب و تعليمه فرصا أخرى للفهم ، كما تعمل على تطوير قدراته و صقل مواهبه و رفع مستواه الدراسي ، كما تكسب و تدعم معارف</w:t>
      </w:r>
      <w:r w:rsidR="003963D1">
        <w:rPr>
          <w:rFonts w:ascii="Simplified Arabic" w:hAnsi="Simplified Arabic" w:cs="Simplified Arabic"/>
          <w:sz w:val="28"/>
          <w:szCs w:val="28"/>
          <w:rtl/>
        </w:rPr>
        <w:t>ه و مهاراته بطريقة علمية منظمة</w:t>
      </w:r>
      <w:r w:rsidRPr="003E2642">
        <w:rPr>
          <w:rFonts w:ascii="Simplified Arabic" w:hAnsi="Simplified Arabic" w:cs="Simplified Arabic"/>
          <w:sz w:val="28"/>
          <w:szCs w:val="28"/>
          <w:rtl/>
        </w:rPr>
        <w:t>، في حين أقر 13 مبحوثا بنسبة 9% من إجمالي العينة أن تأثير الدروس الخصوصية على التحصل الدراسي يتجلى في استدراك الضعف لدى الطالب بسبب عدم قدرته على حل التمارين لوحده و يمكن إرجاع ذلك إلى المعلم و طريقة شرحه أو قصر الحصة أو صعوبة البرامج التعليمي</w:t>
      </w:r>
      <w:r w:rsidR="00294B2C">
        <w:rPr>
          <w:rFonts w:ascii="Simplified Arabic" w:hAnsi="Simplified Arabic" w:cs="Simplified Arabic"/>
          <w:sz w:val="28"/>
          <w:szCs w:val="28"/>
          <w:rtl/>
        </w:rPr>
        <w:t>ة و يلجأون إليها لتدارك النقص و</w:t>
      </w:r>
      <w:r w:rsidRPr="003E2642">
        <w:rPr>
          <w:rFonts w:ascii="Simplified Arabic" w:hAnsi="Simplified Arabic" w:cs="Simplified Arabic"/>
          <w:sz w:val="28"/>
          <w:szCs w:val="28"/>
          <w:rtl/>
        </w:rPr>
        <w:t>استدراك الضعف ،بحيث تلعب الدروس الخصوصية دروا هاما في معالجة النقص والضعف التربوي الذي يعتري الطالب وتساهم في رفع مستوى التحصيل لديه ،وتنمي ذكاء وتفكير المتعلم و تخلق روح المنافسة لديه .</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بينما يرى 9 مبحوثين بنسبة 6.3 % تأثير الدروس الخصوصية على التحصيل الدراسي يتمحور في اكتساب الطالب معارف جديدة ، حيث تمكنه من اكتساب أخطائه و تصحيحها و بالتالي يكون المتعلم قد اكتسب خبرات و مهارات جديدة تساعده على رفع مستواه التعليمي و المعرفي و الوصول إلى مستوى </w:t>
      </w:r>
      <w:r w:rsidRPr="003E2642">
        <w:rPr>
          <w:rFonts w:ascii="Simplified Arabic" w:hAnsi="Simplified Arabic" w:cs="Simplified Arabic"/>
          <w:sz w:val="28"/>
          <w:szCs w:val="28"/>
          <w:rtl/>
        </w:rPr>
        <w:lastRenderedPageBreak/>
        <w:t>أفضل من التحصيل الدراسي  بطريقة علمية و منظمة و تحصيل و اكتساب المعارف على ضوء هذا المفهوم يهتم بجانبين أساسيين من أنواع التعلم هما : الجانب المعرفي و الجانب المهاري .</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ومن خلال هذه الإحصاءات يتضح لنا مدى تأثير الدروس الخصوصية على التحصيل الدراسي حيث يلجأون إليها من أجل تحسين مستواهم العلمي ، و تسهل عليهم عملية المراجعة و حل الواجبات المنزلية بسهولة و يسر و هذا ما يدعم مكتسباتهم و مهاراتهم  التعليمية و هذا ما يدفعهم الى المشاركة و النشاط في القسم لاستدراك الضعف و خلق نوع  من التنافس الشريف بين الطلبة و يعزز لديهم روح الإبداع             و التميز .</w:t>
      </w:r>
    </w:p>
    <w:p w:rsidR="00F206C1" w:rsidRPr="00294B2C" w:rsidRDefault="00294B2C" w:rsidP="00294B2C">
      <w:pPr>
        <w:pStyle w:val="Lgende"/>
        <w:bidi/>
        <w:jc w:val="center"/>
        <w:rPr>
          <w:rFonts w:ascii="Simplified Arabic" w:hAnsi="Simplified Arabic" w:cs="Simplified Arabic"/>
          <w:b/>
          <w:bCs/>
          <w:i w:val="0"/>
          <w:iCs w:val="0"/>
          <w:color w:val="000000" w:themeColor="text1"/>
          <w:sz w:val="28"/>
          <w:szCs w:val="28"/>
          <w:rtl/>
        </w:rPr>
      </w:pPr>
      <w:bookmarkStart w:id="180" w:name="_Toc168505333"/>
      <w:r w:rsidRPr="00294B2C">
        <w:rPr>
          <w:rFonts w:hint="eastAsia"/>
          <w:b/>
          <w:bCs/>
          <w:i w:val="0"/>
          <w:iCs w:val="0"/>
          <w:color w:val="000000" w:themeColor="text1"/>
          <w:sz w:val="28"/>
          <w:szCs w:val="28"/>
          <w:rtl/>
        </w:rPr>
        <w:t>شكل</w:t>
      </w:r>
      <w:r w:rsidR="00B624BB" w:rsidRPr="00294B2C">
        <w:rPr>
          <w:b/>
          <w:bCs/>
          <w:i w:val="0"/>
          <w:iCs w:val="0"/>
          <w:color w:val="000000" w:themeColor="text1"/>
          <w:sz w:val="28"/>
          <w:szCs w:val="28"/>
          <w:rtl/>
        </w:rPr>
        <w:fldChar w:fldCharType="begin"/>
      </w:r>
      <w:r w:rsidRPr="00294B2C">
        <w:rPr>
          <w:b/>
          <w:bCs/>
          <w:i w:val="0"/>
          <w:iCs w:val="0"/>
          <w:color w:val="000000" w:themeColor="text1"/>
          <w:sz w:val="28"/>
          <w:szCs w:val="28"/>
        </w:rPr>
        <w:instrText xml:space="preserve">SEQ </w:instrText>
      </w:r>
      <w:r w:rsidRPr="00294B2C">
        <w:rPr>
          <w:b/>
          <w:bCs/>
          <w:i w:val="0"/>
          <w:iCs w:val="0"/>
          <w:color w:val="000000" w:themeColor="text1"/>
          <w:sz w:val="28"/>
          <w:szCs w:val="28"/>
          <w:rtl/>
        </w:rPr>
        <w:instrText xml:space="preserve">شكل \* </w:instrText>
      </w:r>
      <w:r w:rsidRPr="00294B2C">
        <w:rPr>
          <w:b/>
          <w:bCs/>
          <w:i w:val="0"/>
          <w:iCs w:val="0"/>
          <w:color w:val="000000" w:themeColor="text1"/>
          <w:sz w:val="28"/>
          <w:szCs w:val="28"/>
        </w:rPr>
        <w:instrText>ARABIC</w:instrText>
      </w:r>
      <w:r w:rsidR="00B624BB" w:rsidRPr="00294B2C">
        <w:rPr>
          <w:b/>
          <w:bCs/>
          <w:i w:val="0"/>
          <w:iCs w:val="0"/>
          <w:color w:val="000000" w:themeColor="text1"/>
          <w:sz w:val="28"/>
          <w:szCs w:val="28"/>
          <w:rtl/>
        </w:rPr>
        <w:fldChar w:fldCharType="separate"/>
      </w:r>
      <w:r w:rsidR="00A3238C">
        <w:rPr>
          <w:b/>
          <w:bCs/>
          <w:i w:val="0"/>
          <w:iCs w:val="0"/>
          <w:noProof/>
          <w:color w:val="000000" w:themeColor="text1"/>
          <w:sz w:val="28"/>
          <w:szCs w:val="28"/>
          <w:rtl/>
        </w:rPr>
        <w:t>50</w:t>
      </w:r>
      <w:r w:rsidR="00B624BB" w:rsidRPr="00294B2C">
        <w:rPr>
          <w:b/>
          <w:bCs/>
          <w:i w:val="0"/>
          <w:iCs w:val="0"/>
          <w:color w:val="000000" w:themeColor="text1"/>
          <w:sz w:val="28"/>
          <w:szCs w:val="28"/>
          <w:rtl/>
        </w:rPr>
        <w:fldChar w:fldCharType="end"/>
      </w:r>
      <w:r w:rsidRPr="00294B2C">
        <w:rPr>
          <w:rFonts w:hint="cs"/>
          <w:b/>
          <w:bCs/>
          <w:i w:val="0"/>
          <w:iCs w:val="0"/>
          <w:color w:val="000000" w:themeColor="text1"/>
          <w:sz w:val="28"/>
          <w:szCs w:val="28"/>
          <w:rtl/>
        </w:rPr>
        <w:t xml:space="preserve">: </w:t>
      </w:r>
      <w:r w:rsidR="00F206C1" w:rsidRPr="00294B2C">
        <w:rPr>
          <w:rFonts w:ascii="Simplified Arabic" w:hAnsi="Simplified Arabic" w:cs="Simplified Arabic"/>
          <w:b/>
          <w:bCs/>
          <w:i w:val="0"/>
          <w:iCs w:val="0"/>
          <w:color w:val="000000" w:themeColor="text1"/>
          <w:sz w:val="28"/>
          <w:szCs w:val="28"/>
          <w:rtl/>
        </w:rPr>
        <w:t>يبين الدائرة النسبية لمدى تأثير الدروس الخصوصية على تحصيل ابنك الدراسي.</w:t>
      </w:r>
      <w:bookmarkEnd w:id="180"/>
    </w:p>
    <w:p w:rsidR="00F206C1" w:rsidRDefault="00F206C1" w:rsidP="00294B2C">
      <w:pPr>
        <w:bidi/>
        <w:jc w:val="both"/>
        <w:rPr>
          <w:rFonts w:ascii="Simplified Arabic" w:hAnsi="Simplified Arabic" w:cs="Simplified Arabic"/>
          <w:sz w:val="28"/>
          <w:szCs w:val="28"/>
          <w:rtl/>
        </w:rPr>
      </w:pPr>
      <w:r w:rsidRPr="003E2642">
        <w:rPr>
          <w:rFonts w:ascii="Simplified Arabic" w:hAnsi="Simplified Arabic" w:cs="Simplified Arabic"/>
          <w:noProof/>
          <w:sz w:val="28"/>
          <w:szCs w:val="28"/>
          <w:rtl/>
        </w:rPr>
        <w:drawing>
          <wp:inline distT="0" distB="0" distL="0" distR="0">
            <wp:extent cx="5486400" cy="3200400"/>
            <wp:effectExtent l="19050" t="0" r="19050" b="0"/>
            <wp:docPr id="130" name="Graphique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294B2C" w:rsidRDefault="00294B2C" w:rsidP="00294B2C">
      <w:pPr>
        <w:bidi/>
        <w:jc w:val="both"/>
        <w:rPr>
          <w:rFonts w:ascii="Simplified Arabic" w:hAnsi="Simplified Arabic" w:cs="Simplified Arabic"/>
          <w:sz w:val="28"/>
          <w:szCs w:val="28"/>
          <w:rtl/>
        </w:rPr>
      </w:pPr>
    </w:p>
    <w:p w:rsidR="00294B2C" w:rsidRDefault="00294B2C" w:rsidP="00294B2C">
      <w:pPr>
        <w:bidi/>
        <w:jc w:val="both"/>
        <w:rPr>
          <w:rFonts w:ascii="Simplified Arabic" w:hAnsi="Simplified Arabic" w:cs="Simplified Arabic"/>
          <w:sz w:val="28"/>
          <w:szCs w:val="28"/>
          <w:rtl/>
        </w:rPr>
      </w:pPr>
    </w:p>
    <w:p w:rsidR="00294B2C" w:rsidRDefault="00294B2C" w:rsidP="00294B2C">
      <w:pPr>
        <w:bidi/>
        <w:jc w:val="both"/>
        <w:rPr>
          <w:rFonts w:ascii="Simplified Arabic" w:hAnsi="Simplified Arabic" w:cs="Simplified Arabic"/>
          <w:sz w:val="28"/>
          <w:szCs w:val="28"/>
          <w:rtl/>
        </w:rPr>
      </w:pPr>
    </w:p>
    <w:p w:rsidR="00294B2C" w:rsidRDefault="00294B2C" w:rsidP="00294B2C">
      <w:pPr>
        <w:bidi/>
        <w:jc w:val="both"/>
        <w:rPr>
          <w:rFonts w:ascii="Simplified Arabic" w:hAnsi="Simplified Arabic" w:cs="Simplified Arabic"/>
          <w:sz w:val="28"/>
          <w:szCs w:val="28"/>
          <w:rtl/>
        </w:rPr>
      </w:pPr>
    </w:p>
    <w:p w:rsidR="00294B2C" w:rsidRPr="003E2642" w:rsidRDefault="00294B2C" w:rsidP="00294B2C">
      <w:pPr>
        <w:bidi/>
        <w:jc w:val="both"/>
        <w:rPr>
          <w:rFonts w:ascii="Simplified Arabic" w:hAnsi="Simplified Arabic" w:cs="Simplified Arabic"/>
          <w:sz w:val="28"/>
          <w:szCs w:val="28"/>
          <w:rtl/>
        </w:rPr>
      </w:pPr>
    </w:p>
    <w:p w:rsidR="00F206C1" w:rsidRPr="00704373" w:rsidRDefault="00704373" w:rsidP="00704373">
      <w:pPr>
        <w:pStyle w:val="Lgende"/>
        <w:bidi/>
        <w:jc w:val="left"/>
        <w:rPr>
          <w:rFonts w:ascii="Simplified Arabic" w:hAnsi="Simplified Arabic" w:cs="Simplified Arabic"/>
          <w:b/>
          <w:bCs/>
          <w:i w:val="0"/>
          <w:iCs w:val="0"/>
          <w:color w:val="000000" w:themeColor="text1"/>
          <w:sz w:val="28"/>
          <w:szCs w:val="28"/>
          <w:rtl/>
        </w:rPr>
      </w:pPr>
      <w:bookmarkStart w:id="181" w:name="_Toc168505268"/>
      <w:r w:rsidRPr="00704373">
        <w:rPr>
          <w:b/>
          <w:bCs/>
          <w:i w:val="0"/>
          <w:iCs w:val="0"/>
          <w:color w:val="000000" w:themeColor="text1"/>
          <w:sz w:val="28"/>
          <w:szCs w:val="28"/>
          <w:rtl/>
        </w:rPr>
        <w:lastRenderedPageBreak/>
        <w:t xml:space="preserve">جدول </w:t>
      </w:r>
      <w:r w:rsidR="00B624BB" w:rsidRPr="00704373">
        <w:rPr>
          <w:b/>
          <w:bCs/>
          <w:i w:val="0"/>
          <w:iCs w:val="0"/>
          <w:color w:val="000000" w:themeColor="text1"/>
          <w:sz w:val="28"/>
          <w:szCs w:val="28"/>
          <w:rtl/>
        </w:rPr>
        <w:fldChar w:fldCharType="begin"/>
      </w:r>
      <w:r w:rsidRPr="00704373">
        <w:rPr>
          <w:b/>
          <w:bCs/>
          <w:i w:val="0"/>
          <w:iCs w:val="0"/>
          <w:color w:val="000000" w:themeColor="text1"/>
          <w:sz w:val="28"/>
          <w:szCs w:val="28"/>
        </w:rPr>
        <w:instrText xml:space="preserve">SEQ </w:instrText>
      </w:r>
      <w:r w:rsidRPr="00704373">
        <w:rPr>
          <w:b/>
          <w:bCs/>
          <w:i w:val="0"/>
          <w:iCs w:val="0"/>
          <w:color w:val="000000" w:themeColor="text1"/>
          <w:sz w:val="28"/>
          <w:szCs w:val="28"/>
          <w:rtl/>
        </w:rPr>
        <w:instrText xml:space="preserve">جدول \* </w:instrText>
      </w:r>
      <w:r w:rsidRPr="00704373">
        <w:rPr>
          <w:b/>
          <w:bCs/>
          <w:i w:val="0"/>
          <w:iCs w:val="0"/>
          <w:color w:val="000000" w:themeColor="text1"/>
          <w:sz w:val="28"/>
          <w:szCs w:val="28"/>
        </w:rPr>
        <w:instrText>ARABIC</w:instrText>
      </w:r>
      <w:r w:rsidR="00B624BB" w:rsidRPr="00704373">
        <w:rPr>
          <w:b/>
          <w:bCs/>
          <w:i w:val="0"/>
          <w:iCs w:val="0"/>
          <w:color w:val="000000" w:themeColor="text1"/>
          <w:sz w:val="28"/>
          <w:szCs w:val="28"/>
          <w:rtl/>
        </w:rPr>
        <w:fldChar w:fldCharType="separate"/>
      </w:r>
      <w:r w:rsidR="000A5959">
        <w:rPr>
          <w:b/>
          <w:bCs/>
          <w:i w:val="0"/>
          <w:iCs w:val="0"/>
          <w:noProof/>
          <w:color w:val="000000" w:themeColor="text1"/>
          <w:sz w:val="28"/>
          <w:szCs w:val="28"/>
          <w:rtl/>
        </w:rPr>
        <w:t>53</w:t>
      </w:r>
      <w:r w:rsidR="00B624BB" w:rsidRPr="00704373">
        <w:rPr>
          <w:b/>
          <w:bCs/>
          <w:i w:val="0"/>
          <w:iCs w:val="0"/>
          <w:color w:val="000000" w:themeColor="text1"/>
          <w:sz w:val="28"/>
          <w:szCs w:val="28"/>
          <w:rtl/>
        </w:rPr>
        <w:fldChar w:fldCharType="end"/>
      </w:r>
      <w:r w:rsidRPr="00704373">
        <w:rPr>
          <w:rFonts w:hint="cs"/>
          <w:b/>
          <w:bCs/>
          <w:i w:val="0"/>
          <w:iCs w:val="0"/>
          <w:color w:val="000000" w:themeColor="text1"/>
          <w:sz w:val="28"/>
          <w:szCs w:val="28"/>
          <w:rtl/>
        </w:rPr>
        <w:t xml:space="preserve">: </w:t>
      </w:r>
      <w:r w:rsidR="00F206C1" w:rsidRPr="00704373">
        <w:rPr>
          <w:rFonts w:ascii="Simplified Arabic" w:hAnsi="Simplified Arabic" w:cs="Simplified Arabic"/>
          <w:b/>
          <w:bCs/>
          <w:i w:val="0"/>
          <w:iCs w:val="0"/>
          <w:color w:val="000000" w:themeColor="text1"/>
          <w:sz w:val="28"/>
          <w:szCs w:val="28"/>
          <w:rtl/>
        </w:rPr>
        <w:t>هل كان دافع ابنك لتلقي الدروس الخصوصية راجع إلى :</w:t>
      </w:r>
      <w:bookmarkEnd w:id="181"/>
    </w:p>
    <w:tbl>
      <w:tblPr>
        <w:tblStyle w:val="Grilledutableau"/>
        <w:bidiVisual/>
        <w:tblW w:w="0" w:type="auto"/>
        <w:tblLook w:val="04A0"/>
      </w:tblPr>
      <w:tblGrid>
        <w:gridCol w:w="3070"/>
        <w:gridCol w:w="1432"/>
        <w:gridCol w:w="1701"/>
      </w:tblGrid>
      <w:tr w:rsidR="00F206C1" w:rsidRPr="003E2642" w:rsidTr="00F206C1">
        <w:tc>
          <w:tcPr>
            <w:tcW w:w="3070" w:type="dxa"/>
            <w:tcBorders>
              <w:tr2bl w:val="single" w:sz="4" w:space="0" w:color="auto"/>
            </w:tcBorders>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             العينة</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الاحتمالات </w:t>
            </w:r>
          </w:p>
        </w:tc>
        <w:tc>
          <w:tcPr>
            <w:tcW w:w="1432" w:type="dxa"/>
            <w:vAlign w:val="center"/>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التكرارات</w:t>
            </w:r>
          </w:p>
        </w:tc>
        <w:tc>
          <w:tcPr>
            <w:tcW w:w="1701" w:type="dxa"/>
            <w:vAlign w:val="center"/>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النسبة المئوية</w:t>
            </w:r>
          </w:p>
        </w:tc>
      </w:tr>
      <w:tr w:rsidR="00F206C1" w:rsidRPr="003E2642" w:rsidTr="00F206C1">
        <w:tc>
          <w:tcPr>
            <w:tcW w:w="3070"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اكتظاظ القسم </w:t>
            </w:r>
          </w:p>
        </w:tc>
        <w:tc>
          <w:tcPr>
            <w:tcW w:w="1432"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87</w:t>
            </w:r>
          </w:p>
        </w:tc>
        <w:tc>
          <w:tcPr>
            <w:tcW w:w="170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33.1</w:t>
            </w:r>
          </w:p>
        </w:tc>
      </w:tr>
      <w:tr w:rsidR="00F206C1" w:rsidRPr="003E2642" w:rsidTr="00F206C1">
        <w:tc>
          <w:tcPr>
            <w:tcW w:w="3070"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عدم فهمك داخل القسم</w:t>
            </w:r>
          </w:p>
        </w:tc>
        <w:tc>
          <w:tcPr>
            <w:tcW w:w="1432"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95</w:t>
            </w:r>
          </w:p>
        </w:tc>
        <w:tc>
          <w:tcPr>
            <w:tcW w:w="170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36.1</w:t>
            </w:r>
          </w:p>
        </w:tc>
      </w:tr>
      <w:tr w:rsidR="00F206C1" w:rsidRPr="003E2642" w:rsidTr="00F206C1">
        <w:tc>
          <w:tcPr>
            <w:tcW w:w="3070"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عدم تفاعلك مع الأستاذ</w:t>
            </w:r>
          </w:p>
        </w:tc>
        <w:tc>
          <w:tcPr>
            <w:tcW w:w="1432"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36</w:t>
            </w:r>
          </w:p>
        </w:tc>
        <w:tc>
          <w:tcPr>
            <w:tcW w:w="170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13.7</w:t>
            </w:r>
          </w:p>
        </w:tc>
      </w:tr>
      <w:tr w:rsidR="00F206C1" w:rsidRPr="003E2642" w:rsidTr="00F206C1">
        <w:tc>
          <w:tcPr>
            <w:tcW w:w="3070"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عدم المشاركة داخل القسم</w:t>
            </w:r>
          </w:p>
        </w:tc>
        <w:tc>
          <w:tcPr>
            <w:tcW w:w="1432"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45</w:t>
            </w:r>
          </w:p>
        </w:tc>
        <w:tc>
          <w:tcPr>
            <w:tcW w:w="170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17.1</w:t>
            </w:r>
          </w:p>
        </w:tc>
      </w:tr>
      <w:tr w:rsidR="00F206C1" w:rsidRPr="003E2642" w:rsidTr="00F206C1">
        <w:tc>
          <w:tcPr>
            <w:tcW w:w="3070"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المجموع </w:t>
            </w:r>
          </w:p>
        </w:tc>
        <w:tc>
          <w:tcPr>
            <w:tcW w:w="1432"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263</w:t>
            </w:r>
          </w:p>
        </w:tc>
        <w:tc>
          <w:tcPr>
            <w:tcW w:w="170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199.2</w:t>
            </w:r>
          </w:p>
        </w:tc>
      </w:tr>
      <w:tr w:rsidR="00F206C1" w:rsidRPr="003E2642" w:rsidTr="00F206C1">
        <w:tc>
          <w:tcPr>
            <w:tcW w:w="3070"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المجموع بالنسبة للعينة</w:t>
            </w:r>
          </w:p>
        </w:tc>
        <w:tc>
          <w:tcPr>
            <w:tcW w:w="1432"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144</w:t>
            </w:r>
          </w:p>
        </w:tc>
        <w:tc>
          <w:tcPr>
            <w:tcW w:w="170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100</w:t>
            </w:r>
          </w:p>
        </w:tc>
      </w:tr>
    </w:tbl>
    <w:p w:rsidR="00F206C1" w:rsidRPr="003E2642" w:rsidRDefault="00F206C1" w:rsidP="00D74EEC">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تعد الدروس الخصوصية إحدى الظواهر المعاصرة التي تداهم المجتمعات خاصة منها العربية ، كالجزائر مثلا ، حتى ذهب البعض إلى اعتبارها خطرا واقعيا يع</w:t>
      </w:r>
      <w:r w:rsidR="00D74EEC">
        <w:rPr>
          <w:rFonts w:ascii="Simplified Arabic" w:hAnsi="Simplified Arabic" w:cs="Simplified Arabic"/>
          <w:sz w:val="28"/>
          <w:szCs w:val="28"/>
          <w:rtl/>
        </w:rPr>
        <w:t>انيه كل من المسؤولين و الأولياء</w:t>
      </w:r>
      <w:r w:rsidRPr="003E2642">
        <w:rPr>
          <w:rFonts w:ascii="Simplified Arabic" w:hAnsi="Simplified Arabic" w:cs="Simplified Arabic"/>
          <w:sz w:val="28"/>
          <w:szCs w:val="28"/>
          <w:rtl/>
        </w:rPr>
        <w:t xml:space="preserve"> و حتى التلاميذ ، خاصة و أن هذه الأخيرة أصبحت عبئا على الأسرة ، لذلك انتقل الاهتمام به من الحقل التربوي و الأسري إلى الحقل العلمي قصد رصد المعانات التي تنجم من انتشار ظاهرة الدروس الخصوصية و خطرها على الأجيال المستقبلية ، أن هذه الظاهرة ذات متغيرات متداخلة كالطالب</w:t>
      </w:r>
      <w:r w:rsidR="00704373">
        <w:rPr>
          <w:rFonts w:ascii="Simplified Arabic" w:hAnsi="Simplified Arabic" w:cs="Simplified Arabic"/>
          <w:sz w:val="28"/>
          <w:szCs w:val="28"/>
          <w:rtl/>
        </w:rPr>
        <w:t>و المادة الدراسية و المدرس و</w:t>
      </w:r>
      <w:r w:rsidRPr="003E2642">
        <w:rPr>
          <w:rFonts w:ascii="Simplified Arabic" w:hAnsi="Simplified Arabic" w:cs="Simplified Arabic"/>
          <w:sz w:val="28"/>
          <w:szCs w:val="28"/>
          <w:rtl/>
        </w:rPr>
        <w:t>الامتحانات و ولي الأمر ، مع العلم أن قدرات الأفراد و استعداداتهم تختلف و تتباين من فرد لآخر و حتى أيضا من وقت لآخر ، الأمر الذي دفع بالكثير من الطلبة إلى ولوج عالم الدروس الخصوصية و ذلك ما تبينه الإحصاءات الرقمية الواردة في الجدول أعلاه أن 95 مفردة بنسبة 72% من حجم العينة المختارة أرجعوا السبب إلى عدم الفهم داخل القسم ، حيث لا يشرح المعلم المادة بتوسع ، كما أنه يكتفي بمشاركة المتفوقين فقط ، و يتحجج هؤلاء بأن المعلمين لا يستطيعون إيصال المعلومة الصحيحة أو الكاملة إلى الطلبة مما يحول فهمها و إدراكها ،و صعوبة متابعتها في القسم و فهمها ، إضافة إلى ضيق وقت الحصة لاستيعاب الدرس و عدم إعطاء الوقت الكافي للاستيعاب من أجل الشرح و عوض التساؤلات ، إضافة إلى افتقاد الأستاذ وسائل التبليغ و الإغراء المعرفي .</w:t>
      </w:r>
    </w:p>
    <w:p w:rsidR="00F206C1" w:rsidRPr="003E2642" w:rsidRDefault="00F206C1" w:rsidP="00D74EEC">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lastRenderedPageBreak/>
        <w:t>كما أن بعض الأساتذة لا يتزودون بالمعلومات و البحث عن الطرق الجديدة في التدريس لتفهيم الطلبة    و رفع مستواهم المعرفي ،و التحصيل العلمي ، ومن جانب آخر فان عزوف بعض الأساتذة عن بذل هم الجهد المفروض و الاعتيادي في الشرح و التفسير و فهم طلابهم جل المعرفة المتضمنة للدرس ، دفع الكثير منهم للبحث عن ملاذ آمن آخر لتعويض ذلك إلا و هو ولوج عالم الدروس الخصوصية لعله البديل من دون شك  أمام هذا الوضع التعليمي المتهالك و الذي من شأن</w:t>
      </w:r>
      <w:r w:rsidR="00704373">
        <w:rPr>
          <w:rFonts w:ascii="Simplified Arabic" w:hAnsi="Simplified Arabic" w:cs="Simplified Arabic"/>
          <w:sz w:val="28"/>
          <w:szCs w:val="28"/>
          <w:rtl/>
        </w:rPr>
        <w:t>ه أن يفضي إلى مزيد من التردي  و</w:t>
      </w:r>
      <w:r w:rsidRPr="003E2642">
        <w:rPr>
          <w:rFonts w:ascii="Simplified Arabic" w:hAnsi="Simplified Arabic" w:cs="Simplified Arabic"/>
          <w:sz w:val="28"/>
          <w:szCs w:val="28"/>
          <w:rtl/>
        </w:rPr>
        <w:t>الازداء المعرفي جراء سوء الفهم داخل القسم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rPr>
        <w:t>في حين ترى 87 مفردة بنسبة 65.9% أن ذلك يرجع إلى عامل الاكتظاظ</w:t>
      </w:r>
      <w:r w:rsidRPr="003E2642">
        <w:rPr>
          <w:rFonts w:ascii="Simplified Arabic" w:hAnsi="Simplified Arabic" w:cs="Simplified Arabic"/>
          <w:sz w:val="28"/>
          <w:szCs w:val="28"/>
          <w:rtl/>
          <w:lang w:bidi="ar-DZ"/>
        </w:rPr>
        <w:t>في القسم حيث كثرة عدد الطلاب في الحجرة الصفية ، وعدم قدرة المعلم على استيعاب الفوارق الفردية فيما بينهم ، بما يخص طريقة الفهم ووقت الاستيعاب ،و هو ما ينعكس على سوء توزيع التلاميذ طبقا لتفوقهم ، حيث يحتوي القسم الواحد على أنماط متباينة من الطلبة من حيث مستواهم التعلمي ، مما يؤدي إلى تأخر المتفوقين منهم أو إهمال التلاميذ الضعاف ، و هو بذلك مبرر للتوجه إلى الدروس الخصوصية ، حيث أن ارتفاع الطاقات الاستيعابية  للصفوف و وصولها إلى 40 طالب أو طالبة داخل الصف الواحد ، الأمر الذي يؤثر على التحصيل العلمي للطلبة ، و يعيق المعلم على أداء رسالته ، مما يكون سببا في ولوج</w:t>
      </w:r>
      <w:r w:rsidR="00704373">
        <w:rPr>
          <w:rFonts w:ascii="Simplified Arabic" w:hAnsi="Simplified Arabic" w:cs="Simplified Arabic"/>
          <w:sz w:val="28"/>
          <w:szCs w:val="28"/>
          <w:rtl/>
          <w:lang w:bidi="ar-DZ"/>
        </w:rPr>
        <w:t>ه هذا العالم من الدروس الخصوصية</w:t>
      </w:r>
      <w:r w:rsidRPr="003E2642">
        <w:rPr>
          <w:rFonts w:ascii="Simplified Arabic" w:hAnsi="Simplified Arabic" w:cs="Simplified Arabic"/>
          <w:sz w:val="28"/>
          <w:szCs w:val="28"/>
          <w:rtl/>
          <w:lang w:bidi="ar-DZ"/>
        </w:rPr>
        <w:t>.</w:t>
      </w:r>
    </w:p>
    <w:p w:rsidR="00F206C1" w:rsidRPr="003E2642" w:rsidRDefault="00F206C1" w:rsidP="00D74EEC">
      <w:pPr>
        <w:bidi/>
        <w:jc w:val="both"/>
        <w:rPr>
          <w:rFonts w:ascii="Simplified Arabic" w:hAnsi="Simplified Arabic" w:cs="Simplified Arabic"/>
          <w:sz w:val="28"/>
          <w:szCs w:val="28"/>
          <w:rtl/>
        </w:rPr>
      </w:pPr>
      <w:r w:rsidRPr="003E2642">
        <w:rPr>
          <w:rFonts w:ascii="Simplified Arabic" w:hAnsi="Simplified Arabic" w:cs="Simplified Arabic"/>
          <w:sz w:val="28"/>
          <w:szCs w:val="28"/>
          <w:rtl/>
          <w:lang w:bidi="ar-DZ"/>
        </w:rPr>
        <w:t>فيما أقرت 45 مفردة بنسبة 34.1% مرد ذلك إلى عدم المشاركة في حجرة الدرس بسبب تراخي بعض الأساتذة في شرح الدروس في الصف ، و تشكل الدروس الخصوصية خطرا على ال</w:t>
      </w:r>
      <w:r w:rsidRPr="003E2642">
        <w:rPr>
          <w:rFonts w:ascii="Simplified Arabic" w:hAnsi="Simplified Arabic" w:cs="Simplified Arabic"/>
          <w:sz w:val="28"/>
          <w:szCs w:val="28"/>
          <w:rtl/>
        </w:rPr>
        <w:t>نظام التعليمي ، كونها لا تتيح للطالب الفرص المتكافئة من التحصيل و تبعده عن التفاعل و المشاركة في القسم حتى غدت مشكلة تتفاقم يوما بعد يوم ، كما أن بعض الأساتذة لا يتيحون للطلبة المشاركة داخل الحجرة ، و بالتالي هذا المنع يعرضهم إلى التهميش و عدم فهم نقط أساسية في الدرس ، خصوصا إذا كان الشرح أو تتمة انجاز الدرس يتم خلال الدروس الخصوصية ، ولا يخفى على ذلك بالطبع ما يترتب عن ذلك من نقط سيئة.</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بينما ترى 36 مفردة بنسبة 27.3 % ذلك إلى عدم التفاعل مع الأستاذ بسبب اعتماد الطالب على الشرح الذي يقدمه الأستاذ الخصوصي ، ناهيك بقيام بعض الطلاب المستهزئين بالتشويش على زملاءهم في الحصة و إضاعة وقتهم ، إضافة إلى عدم إعطاء الاهتمام للتفاعل مع الطلاب من قبل الأستاذ ، يضاف </w:t>
      </w:r>
      <w:r w:rsidRPr="003E2642">
        <w:rPr>
          <w:rFonts w:ascii="Simplified Arabic" w:hAnsi="Simplified Arabic" w:cs="Simplified Arabic"/>
          <w:sz w:val="28"/>
          <w:szCs w:val="28"/>
          <w:rtl/>
        </w:rPr>
        <w:lastRenderedPageBreak/>
        <w:t>إلى ذلك كون بعض الأساتذة في التدريس لا يزالون يعتمدون على أساليب تقليدية و غير ملائمة لتلاميذ يبحثون بالدرجة الأولى على اكتساب مهارات و قدرات أكثر من حاجاتهم إلى تلقي معلومات هم قادرون على البحث عنها بشكل متفوق عبر وسائط التكنولوجيا الحديثة ، الأمر الذي يقلل من تفاعلهم الحيوي و المباشر مع الأستاذ ، كما أن تعامل الأستاذ مع الطالب بأسلوب غير لائق يقلل من تفاعله و يفقد فيهم الثقة التي من المفترض أن تكون هي أساس كل فعل تعليمي بناء و هادف ، كل هذه العوامل كانت سببا دافعا لتلقي و اقتحام الطالب لسياق تعليمي بديل و ولوج عالم الدروس الخصوصية.</w:t>
      </w:r>
    </w:p>
    <w:p w:rsidR="00F206C1" w:rsidRPr="00D16BD9" w:rsidRDefault="00D16BD9" w:rsidP="00D16BD9">
      <w:pPr>
        <w:pStyle w:val="Lgende"/>
        <w:bidi/>
        <w:jc w:val="center"/>
        <w:rPr>
          <w:rFonts w:ascii="Simplified Arabic" w:hAnsi="Simplified Arabic" w:cs="Simplified Arabic"/>
          <w:b/>
          <w:bCs/>
          <w:i w:val="0"/>
          <w:iCs w:val="0"/>
          <w:color w:val="000000" w:themeColor="text1"/>
          <w:sz w:val="28"/>
          <w:szCs w:val="28"/>
          <w:rtl/>
        </w:rPr>
      </w:pPr>
      <w:bookmarkStart w:id="182" w:name="_Toc168505334"/>
      <w:r w:rsidRPr="00D16BD9">
        <w:rPr>
          <w:rFonts w:hint="eastAsia"/>
          <w:b/>
          <w:bCs/>
          <w:i w:val="0"/>
          <w:iCs w:val="0"/>
          <w:color w:val="000000" w:themeColor="text1"/>
          <w:sz w:val="28"/>
          <w:szCs w:val="28"/>
          <w:rtl/>
        </w:rPr>
        <w:t>شكل</w:t>
      </w:r>
      <w:r w:rsidR="00B624BB" w:rsidRPr="00D16BD9">
        <w:rPr>
          <w:b/>
          <w:bCs/>
          <w:i w:val="0"/>
          <w:iCs w:val="0"/>
          <w:color w:val="000000" w:themeColor="text1"/>
          <w:sz w:val="28"/>
          <w:szCs w:val="28"/>
          <w:rtl/>
        </w:rPr>
        <w:fldChar w:fldCharType="begin"/>
      </w:r>
      <w:r w:rsidRPr="00D16BD9">
        <w:rPr>
          <w:b/>
          <w:bCs/>
          <w:i w:val="0"/>
          <w:iCs w:val="0"/>
          <w:color w:val="000000" w:themeColor="text1"/>
          <w:sz w:val="28"/>
          <w:szCs w:val="28"/>
        </w:rPr>
        <w:instrText xml:space="preserve">SEQ </w:instrText>
      </w:r>
      <w:r w:rsidRPr="00D16BD9">
        <w:rPr>
          <w:b/>
          <w:bCs/>
          <w:i w:val="0"/>
          <w:iCs w:val="0"/>
          <w:color w:val="000000" w:themeColor="text1"/>
          <w:sz w:val="28"/>
          <w:szCs w:val="28"/>
          <w:rtl/>
        </w:rPr>
        <w:instrText xml:space="preserve">شكل \* </w:instrText>
      </w:r>
      <w:r w:rsidRPr="00D16BD9">
        <w:rPr>
          <w:b/>
          <w:bCs/>
          <w:i w:val="0"/>
          <w:iCs w:val="0"/>
          <w:color w:val="000000" w:themeColor="text1"/>
          <w:sz w:val="28"/>
          <w:szCs w:val="28"/>
        </w:rPr>
        <w:instrText>ARABIC</w:instrText>
      </w:r>
      <w:r w:rsidR="00B624BB" w:rsidRPr="00D16BD9">
        <w:rPr>
          <w:b/>
          <w:bCs/>
          <w:i w:val="0"/>
          <w:iCs w:val="0"/>
          <w:color w:val="000000" w:themeColor="text1"/>
          <w:sz w:val="28"/>
          <w:szCs w:val="28"/>
          <w:rtl/>
        </w:rPr>
        <w:fldChar w:fldCharType="separate"/>
      </w:r>
      <w:r w:rsidR="00A3238C">
        <w:rPr>
          <w:b/>
          <w:bCs/>
          <w:i w:val="0"/>
          <w:iCs w:val="0"/>
          <w:noProof/>
          <w:color w:val="000000" w:themeColor="text1"/>
          <w:sz w:val="28"/>
          <w:szCs w:val="28"/>
          <w:rtl/>
        </w:rPr>
        <w:t>51</w:t>
      </w:r>
      <w:r w:rsidR="00B624BB" w:rsidRPr="00D16BD9">
        <w:rPr>
          <w:b/>
          <w:bCs/>
          <w:i w:val="0"/>
          <w:iCs w:val="0"/>
          <w:color w:val="000000" w:themeColor="text1"/>
          <w:sz w:val="28"/>
          <w:szCs w:val="28"/>
          <w:rtl/>
        </w:rPr>
        <w:fldChar w:fldCharType="end"/>
      </w:r>
      <w:r w:rsidRPr="00D16BD9">
        <w:rPr>
          <w:rFonts w:hint="cs"/>
          <w:b/>
          <w:bCs/>
          <w:i w:val="0"/>
          <w:iCs w:val="0"/>
          <w:color w:val="000000" w:themeColor="text1"/>
          <w:sz w:val="28"/>
          <w:szCs w:val="28"/>
          <w:rtl/>
        </w:rPr>
        <w:t xml:space="preserve">: </w:t>
      </w:r>
      <w:r w:rsidR="00F206C1" w:rsidRPr="00D16BD9">
        <w:rPr>
          <w:rFonts w:ascii="Simplified Arabic" w:hAnsi="Simplified Arabic" w:cs="Simplified Arabic"/>
          <w:b/>
          <w:bCs/>
          <w:i w:val="0"/>
          <w:iCs w:val="0"/>
          <w:color w:val="000000" w:themeColor="text1"/>
          <w:sz w:val="28"/>
          <w:szCs w:val="28"/>
          <w:rtl/>
        </w:rPr>
        <w:t>يبين دافع الأبناء لتلقي الدروس الخصوصية .</w:t>
      </w:r>
      <w:bookmarkEnd w:id="182"/>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noProof/>
          <w:sz w:val="28"/>
          <w:szCs w:val="28"/>
          <w:rtl/>
        </w:rPr>
        <w:drawing>
          <wp:inline distT="0" distB="0" distL="0" distR="0">
            <wp:extent cx="5486400" cy="3200400"/>
            <wp:effectExtent l="19050" t="0" r="19050" b="0"/>
            <wp:docPr id="131"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F206C1" w:rsidRPr="003E2642" w:rsidRDefault="00F206C1" w:rsidP="00F206C1">
      <w:pPr>
        <w:bidi/>
        <w:jc w:val="both"/>
        <w:rPr>
          <w:rFonts w:ascii="Simplified Arabic" w:hAnsi="Simplified Arabic" w:cs="Simplified Arabic"/>
          <w:sz w:val="28"/>
          <w:szCs w:val="28"/>
          <w:rtl/>
        </w:rPr>
      </w:pPr>
    </w:p>
    <w:p w:rsidR="00F206C1" w:rsidRDefault="00F206C1" w:rsidP="00F206C1">
      <w:pPr>
        <w:bidi/>
        <w:jc w:val="both"/>
        <w:rPr>
          <w:rFonts w:ascii="Simplified Arabic" w:hAnsi="Simplified Arabic" w:cs="Simplified Arabic"/>
          <w:sz w:val="28"/>
          <w:szCs w:val="28"/>
          <w:rtl/>
        </w:rPr>
      </w:pPr>
    </w:p>
    <w:p w:rsidR="00D74EEC" w:rsidRDefault="00D74EEC" w:rsidP="00D74EEC">
      <w:pPr>
        <w:bidi/>
        <w:jc w:val="both"/>
        <w:rPr>
          <w:rFonts w:ascii="Simplified Arabic" w:hAnsi="Simplified Arabic" w:cs="Simplified Arabic"/>
          <w:sz w:val="28"/>
          <w:szCs w:val="28"/>
          <w:rtl/>
        </w:rPr>
      </w:pPr>
    </w:p>
    <w:p w:rsidR="00D74EEC" w:rsidRDefault="00D74EEC" w:rsidP="00D74EEC">
      <w:pPr>
        <w:bidi/>
        <w:jc w:val="both"/>
        <w:rPr>
          <w:rFonts w:ascii="Simplified Arabic" w:hAnsi="Simplified Arabic" w:cs="Simplified Arabic"/>
          <w:sz w:val="28"/>
          <w:szCs w:val="28"/>
          <w:rtl/>
        </w:rPr>
      </w:pPr>
    </w:p>
    <w:p w:rsidR="00D74EEC" w:rsidRDefault="00D74EEC" w:rsidP="00D74EEC">
      <w:pPr>
        <w:bidi/>
        <w:jc w:val="both"/>
        <w:rPr>
          <w:rFonts w:ascii="Simplified Arabic" w:hAnsi="Simplified Arabic" w:cs="Simplified Arabic"/>
          <w:sz w:val="28"/>
          <w:szCs w:val="28"/>
          <w:rtl/>
        </w:rPr>
      </w:pPr>
    </w:p>
    <w:p w:rsidR="00D74EEC" w:rsidRDefault="00D74EEC" w:rsidP="00D74EEC">
      <w:pPr>
        <w:bidi/>
        <w:jc w:val="both"/>
        <w:rPr>
          <w:rFonts w:ascii="Simplified Arabic" w:hAnsi="Simplified Arabic" w:cs="Simplified Arabic"/>
          <w:sz w:val="28"/>
          <w:szCs w:val="28"/>
          <w:rtl/>
        </w:rPr>
      </w:pPr>
    </w:p>
    <w:p w:rsidR="00704373" w:rsidRPr="003E2642" w:rsidRDefault="00704373" w:rsidP="00704373">
      <w:pPr>
        <w:bidi/>
        <w:jc w:val="both"/>
        <w:rPr>
          <w:rFonts w:ascii="Simplified Arabic" w:hAnsi="Simplified Arabic" w:cs="Simplified Arabic"/>
          <w:sz w:val="28"/>
          <w:szCs w:val="28"/>
          <w:rtl/>
        </w:rPr>
      </w:pPr>
    </w:p>
    <w:p w:rsidR="00F206C1" w:rsidRPr="00704373" w:rsidRDefault="00704373" w:rsidP="00704373">
      <w:pPr>
        <w:pStyle w:val="Lgende"/>
        <w:bidi/>
        <w:jc w:val="left"/>
        <w:rPr>
          <w:rFonts w:ascii="Simplified Arabic" w:hAnsi="Simplified Arabic" w:cs="Simplified Arabic"/>
          <w:b/>
          <w:bCs/>
          <w:i w:val="0"/>
          <w:iCs w:val="0"/>
          <w:color w:val="000000" w:themeColor="text1"/>
          <w:sz w:val="28"/>
          <w:szCs w:val="28"/>
          <w:rtl/>
        </w:rPr>
      </w:pPr>
      <w:bookmarkStart w:id="183" w:name="_Toc168505269"/>
      <w:r w:rsidRPr="00704373">
        <w:rPr>
          <w:b/>
          <w:bCs/>
          <w:i w:val="0"/>
          <w:iCs w:val="0"/>
          <w:color w:val="000000" w:themeColor="text1"/>
          <w:sz w:val="28"/>
          <w:szCs w:val="28"/>
          <w:rtl/>
        </w:rPr>
        <w:t xml:space="preserve">جدول </w:t>
      </w:r>
      <w:r w:rsidR="00B624BB" w:rsidRPr="00704373">
        <w:rPr>
          <w:b/>
          <w:bCs/>
          <w:i w:val="0"/>
          <w:iCs w:val="0"/>
          <w:color w:val="000000" w:themeColor="text1"/>
          <w:sz w:val="28"/>
          <w:szCs w:val="28"/>
          <w:rtl/>
        </w:rPr>
        <w:fldChar w:fldCharType="begin"/>
      </w:r>
      <w:r w:rsidRPr="00704373">
        <w:rPr>
          <w:b/>
          <w:bCs/>
          <w:i w:val="0"/>
          <w:iCs w:val="0"/>
          <w:color w:val="000000" w:themeColor="text1"/>
          <w:sz w:val="28"/>
          <w:szCs w:val="28"/>
        </w:rPr>
        <w:instrText xml:space="preserve">SEQ </w:instrText>
      </w:r>
      <w:r w:rsidRPr="00704373">
        <w:rPr>
          <w:b/>
          <w:bCs/>
          <w:i w:val="0"/>
          <w:iCs w:val="0"/>
          <w:color w:val="000000" w:themeColor="text1"/>
          <w:sz w:val="28"/>
          <w:szCs w:val="28"/>
          <w:rtl/>
        </w:rPr>
        <w:instrText xml:space="preserve">جدول \* </w:instrText>
      </w:r>
      <w:r w:rsidRPr="00704373">
        <w:rPr>
          <w:b/>
          <w:bCs/>
          <w:i w:val="0"/>
          <w:iCs w:val="0"/>
          <w:color w:val="000000" w:themeColor="text1"/>
          <w:sz w:val="28"/>
          <w:szCs w:val="28"/>
        </w:rPr>
        <w:instrText>ARABIC</w:instrText>
      </w:r>
      <w:r w:rsidR="00B624BB" w:rsidRPr="00704373">
        <w:rPr>
          <w:b/>
          <w:bCs/>
          <w:i w:val="0"/>
          <w:iCs w:val="0"/>
          <w:color w:val="000000" w:themeColor="text1"/>
          <w:sz w:val="28"/>
          <w:szCs w:val="28"/>
          <w:rtl/>
        </w:rPr>
        <w:fldChar w:fldCharType="separate"/>
      </w:r>
      <w:r w:rsidR="000A5959">
        <w:rPr>
          <w:b/>
          <w:bCs/>
          <w:i w:val="0"/>
          <w:iCs w:val="0"/>
          <w:noProof/>
          <w:color w:val="000000" w:themeColor="text1"/>
          <w:sz w:val="28"/>
          <w:szCs w:val="28"/>
          <w:rtl/>
        </w:rPr>
        <w:t>54</w:t>
      </w:r>
      <w:r w:rsidR="00B624BB" w:rsidRPr="00704373">
        <w:rPr>
          <w:b/>
          <w:bCs/>
          <w:i w:val="0"/>
          <w:iCs w:val="0"/>
          <w:color w:val="000000" w:themeColor="text1"/>
          <w:sz w:val="28"/>
          <w:szCs w:val="28"/>
          <w:rtl/>
        </w:rPr>
        <w:fldChar w:fldCharType="end"/>
      </w:r>
      <w:r w:rsidRPr="00704373">
        <w:rPr>
          <w:rFonts w:hint="cs"/>
          <w:b/>
          <w:bCs/>
          <w:i w:val="0"/>
          <w:iCs w:val="0"/>
          <w:color w:val="000000" w:themeColor="text1"/>
          <w:sz w:val="28"/>
          <w:szCs w:val="28"/>
          <w:rtl/>
        </w:rPr>
        <w:t xml:space="preserve">: </w:t>
      </w:r>
      <w:r w:rsidR="00F206C1" w:rsidRPr="00704373">
        <w:rPr>
          <w:rFonts w:ascii="Simplified Arabic" w:hAnsi="Simplified Arabic" w:cs="Simplified Arabic"/>
          <w:b/>
          <w:bCs/>
          <w:i w:val="0"/>
          <w:iCs w:val="0"/>
          <w:color w:val="000000" w:themeColor="text1"/>
          <w:sz w:val="28"/>
          <w:szCs w:val="28"/>
          <w:rtl/>
        </w:rPr>
        <w:t>هل تتاح لابنك فرصة المشاركة داخل الصف .</w:t>
      </w:r>
      <w:bookmarkEnd w:id="183"/>
    </w:p>
    <w:tbl>
      <w:tblPr>
        <w:tblStyle w:val="Grilledutableau"/>
        <w:bidiVisual/>
        <w:tblW w:w="0" w:type="auto"/>
        <w:tblLook w:val="04A0"/>
      </w:tblPr>
      <w:tblGrid>
        <w:gridCol w:w="958"/>
        <w:gridCol w:w="4111"/>
        <w:gridCol w:w="1276"/>
        <w:gridCol w:w="1701"/>
      </w:tblGrid>
      <w:tr w:rsidR="00F206C1" w:rsidRPr="003E2642" w:rsidTr="00F206C1">
        <w:tc>
          <w:tcPr>
            <w:tcW w:w="5069" w:type="dxa"/>
            <w:gridSpan w:val="2"/>
            <w:tcBorders>
              <w:tr2bl w:val="single" w:sz="4" w:space="0" w:color="auto"/>
            </w:tcBorders>
          </w:tcPr>
          <w:p w:rsidR="00F206C1" w:rsidRPr="003E2642" w:rsidRDefault="00F206C1" w:rsidP="00F206C1">
            <w:pPr>
              <w:tabs>
                <w:tab w:val="left" w:pos="2696"/>
              </w:tabs>
              <w:bidi/>
              <w:jc w:val="both"/>
              <w:rPr>
                <w:rFonts w:ascii="Simplified Arabic" w:hAnsi="Simplified Arabic" w:cs="Simplified Arabic"/>
                <w:sz w:val="28"/>
                <w:szCs w:val="28"/>
                <w:rtl/>
              </w:rPr>
            </w:pPr>
            <w:r w:rsidRPr="003E2642">
              <w:rPr>
                <w:rFonts w:ascii="Simplified Arabic" w:hAnsi="Simplified Arabic" w:cs="Simplified Arabic"/>
                <w:sz w:val="28"/>
                <w:szCs w:val="28"/>
                <w:rtl/>
              </w:rPr>
              <w:tab/>
              <w:t>العينة</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الإحتمالات</w:t>
            </w:r>
          </w:p>
        </w:tc>
        <w:tc>
          <w:tcPr>
            <w:tcW w:w="1276"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التكرارات</w:t>
            </w:r>
          </w:p>
        </w:tc>
        <w:tc>
          <w:tcPr>
            <w:tcW w:w="170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النسبة المئوية</w:t>
            </w:r>
          </w:p>
        </w:tc>
      </w:tr>
      <w:tr w:rsidR="00F206C1" w:rsidRPr="003E2642" w:rsidTr="00F206C1">
        <w:tc>
          <w:tcPr>
            <w:tcW w:w="958"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نعم</w:t>
            </w:r>
          </w:p>
        </w:tc>
        <w:tc>
          <w:tcPr>
            <w:tcW w:w="411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تتاح لي المشاركة داخل القسم </w:t>
            </w:r>
          </w:p>
        </w:tc>
        <w:tc>
          <w:tcPr>
            <w:tcW w:w="1276"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68</w:t>
            </w:r>
          </w:p>
        </w:tc>
        <w:tc>
          <w:tcPr>
            <w:tcW w:w="170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27.8</w:t>
            </w:r>
          </w:p>
        </w:tc>
      </w:tr>
      <w:tr w:rsidR="00F206C1" w:rsidRPr="003E2642" w:rsidTr="00F206C1">
        <w:tc>
          <w:tcPr>
            <w:tcW w:w="958" w:type="dxa"/>
            <w:vMerge w:val="restart"/>
            <w:vAlign w:val="center"/>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لا</w:t>
            </w:r>
          </w:p>
        </w:tc>
        <w:tc>
          <w:tcPr>
            <w:tcW w:w="411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تتاح لعدم اهتمام الأستاذ</w:t>
            </w:r>
          </w:p>
        </w:tc>
        <w:tc>
          <w:tcPr>
            <w:tcW w:w="1276"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33</w:t>
            </w:r>
          </w:p>
        </w:tc>
        <w:tc>
          <w:tcPr>
            <w:tcW w:w="170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13.5</w:t>
            </w:r>
          </w:p>
        </w:tc>
      </w:tr>
      <w:tr w:rsidR="00F206C1" w:rsidRPr="003E2642" w:rsidTr="00F206C1">
        <w:tc>
          <w:tcPr>
            <w:tcW w:w="958" w:type="dxa"/>
            <w:vMerge/>
          </w:tcPr>
          <w:p w:rsidR="00F206C1" w:rsidRPr="003E2642" w:rsidRDefault="00F206C1" w:rsidP="00F206C1">
            <w:pPr>
              <w:bidi/>
              <w:jc w:val="both"/>
              <w:rPr>
                <w:rFonts w:ascii="Simplified Arabic" w:hAnsi="Simplified Arabic" w:cs="Simplified Arabic"/>
                <w:sz w:val="28"/>
                <w:szCs w:val="28"/>
                <w:rtl/>
              </w:rPr>
            </w:pPr>
          </w:p>
        </w:tc>
        <w:tc>
          <w:tcPr>
            <w:tcW w:w="411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تتاح بسبب اكتظاظ القسم </w:t>
            </w:r>
          </w:p>
        </w:tc>
        <w:tc>
          <w:tcPr>
            <w:tcW w:w="1276"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72</w:t>
            </w:r>
          </w:p>
        </w:tc>
        <w:tc>
          <w:tcPr>
            <w:tcW w:w="170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29.4</w:t>
            </w:r>
          </w:p>
        </w:tc>
      </w:tr>
      <w:tr w:rsidR="00F206C1" w:rsidRPr="003E2642" w:rsidTr="00F206C1">
        <w:tc>
          <w:tcPr>
            <w:tcW w:w="958" w:type="dxa"/>
            <w:vMerge/>
          </w:tcPr>
          <w:p w:rsidR="00F206C1" w:rsidRPr="003E2642" w:rsidRDefault="00F206C1" w:rsidP="00F206C1">
            <w:pPr>
              <w:bidi/>
              <w:jc w:val="both"/>
              <w:rPr>
                <w:rFonts w:ascii="Simplified Arabic" w:hAnsi="Simplified Arabic" w:cs="Simplified Arabic"/>
                <w:sz w:val="28"/>
                <w:szCs w:val="28"/>
                <w:rtl/>
              </w:rPr>
            </w:pPr>
          </w:p>
        </w:tc>
        <w:tc>
          <w:tcPr>
            <w:tcW w:w="411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تتاح بسبب ضيق وقت الحصة المدرسية </w:t>
            </w:r>
          </w:p>
        </w:tc>
        <w:tc>
          <w:tcPr>
            <w:tcW w:w="1276"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72</w:t>
            </w:r>
          </w:p>
        </w:tc>
        <w:tc>
          <w:tcPr>
            <w:tcW w:w="170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29.4</w:t>
            </w:r>
          </w:p>
        </w:tc>
      </w:tr>
      <w:tr w:rsidR="00F206C1" w:rsidRPr="003E2642" w:rsidTr="00F206C1">
        <w:tc>
          <w:tcPr>
            <w:tcW w:w="958" w:type="dxa"/>
          </w:tcPr>
          <w:p w:rsidR="00F206C1" w:rsidRPr="003E2642" w:rsidRDefault="00F206C1" w:rsidP="00F206C1">
            <w:pPr>
              <w:bidi/>
              <w:jc w:val="both"/>
              <w:rPr>
                <w:rFonts w:ascii="Simplified Arabic" w:hAnsi="Simplified Arabic" w:cs="Simplified Arabic"/>
                <w:sz w:val="28"/>
                <w:szCs w:val="28"/>
                <w:rtl/>
              </w:rPr>
            </w:pPr>
          </w:p>
        </w:tc>
        <w:tc>
          <w:tcPr>
            <w:tcW w:w="411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المجموع</w:t>
            </w:r>
          </w:p>
        </w:tc>
        <w:tc>
          <w:tcPr>
            <w:tcW w:w="1276"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245</w:t>
            </w:r>
          </w:p>
        </w:tc>
        <w:tc>
          <w:tcPr>
            <w:tcW w:w="170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170.1</w:t>
            </w:r>
          </w:p>
        </w:tc>
      </w:tr>
      <w:tr w:rsidR="00F206C1" w:rsidRPr="003E2642" w:rsidTr="00F206C1">
        <w:tc>
          <w:tcPr>
            <w:tcW w:w="958" w:type="dxa"/>
          </w:tcPr>
          <w:p w:rsidR="00F206C1" w:rsidRPr="003E2642" w:rsidRDefault="00F206C1" w:rsidP="00F206C1">
            <w:pPr>
              <w:bidi/>
              <w:jc w:val="both"/>
              <w:rPr>
                <w:rFonts w:ascii="Simplified Arabic" w:hAnsi="Simplified Arabic" w:cs="Simplified Arabic"/>
                <w:sz w:val="28"/>
                <w:szCs w:val="28"/>
                <w:rtl/>
              </w:rPr>
            </w:pPr>
          </w:p>
        </w:tc>
        <w:tc>
          <w:tcPr>
            <w:tcW w:w="411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المجموع بالنسبة للعينة</w:t>
            </w:r>
          </w:p>
        </w:tc>
        <w:tc>
          <w:tcPr>
            <w:tcW w:w="1276"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144</w:t>
            </w:r>
          </w:p>
        </w:tc>
        <w:tc>
          <w:tcPr>
            <w:tcW w:w="1701" w:type="dxa"/>
          </w:tcPr>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100</w:t>
            </w:r>
          </w:p>
        </w:tc>
      </w:tr>
    </w:tbl>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يفيد التحليل الإحصائي للبيانات الرقمية في الجدول - 60 - أن :</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72 مبحوثا المقدرة نسبتهم 50% أكدوا أنهم لا تتاح لأبنائهم فرصة المشاركة داخل الصف لسببين أولهما بسبب اكتظاظ القسم ، حيث كثرة عدد الطلاب في الحجرة الواحدة ، وعدم قدرة المعلم على استيعاب  الفوارق الفردية فيما بينهم ، بما يخص طريقة الفهم و وقت الاستيعاب ، و هو ما ينعكس على سوء توزيع التلاميذ طبقا لتفوقهم ، حيث يحتوي القسم الواحد على أنماط متباينة من الطلبة من حيث مستواهم التعليمي ، مما يؤدي إلى تأخر المتفوقين منهم أو إهمال التلاميذ الضعاف ، و هو بذلك مبرر للتوجه إلى عالم الدروس الخصوصية ، حيث أن ارتفاع الطاقات الاستيعابية للصفوف و وصولها إلى 40 طالبا أو طالبة داخل الصف الواحد ، الأمر الذي لا يتيح الفرصة لمشاركة المتعلمين في تبادل و تنمية المعلومة ، ما يؤثر على تحصيلهم العلمي و يعيق المعلم عن أداء رسالته ، و هو ذريعة أخ</w:t>
      </w:r>
      <w:r w:rsidR="00D74EEC">
        <w:rPr>
          <w:rFonts w:ascii="Simplified Arabic" w:hAnsi="Simplified Arabic" w:cs="Simplified Arabic"/>
          <w:sz w:val="28"/>
          <w:szCs w:val="28"/>
          <w:rtl/>
        </w:rPr>
        <w:t>رى لاقتحام عالم الدروس الخصوصية</w:t>
      </w:r>
      <w:r w:rsidRPr="003E2642">
        <w:rPr>
          <w:rFonts w:ascii="Simplified Arabic" w:hAnsi="Simplified Arabic" w:cs="Simplified Arabic"/>
          <w:sz w:val="28"/>
          <w:szCs w:val="28"/>
          <w:rtl/>
        </w:rPr>
        <w:t xml:space="preserve">. </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lastRenderedPageBreak/>
        <w:t>وثانيهما بسبب ضيق وقت الحصة المدرسية مقارنة بالوقت اللازم لاستيعاب المنهاج الدراسي ، ناهيك لعدم احتوائها على وقت كاف للشرح و الإجابة عن تساؤلات الطلاب و استفساراتهم كما أن المعلم في المؤسسة يكون قيد بوقت معين في توصيل المعلومة ، مما لا يتيح للطالب فرصة المشاركة داخل الصف، و هذه عقبة تحول دون مساعدة المعلم على التوسع في شرح الدرس ، و كذلك عدم كفاية الفترة الزمنية المحددة للحصة الواحدة .</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فيما يرى 33 مبحوثا بنسبة 22.9% أنه لا تتاح له فرصة المشاركة في الصف لعدم اهتمام الأستاذ الكافي للطلبة ، وعزوف بعض المعلمين عن بذلهم الجهد المفروض و الاعتياد في إيصال المعلومات  لهم ، بسبب قلة الاهتمام بهم ، و عدم إشراكهم في الدرس ، و إن عدم حصول الطالب  على الرعاية الكاملة و الاهتمام الكافي الذي يفتقده من المعلم داخل القسم ، و العلاقة الوطيدة التي يجب أن تنشأ بينهما نتيجة المرونة في المعاملة و الاهتمام ، و حرص المعلم على راحة الطالب و الاهتمام النفسي و الفكري به لضمان تلقيه المعلومة بأفضل صورة ، إذ تعد هذه المراعاة و الاهتمام من أساليب التسويق الشخصي للمعلم و اهتمامه بالطالب من المرغبات التي تشجعه على المشاركة الفاعلة داخل القسم ، إضافة إلى كل ما سبق ذكره فإن تراخي بعض المعلمين و عدم قدرتهم على إعطاء الاهتمام الكافي لجميع الطلبة ، كان من بين الأسباب لولوجهم عالم الدروس الخصوصية . </w:t>
      </w:r>
    </w:p>
    <w:p w:rsidR="00F206C1" w:rsidRPr="003E2642" w:rsidRDefault="00F206C1" w:rsidP="00D74EEC">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أما 68 مبحوثا بنسبة 72.2 %  أكدوا على إتاحة فرصة المشاركة داخل القسم ، فالمعلمون يركزون عصارة جهدهم و إعطائهم في قاعات الدرس و الطلبة تمنح و تتاح لهم فرصا للمشاركة في تبادل المعلومة ، حيث يحظون بالشرحات الوافية و المسترسلة لتلقينهم المعرفة ، بنوع من المرونة  و السلاسة ، مما يدفعهم إلى المشاركة و التفاعل الايجابي بين الطرفين ،و المعلم يبذل قصارى جهده لتحقيق ذلك . </w:t>
      </w:r>
    </w:p>
    <w:p w:rsidR="00D16BD9" w:rsidRDefault="00D16BD9" w:rsidP="00F206C1">
      <w:pPr>
        <w:bidi/>
        <w:jc w:val="both"/>
        <w:rPr>
          <w:rFonts w:ascii="Simplified Arabic" w:hAnsi="Simplified Arabic" w:cs="Simplified Arabic"/>
          <w:sz w:val="28"/>
          <w:szCs w:val="28"/>
          <w:rtl/>
        </w:rPr>
      </w:pPr>
    </w:p>
    <w:p w:rsidR="00D16BD9" w:rsidRDefault="00D16BD9" w:rsidP="00D16BD9">
      <w:pPr>
        <w:bidi/>
        <w:jc w:val="both"/>
        <w:rPr>
          <w:rFonts w:ascii="Simplified Arabic" w:hAnsi="Simplified Arabic" w:cs="Simplified Arabic"/>
          <w:sz w:val="28"/>
          <w:szCs w:val="28"/>
          <w:rtl/>
        </w:rPr>
      </w:pPr>
    </w:p>
    <w:p w:rsidR="00D16BD9" w:rsidRDefault="00D16BD9" w:rsidP="00D16BD9">
      <w:pPr>
        <w:bidi/>
        <w:jc w:val="both"/>
        <w:rPr>
          <w:rFonts w:ascii="Simplified Arabic" w:hAnsi="Simplified Arabic" w:cs="Simplified Arabic"/>
          <w:sz w:val="28"/>
          <w:szCs w:val="28"/>
          <w:rtl/>
        </w:rPr>
      </w:pPr>
    </w:p>
    <w:p w:rsidR="00D16BD9" w:rsidRDefault="00D16BD9" w:rsidP="00D16BD9">
      <w:pPr>
        <w:bidi/>
        <w:jc w:val="both"/>
        <w:rPr>
          <w:rFonts w:ascii="Simplified Arabic" w:hAnsi="Simplified Arabic" w:cs="Simplified Arabic"/>
          <w:sz w:val="28"/>
          <w:szCs w:val="28"/>
          <w:rtl/>
        </w:rPr>
      </w:pPr>
    </w:p>
    <w:p w:rsidR="00D16BD9" w:rsidRDefault="00D16BD9" w:rsidP="00D16BD9">
      <w:pPr>
        <w:bidi/>
        <w:jc w:val="both"/>
        <w:rPr>
          <w:rFonts w:ascii="Simplified Arabic" w:hAnsi="Simplified Arabic" w:cs="Simplified Arabic"/>
          <w:sz w:val="28"/>
          <w:szCs w:val="28"/>
          <w:rtl/>
        </w:rPr>
      </w:pPr>
    </w:p>
    <w:p w:rsidR="00F206C1" w:rsidRPr="00D16BD9" w:rsidRDefault="00D16BD9" w:rsidP="00D16BD9">
      <w:pPr>
        <w:pStyle w:val="Lgende"/>
        <w:bidi/>
        <w:jc w:val="center"/>
        <w:rPr>
          <w:rFonts w:ascii="Simplified Arabic" w:hAnsi="Simplified Arabic" w:cs="Simplified Arabic"/>
          <w:b/>
          <w:bCs/>
          <w:i w:val="0"/>
          <w:iCs w:val="0"/>
          <w:color w:val="000000" w:themeColor="text1"/>
          <w:sz w:val="28"/>
          <w:szCs w:val="28"/>
          <w:rtl/>
        </w:rPr>
      </w:pPr>
      <w:bookmarkStart w:id="184" w:name="_Toc168505335"/>
      <w:r w:rsidRPr="00D16BD9">
        <w:rPr>
          <w:rFonts w:hint="eastAsia"/>
          <w:b/>
          <w:bCs/>
          <w:i w:val="0"/>
          <w:iCs w:val="0"/>
          <w:color w:val="000000" w:themeColor="text1"/>
          <w:sz w:val="28"/>
          <w:szCs w:val="28"/>
          <w:rtl/>
        </w:rPr>
        <w:lastRenderedPageBreak/>
        <w:t>شكل</w:t>
      </w:r>
      <w:r w:rsidR="00B624BB" w:rsidRPr="00D16BD9">
        <w:rPr>
          <w:b/>
          <w:bCs/>
          <w:i w:val="0"/>
          <w:iCs w:val="0"/>
          <w:color w:val="000000" w:themeColor="text1"/>
          <w:sz w:val="28"/>
          <w:szCs w:val="28"/>
          <w:rtl/>
        </w:rPr>
        <w:fldChar w:fldCharType="begin"/>
      </w:r>
      <w:r w:rsidRPr="00D16BD9">
        <w:rPr>
          <w:b/>
          <w:bCs/>
          <w:i w:val="0"/>
          <w:iCs w:val="0"/>
          <w:color w:val="000000" w:themeColor="text1"/>
          <w:sz w:val="28"/>
          <w:szCs w:val="28"/>
        </w:rPr>
        <w:instrText xml:space="preserve">SEQ </w:instrText>
      </w:r>
      <w:r w:rsidRPr="00D16BD9">
        <w:rPr>
          <w:b/>
          <w:bCs/>
          <w:i w:val="0"/>
          <w:iCs w:val="0"/>
          <w:color w:val="000000" w:themeColor="text1"/>
          <w:sz w:val="28"/>
          <w:szCs w:val="28"/>
          <w:rtl/>
        </w:rPr>
        <w:instrText xml:space="preserve">شكل \* </w:instrText>
      </w:r>
      <w:r w:rsidRPr="00D16BD9">
        <w:rPr>
          <w:b/>
          <w:bCs/>
          <w:i w:val="0"/>
          <w:iCs w:val="0"/>
          <w:color w:val="000000" w:themeColor="text1"/>
          <w:sz w:val="28"/>
          <w:szCs w:val="28"/>
        </w:rPr>
        <w:instrText>ARABIC</w:instrText>
      </w:r>
      <w:r w:rsidR="00B624BB" w:rsidRPr="00D16BD9">
        <w:rPr>
          <w:b/>
          <w:bCs/>
          <w:i w:val="0"/>
          <w:iCs w:val="0"/>
          <w:color w:val="000000" w:themeColor="text1"/>
          <w:sz w:val="28"/>
          <w:szCs w:val="28"/>
          <w:rtl/>
        </w:rPr>
        <w:fldChar w:fldCharType="separate"/>
      </w:r>
      <w:r w:rsidR="00A3238C">
        <w:rPr>
          <w:b/>
          <w:bCs/>
          <w:i w:val="0"/>
          <w:iCs w:val="0"/>
          <w:noProof/>
          <w:color w:val="000000" w:themeColor="text1"/>
          <w:sz w:val="28"/>
          <w:szCs w:val="28"/>
          <w:rtl/>
        </w:rPr>
        <w:t>52</w:t>
      </w:r>
      <w:r w:rsidR="00B624BB" w:rsidRPr="00D16BD9">
        <w:rPr>
          <w:b/>
          <w:bCs/>
          <w:i w:val="0"/>
          <w:iCs w:val="0"/>
          <w:color w:val="000000" w:themeColor="text1"/>
          <w:sz w:val="28"/>
          <w:szCs w:val="28"/>
          <w:rtl/>
        </w:rPr>
        <w:fldChar w:fldCharType="end"/>
      </w:r>
      <w:r w:rsidRPr="00D16BD9">
        <w:rPr>
          <w:rFonts w:hint="cs"/>
          <w:b/>
          <w:bCs/>
          <w:i w:val="0"/>
          <w:iCs w:val="0"/>
          <w:color w:val="000000" w:themeColor="text1"/>
          <w:sz w:val="28"/>
          <w:szCs w:val="28"/>
          <w:rtl/>
        </w:rPr>
        <w:t xml:space="preserve">: </w:t>
      </w:r>
      <w:r w:rsidR="00F206C1" w:rsidRPr="00D16BD9">
        <w:rPr>
          <w:rFonts w:ascii="Simplified Arabic" w:hAnsi="Simplified Arabic" w:cs="Simplified Arabic"/>
          <w:b/>
          <w:bCs/>
          <w:i w:val="0"/>
          <w:iCs w:val="0"/>
          <w:color w:val="000000" w:themeColor="text1"/>
          <w:sz w:val="28"/>
          <w:szCs w:val="28"/>
          <w:rtl/>
        </w:rPr>
        <w:t>يبين الدائرة النسبية لمدى إتاحة الفرصة لابني المشاركة داخل الصف .</w:t>
      </w:r>
      <w:bookmarkEnd w:id="184"/>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noProof/>
          <w:sz w:val="28"/>
          <w:szCs w:val="28"/>
          <w:rtl/>
        </w:rPr>
        <w:drawing>
          <wp:inline distT="0" distB="0" distL="0" distR="0">
            <wp:extent cx="5486400" cy="3200400"/>
            <wp:effectExtent l="19050" t="0" r="19050" b="0"/>
            <wp:docPr id="132"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F206C1" w:rsidRPr="00704373" w:rsidRDefault="00704373" w:rsidP="00704373">
      <w:pPr>
        <w:pStyle w:val="Lgende"/>
        <w:bidi/>
        <w:jc w:val="left"/>
        <w:rPr>
          <w:rFonts w:ascii="Simplified Arabic" w:hAnsi="Simplified Arabic" w:cs="Simplified Arabic"/>
          <w:b/>
          <w:bCs/>
          <w:i w:val="0"/>
          <w:iCs w:val="0"/>
          <w:color w:val="000000" w:themeColor="text1"/>
          <w:sz w:val="28"/>
          <w:szCs w:val="28"/>
          <w:rtl/>
        </w:rPr>
      </w:pPr>
      <w:bookmarkStart w:id="185" w:name="_Toc168505270"/>
      <w:r w:rsidRPr="00704373">
        <w:rPr>
          <w:b/>
          <w:bCs/>
          <w:i w:val="0"/>
          <w:iCs w:val="0"/>
          <w:color w:val="000000" w:themeColor="text1"/>
          <w:sz w:val="28"/>
          <w:szCs w:val="28"/>
          <w:rtl/>
        </w:rPr>
        <w:t xml:space="preserve">جدول </w:t>
      </w:r>
      <w:r w:rsidR="00B624BB" w:rsidRPr="00704373">
        <w:rPr>
          <w:b/>
          <w:bCs/>
          <w:i w:val="0"/>
          <w:iCs w:val="0"/>
          <w:color w:val="000000" w:themeColor="text1"/>
          <w:sz w:val="28"/>
          <w:szCs w:val="28"/>
          <w:rtl/>
        </w:rPr>
        <w:fldChar w:fldCharType="begin"/>
      </w:r>
      <w:r w:rsidRPr="00704373">
        <w:rPr>
          <w:b/>
          <w:bCs/>
          <w:i w:val="0"/>
          <w:iCs w:val="0"/>
          <w:color w:val="000000" w:themeColor="text1"/>
          <w:sz w:val="28"/>
          <w:szCs w:val="28"/>
        </w:rPr>
        <w:instrText xml:space="preserve">SEQ </w:instrText>
      </w:r>
      <w:r w:rsidRPr="00704373">
        <w:rPr>
          <w:b/>
          <w:bCs/>
          <w:i w:val="0"/>
          <w:iCs w:val="0"/>
          <w:color w:val="000000" w:themeColor="text1"/>
          <w:sz w:val="28"/>
          <w:szCs w:val="28"/>
          <w:rtl/>
        </w:rPr>
        <w:instrText xml:space="preserve">جدول \* </w:instrText>
      </w:r>
      <w:r w:rsidRPr="00704373">
        <w:rPr>
          <w:b/>
          <w:bCs/>
          <w:i w:val="0"/>
          <w:iCs w:val="0"/>
          <w:color w:val="000000" w:themeColor="text1"/>
          <w:sz w:val="28"/>
          <w:szCs w:val="28"/>
        </w:rPr>
        <w:instrText>ARABIC</w:instrText>
      </w:r>
      <w:r w:rsidR="00B624BB" w:rsidRPr="00704373">
        <w:rPr>
          <w:b/>
          <w:bCs/>
          <w:i w:val="0"/>
          <w:iCs w:val="0"/>
          <w:color w:val="000000" w:themeColor="text1"/>
          <w:sz w:val="28"/>
          <w:szCs w:val="28"/>
          <w:rtl/>
        </w:rPr>
        <w:fldChar w:fldCharType="separate"/>
      </w:r>
      <w:r w:rsidR="000A5959">
        <w:rPr>
          <w:b/>
          <w:bCs/>
          <w:i w:val="0"/>
          <w:iCs w:val="0"/>
          <w:noProof/>
          <w:color w:val="000000" w:themeColor="text1"/>
          <w:sz w:val="28"/>
          <w:szCs w:val="28"/>
          <w:rtl/>
        </w:rPr>
        <w:t>55</w:t>
      </w:r>
      <w:r w:rsidR="00B624BB" w:rsidRPr="00704373">
        <w:rPr>
          <w:b/>
          <w:bCs/>
          <w:i w:val="0"/>
          <w:iCs w:val="0"/>
          <w:color w:val="000000" w:themeColor="text1"/>
          <w:sz w:val="28"/>
          <w:szCs w:val="28"/>
          <w:rtl/>
        </w:rPr>
        <w:fldChar w:fldCharType="end"/>
      </w:r>
      <w:r w:rsidRPr="00704373">
        <w:rPr>
          <w:rFonts w:hint="cs"/>
          <w:b/>
          <w:bCs/>
          <w:i w:val="0"/>
          <w:iCs w:val="0"/>
          <w:color w:val="000000" w:themeColor="text1"/>
          <w:sz w:val="28"/>
          <w:szCs w:val="28"/>
          <w:rtl/>
        </w:rPr>
        <w:t xml:space="preserve">: </w:t>
      </w:r>
      <w:r w:rsidR="00F206C1" w:rsidRPr="00704373">
        <w:rPr>
          <w:rFonts w:ascii="Simplified Arabic" w:hAnsi="Simplified Arabic" w:cs="Simplified Arabic"/>
          <w:b/>
          <w:bCs/>
          <w:i w:val="0"/>
          <w:iCs w:val="0"/>
          <w:color w:val="000000" w:themeColor="text1"/>
          <w:sz w:val="28"/>
          <w:szCs w:val="28"/>
          <w:rtl/>
        </w:rPr>
        <w:t>هل يسهر ابنك على مواظبة الدروس الخصوصية ؟</w:t>
      </w:r>
      <w:bookmarkEnd w:id="185"/>
    </w:p>
    <w:tbl>
      <w:tblPr>
        <w:tblStyle w:val="Grilledutableau"/>
        <w:bidiVisual/>
        <w:tblW w:w="6768" w:type="dxa"/>
        <w:tblLayout w:type="fixed"/>
        <w:tblLook w:val="04A0"/>
      </w:tblPr>
      <w:tblGrid>
        <w:gridCol w:w="3649"/>
        <w:gridCol w:w="1418"/>
        <w:gridCol w:w="1701"/>
      </w:tblGrid>
      <w:tr w:rsidR="00E97F47" w:rsidRPr="003E2642" w:rsidTr="00E97F47">
        <w:tc>
          <w:tcPr>
            <w:tcW w:w="3649" w:type="dxa"/>
          </w:tcPr>
          <w:p w:rsidR="00E97F47" w:rsidRPr="003E2642" w:rsidRDefault="00E97F47"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تسهرعلى</w:t>
            </w:r>
            <w:r>
              <w:rPr>
                <w:rFonts w:ascii="Simplified Arabic" w:hAnsi="Simplified Arabic" w:cs="Simplified Arabic" w:hint="cs"/>
                <w:sz w:val="28"/>
                <w:szCs w:val="28"/>
                <w:rtl/>
              </w:rPr>
              <w:t xml:space="preserve"> </w:t>
            </w:r>
            <w:r w:rsidRPr="003E2642">
              <w:rPr>
                <w:rFonts w:ascii="Simplified Arabic" w:hAnsi="Simplified Arabic" w:cs="Simplified Arabic"/>
                <w:sz w:val="28"/>
                <w:szCs w:val="28"/>
                <w:rtl/>
              </w:rPr>
              <w:t>مواظبة الدروس الخصوصية</w:t>
            </w:r>
          </w:p>
        </w:tc>
        <w:tc>
          <w:tcPr>
            <w:tcW w:w="1418" w:type="dxa"/>
          </w:tcPr>
          <w:p w:rsidR="00E97F47" w:rsidRPr="003E2642" w:rsidRDefault="00E97F47"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التكرارات</w:t>
            </w:r>
          </w:p>
        </w:tc>
        <w:tc>
          <w:tcPr>
            <w:tcW w:w="1701" w:type="dxa"/>
          </w:tcPr>
          <w:p w:rsidR="00E97F47" w:rsidRPr="003E2642" w:rsidRDefault="00E97F47" w:rsidP="00E97F47">
            <w:pPr>
              <w:bidi/>
              <w:jc w:val="both"/>
              <w:rPr>
                <w:rFonts w:ascii="Simplified Arabic" w:hAnsi="Simplified Arabic" w:cs="Simplified Arabic"/>
                <w:sz w:val="28"/>
                <w:szCs w:val="28"/>
                <w:rtl/>
              </w:rPr>
            </w:pPr>
            <w:r>
              <w:rPr>
                <w:rFonts w:ascii="Simplified Arabic" w:hAnsi="Simplified Arabic" w:cs="Simplified Arabic" w:hint="cs"/>
                <w:sz w:val="28"/>
                <w:szCs w:val="28"/>
                <w:rtl/>
              </w:rPr>
              <w:t>النسب المئوية</w:t>
            </w:r>
          </w:p>
        </w:tc>
      </w:tr>
      <w:tr w:rsidR="00E97F47" w:rsidRPr="003E2642" w:rsidTr="00E97F47">
        <w:tc>
          <w:tcPr>
            <w:tcW w:w="3649" w:type="dxa"/>
          </w:tcPr>
          <w:p w:rsidR="00E97F47" w:rsidRPr="003E2642" w:rsidRDefault="00E97F47"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لا</w:t>
            </w:r>
          </w:p>
        </w:tc>
        <w:tc>
          <w:tcPr>
            <w:tcW w:w="1418" w:type="dxa"/>
          </w:tcPr>
          <w:p w:rsidR="00E97F47" w:rsidRPr="003E2642" w:rsidRDefault="00E97F47"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62</w:t>
            </w:r>
          </w:p>
        </w:tc>
        <w:tc>
          <w:tcPr>
            <w:tcW w:w="1701" w:type="dxa"/>
          </w:tcPr>
          <w:p w:rsidR="00E97F47" w:rsidRPr="003E2642" w:rsidRDefault="00E97F47"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43.1</w:t>
            </w:r>
          </w:p>
        </w:tc>
      </w:tr>
      <w:tr w:rsidR="00E97F47" w:rsidRPr="003E2642" w:rsidTr="00E97F47">
        <w:tc>
          <w:tcPr>
            <w:tcW w:w="3649" w:type="dxa"/>
          </w:tcPr>
          <w:p w:rsidR="00E97F47" w:rsidRPr="003E2642" w:rsidRDefault="00E97F47"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نعم</w:t>
            </w:r>
          </w:p>
        </w:tc>
        <w:tc>
          <w:tcPr>
            <w:tcW w:w="1418" w:type="dxa"/>
          </w:tcPr>
          <w:p w:rsidR="00E97F47" w:rsidRPr="003E2642" w:rsidRDefault="00E97F47"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82</w:t>
            </w:r>
          </w:p>
        </w:tc>
        <w:tc>
          <w:tcPr>
            <w:tcW w:w="1701" w:type="dxa"/>
          </w:tcPr>
          <w:p w:rsidR="00E97F47" w:rsidRPr="003E2642" w:rsidRDefault="00E97F47"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56.9</w:t>
            </w:r>
          </w:p>
        </w:tc>
      </w:tr>
      <w:tr w:rsidR="00E97F47" w:rsidRPr="003E2642" w:rsidTr="00E97F47">
        <w:tc>
          <w:tcPr>
            <w:tcW w:w="3649" w:type="dxa"/>
          </w:tcPr>
          <w:p w:rsidR="00E97F47" w:rsidRPr="003E2642" w:rsidRDefault="00E97F47"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المجموع</w:t>
            </w:r>
          </w:p>
        </w:tc>
        <w:tc>
          <w:tcPr>
            <w:tcW w:w="1418" w:type="dxa"/>
          </w:tcPr>
          <w:p w:rsidR="00E97F47" w:rsidRPr="003E2642" w:rsidRDefault="00E97F47"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144</w:t>
            </w:r>
          </w:p>
        </w:tc>
        <w:tc>
          <w:tcPr>
            <w:tcW w:w="1701" w:type="dxa"/>
          </w:tcPr>
          <w:p w:rsidR="00E97F47" w:rsidRPr="003E2642" w:rsidRDefault="00E97F47" w:rsidP="00EA55BD">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100</w:t>
            </w:r>
          </w:p>
        </w:tc>
      </w:tr>
    </w:tbl>
    <w:p w:rsidR="00F206C1" w:rsidRPr="003E2642" w:rsidRDefault="00F206C1" w:rsidP="00D74EEC">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يفيد التحليل الإحصائي للبيانات الرقمية المدونة في الجدول-61- حيث أكدت 82 مفردة بنسبة 56.9 % أنها تسهر على مواظبة الدروس الخصوصية كونها تؤدي إلى تقوية التلاميذ الضعاف ، و تزيد من فرصة التفوق للطالب المجد ، كما تعود التلاميذ على المذاكرة و الاهتمام بدروسه ، بالإضافة أنها تساعده على حل المشكلات التي قد يتعرض لها أثناء واجباته التعليمية ، كما توثق العلاقة بين المعلم </w:t>
      </w:r>
      <w:r w:rsidR="00D74EEC">
        <w:rPr>
          <w:rFonts w:ascii="Simplified Arabic" w:hAnsi="Simplified Arabic" w:cs="Simplified Arabic"/>
          <w:sz w:val="28"/>
          <w:szCs w:val="28"/>
          <w:rtl/>
        </w:rPr>
        <w:t xml:space="preserve"> و التلميذ و</w:t>
      </w:r>
      <w:r w:rsidRPr="003E2642">
        <w:rPr>
          <w:rFonts w:ascii="Simplified Arabic" w:hAnsi="Simplified Arabic" w:cs="Simplified Arabic"/>
          <w:sz w:val="28"/>
          <w:szCs w:val="28"/>
          <w:rtl/>
        </w:rPr>
        <w:t xml:space="preserve">تضفي على حصة الدرس نوعا من الود و الألفة ، كما تعمل على تنمية الذكاء و التفكير لديه، فيكون في هذه الحالة قد اكتسب خبرات ومهارات دراسية جديدة تساعده على رفع مستواه التعليمي ،كما تثير الدروس الخصوصية الدافعية للطالب على التحصيل والرغبة و القوة في المثابرة و الاهتمام بالدراسة </w:t>
      </w:r>
      <w:r w:rsidRPr="003E2642">
        <w:rPr>
          <w:rFonts w:ascii="Simplified Arabic" w:hAnsi="Simplified Arabic" w:cs="Simplified Arabic"/>
          <w:sz w:val="28"/>
          <w:szCs w:val="28"/>
          <w:rtl/>
        </w:rPr>
        <w:lastRenderedPageBreak/>
        <w:t>و التحصيل الراقي ، أو ببساطة الرغبة القوية في النجاح و السعي للحصول عليه، فهي قوة محركة تدفع بطاقة الطالب إلى العمل بأقصى  إمكانياته لتحقيق التفوق و الإبداع و التميز ، لذلك يسهر على مواظبة الدروس الخصوصية ، في حين ينفي 62 مفردة بنسبة 43.1 % مواظبتهم على الدروس الخصوصية لأنها تضر الطالب أكثر مما تنفعه ، حيث تعوده على التواكل ولا يلتفت للحصص المدرسية ،و يعتمد على المدرس الخصوصي بشكل كبير ، إضافة إلى تمرده داخل الصف و اعتماده على التدريس   الخاص ، كما أن هذه الأخيرة تستنزف طاقة الطالب و تستهلك وقته و تنهكه و تشتت تركيزه و تشوش فكره ، لأن الحصص المدرسية كفيلة بإنجاح الطالب ، إلى جانب تعليمه قيم تربوية مثل الاعت</w:t>
      </w:r>
      <w:r w:rsidR="00D16BD9">
        <w:rPr>
          <w:rFonts w:ascii="Simplified Arabic" w:hAnsi="Simplified Arabic" w:cs="Simplified Arabic"/>
          <w:sz w:val="28"/>
          <w:szCs w:val="28"/>
          <w:rtl/>
        </w:rPr>
        <w:t>ماد على الذات و عدم الاتكالية و</w:t>
      </w:r>
      <w:r w:rsidRPr="003E2642">
        <w:rPr>
          <w:rFonts w:ascii="Simplified Arabic" w:hAnsi="Simplified Arabic" w:cs="Simplified Arabic"/>
          <w:sz w:val="28"/>
          <w:szCs w:val="28"/>
          <w:rtl/>
        </w:rPr>
        <w:t>التركيز و الإلمام بالعلوم و المعارف التربوية المختلفة  ، كما تعمل الدروس الخصوصية على تقليل و قتل روح المبادرة و الاجتهاد و التفكير في نفسية الطالب .</w:t>
      </w:r>
    </w:p>
    <w:p w:rsidR="00F206C1" w:rsidRPr="003E2642" w:rsidRDefault="00F206C1" w:rsidP="00D74EEC">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rPr>
        <w:t xml:space="preserve">و من خلال هذه الإحصائيات يتضح لنا ارتفاع نسبة المواظبين على الدروس الخصوصية مقارنة بغيرهم الذين يحجمون على مواظبة هذه الأخيرة </w:t>
      </w:r>
      <w:r w:rsidRPr="003E2642">
        <w:rPr>
          <w:rFonts w:ascii="Simplified Arabic" w:hAnsi="Simplified Arabic" w:cs="Simplified Arabic"/>
          <w:b/>
          <w:bCs/>
          <w:sz w:val="28"/>
          <w:szCs w:val="28"/>
          <w:rtl/>
        </w:rPr>
        <w:t>.</w:t>
      </w:r>
    </w:p>
    <w:p w:rsidR="00F206C1" w:rsidRPr="00D16BD9" w:rsidRDefault="00D16BD9" w:rsidP="00D16BD9">
      <w:pPr>
        <w:pStyle w:val="Lgende"/>
        <w:bidi/>
        <w:jc w:val="center"/>
        <w:rPr>
          <w:rFonts w:ascii="Simplified Arabic" w:hAnsi="Simplified Arabic" w:cs="Simplified Arabic"/>
          <w:b/>
          <w:bCs/>
          <w:i w:val="0"/>
          <w:iCs w:val="0"/>
          <w:color w:val="000000" w:themeColor="text1"/>
          <w:sz w:val="28"/>
          <w:szCs w:val="28"/>
          <w:rtl/>
        </w:rPr>
      </w:pPr>
      <w:bookmarkStart w:id="186" w:name="_Toc168505336"/>
      <w:r w:rsidRPr="00D16BD9">
        <w:rPr>
          <w:rFonts w:hint="eastAsia"/>
          <w:b/>
          <w:bCs/>
          <w:i w:val="0"/>
          <w:iCs w:val="0"/>
          <w:color w:val="000000" w:themeColor="text1"/>
          <w:sz w:val="28"/>
          <w:szCs w:val="28"/>
          <w:rtl/>
        </w:rPr>
        <w:t>شكل</w:t>
      </w:r>
      <w:r w:rsidR="00B624BB" w:rsidRPr="00D16BD9">
        <w:rPr>
          <w:b/>
          <w:bCs/>
          <w:i w:val="0"/>
          <w:iCs w:val="0"/>
          <w:color w:val="000000" w:themeColor="text1"/>
          <w:sz w:val="28"/>
          <w:szCs w:val="28"/>
          <w:rtl/>
        </w:rPr>
        <w:fldChar w:fldCharType="begin"/>
      </w:r>
      <w:r w:rsidRPr="00D16BD9">
        <w:rPr>
          <w:b/>
          <w:bCs/>
          <w:i w:val="0"/>
          <w:iCs w:val="0"/>
          <w:color w:val="000000" w:themeColor="text1"/>
          <w:sz w:val="28"/>
          <w:szCs w:val="28"/>
        </w:rPr>
        <w:instrText xml:space="preserve">SEQ </w:instrText>
      </w:r>
      <w:r w:rsidRPr="00D16BD9">
        <w:rPr>
          <w:b/>
          <w:bCs/>
          <w:i w:val="0"/>
          <w:iCs w:val="0"/>
          <w:color w:val="000000" w:themeColor="text1"/>
          <w:sz w:val="28"/>
          <w:szCs w:val="28"/>
          <w:rtl/>
        </w:rPr>
        <w:instrText xml:space="preserve">شكل \* </w:instrText>
      </w:r>
      <w:r w:rsidRPr="00D16BD9">
        <w:rPr>
          <w:b/>
          <w:bCs/>
          <w:i w:val="0"/>
          <w:iCs w:val="0"/>
          <w:color w:val="000000" w:themeColor="text1"/>
          <w:sz w:val="28"/>
          <w:szCs w:val="28"/>
        </w:rPr>
        <w:instrText>ARABIC</w:instrText>
      </w:r>
      <w:r w:rsidR="00B624BB" w:rsidRPr="00D16BD9">
        <w:rPr>
          <w:b/>
          <w:bCs/>
          <w:i w:val="0"/>
          <w:iCs w:val="0"/>
          <w:color w:val="000000" w:themeColor="text1"/>
          <w:sz w:val="28"/>
          <w:szCs w:val="28"/>
          <w:rtl/>
        </w:rPr>
        <w:fldChar w:fldCharType="separate"/>
      </w:r>
      <w:r w:rsidR="00A3238C">
        <w:rPr>
          <w:b/>
          <w:bCs/>
          <w:i w:val="0"/>
          <w:iCs w:val="0"/>
          <w:noProof/>
          <w:color w:val="000000" w:themeColor="text1"/>
          <w:sz w:val="28"/>
          <w:szCs w:val="28"/>
          <w:rtl/>
        </w:rPr>
        <w:t>53</w:t>
      </w:r>
      <w:r w:rsidR="00B624BB" w:rsidRPr="00D16BD9">
        <w:rPr>
          <w:b/>
          <w:bCs/>
          <w:i w:val="0"/>
          <w:iCs w:val="0"/>
          <w:color w:val="000000" w:themeColor="text1"/>
          <w:sz w:val="28"/>
          <w:szCs w:val="28"/>
          <w:rtl/>
        </w:rPr>
        <w:fldChar w:fldCharType="end"/>
      </w:r>
      <w:r w:rsidRPr="00D16BD9">
        <w:rPr>
          <w:rFonts w:hint="cs"/>
          <w:b/>
          <w:bCs/>
          <w:i w:val="0"/>
          <w:iCs w:val="0"/>
          <w:color w:val="000000" w:themeColor="text1"/>
          <w:sz w:val="28"/>
          <w:szCs w:val="28"/>
          <w:rtl/>
        </w:rPr>
        <w:t xml:space="preserve">: </w:t>
      </w:r>
      <w:r w:rsidR="00F206C1" w:rsidRPr="00D16BD9">
        <w:rPr>
          <w:rFonts w:ascii="Simplified Arabic" w:hAnsi="Simplified Arabic" w:cs="Simplified Arabic"/>
          <w:b/>
          <w:bCs/>
          <w:i w:val="0"/>
          <w:iCs w:val="0"/>
          <w:color w:val="000000" w:themeColor="text1"/>
          <w:sz w:val="28"/>
          <w:szCs w:val="28"/>
          <w:rtl/>
        </w:rPr>
        <w:t>يبين الدائرة النسبية لمدى سهر الأبناء على مواظبة الدروس الخصوصية .</w:t>
      </w:r>
      <w:bookmarkEnd w:id="186"/>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noProof/>
          <w:sz w:val="28"/>
          <w:szCs w:val="28"/>
          <w:rtl/>
        </w:rPr>
        <w:drawing>
          <wp:inline distT="0" distB="0" distL="0" distR="0">
            <wp:extent cx="5486400" cy="3200400"/>
            <wp:effectExtent l="19050" t="0" r="19050" b="0"/>
            <wp:docPr id="133"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D74EEC" w:rsidRDefault="00D74EEC" w:rsidP="00D74EEC">
      <w:pPr>
        <w:bidi/>
        <w:jc w:val="both"/>
        <w:rPr>
          <w:rFonts w:ascii="Simplified Arabic" w:hAnsi="Simplified Arabic" w:cs="Simplified Arabic"/>
          <w:sz w:val="28"/>
          <w:szCs w:val="28"/>
          <w:rtl/>
        </w:rPr>
      </w:pPr>
    </w:p>
    <w:p w:rsidR="00F077DD" w:rsidRPr="003E2642" w:rsidRDefault="00F077DD" w:rsidP="00F077DD">
      <w:pPr>
        <w:bidi/>
        <w:jc w:val="both"/>
        <w:rPr>
          <w:rFonts w:ascii="Simplified Arabic" w:hAnsi="Simplified Arabic" w:cs="Simplified Arabic"/>
          <w:sz w:val="28"/>
          <w:szCs w:val="28"/>
          <w:rtl/>
        </w:rPr>
      </w:pPr>
    </w:p>
    <w:p w:rsidR="00F206C1" w:rsidRPr="00704373" w:rsidRDefault="00704373" w:rsidP="00704373">
      <w:pPr>
        <w:pStyle w:val="Lgende"/>
        <w:bidi/>
        <w:jc w:val="left"/>
        <w:rPr>
          <w:rFonts w:ascii="Simplified Arabic" w:hAnsi="Simplified Arabic" w:cs="Simplified Arabic"/>
          <w:b/>
          <w:bCs/>
          <w:i w:val="0"/>
          <w:iCs w:val="0"/>
          <w:color w:val="000000" w:themeColor="text1"/>
          <w:sz w:val="28"/>
          <w:szCs w:val="28"/>
          <w:rtl/>
        </w:rPr>
      </w:pPr>
      <w:bookmarkStart w:id="187" w:name="_Toc168505271"/>
      <w:r w:rsidRPr="00704373">
        <w:rPr>
          <w:b/>
          <w:bCs/>
          <w:i w:val="0"/>
          <w:iCs w:val="0"/>
          <w:color w:val="000000" w:themeColor="text1"/>
          <w:sz w:val="28"/>
          <w:szCs w:val="28"/>
          <w:rtl/>
        </w:rPr>
        <w:lastRenderedPageBreak/>
        <w:t xml:space="preserve">جدول </w:t>
      </w:r>
      <w:r w:rsidR="00B624BB" w:rsidRPr="00704373">
        <w:rPr>
          <w:b/>
          <w:bCs/>
          <w:i w:val="0"/>
          <w:iCs w:val="0"/>
          <w:color w:val="000000" w:themeColor="text1"/>
          <w:sz w:val="28"/>
          <w:szCs w:val="28"/>
          <w:rtl/>
        </w:rPr>
        <w:fldChar w:fldCharType="begin"/>
      </w:r>
      <w:r w:rsidRPr="00704373">
        <w:rPr>
          <w:b/>
          <w:bCs/>
          <w:i w:val="0"/>
          <w:iCs w:val="0"/>
          <w:color w:val="000000" w:themeColor="text1"/>
          <w:sz w:val="28"/>
          <w:szCs w:val="28"/>
        </w:rPr>
        <w:instrText xml:space="preserve">SEQ </w:instrText>
      </w:r>
      <w:r w:rsidRPr="00704373">
        <w:rPr>
          <w:b/>
          <w:bCs/>
          <w:i w:val="0"/>
          <w:iCs w:val="0"/>
          <w:color w:val="000000" w:themeColor="text1"/>
          <w:sz w:val="28"/>
          <w:szCs w:val="28"/>
          <w:rtl/>
        </w:rPr>
        <w:instrText xml:space="preserve">جدول \* </w:instrText>
      </w:r>
      <w:r w:rsidRPr="00704373">
        <w:rPr>
          <w:b/>
          <w:bCs/>
          <w:i w:val="0"/>
          <w:iCs w:val="0"/>
          <w:color w:val="000000" w:themeColor="text1"/>
          <w:sz w:val="28"/>
          <w:szCs w:val="28"/>
        </w:rPr>
        <w:instrText>ARABIC</w:instrText>
      </w:r>
      <w:r w:rsidR="00B624BB" w:rsidRPr="00704373">
        <w:rPr>
          <w:b/>
          <w:bCs/>
          <w:i w:val="0"/>
          <w:iCs w:val="0"/>
          <w:color w:val="000000" w:themeColor="text1"/>
          <w:sz w:val="28"/>
          <w:szCs w:val="28"/>
          <w:rtl/>
        </w:rPr>
        <w:fldChar w:fldCharType="separate"/>
      </w:r>
      <w:r w:rsidR="000A5959">
        <w:rPr>
          <w:b/>
          <w:bCs/>
          <w:i w:val="0"/>
          <w:iCs w:val="0"/>
          <w:noProof/>
          <w:color w:val="000000" w:themeColor="text1"/>
          <w:sz w:val="28"/>
          <w:szCs w:val="28"/>
          <w:rtl/>
        </w:rPr>
        <w:t>56</w:t>
      </w:r>
      <w:r w:rsidR="00B624BB" w:rsidRPr="00704373">
        <w:rPr>
          <w:b/>
          <w:bCs/>
          <w:i w:val="0"/>
          <w:iCs w:val="0"/>
          <w:color w:val="000000" w:themeColor="text1"/>
          <w:sz w:val="28"/>
          <w:szCs w:val="28"/>
          <w:rtl/>
        </w:rPr>
        <w:fldChar w:fldCharType="end"/>
      </w:r>
      <w:r w:rsidRPr="00704373">
        <w:rPr>
          <w:rFonts w:hint="cs"/>
          <w:b/>
          <w:bCs/>
          <w:i w:val="0"/>
          <w:iCs w:val="0"/>
          <w:color w:val="000000" w:themeColor="text1"/>
          <w:sz w:val="28"/>
          <w:szCs w:val="28"/>
          <w:rtl/>
        </w:rPr>
        <w:t xml:space="preserve">: </w:t>
      </w:r>
      <w:r w:rsidR="00F206C1" w:rsidRPr="00704373">
        <w:rPr>
          <w:rFonts w:ascii="Simplified Arabic" w:hAnsi="Simplified Arabic" w:cs="Simplified Arabic"/>
          <w:b/>
          <w:bCs/>
          <w:i w:val="0"/>
          <w:iCs w:val="0"/>
          <w:color w:val="000000" w:themeColor="text1"/>
          <w:sz w:val="28"/>
          <w:szCs w:val="28"/>
          <w:rtl/>
        </w:rPr>
        <w:t>تلقي ابنك للدروس الخصوصية تجعله يحب الدراسة.</w:t>
      </w:r>
      <w:bookmarkEnd w:id="187"/>
    </w:p>
    <w:tbl>
      <w:tblPr>
        <w:tblStyle w:val="Grilledutableau"/>
        <w:tblW w:w="0" w:type="auto"/>
        <w:tblInd w:w="1384" w:type="dxa"/>
        <w:tblLook w:val="04A0"/>
      </w:tblPr>
      <w:tblGrid>
        <w:gridCol w:w="1843"/>
        <w:gridCol w:w="1276"/>
        <w:gridCol w:w="4677"/>
      </w:tblGrid>
      <w:tr w:rsidR="00F077DD" w:rsidRPr="003E2642" w:rsidTr="00F077DD">
        <w:tc>
          <w:tcPr>
            <w:tcW w:w="1843" w:type="dxa"/>
          </w:tcPr>
          <w:p w:rsidR="00F077DD" w:rsidRPr="003E2642" w:rsidRDefault="00F077DD"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النسب المئوية</w:t>
            </w:r>
          </w:p>
        </w:tc>
        <w:tc>
          <w:tcPr>
            <w:tcW w:w="1276" w:type="dxa"/>
          </w:tcPr>
          <w:p w:rsidR="00F077DD" w:rsidRPr="003E2642" w:rsidRDefault="00F077DD"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التكرارات</w:t>
            </w:r>
          </w:p>
        </w:tc>
        <w:tc>
          <w:tcPr>
            <w:tcW w:w="4677" w:type="dxa"/>
          </w:tcPr>
          <w:p w:rsidR="00F077DD" w:rsidRPr="003E2642" w:rsidRDefault="00F077DD"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تلقي ابنك للدروس الخصوصية تجعله يحب الدراسة</w:t>
            </w:r>
          </w:p>
        </w:tc>
      </w:tr>
      <w:tr w:rsidR="00F077DD" w:rsidRPr="003E2642" w:rsidTr="00F077DD">
        <w:tc>
          <w:tcPr>
            <w:tcW w:w="1843" w:type="dxa"/>
          </w:tcPr>
          <w:p w:rsidR="00F077DD" w:rsidRPr="003E2642" w:rsidRDefault="00F077DD"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34.7</w:t>
            </w:r>
          </w:p>
        </w:tc>
        <w:tc>
          <w:tcPr>
            <w:tcW w:w="1276" w:type="dxa"/>
          </w:tcPr>
          <w:p w:rsidR="00F077DD" w:rsidRPr="003E2642" w:rsidRDefault="00F077DD"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50</w:t>
            </w:r>
          </w:p>
        </w:tc>
        <w:tc>
          <w:tcPr>
            <w:tcW w:w="4677" w:type="dxa"/>
          </w:tcPr>
          <w:p w:rsidR="00F077DD" w:rsidRPr="003E2642" w:rsidRDefault="00F077DD"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لا</w:t>
            </w:r>
          </w:p>
        </w:tc>
      </w:tr>
      <w:tr w:rsidR="00F077DD" w:rsidRPr="003E2642" w:rsidTr="00F077DD">
        <w:tc>
          <w:tcPr>
            <w:tcW w:w="1843" w:type="dxa"/>
          </w:tcPr>
          <w:p w:rsidR="00F077DD" w:rsidRPr="003E2642" w:rsidRDefault="00F077DD"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65.3</w:t>
            </w:r>
          </w:p>
        </w:tc>
        <w:tc>
          <w:tcPr>
            <w:tcW w:w="1276" w:type="dxa"/>
          </w:tcPr>
          <w:p w:rsidR="00F077DD" w:rsidRPr="003E2642" w:rsidRDefault="00F077DD"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94</w:t>
            </w:r>
          </w:p>
        </w:tc>
        <w:tc>
          <w:tcPr>
            <w:tcW w:w="4677" w:type="dxa"/>
          </w:tcPr>
          <w:p w:rsidR="00F077DD" w:rsidRPr="003E2642" w:rsidRDefault="00F077DD"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نعم</w:t>
            </w:r>
          </w:p>
        </w:tc>
      </w:tr>
      <w:tr w:rsidR="00F077DD" w:rsidRPr="003E2642" w:rsidTr="00F077DD">
        <w:tc>
          <w:tcPr>
            <w:tcW w:w="1843" w:type="dxa"/>
          </w:tcPr>
          <w:p w:rsidR="00F077DD" w:rsidRPr="003E2642" w:rsidRDefault="00F077DD"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100</w:t>
            </w:r>
          </w:p>
        </w:tc>
        <w:tc>
          <w:tcPr>
            <w:tcW w:w="1276" w:type="dxa"/>
          </w:tcPr>
          <w:p w:rsidR="00F077DD" w:rsidRPr="003E2642" w:rsidRDefault="00F077DD"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144</w:t>
            </w:r>
          </w:p>
        </w:tc>
        <w:tc>
          <w:tcPr>
            <w:tcW w:w="4677" w:type="dxa"/>
          </w:tcPr>
          <w:p w:rsidR="00F077DD" w:rsidRPr="003E2642" w:rsidRDefault="00F077DD"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المجموع</w:t>
            </w:r>
          </w:p>
        </w:tc>
      </w:tr>
    </w:tbl>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تؤكد البيانات الكمية الواردة في الجدول - 62- أن :</w:t>
      </w:r>
    </w:p>
    <w:p w:rsidR="00F206C1" w:rsidRPr="003E2642" w:rsidRDefault="00F206C1" w:rsidP="00D74EEC">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94 مفردة من مفردات العينة المختارة بنسبة 65.3 % أن تلقي الدروس الخصوصية جعل الطالب يحب الدراسة ،لأنه يحظى بضمان المزيد من الشرح و التفصيل الو</w:t>
      </w:r>
      <w:r w:rsidR="00D74EEC">
        <w:rPr>
          <w:rFonts w:ascii="Simplified Arabic" w:hAnsi="Simplified Arabic" w:cs="Simplified Arabic"/>
          <w:sz w:val="28"/>
          <w:szCs w:val="28"/>
          <w:rtl/>
        </w:rPr>
        <w:t>افي للمعلومات ، و إغناء و تكامل</w:t>
      </w:r>
      <w:r w:rsidRPr="003E2642">
        <w:rPr>
          <w:rFonts w:ascii="Simplified Arabic" w:hAnsi="Simplified Arabic" w:cs="Simplified Arabic"/>
          <w:sz w:val="28"/>
          <w:szCs w:val="28"/>
          <w:rtl/>
        </w:rPr>
        <w:t xml:space="preserve">  و تركيز المعارف إلى أقصاها لدى التلاميذ المتفوقين ليتفوق أكثر ، كما تعوض النقص في المعارف  و الخبرات ، و تعطي فرصة في الفهم و اكتساب المهارات و تطوير القدرات ، و لها تأثير قوي و ايجابي على الحفظ و فهم المادة فهما دقيقا كما تنمي التفكير الناقد لديه و اكتساب الثقة و الاستقلال و التوجه الذاتي ، و كذا تساعد على حل المشكلات بأكثر استقلالية ، كل هذه العوامل ساهمت في تلقي الطالب للدروس الخصوصية و جعله محبا للدراسة ، في حين نفى 50 مبحوثا بنسبة 34.7 % أن تلقيه للدروس الخصوصية جعلته لا يحب الدراسة ، و ذلك لعدة اعتبارات منها : عدم التنظيم حيث لا توجد أي جهة تنظيمية للدروس الخصوصية ، و كذا تكلفتها الغالية ، بحيث لا يقدر جميع الطلبة على تحمل تكاليفها الباهضة الثمن ، و كذا استخدامها بطريقة غير صحيحة ، و على سبيل المثال يمكن أن يتم استخدام الدروس الخصوصية لإعطاء الطلاب إجابات الاختبارات أو لإكمال واجباتهم المدرسية بدلا منهم .</w:t>
      </w:r>
    </w:p>
    <w:p w:rsidR="00D74EEC" w:rsidRDefault="00F206C1" w:rsidP="00D74EEC">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ومن خلال هذه المعطيات يتضح لنا ارتفاع نسبة المتلقين للدروس الخصوصية و يرجعون السبب وراء تلقيهم ذلك إلى أن هذه الأخيرة رغبت إليهم حب الدراسة و الرغبة في الحصول على معدلات جيدة و الولوج لمراتب عليا ، ذلك أن الإقبال عليها يبرز جودتها ، في حين نفى الطرف الآخر ذلك لما لها من آثار جانبية لا تعد ولا تحصى . </w:t>
      </w:r>
    </w:p>
    <w:p w:rsidR="00F206C1" w:rsidRPr="003E2642" w:rsidRDefault="00F206C1" w:rsidP="00D74EEC">
      <w:pPr>
        <w:bidi/>
        <w:jc w:val="both"/>
        <w:rPr>
          <w:rFonts w:ascii="Simplified Arabic" w:hAnsi="Simplified Arabic" w:cs="Simplified Arabic"/>
          <w:sz w:val="28"/>
          <w:szCs w:val="28"/>
          <w:rtl/>
        </w:rPr>
      </w:pPr>
    </w:p>
    <w:p w:rsidR="00F206C1" w:rsidRPr="0012643F" w:rsidRDefault="0012643F" w:rsidP="0012643F">
      <w:pPr>
        <w:pStyle w:val="Lgende"/>
        <w:bidi/>
        <w:jc w:val="left"/>
        <w:rPr>
          <w:rFonts w:ascii="Simplified Arabic" w:hAnsi="Simplified Arabic" w:cs="Simplified Arabic"/>
          <w:b/>
          <w:bCs/>
          <w:i w:val="0"/>
          <w:iCs w:val="0"/>
          <w:color w:val="000000" w:themeColor="text1"/>
          <w:sz w:val="28"/>
          <w:szCs w:val="28"/>
          <w:rtl/>
        </w:rPr>
      </w:pPr>
      <w:bookmarkStart w:id="188" w:name="_Toc168505337"/>
      <w:r w:rsidRPr="0012643F">
        <w:rPr>
          <w:rFonts w:hint="eastAsia"/>
          <w:b/>
          <w:bCs/>
          <w:i w:val="0"/>
          <w:iCs w:val="0"/>
          <w:color w:val="000000" w:themeColor="text1"/>
          <w:sz w:val="28"/>
          <w:szCs w:val="28"/>
          <w:rtl/>
        </w:rPr>
        <w:lastRenderedPageBreak/>
        <w:t>شكل</w:t>
      </w:r>
      <w:r w:rsidR="00B624BB" w:rsidRPr="0012643F">
        <w:rPr>
          <w:b/>
          <w:bCs/>
          <w:i w:val="0"/>
          <w:iCs w:val="0"/>
          <w:color w:val="000000" w:themeColor="text1"/>
          <w:sz w:val="28"/>
          <w:szCs w:val="28"/>
          <w:rtl/>
        </w:rPr>
        <w:fldChar w:fldCharType="begin"/>
      </w:r>
      <w:r w:rsidRPr="0012643F">
        <w:rPr>
          <w:b/>
          <w:bCs/>
          <w:i w:val="0"/>
          <w:iCs w:val="0"/>
          <w:color w:val="000000" w:themeColor="text1"/>
          <w:sz w:val="28"/>
          <w:szCs w:val="28"/>
        </w:rPr>
        <w:instrText xml:space="preserve">SEQ </w:instrText>
      </w:r>
      <w:r w:rsidRPr="0012643F">
        <w:rPr>
          <w:b/>
          <w:bCs/>
          <w:i w:val="0"/>
          <w:iCs w:val="0"/>
          <w:color w:val="000000" w:themeColor="text1"/>
          <w:sz w:val="28"/>
          <w:szCs w:val="28"/>
          <w:rtl/>
        </w:rPr>
        <w:instrText xml:space="preserve">شكل \* </w:instrText>
      </w:r>
      <w:r w:rsidRPr="0012643F">
        <w:rPr>
          <w:b/>
          <w:bCs/>
          <w:i w:val="0"/>
          <w:iCs w:val="0"/>
          <w:color w:val="000000" w:themeColor="text1"/>
          <w:sz w:val="28"/>
          <w:szCs w:val="28"/>
        </w:rPr>
        <w:instrText>ARABIC</w:instrText>
      </w:r>
      <w:r w:rsidR="00B624BB" w:rsidRPr="0012643F">
        <w:rPr>
          <w:b/>
          <w:bCs/>
          <w:i w:val="0"/>
          <w:iCs w:val="0"/>
          <w:color w:val="000000" w:themeColor="text1"/>
          <w:sz w:val="28"/>
          <w:szCs w:val="28"/>
          <w:rtl/>
        </w:rPr>
        <w:fldChar w:fldCharType="separate"/>
      </w:r>
      <w:r w:rsidR="00A3238C">
        <w:rPr>
          <w:b/>
          <w:bCs/>
          <w:i w:val="0"/>
          <w:iCs w:val="0"/>
          <w:noProof/>
          <w:color w:val="000000" w:themeColor="text1"/>
          <w:sz w:val="28"/>
          <w:szCs w:val="28"/>
          <w:rtl/>
        </w:rPr>
        <w:t>54</w:t>
      </w:r>
      <w:r w:rsidR="00B624BB" w:rsidRPr="0012643F">
        <w:rPr>
          <w:b/>
          <w:bCs/>
          <w:i w:val="0"/>
          <w:iCs w:val="0"/>
          <w:color w:val="000000" w:themeColor="text1"/>
          <w:sz w:val="28"/>
          <w:szCs w:val="28"/>
          <w:rtl/>
        </w:rPr>
        <w:fldChar w:fldCharType="end"/>
      </w:r>
      <w:r w:rsidRPr="0012643F">
        <w:rPr>
          <w:rFonts w:hint="cs"/>
          <w:b/>
          <w:bCs/>
          <w:i w:val="0"/>
          <w:iCs w:val="0"/>
          <w:color w:val="000000" w:themeColor="text1"/>
          <w:sz w:val="28"/>
          <w:szCs w:val="28"/>
          <w:rtl/>
        </w:rPr>
        <w:t xml:space="preserve">: </w:t>
      </w:r>
      <w:r w:rsidR="00F206C1" w:rsidRPr="0012643F">
        <w:rPr>
          <w:rFonts w:ascii="Simplified Arabic" w:hAnsi="Simplified Arabic" w:cs="Simplified Arabic"/>
          <w:b/>
          <w:bCs/>
          <w:i w:val="0"/>
          <w:iCs w:val="0"/>
          <w:color w:val="000000" w:themeColor="text1"/>
          <w:sz w:val="28"/>
          <w:szCs w:val="28"/>
          <w:rtl/>
        </w:rPr>
        <w:t>يبين تلقي ابنك للدر</w:t>
      </w:r>
      <w:r w:rsidRPr="0012643F">
        <w:rPr>
          <w:rFonts w:ascii="Simplified Arabic" w:hAnsi="Simplified Arabic" w:cs="Simplified Arabic"/>
          <w:b/>
          <w:bCs/>
          <w:i w:val="0"/>
          <w:iCs w:val="0"/>
          <w:color w:val="000000" w:themeColor="text1"/>
          <w:sz w:val="28"/>
          <w:szCs w:val="28"/>
          <w:rtl/>
        </w:rPr>
        <w:t>وس الخصوصية تجعله يحب الدراسة.</w:t>
      </w:r>
      <w:bookmarkEnd w:id="188"/>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noProof/>
          <w:sz w:val="28"/>
          <w:szCs w:val="28"/>
          <w:rtl/>
        </w:rPr>
        <w:drawing>
          <wp:inline distT="0" distB="0" distL="0" distR="0">
            <wp:extent cx="5486400" cy="3200400"/>
            <wp:effectExtent l="19050" t="0" r="19050" b="0"/>
            <wp:docPr id="134"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F206C1" w:rsidRPr="003708B9" w:rsidRDefault="003708B9" w:rsidP="003708B9">
      <w:pPr>
        <w:pStyle w:val="Lgende"/>
        <w:bidi/>
        <w:jc w:val="left"/>
        <w:rPr>
          <w:rFonts w:ascii="Simplified Arabic" w:hAnsi="Simplified Arabic" w:cs="Simplified Arabic"/>
          <w:b/>
          <w:bCs/>
          <w:i w:val="0"/>
          <w:iCs w:val="0"/>
          <w:color w:val="000000" w:themeColor="text1"/>
          <w:sz w:val="28"/>
          <w:szCs w:val="28"/>
          <w:rtl/>
        </w:rPr>
      </w:pPr>
      <w:bookmarkStart w:id="189" w:name="_Toc168505272"/>
      <w:r w:rsidRPr="003708B9">
        <w:rPr>
          <w:b/>
          <w:bCs/>
          <w:i w:val="0"/>
          <w:iCs w:val="0"/>
          <w:color w:val="000000" w:themeColor="text1"/>
          <w:sz w:val="28"/>
          <w:szCs w:val="28"/>
          <w:rtl/>
        </w:rPr>
        <w:t xml:space="preserve">جدول </w:t>
      </w:r>
      <w:r w:rsidR="00B624BB" w:rsidRPr="003708B9">
        <w:rPr>
          <w:b/>
          <w:bCs/>
          <w:i w:val="0"/>
          <w:iCs w:val="0"/>
          <w:color w:val="000000" w:themeColor="text1"/>
          <w:sz w:val="28"/>
          <w:szCs w:val="28"/>
          <w:rtl/>
        </w:rPr>
        <w:fldChar w:fldCharType="begin"/>
      </w:r>
      <w:r w:rsidRPr="003708B9">
        <w:rPr>
          <w:b/>
          <w:bCs/>
          <w:i w:val="0"/>
          <w:iCs w:val="0"/>
          <w:color w:val="000000" w:themeColor="text1"/>
          <w:sz w:val="28"/>
          <w:szCs w:val="28"/>
        </w:rPr>
        <w:instrText xml:space="preserve">SEQ </w:instrText>
      </w:r>
      <w:r w:rsidRPr="003708B9">
        <w:rPr>
          <w:b/>
          <w:bCs/>
          <w:i w:val="0"/>
          <w:iCs w:val="0"/>
          <w:color w:val="000000" w:themeColor="text1"/>
          <w:sz w:val="28"/>
          <w:szCs w:val="28"/>
          <w:rtl/>
        </w:rPr>
        <w:instrText xml:space="preserve">جدول \* </w:instrText>
      </w:r>
      <w:r w:rsidRPr="003708B9">
        <w:rPr>
          <w:b/>
          <w:bCs/>
          <w:i w:val="0"/>
          <w:iCs w:val="0"/>
          <w:color w:val="000000" w:themeColor="text1"/>
          <w:sz w:val="28"/>
          <w:szCs w:val="28"/>
        </w:rPr>
        <w:instrText>ARABIC</w:instrText>
      </w:r>
      <w:r w:rsidR="00B624BB" w:rsidRPr="003708B9">
        <w:rPr>
          <w:b/>
          <w:bCs/>
          <w:i w:val="0"/>
          <w:iCs w:val="0"/>
          <w:color w:val="000000" w:themeColor="text1"/>
          <w:sz w:val="28"/>
          <w:szCs w:val="28"/>
          <w:rtl/>
        </w:rPr>
        <w:fldChar w:fldCharType="separate"/>
      </w:r>
      <w:r w:rsidR="000A5959">
        <w:rPr>
          <w:b/>
          <w:bCs/>
          <w:i w:val="0"/>
          <w:iCs w:val="0"/>
          <w:noProof/>
          <w:color w:val="000000" w:themeColor="text1"/>
          <w:sz w:val="28"/>
          <w:szCs w:val="28"/>
          <w:rtl/>
        </w:rPr>
        <w:t>57</w:t>
      </w:r>
      <w:r w:rsidR="00B624BB" w:rsidRPr="003708B9">
        <w:rPr>
          <w:b/>
          <w:bCs/>
          <w:i w:val="0"/>
          <w:iCs w:val="0"/>
          <w:color w:val="000000" w:themeColor="text1"/>
          <w:sz w:val="28"/>
          <w:szCs w:val="28"/>
          <w:rtl/>
        </w:rPr>
        <w:fldChar w:fldCharType="end"/>
      </w:r>
      <w:r w:rsidRPr="003708B9">
        <w:rPr>
          <w:rFonts w:hint="cs"/>
          <w:b/>
          <w:bCs/>
          <w:i w:val="0"/>
          <w:iCs w:val="0"/>
          <w:color w:val="000000" w:themeColor="text1"/>
          <w:sz w:val="28"/>
          <w:szCs w:val="28"/>
          <w:rtl/>
        </w:rPr>
        <w:t xml:space="preserve">: </w:t>
      </w:r>
      <w:r w:rsidR="00F206C1" w:rsidRPr="003708B9">
        <w:rPr>
          <w:rFonts w:ascii="Simplified Arabic" w:hAnsi="Simplified Arabic" w:cs="Simplified Arabic"/>
          <w:b/>
          <w:bCs/>
          <w:i w:val="0"/>
          <w:iCs w:val="0"/>
          <w:color w:val="000000" w:themeColor="text1"/>
          <w:sz w:val="28"/>
          <w:szCs w:val="28"/>
          <w:rtl/>
        </w:rPr>
        <w:t>تحسنت نتائج ابنك في المواد التي تلقى فيها دروسا خصوصية – المواد العلمية .</w:t>
      </w:r>
      <w:bookmarkEnd w:id="189"/>
    </w:p>
    <w:tbl>
      <w:tblPr>
        <w:tblStyle w:val="Grilledutableau"/>
        <w:tblW w:w="0" w:type="auto"/>
        <w:tblInd w:w="2943" w:type="dxa"/>
        <w:tblLook w:val="04A0"/>
      </w:tblPr>
      <w:tblGrid>
        <w:gridCol w:w="2410"/>
        <w:gridCol w:w="1559"/>
        <w:gridCol w:w="2300"/>
      </w:tblGrid>
      <w:tr w:rsidR="00F206C1" w:rsidRPr="003E2642" w:rsidTr="00F206C1">
        <w:tc>
          <w:tcPr>
            <w:tcW w:w="2410"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 xml:space="preserve">النسبة المئوية </w:t>
            </w:r>
          </w:p>
        </w:tc>
        <w:tc>
          <w:tcPr>
            <w:tcW w:w="1559"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 xml:space="preserve">التكرارات </w:t>
            </w:r>
          </w:p>
        </w:tc>
        <w:tc>
          <w:tcPr>
            <w:tcW w:w="2300" w:type="dxa"/>
            <w:tcBorders>
              <w:tr2bl w:val="single" w:sz="4" w:space="0" w:color="auto"/>
            </w:tcBorders>
          </w:tcPr>
          <w:p w:rsidR="00F206C1" w:rsidRPr="003E2642" w:rsidRDefault="00F206C1" w:rsidP="00F206C1">
            <w:pPr>
              <w:tabs>
                <w:tab w:val="left" w:pos="750"/>
              </w:tabs>
              <w:bidi/>
              <w:jc w:val="both"/>
              <w:rPr>
                <w:rFonts w:ascii="Simplified Arabic" w:hAnsi="Simplified Arabic" w:cs="Simplified Arabic"/>
                <w:sz w:val="28"/>
                <w:szCs w:val="28"/>
                <w:rtl/>
              </w:rPr>
            </w:pPr>
            <w:r w:rsidRPr="003E2642">
              <w:rPr>
                <w:rFonts w:ascii="Simplified Arabic" w:hAnsi="Simplified Arabic" w:cs="Simplified Arabic"/>
                <w:sz w:val="28"/>
                <w:szCs w:val="28"/>
              </w:rPr>
              <w:tab/>
            </w:r>
            <w:r w:rsidRPr="003E2642">
              <w:rPr>
                <w:rFonts w:ascii="Simplified Arabic" w:hAnsi="Simplified Arabic" w:cs="Simplified Arabic"/>
                <w:sz w:val="28"/>
                <w:szCs w:val="28"/>
                <w:rtl/>
              </w:rPr>
              <w:t>العينة</w:t>
            </w:r>
          </w:p>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الاحتمالات</w:t>
            </w:r>
          </w:p>
        </w:tc>
      </w:tr>
      <w:tr w:rsidR="00F206C1" w:rsidRPr="003E2642" w:rsidTr="00F206C1">
        <w:tc>
          <w:tcPr>
            <w:tcW w:w="2410"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58.3</w:t>
            </w:r>
          </w:p>
        </w:tc>
        <w:tc>
          <w:tcPr>
            <w:tcW w:w="1559"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80</w:t>
            </w:r>
          </w:p>
        </w:tc>
        <w:tc>
          <w:tcPr>
            <w:tcW w:w="2300"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 xml:space="preserve">نعم </w:t>
            </w:r>
          </w:p>
        </w:tc>
      </w:tr>
      <w:tr w:rsidR="00F206C1" w:rsidRPr="003E2642" w:rsidTr="00F206C1">
        <w:tc>
          <w:tcPr>
            <w:tcW w:w="2410"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41.7</w:t>
            </w:r>
          </w:p>
        </w:tc>
        <w:tc>
          <w:tcPr>
            <w:tcW w:w="1559"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64</w:t>
            </w:r>
          </w:p>
        </w:tc>
        <w:tc>
          <w:tcPr>
            <w:tcW w:w="2300"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لا</w:t>
            </w:r>
          </w:p>
        </w:tc>
      </w:tr>
      <w:tr w:rsidR="00F206C1" w:rsidRPr="003E2642" w:rsidTr="00F206C1">
        <w:tc>
          <w:tcPr>
            <w:tcW w:w="2410"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100</w:t>
            </w:r>
          </w:p>
        </w:tc>
        <w:tc>
          <w:tcPr>
            <w:tcW w:w="1559"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144</w:t>
            </w:r>
          </w:p>
        </w:tc>
        <w:tc>
          <w:tcPr>
            <w:tcW w:w="2300"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المجموع</w:t>
            </w:r>
          </w:p>
        </w:tc>
      </w:tr>
    </w:tbl>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تؤكد الشواهد الإحصائية الواردة في الجدول -63- أن : </w:t>
      </w:r>
    </w:p>
    <w:p w:rsidR="00F206C1" w:rsidRPr="003E2642" w:rsidRDefault="00F206C1" w:rsidP="003708B9">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80 مفردة بنسبة 58.3 % من إجمالي العينة ترى أن الإقبال على الدروس الخصوصية له علاقة وطيدة في تحسن النتائج في المواد العلمية ، و يرجع ذلك لعدم استيعابهم للدروس في الأقسام العادية ، حيث يحظى الطالب باهتمام بالغ الأهمية فيها ، كما أن عدد من المبحوثين زادت نسبة فهم أبناءهم للمواد العلمية التي تلقوا فيها دروسا خصوصية ، الأمر الذي انعكس ايجابيا على زيادة معدلهم الفصلي ، لاسيما في هذه المواد ، كما عززت لديهم الرغبة في التفوق و تحسين النتائج و الرفع من المستوى ، و </w:t>
      </w:r>
      <w:r w:rsidRPr="003E2642">
        <w:rPr>
          <w:rFonts w:ascii="Simplified Arabic" w:hAnsi="Simplified Arabic" w:cs="Simplified Arabic"/>
          <w:sz w:val="28"/>
          <w:szCs w:val="28"/>
          <w:rtl/>
        </w:rPr>
        <w:lastRenderedPageBreak/>
        <w:t xml:space="preserve">تقوية رصيدهم العلمي الذي يحقق التميز في اختصاصات الحياة المستقبلية مثل : الرياضيات و الفيزياء </w:t>
      </w:r>
      <w:r w:rsidR="003708B9">
        <w:rPr>
          <w:rFonts w:ascii="Simplified Arabic" w:hAnsi="Simplified Arabic" w:cs="Simplified Arabic"/>
          <w:sz w:val="28"/>
          <w:szCs w:val="28"/>
          <w:rtl/>
        </w:rPr>
        <w:t xml:space="preserve"> و العلوم ، و</w:t>
      </w:r>
      <w:r w:rsidRPr="003E2642">
        <w:rPr>
          <w:rFonts w:ascii="Simplified Arabic" w:hAnsi="Simplified Arabic" w:cs="Simplified Arabic"/>
          <w:sz w:val="28"/>
          <w:szCs w:val="28"/>
          <w:rtl/>
        </w:rPr>
        <w:t>ذلك بغية تقوية و تعزيز رصيدهم و مستواهم المعرفي .</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في حين نفي 64 مبحوثا بنسبة 41.7% أن تلقي ابنه للدروس الخصوصية لم يحسن من نتائجه في المواد العلمية ، و ذلك لضعف المستوى الأكاديمي لدى بعض الأساتذة ، لاسيما و أنهم متخرجون من الجامعة حديثا و يفتقدون أغلبهم للخبرة ، و عدم كفاية بعض الأساتذة من الأداء و الطريقة و الإخلاص في العمل و كذا عدم ميلهم للتدريس ، إضافة إلى عدم توفر البيئة التعليمية  الجاذبة للطالب ، و غياب تكافؤ المادة العلمية مع زمن الحصة ، إلى جانب ذلك أن الدروس الخصوصية تركز على إتقان المهارات في الامتحانات دون بقية الأهداف التربوية ، كما أن الإقبال على الدروس الخصوصية في المواد العلمية لا يعمل على إكساب الطالب طريقة الحصول على المعرفة ، و إنما إكسابهم طريقة الحفظ و التلقين .</w:t>
      </w:r>
    </w:p>
    <w:p w:rsidR="00F206C1" w:rsidRPr="003E2642" w:rsidRDefault="00F206C1" w:rsidP="00D74EEC">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و يتضح لنا مما سبق تباين في وجهات النظر بين مؤيد الدروس الخصوصية و مساهمتها في تحسن النتائج في المواد العلمية ، ب</w:t>
      </w:r>
      <w:r w:rsidR="00D74EEC">
        <w:rPr>
          <w:rFonts w:ascii="Simplified Arabic" w:hAnsi="Simplified Arabic" w:cs="Simplified Arabic"/>
          <w:sz w:val="28"/>
          <w:szCs w:val="28"/>
          <w:rtl/>
        </w:rPr>
        <w:t xml:space="preserve">ينما يرى الطرف الآخر نقيض ذلك </w:t>
      </w:r>
    </w:p>
    <w:p w:rsidR="00F206C1" w:rsidRPr="0012643F" w:rsidRDefault="0012643F" w:rsidP="0012643F">
      <w:pPr>
        <w:pStyle w:val="Lgende"/>
        <w:bidi/>
        <w:jc w:val="center"/>
        <w:rPr>
          <w:rFonts w:ascii="Simplified Arabic" w:hAnsi="Simplified Arabic" w:cs="Simplified Arabic"/>
          <w:b/>
          <w:bCs/>
          <w:i w:val="0"/>
          <w:iCs w:val="0"/>
          <w:color w:val="000000" w:themeColor="text1"/>
          <w:sz w:val="28"/>
          <w:szCs w:val="28"/>
          <w:rtl/>
        </w:rPr>
      </w:pPr>
      <w:bookmarkStart w:id="190" w:name="_Toc168505338"/>
      <w:r w:rsidRPr="0012643F">
        <w:rPr>
          <w:rFonts w:hint="eastAsia"/>
          <w:b/>
          <w:bCs/>
          <w:i w:val="0"/>
          <w:iCs w:val="0"/>
          <w:color w:val="000000" w:themeColor="text1"/>
          <w:rtl/>
        </w:rPr>
        <w:t>شكل</w:t>
      </w:r>
      <w:r w:rsidR="00B624BB" w:rsidRPr="0012643F">
        <w:rPr>
          <w:b/>
          <w:bCs/>
          <w:i w:val="0"/>
          <w:iCs w:val="0"/>
          <w:color w:val="000000" w:themeColor="text1"/>
          <w:rtl/>
        </w:rPr>
        <w:fldChar w:fldCharType="begin"/>
      </w:r>
      <w:r w:rsidRPr="0012643F">
        <w:rPr>
          <w:b/>
          <w:bCs/>
          <w:i w:val="0"/>
          <w:iCs w:val="0"/>
          <w:color w:val="000000" w:themeColor="text1"/>
        </w:rPr>
        <w:instrText xml:space="preserve">SEQ </w:instrText>
      </w:r>
      <w:r w:rsidRPr="0012643F">
        <w:rPr>
          <w:b/>
          <w:bCs/>
          <w:i w:val="0"/>
          <w:iCs w:val="0"/>
          <w:color w:val="000000" w:themeColor="text1"/>
          <w:rtl/>
        </w:rPr>
        <w:instrText xml:space="preserve">شكل \* </w:instrText>
      </w:r>
      <w:r w:rsidRPr="0012643F">
        <w:rPr>
          <w:b/>
          <w:bCs/>
          <w:i w:val="0"/>
          <w:iCs w:val="0"/>
          <w:color w:val="000000" w:themeColor="text1"/>
        </w:rPr>
        <w:instrText>ARABIC</w:instrText>
      </w:r>
      <w:r w:rsidR="00B624BB" w:rsidRPr="0012643F">
        <w:rPr>
          <w:b/>
          <w:bCs/>
          <w:i w:val="0"/>
          <w:iCs w:val="0"/>
          <w:color w:val="000000" w:themeColor="text1"/>
          <w:rtl/>
        </w:rPr>
        <w:fldChar w:fldCharType="separate"/>
      </w:r>
      <w:r w:rsidR="00A3238C">
        <w:rPr>
          <w:b/>
          <w:bCs/>
          <w:i w:val="0"/>
          <w:iCs w:val="0"/>
          <w:noProof/>
          <w:color w:val="000000" w:themeColor="text1"/>
          <w:rtl/>
        </w:rPr>
        <w:t>55</w:t>
      </w:r>
      <w:r w:rsidR="00B624BB" w:rsidRPr="0012643F">
        <w:rPr>
          <w:b/>
          <w:bCs/>
          <w:i w:val="0"/>
          <w:iCs w:val="0"/>
          <w:color w:val="000000" w:themeColor="text1"/>
          <w:rtl/>
        </w:rPr>
        <w:fldChar w:fldCharType="end"/>
      </w:r>
      <w:r w:rsidRPr="0012643F">
        <w:rPr>
          <w:rFonts w:hint="cs"/>
          <w:b/>
          <w:bCs/>
          <w:i w:val="0"/>
          <w:iCs w:val="0"/>
          <w:color w:val="000000" w:themeColor="text1"/>
          <w:rtl/>
        </w:rPr>
        <w:t xml:space="preserve">: </w:t>
      </w:r>
      <w:r w:rsidR="00F206C1" w:rsidRPr="0012643F">
        <w:rPr>
          <w:rFonts w:ascii="Simplified Arabic" w:hAnsi="Simplified Arabic" w:cs="Simplified Arabic"/>
          <w:b/>
          <w:bCs/>
          <w:i w:val="0"/>
          <w:iCs w:val="0"/>
          <w:color w:val="000000" w:themeColor="text1"/>
          <w:sz w:val="28"/>
          <w:szCs w:val="28"/>
          <w:rtl/>
        </w:rPr>
        <w:t>يبين الدائرة النسبية  لمدى تحسن الأبناء في المواد التي يتلقون فيها دروسا خصوصية – المواد العلمية .</w:t>
      </w:r>
      <w:bookmarkEnd w:id="190"/>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noProof/>
          <w:sz w:val="28"/>
          <w:szCs w:val="28"/>
          <w:rtl/>
        </w:rPr>
        <w:drawing>
          <wp:inline distT="0" distB="0" distL="0" distR="0">
            <wp:extent cx="5203372" cy="2688772"/>
            <wp:effectExtent l="0" t="0" r="16510" b="16510"/>
            <wp:docPr id="135"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12643F" w:rsidRDefault="0012643F" w:rsidP="003708B9">
      <w:pPr>
        <w:pStyle w:val="Lgende"/>
        <w:bidi/>
        <w:jc w:val="left"/>
        <w:rPr>
          <w:rFonts w:ascii="Simplified Arabic" w:hAnsi="Simplified Arabic" w:cs="Simplified Arabic"/>
          <w:b/>
          <w:bCs/>
          <w:color w:val="000000" w:themeColor="text1"/>
          <w:sz w:val="28"/>
          <w:szCs w:val="28"/>
          <w:rtl/>
        </w:rPr>
      </w:pPr>
    </w:p>
    <w:p w:rsidR="0012643F" w:rsidRDefault="0012643F" w:rsidP="0012643F">
      <w:pPr>
        <w:pStyle w:val="Lgende"/>
        <w:bidi/>
        <w:jc w:val="left"/>
        <w:rPr>
          <w:rFonts w:ascii="Simplified Arabic" w:hAnsi="Simplified Arabic" w:cs="Simplified Arabic"/>
          <w:b/>
          <w:bCs/>
          <w:color w:val="000000" w:themeColor="text1"/>
          <w:sz w:val="28"/>
          <w:szCs w:val="28"/>
          <w:rtl/>
        </w:rPr>
      </w:pPr>
    </w:p>
    <w:p w:rsidR="00F206C1" w:rsidRPr="00AD5FE5" w:rsidRDefault="003708B9" w:rsidP="0012643F">
      <w:pPr>
        <w:pStyle w:val="Lgende"/>
        <w:bidi/>
        <w:jc w:val="left"/>
        <w:rPr>
          <w:rFonts w:ascii="Simplified Arabic" w:hAnsi="Simplified Arabic" w:cs="Simplified Arabic"/>
          <w:b/>
          <w:bCs/>
          <w:i w:val="0"/>
          <w:iCs w:val="0"/>
          <w:color w:val="000000" w:themeColor="text1"/>
          <w:sz w:val="28"/>
          <w:szCs w:val="28"/>
          <w:rtl/>
        </w:rPr>
      </w:pPr>
      <w:bookmarkStart w:id="191" w:name="_Toc168505273"/>
      <w:r w:rsidRPr="00AD5FE5">
        <w:rPr>
          <w:b/>
          <w:bCs/>
          <w:i w:val="0"/>
          <w:iCs w:val="0"/>
          <w:color w:val="000000" w:themeColor="text1"/>
          <w:sz w:val="28"/>
          <w:szCs w:val="28"/>
          <w:rtl/>
        </w:rPr>
        <w:lastRenderedPageBreak/>
        <w:t xml:space="preserve">جدول </w:t>
      </w:r>
      <w:r w:rsidR="00B624BB" w:rsidRPr="00AD5FE5">
        <w:rPr>
          <w:b/>
          <w:bCs/>
          <w:i w:val="0"/>
          <w:iCs w:val="0"/>
          <w:color w:val="000000" w:themeColor="text1"/>
          <w:sz w:val="28"/>
          <w:szCs w:val="28"/>
          <w:rtl/>
        </w:rPr>
        <w:fldChar w:fldCharType="begin"/>
      </w:r>
      <w:r w:rsidRPr="00AD5FE5">
        <w:rPr>
          <w:b/>
          <w:bCs/>
          <w:i w:val="0"/>
          <w:iCs w:val="0"/>
          <w:color w:val="000000" w:themeColor="text1"/>
          <w:sz w:val="28"/>
          <w:szCs w:val="28"/>
        </w:rPr>
        <w:instrText xml:space="preserve">SEQ </w:instrText>
      </w:r>
      <w:r w:rsidRPr="00AD5FE5">
        <w:rPr>
          <w:b/>
          <w:bCs/>
          <w:i w:val="0"/>
          <w:iCs w:val="0"/>
          <w:color w:val="000000" w:themeColor="text1"/>
          <w:sz w:val="28"/>
          <w:szCs w:val="28"/>
          <w:rtl/>
        </w:rPr>
        <w:instrText xml:space="preserve">جدول \* </w:instrText>
      </w:r>
      <w:r w:rsidRPr="00AD5FE5">
        <w:rPr>
          <w:b/>
          <w:bCs/>
          <w:i w:val="0"/>
          <w:iCs w:val="0"/>
          <w:color w:val="000000" w:themeColor="text1"/>
          <w:sz w:val="28"/>
          <w:szCs w:val="28"/>
        </w:rPr>
        <w:instrText>ARABIC</w:instrText>
      </w:r>
      <w:r w:rsidR="00B624BB" w:rsidRPr="00AD5FE5">
        <w:rPr>
          <w:b/>
          <w:bCs/>
          <w:i w:val="0"/>
          <w:iCs w:val="0"/>
          <w:color w:val="000000" w:themeColor="text1"/>
          <w:sz w:val="28"/>
          <w:szCs w:val="28"/>
          <w:rtl/>
        </w:rPr>
        <w:fldChar w:fldCharType="separate"/>
      </w:r>
      <w:r w:rsidR="000A5959" w:rsidRPr="00AD5FE5">
        <w:rPr>
          <w:b/>
          <w:bCs/>
          <w:i w:val="0"/>
          <w:iCs w:val="0"/>
          <w:noProof/>
          <w:color w:val="000000" w:themeColor="text1"/>
          <w:sz w:val="28"/>
          <w:szCs w:val="28"/>
          <w:rtl/>
        </w:rPr>
        <w:t>58</w:t>
      </w:r>
      <w:r w:rsidR="00B624BB" w:rsidRPr="00AD5FE5">
        <w:rPr>
          <w:b/>
          <w:bCs/>
          <w:i w:val="0"/>
          <w:iCs w:val="0"/>
          <w:color w:val="000000" w:themeColor="text1"/>
          <w:sz w:val="28"/>
          <w:szCs w:val="28"/>
          <w:rtl/>
        </w:rPr>
        <w:fldChar w:fldCharType="end"/>
      </w:r>
      <w:r w:rsidRPr="00AD5FE5">
        <w:rPr>
          <w:rFonts w:hint="cs"/>
          <w:b/>
          <w:bCs/>
          <w:i w:val="0"/>
          <w:iCs w:val="0"/>
          <w:color w:val="000000" w:themeColor="text1"/>
          <w:sz w:val="28"/>
          <w:szCs w:val="28"/>
          <w:rtl/>
        </w:rPr>
        <w:t xml:space="preserve">: </w:t>
      </w:r>
      <w:r w:rsidR="00F206C1" w:rsidRPr="00AD5FE5">
        <w:rPr>
          <w:rFonts w:ascii="Simplified Arabic" w:hAnsi="Simplified Arabic" w:cs="Simplified Arabic"/>
          <w:b/>
          <w:bCs/>
          <w:i w:val="0"/>
          <w:iCs w:val="0"/>
          <w:color w:val="000000" w:themeColor="text1"/>
          <w:sz w:val="28"/>
          <w:szCs w:val="28"/>
          <w:rtl/>
        </w:rPr>
        <w:t>تحسنت نتائج ابنك في المواد التي تلقى فيها د</w:t>
      </w:r>
      <w:r w:rsidR="00D74EEC" w:rsidRPr="00AD5FE5">
        <w:rPr>
          <w:rFonts w:ascii="Simplified Arabic" w:hAnsi="Simplified Arabic" w:cs="Simplified Arabic"/>
          <w:b/>
          <w:bCs/>
          <w:i w:val="0"/>
          <w:iCs w:val="0"/>
          <w:color w:val="000000" w:themeColor="text1"/>
          <w:sz w:val="28"/>
          <w:szCs w:val="28"/>
          <w:rtl/>
        </w:rPr>
        <w:t>روسا خصوصية – في المواد الأدبية</w:t>
      </w:r>
      <w:r w:rsidR="00F206C1" w:rsidRPr="00AD5FE5">
        <w:rPr>
          <w:rFonts w:ascii="Simplified Arabic" w:hAnsi="Simplified Arabic" w:cs="Simplified Arabic"/>
          <w:b/>
          <w:bCs/>
          <w:i w:val="0"/>
          <w:iCs w:val="0"/>
          <w:color w:val="000000" w:themeColor="text1"/>
          <w:sz w:val="28"/>
          <w:szCs w:val="28"/>
          <w:rtl/>
        </w:rPr>
        <w:t>.</w:t>
      </w:r>
      <w:bookmarkEnd w:id="191"/>
    </w:p>
    <w:tbl>
      <w:tblPr>
        <w:tblStyle w:val="Grilledutableau"/>
        <w:tblW w:w="6268" w:type="dxa"/>
        <w:tblInd w:w="2804" w:type="dxa"/>
        <w:tblLook w:val="04A0"/>
      </w:tblPr>
      <w:tblGrid>
        <w:gridCol w:w="1985"/>
        <w:gridCol w:w="1984"/>
        <w:gridCol w:w="2299"/>
      </w:tblGrid>
      <w:tr w:rsidR="00F206C1" w:rsidRPr="003E2642" w:rsidTr="00F206C1">
        <w:tc>
          <w:tcPr>
            <w:tcW w:w="1985"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النسبة المئوية</w:t>
            </w:r>
          </w:p>
        </w:tc>
        <w:tc>
          <w:tcPr>
            <w:tcW w:w="1984"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 xml:space="preserve">التكرارات </w:t>
            </w:r>
          </w:p>
        </w:tc>
        <w:tc>
          <w:tcPr>
            <w:tcW w:w="2299" w:type="dxa"/>
            <w:tcBorders>
              <w:tr2bl w:val="single" w:sz="4" w:space="0" w:color="auto"/>
            </w:tcBorders>
          </w:tcPr>
          <w:p w:rsidR="00F206C1" w:rsidRPr="003E2642" w:rsidRDefault="00F206C1" w:rsidP="00F206C1">
            <w:pPr>
              <w:tabs>
                <w:tab w:val="left" w:pos="771"/>
              </w:tabs>
              <w:bidi/>
              <w:jc w:val="both"/>
              <w:rPr>
                <w:rFonts w:ascii="Simplified Arabic" w:hAnsi="Simplified Arabic" w:cs="Simplified Arabic"/>
                <w:sz w:val="28"/>
                <w:szCs w:val="28"/>
                <w:rtl/>
              </w:rPr>
            </w:pPr>
            <w:r w:rsidRPr="003E2642">
              <w:rPr>
                <w:rFonts w:ascii="Simplified Arabic" w:hAnsi="Simplified Arabic" w:cs="Simplified Arabic"/>
                <w:sz w:val="28"/>
                <w:szCs w:val="28"/>
              </w:rPr>
              <w:tab/>
            </w:r>
            <w:r w:rsidRPr="003E2642">
              <w:rPr>
                <w:rFonts w:ascii="Simplified Arabic" w:hAnsi="Simplified Arabic" w:cs="Simplified Arabic"/>
                <w:sz w:val="28"/>
                <w:szCs w:val="28"/>
                <w:rtl/>
              </w:rPr>
              <w:t>العينة</w:t>
            </w:r>
          </w:p>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الاحتمالات</w:t>
            </w:r>
          </w:p>
        </w:tc>
      </w:tr>
      <w:tr w:rsidR="00F206C1" w:rsidRPr="003E2642" w:rsidTr="00F206C1">
        <w:tc>
          <w:tcPr>
            <w:tcW w:w="1985"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35</w:t>
            </w:r>
          </w:p>
        </w:tc>
        <w:tc>
          <w:tcPr>
            <w:tcW w:w="1984"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50</w:t>
            </w:r>
          </w:p>
        </w:tc>
        <w:tc>
          <w:tcPr>
            <w:tcW w:w="2299"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نعم</w:t>
            </w:r>
          </w:p>
        </w:tc>
      </w:tr>
      <w:tr w:rsidR="00F206C1" w:rsidRPr="003E2642" w:rsidTr="00F206C1">
        <w:tc>
          <w:tcPr>
            <w:tcW w:w="1985"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65</w:t>
            </w:r>
          </w:p>
        </w:tc>
        <w:tc>
          <w:tcPr>
            <w:tcW w:w="1984"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94</w:t>
            </w:r>
          </w:p>
        </w:tc>
        <w:tc>
          <w:tcPr>
            <w:tcW w:w="2299"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لا</w:t>
            </w:r>
          </w:p>
        </w:tc>
      </w:tr>
      <w:tr w:rsidR="00F206C1" w:rsidRPr="003E2642" w:rsidTr="00F206C1">
        <w:tc>
          <w:tcPr>
            <w:tcW w:w="1985"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100</w:t>
            </w:r>
          </w:p>
        </w:tc>
        <w:tc>
          <w:tcPr>
            <w:tcW w:w="1984"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144</w:t>
            </w:r>
          </w:p>
        </w:tc>
        <w:tc>
          <w:tcPr>
            <w:tcW w:w="2299"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 xml:space="preserve">المجموع </w:t>
            </w:r>
          </w:p>
        </w:tc>
      </w:tr>
    </w:tbl>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تؤكد البيانات الكمية الواردة في الجدول - 64-  أن :</w:t>
      </w:r>
    </w:p>
    <w:p w:rsidR="00F206C1" w:rsidRPr="003E2642" w:rsidRDefault="00F206C1" w:rsidP="00D74EEC">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50 مبحوثا بنسبة 35 % من إجمالي العينة ترى أن تلقي الدروس الخصوصية ساهم إلى حد كبير في تحسن النتائج في المواد الأدبية عند الطلبة ، و ذلك لتوفير الإمكانات التعليمية و البيئة التربوية الملائمة و قلة عدد الطلبة داخل الحجرة الواحدة ، إضافة إلى ارتفاع المنافسة بينهم مما يزيد من رفع مستوى التحصيل العلمي لديهم و يمكنهم من اكتشاف أخطائهم و تصويبها و بالتالي يكون الطالب قد اكتسب خبرات و مهارات جديدة تساعده على رفع مستواه التعليمي و المعرفي و الوصول إلى مستوى أفضل في تحسين النتائج في المواد الأدبية ، كما تمكنهم الدروس الخصوصية من ترسيخ و تعزيز المعارف و الخبرات بشكل جيد، مما  يعني كذلك تحصيلا مميزا و تحسينا لائق للطالب لها الأثر الايجابي في ذلك.</w:t>
      </w:r>
    </w:p>
    <w:p w:rsidR="00F206C1" w:rsidRPr="003E2642" w:rsidRDefault="00F206C1" w:rsidP="00D74EEC">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بينما نفت 94 مبحوثا بنسبة 65 % من إجمالي العينة أن تلقي الطالب للدروس الخصوصية لم يساهم في تحسن النتائج في المواد الأدبية و ذلك لعدم إتاحة فرصة  المشاركة و ضيق عامل وقت الحصة التدريسية و اكتظاظ القسم عند المدرس الخصوصي و الذي يتجاوز 50 طالبا داخل الحجرة الواحدة ، كما أن ضعف انتماء المعلمين للمهنة وقلة التزامهم بأخلاقياتها يدفع بهم إلى التقصير في أداء واجبهم  و التواني في شرح الدرس ، كل ذلك ألقى بظلاله إلى عدم تحسن مستوى و نتائج الطلبة في المواد الأدبية رغم أنها تعتمد على الحفظ و التلقين .</w:t>
      </w:r>
    </w:p>
    <w:p w:rsidR="00F206C1" w:rsidRPr="003E2642" w:rsidRDefault="00F206C1" w:rsidP="0012643F">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و مما سبق يتضح لنا التباين في وجهات النظر بين من يرى تلقي الدروس الخصوصية و أثرها الايجابي في تحسن و رفع مستوى الطالب في المواد الأدبية من عدمها .</w:t>
      </w:r>
    </w:p>
    <w:p w:rsidR="00F206C1" w:rsidRPr="0012643F" w:rsidRDefault="0012643F" w:rsidP="0012643F">
      <w:pPr>
        <w:pStyle w:val="Lgende"/>
        <w:bidi/>
        <w:jc w:val="center"/>
        <w:rPr>
          <w:rFonts w:ascii="Simplified Arabic" w:hAnsi="Simplified Arabic" w:cs="Simplified Arabic"/>
          <w:b/>
          <w:bCs/>
          <w:i w:val="0"/>
          <w:iCs w:val="0"/>
          <w:color w:val="000000" w:themeColor="text1"/>
          <w:sz w:val="28"/>
          <w:szCs w:val="28"/>
          <w:rtl/>
        </w:rPr>
      </w:pPr>
      <w:bookmarkStart w:id="192" w:name="_Toc168505339"/>
      <w:r w:rsidRPr="0012643F">
        <w:rPr>
          <w:rFonts w:hint="eastAsia"/>
          <w:b/>
          <w:bCs/>
          <w:i w:val="0"/>
          <w:iCs w:val="0"/>
          <w:color w:val="000000" w:themeColor="text1"/>
          <w:sz w:val="28"/>
          <w:szCs w:val="28"/>
          <w:rtl/>
        </w:rPr>
        <w:lastRenderedPageBreak/>
        <w:t>شكل</w:t>
      </w:r>
      <w:r w:rsidR="00B624BB" w:rsidRPr="0012643F">
        <w:rPr>
          <w:b/>
          <w:bCs/>
          <w:i w:val="0"/>
          <w:iCs w:val="0"/>
          <w:color w:val="000000" w:themeColor="text1"/>
          <w:sz w:val="28"/>
          <w:szCs w:val="28"/>
          <w:rtl/>
        </w:rPr>
        <w:fldChar w:fldCharType="begin"/>
      </w:r>
      <w:r w:rsidRPr="0012643F">
        <w:rPr>
          <w:b/>
          <w:bCs/>
          <w:i w:val="0"/>
          <w:iCs w:val="0"/>
          <w:color w:val="000000" w:themeColor="text1"/>
          <w:sz w:val="28"/>
          <w:szCs w:val="28"/>
        </w:rPr>
        <w:instrText xml:space="preserve">SEQ </w:instrText>
      </w:r>
      <w:r w:rsidRPr="0012643F">
        <w:rPr>
          <w:b/>
          <w:bCs/>
          <w:i w:val="0"/>
          <w:iCs w:val="0"/>
          <w:color w:val="000000" w:themeColor="text1"/>
          <w:sz w:val="28"/>
          <w:szCs w:val="28"/>
          <w:rtl/>
        </w:rPr>
        <w:instrText xml:space="preserve">شكل \* </w:instrText>
      </w:r>
      <w:r w:rsidRPr="0012643F">
        <w:rPr>
          <w:b/>
          <w:bCs/>
          <w:i w:val="0"/>
          <w:iCs w:val="0"/>
          <w:color w:val="000000" w:themeColor="text1"/>
          <w:sz w:val="28"/>
          <w:szCs w:val="28"/>
        </w:rPr>
        <w:instrText>ARABIC</w:instrText>
      </w:r>
      <w:r w:rsidR="00B624BB" w:rsidRPr="0012643F">
        <w:rPr>
          <w:b/>
          <w:bCs/>
          <w:i w:val="0"/>
          <w:iCs w:val="0"/>
          <w:color w:val="000000" w:themeColor="text1"/>
          <w:sz w:val="28"/>
          <w:szCs w:val="28"/>
          <w:rtl/>
        </w:rPr>
        <w:fldChar w:fldCharType="separate"/>
      </w:r>
      <w:r w:rsidR="00A3238C">
        <w:rPr>
          <w:b/>
          <w:bCs/>
          <w:i w:val="0"/>
          <w:iCs w:val="0"/>
          <w:noProof/>
          <w:color w:val="000000" w:themeColor="text1"/>
          <w:sz w:val="28"/>
          <w:szCs w:val="28"/>
          <w:rtl/>
        </w:rPr>
        <w:t>56</w:t>
      </w:r>
      <w:r w:rsidR="00B624BB" w:rsidRPr="0012643F">
        <w:rPr>
          <w:b/>
          <w:bCs/>
          <w:i w:val="0"/>
          <w:iCs w:val="0"/>
          <w:color w:val="000000" w:themeColor="text1"/>
          <w:sz w:val="28"/>
          <w:szCs w:val="28"/>
          <w:rtl/>
        </w:rPr>
        <w:fldChar w:fldCharType="end"/>
      </w:r>
      <w:r w:rsidRPr="0012643F">
        <w:rPr>
          <w:rFonts w:hint="cs"/>
          <w:b/>
          <w:bCs/>
          <w:i w:val="0"/>
          <w:iCs w:val="0"/>
          <w:color w:val="000000" w:themeColor="text1"/>
          <w:sz w:val="28"/>
          <w:szCs w:val="28"/>
          <w:rtl/>
        </w:rPr>
        <w:t xml:space="preserve">: </w:t>
      </w:r>
      <w:r w:rsidR="00F206C1" w:rsidRPr="0012643F">
        <w:rPr>
          <w:rFonts w:ascii="Simplified Arabic" w:hAnsi="Simplified Arabic" w:cs="Simplified Arabic"/>
          <w:b/>
          <w:bCs/>
          <w:i w:val="0"/>
          <w:iCs w:val="0"/>
          <w:color w:val="000000" w:themeColor="text1"/>
          <w:sz w:val="28"/>
          <w:szCs w:val="28"/>
          <w:rtl/>
        </w:rPr>
        <w:t>يبين الدائرة النسبية  لمدى تحسن الأبناء في المواد التي يتلقون فيها دروسا خصوصية – المواد الأدبية  .</w:t>
      </w:r>
      <w:bookmarkEnd w:id="192"/>
    </w:p>
    <w:p w:rsidR="00F206C1" w:rsidRPr="003E2642" w:rsidRDefault="00F206C1" w:rsidP="001F7CD4">
      <w:pPr>
        <w:bidi/>
        <w:jc w:val="both"/>
        <w:rPr>
          <w:rFonts w:ascii="Simplified Arabic" w:hAnsi="Simplified Arabic" w:cs="Simplified Arabic"/>
          <w:sz w:val="28"/>
          <w:szCs w:val="28"/>
          <w:rtl/>
        </w:rPr>
      </w:pPr>
      <w:r w:rsidRPr="003E2642">
        <w:rPr>
          <w:rFonts w:ascii="Simplified Arabic" w:hAnsi="Simplified Arabic" w:cs="Simplified Arabic"/>
          <w:noProof/>
          <w:sz w:val="28"/>
          <w:szCs w:val="28"/>
          <w:rtl/>
        </w:rPr>
        <w:drawing>
          <wp:inline distT="0" distB="0" distL="0" distR="0">
            <wp:extent cx="5486400" cy="3200400"/>
            <wp:effectExtent l="19050" t="0" r="19050" b="0"/>
            <wp:docPr id="136"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F206C1" w:rsidRPr="001F7CD4" w:rsidRDefault="001F7CD4" w:rsidP="001F7CD4">
      <w:pPr>
        <w:pStyle w:val="Lgende"/>
        <w:bidi/>
        <w:jc w:val="left"/>
        <w:rPr>
          <w:rFonts w:ascii="Simplified Arabic" w:hAnsi="Simplified Arabic" w:cs="Simplified Arabic"/>
          <w:b/>
          <w:bCs/>
          <w:i w:val="0"/>
          <w:iCs w:val="0"/>
          <w:color w:val="000000" w:themeColor="text1"/>
          <w:sz w:val="28"/>
          <w:szCs w:val="28"/>
          <w:rtl/>
        </w:rPr>
      </w:pPr>
      <w:bookmarkStart w:id="193" w:name="_Toc168505274"/>
      <w:r w:rsidRPr="001F7CD4">
        <w:rPr>
          <w:b/>
          <w:bCs/>
          <w:i w:val="0"/>
          <w:iCs w:val="0"/>
          <w:color w:val="000000" w:themeColor="text1"/>
          <w:sz w:val="28"/>
          <w:szCs w:val="28"/>
          <w:rtl/>
        </w:rPr>
        <w:t xml:space="preserve">جدول </w:t>
      </w:r>
      <w:r w:rsidR="00B624BB" w:rsidRPr="001F7CD4">
        <w:rPr>
          <w:b/>
          <w:bCs/>
          <w:i w:val="0"/>
          <w:iCs w:val="0"/>
          <w:color w:val="000000" w:themeColor="text1"/>
          <w:sz w:val="28"/>
          <w:szCs w:val="28"/>
          <w:rtl/>
        </w:rPr>
        <w:fldChar w:fldCharType="begin"/>
      </w:r>
      <w:r w:rsidRPr="001F7CD4">
        <w:rPr>
          <w:b/>
          <w:bCs/>
          <w:i w:val="0"/>
          <w:iCs w:val="0"/>
          <w:color w:val="000000" w:themeColor="text1"/>
          <w:sz w:val="28"/>
          <w:szCs w:val="28"/>
        </w:rPr>
        <w:instrText xml:space="preserve">SEQ </w:instrText>
      </w:r>
      <w:r w:rsidRPr="001F7CD4">
        <w:rPr>
          <w:b/>
          <w:bCs/>
          <w:i w:val="0"/>
          <w:iCs w:val="0"/>
          <w:color w:val="000000" w:themeColor="text1"/>
          <w:sz w:val="28"/>
          <w:szCs w:val="28"/>
          <w:rtl/>
        </w:rPr>
        <w:instrText xml:space="preserve">جدول \* </w:instrText>
      </w:r>
      <w:r w:rsidRPr="001F7CD4">
        <w:rPr>
          <w:b/>
          <w:bCs/>
          <w:i w:val="0"/>
          <w:iCs w:val="0"/>
          <w:color w:val="000000" w:themeColor="text1"/>
          <w:sz w:val="28"/>
          <w:szCs w:val="28"/>
        </w:rPr>
        <w:instrText>ARABIC</w:instrText>
      </w:r>
      <w:r w:rsidR="00B624BB" w:rsidRPr="001F7CD4">
        <w:rPr>
          <w:b/>
          <w:bCs/>
          <w:i w:val="0"/>
          <w:iCs w:val="0"/>
          <w:color w:val="000000" w:themeColor="text1"/>
          <w:sz w:val="28"/>
          <w:szCs w:val="28"/>
          <w:rtl/>
        </w:rPr>
        <w:fldChar w:fldCharType="separate"/>
      </w:r>
      <w:r w:rsidR="000A5959">
        <w:rPr>
          <w:b/>
          <w:bCs/>
          <w:i w:val="0"/>
          <w:iCs w:val="0"/>
          <w:noProof/>
          <w:color w:val="000000" w:themeColor="text1"/>
          <w:sz w:val="28"/>
          <w:szCs w:val="28"/>
          <w:rtl/>
        </w:rPr>
        <w:t>59</w:t>
      </w:r>
      <w:r w:rsidR="00B624BB" w:rsidRPr="001F7CD4">
        <w:rPr>
          <w:b/>
          <w:bCs/>
          <w:i w:val="0"/>
          <w:iCs w:val="0"/>
          <w:color w:val="000000" w:themeColor="text1"/>
          <w:sz w:val="28"/>
          <w:szCs w:val="28"/>
          <w:rtl/>
        </w:rPr>
        <w:fldChar w:fldCharType="end"/>
      </w:r>
      <w:r w:rsidRPr="001F7CD4">
        <w:rPr>
          <w:rFonts w:hint="cs"/>
          <w:b/>
          <w:bCs/>
          <w:i w:val="0"/>
          <w:iCs w:val="0"/>
          <w:color w:val="000000" w:themeColor="text1"/>
          <w:sz w:val="28"/>
          <w:szCs w:val="28"/>
          <w:rtl/>
        </w:rPr>
        <w:t xml:space="preserve">: </w:t>
      </w:r>
      <w:r w:rsidR="00F206C1" w:rsidRPr="001F7CD4">
        <w:rPr>
          <w:rFonts w:ascii="Simplified Arabic" w:hAnsi="Simplified Arabic" w:cs="Simplified Arabic"/>
          <w:b/>
          <w:bCs/>
          <w:i w:val="0"/>
          <w:iCs w:val="0"/>
          <w:color w:val="000000" w:themeColor="text1"/>
          <w:sz w:val="28"/>
          <w:szCs w:val="28"/>
          <w:rtl/>
        </w:rPr>
        <w:t>مساهمة الدروس الخصوصية في رفع معدل ابنك الفصلي .</w:t>
      </w:r>
      <w:bookmarkEnd w:id="193"/>
    </w:p>
    <w:tbl>
      <w:tblPr>
        <w:tblStyle w:val="Grilledutableau"/>
        <w:tblW w:w="0" w:type="auto"/>
        <w:tblInd w:w="534" w:type="dxa"/>
        <w:tblLook w:val="04A0"/>
      </w:tblPr>
      <w:tblGrid>
        <w:gridCol w:w="1842"/>
        <w:gridCol w:w="1276"/>
        <w:gridCol w:w="5528"/>
      </w:tblGrid>
      <w:tr w:rsidR="00660473" w:rsidRPr="003E2642" w:rsidTr="00660473">
        <w:tc>
          <w:tcPr>
            <w:tcW w:w="1842" w:type="dxa"/>
          </w:tcPr>
          <w:p w:rsidR="00660473" w:rsidRPr="003E2642" w:rsidRDefault="00660473"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النسب المئوية</w:t>
            </w:r>
          </w:p>
        </w:tc>
        <w:tc>
          <w:tcPr>
            <w:tcW w:w="1276" w:type="dxa"/>
          </w:tcPr>
          <w:p w:rsidR="00660473" w:rsidRPr="003E2642" w:rsidRDefault="00660473"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 xml:space="preserve">التكرارات </w:t>
            </w:r>
          </w:p>
        </w:tc>
        <w:tc>
          <w:tcPr>
            <w:tcW w:w="5528" w:type="dxa"/>
          </w:tcPr>
          <w:p w:rsidR="00660473" w:rsidRPr="003E2642" w:rsidRDefault="00660473"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تعتبر الدروس الخصوصية ضرورية لنجاح ابنك في المدرسة</w:t>
            </w:r>
          </w:p>
        </w:tc>
      </w:tr>
      <w:tr w:rsidR="00660473" w:rsidRPr="003E2642" w:rsidTr="00660473">
        <w:tc>
          <w:tcPr>
            <w:tcW w:w="1842" w:type="dxa"/>
          </w:tcPr>
          <w:p w:rsidR="00660473" w:rsidRPr="003E2642" w:rsidRDefault="00660473"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27.1</w:t>
            </w:r>
          </w:p>
        </w:tc>
        <w:tc>
          <w:tcPr>
            <w:tcW w:w="1276" w:type="dxa"/>
          </w:tcPr>
          <w:p w:rsidR="00660473" w:rsidRPr="003E2642" w:rsidRDefault="00660473"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39</w:t>
            </w:r>
          </w:p>
        </w:tc>
        <w:tc>
          <w:tcPr>
            <w:tcW w:w="5528" w:type="dxa"/>
          </w:tcPr>
          <w:p w:rsidR="00660473" w:rsidRPr="003E2642" w:rsidRDefault="00660473"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لا</w:t>
            </w:r>
          </w:p>
        </w:tc>
      </w:tr>
      <w:tr w:rsidR="00660473" w:rsidRPr="003E2642" w:rsidTr="00660473">
        <w:tc>
          <w:tcPr>
            <w:tcW w:w="1842" w:type="dxa"/>
          </w:tcPr>
          <w:p w:rsidR="00660473" w:rsidRPr="003E2642" w:rsidRDefault="00660473"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72.9</w:t>
            </w:r>
          </w:p>
        </w:tc>
        <w:tc>
          <w:tcPr>
            <w:tcW w:w="1276" w:type="dxa"/>
          </w:tcPr>
          <w:p w:rsidR="00660473" w:rsidRPr="003E2642" w:rsidRDefault="00660473"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105</w:t>
            </w:r>
          </w:p>
        </w:tc>
        <w:tc>
          <w:tcPr>
            <w:tcW w:w="5528" w:type="dxa"/>
          </w:tcPr>
          <w:p w:rsidR="00660473" w:rsidRPr="003E2642" w:rsidRDefault="00660473"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نعم</w:t>
            </w:r>
          </w:p>
        </w:tc>
      </w:tr>
      <w:tr w:rsidR="00660473" w:rsidRPr="003E2642" w:rsidTr="00660473">
        <w:tc>
          <w:tcPr>
            <w:tcW w:w="1842" w:type="dxa"/>
          </w:tcPr>
          <w:p w:rsidR="00660473" w:rsidRPr="003E2642" w:rsidRDefault="00660473"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100</w:t>
            </w:r>
          </w:p>
        </w:tc>
        <w:tc>
          <w:tcPr>
            <w:tcW w:w="1276" w:type="dxa"/>
          </w:tcPr>
          <w:p w:rsidR="00660473" w:rsidRPr="003E2642" w:rsidRDefault="00660473"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144</w:t>
            </w:r>
          </w:p>
        </w:tc>
        <w:tc>
          <w:tcPr>
            <w:tcW w:w="5528" w:type="dxa"/>
          </w:tcPr>
          <w:p w:rsidR="00660473" w:rsidRPr="003E2642" w:rsidRDefault="00660473"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المجموع</w:t>
            </w:r>
          </w:p>
        </w:tc>
      </w:tr>
    </w:tbl>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  تؤكد البيانات الكمية الواردة في الجدول -65 - أن :</w:t>
      </w:r>
    </w:p>
    <w:p w:rsidR="00D74EEC" w:rsidRDefault="00F206C1" w:rsidP="00C27B6C">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105 مفردة من مفردات العينة المختارة بنسبة 72.9 % تؤكد بأن الدروس الخصوصية تساهم في رفع المعدل الفصلي للطالب و يبرز ذلك من التحصيل و التعلم السريع و التي لها تأثير قوي و ايجابي على الحفظ و فهم المادة ، كما تنمي التفكير الناقد ، و تكوين المفاهيم ، إضافة إلى الفوائد التربوية طويلة المدى كما أنها تساهم في رفع مستويات التحصيل الدراسي ، و رفع درجة استيعاب الطالب ، كل هذه الأسباب وغيرها تساهم الدروس الخصوصية في رفع المعدل الفصلي للطالب ، في حين ينفي 39 مفردة </w:t>
      </w:r>
      <w:r w:rsidRPr="003E2642">
        <w:rPr>
          <w:rFonts w:ascii="Simplified Arabic" w:hAnsi="Simplified Arabic" w:cs="Simplified Arabic"/>
          <w:sz w:val="28"/>
          <w:szCs w:val="28"/>
          <w:rtl/>
        </w:rPr>
        <w:lastRenderedPageBreak/>
        <w:t>من مفردات العينة المختارة بنسبة 27.1 % أن الدروس الخصوصية لا تساهم في رف</w:t>
      </w:r>
      <w:r w:rsidR="001F7CD4">
        <w:rPr>
          <w:rFonts w:ascii="Simplified Arabic" w:hAnsi="Simplified Arabic" w:cs="Simplified Arabic"/>
          <w:sz w:val="28"/>
          <w:szCs w:val="28"/>
          <w:rtl/>
        </w:rPr>
        <w:t>ع المعدل الفصلي للأسباب التالية</w:t>
      </w:r>
      <w:r w:rsidRPr="003E2642">
        <w:rPr>
          <w:rFonts w:ascii="Simplified Arabic" w:hAnsi="Simplified Arabic" w:cs="Simplified Arabic"/>
          <w:sz w:val="28"/>
          <w:szCs w:val="28"/>
          <w:rtl/>
        </w:rPr>
        <w:t xml:space="preserve">: جعل الطالب اتكاليا و تحجم قدراته العقلية ، هدر للوقت ، تشتيت ذهن الطالب، قتل روح </w:t>
      </w:r>
      <w:r w:rsidR="001F7CD4">
        <w:rPr>
          <w:rFonts w:ascii="Simplified Arabic" w:hAnsi="Simplified Arabic" w:cs="Simplified Arabic"/>
          <w:sz w:val="28"/>
          <w:szCs w:val="28"/>
          <w:rtl/>
        </w:rPr>
        <w:t xml:space="preserve">المبادرة </w:t>
      </w:r>
      <w:r w:rsidRPr="003E2642">
        <w:rPr>
          <w:rFonts w:ascii="Simplified Arabic" w:hAnsi="Simplified Arabic" w:cs="Simplified Arabic"/>
          <w:sz w:val="28"/>
          <w:szCs w:val="28"/>
          <w:rtl/>
        </w:rPr>
        <w:t>الاجتهاد و التفكير ، تعويده سلوكات تربوية خاطئة ، تهرب الطالب من واجباته ، تثبيط خيبة الطالب ، إبادة روح الإبداع و التميز لديه و جعله اتكاليا أكثر ، و بالتالي لا تساهم الدروس الخصوصية في ؤفع المعدل الفصلي لديه.</w:t>
      </w:r>
    </w:p>
    <w:p w:rsidR="00F206C1" w:rsidRPr="00AA35B7" w:rsidRDefault="00AA35B7" w:rsidP="00AA35B7">
      <w:pPr>
        <w:pStyle w:val="Lgende"/>
        <w:bidi/>
        <w:jc w:val="center"/>
        <w:rPr>
          <w:rFonts w:ascii="Simplified Arabic" w:hAnsi="Simplified Arabic" w:cs="Simplified Arabic"/>
          <w:b/>
          <w:bCs/>
          <w:i w:val="0"/>
          <w:iCs w:val="0"/>
          <w:color w:val="000000" w:themeColor="text1"/>
          <w:sz w:val="28"/>
          <w:szCs w:val="28"/>
          <w:rtl/>
        </w:rPr>
      </w:pPr>
      <w:bookmarkStart w:id="194" w:name="_Toc168505340"/>
      <w:r w:rsidRPr="00AA35B7">
        <w:rPr>
          <w:rFonts w:hint="eastAsia"/>
          <w:b/>
          <w:bCs/>
          <w:i w:val="0"/>
          <w:iCs w:val="0"/>
          <w:color w:val="000000" w:themeColor="text1"/>
          <w:sz w:val="28"/>
          <w:szCs w:val="28"/>
          <w:rtl/>
        </w:rPr>
        <w:t>شكل</w:t>
      </w:r>
      <w:r w:rsidR="00B624BB" w:rsidRPr="00AA35B7">
        <w:rPr>
          <w:b/>
          <w:bCs/>
          <w:i w:val="0"/>
          <w:iCs w:val="0"/>
          <w:color w:val="000000" w:themeColor="text1"/>
          <w:sz w:val="28"/>
          <w:szCs w:val="28"/>
          <w:rtl/>
        </w:rPr>
        <w:fldChar w:fldCharType="begin"/>
      </w:r>
      <w:r w:rsidRPr="00AA35B7">
        <w:rPr>
          <w:b/>
          <w:bCs/>
          <w:i w:val="0"/>
          <w:iCs w:val="0"/>
          <w:color w:val="000000" w:themeColor="text1"/>
          <w:sz w:val="28"/>
          <w:szCs w:val="28"/>
        </w:rPr>
        <w:instrText xml:space="preserve">SEQ </w:instrText>
      </w:r>
      <w:r w:rsidRPr="00AA35B7">
        <w:rPr>
          <w:b/>
          <w:bCs/>
          <w:i w:val="0"/>
          <w:iCs w:val="0"/>
          <w:color w:val="000000" w:themeColor="text1"/>
          <w:sz w:val="28"/>
          <w:szCs w:val="28"/>
          <w:rtl/>
        </w:rPr>
        <w:instrText xml:space="preserve">شكل \* </w:instrText>
      </w:r>
      <w:r w:rsidRPr="00AA35B7">
        <w:rPr>
          <w:b/>
          <w:bCs/>
          <w:i w:val="0"/>
          <w:iCs w:val="0"/>
          <w:color w:val="000000" w:themeColor="text1"/>
          <w:sz w:val="28"/>
          <w:szCs w:val="28"/>
        </w:rPr>
        <w:instrText>ARABIC</w:instrText>
      </w:r>
      <w:r w:rsidR="00B624BB" w:rsidRPr="00AA35B7">
        <w:rPr>
          <w:b/>
          <w:bCs/>
          <w:i w:val="0"/>
          <w:iCs w:val="0"/>
          <w:color w:val="000000" w:themeColor="text1"/>
          <w:sz w:val="28"/>
          <w:szCs w:val="28"/>
          <w:rtl/>
        </w:rPr>
        <w:fldChar w:fldCharType="separate"/>
      </w:r>
      <w:r w:rsidR="00A3238C">
        <w:rPr>
          <w:b/>
          <w:bCs/>
          <w:i w:val="0"/>
          <w:iCs w:val="0"/>
          <w:noProof/>
          <w:color w:val="000000" w:themeColor="text1"/>
          <w:sz w:val="28"/>
          <w:szCs w:val="28"/>
          <w:rtl/>
        </w:rPr>
        <w:t>57</w:t>
      </w:r>
      <w:r w:rsidR="00B624BB" w:rsidRPr="00AA35B7">
        <w:rPr>
          <w:b/>
          <w:bCs/>
          <w:i w:val="0"/>
          <w:iCs w:val="0"/>
          <w:color w:val="000000" w:themeColor="text1"/>
          <w:sz w:val="28"/>
          <w:szCs w:val="28"/>
          <w:rtl/>
        </w:rPr>
        <w:fldChar w:fldCharType="end"/>
      </w:r>
      <w:r w:rsidRPr="00AA35B7">
        <w:rPr>
          <w:rFonts w:hint="cs"/>
          <w:b/>
          <w:bCs/>
          <w:i w:val="0"/>
          <w:iCs w:val="0"/>
          <w:color w:val="000000" w:themeColor="text1"/>
          <w:sz w:val="28"/>
          <w:szCs w:val="28"/>
          <w:rtl/>
        </w:rPr>
        <w:t xml:space="preserve">: </w:t>
      </w:r>
      <w:r w:rsidR="00F206C1" w:rsidRPr="00AA35B7">
        <w:rPr>
          <w:rFonts w:ascii="Simplified Arabic" w:hAnsi="Simplified Arabic" w:cs="Simplified Arabic"/>
          <w:b/>
          <w:bCs/>
          <w:i w:val="0"/>
          <w:iCs w:val="0"/>
          <w:color w:val="000000" w:themeColor="text1"/>
          <w:sz w:val="28"/>
          <w:szCs w:val="28"/>
          <w:rtl/>
        </w:rPr>
        <w:t>يبين مدى مساهمة الدروس الخصوصية في رفع معدل الأبناء الفصلي .</w:t>
      </w:r>
      <w:bookmarkEnd w:id="194"/>
    </w:p>
    <w:p w:rsidR="00F206C1" w:rsidRPr="003E2642" w:rsidRDefault="00F206C1" w:rsidP="00D74EEC">
      <w:pPr>
        <w:bidi/>
        <w:jc w:val="both"/>
        <w:rPr>
          <w:rFonts w:ascii="Simplified Arabic" w:hAnsi="Simplified Arabic" w:cs="Simplified Arabic"/>
          <w:sz w:val="28"/>
          <w:szCs w:val="28"/>
          <w:rtl/>
        </w:rPr>
      </w:pPr>
      <w:r w:rsidRPr="003E2642">
        <w:rPr>
          <w:rFonts w:ascii="Simplified Arabic" w:hAnsi="Simplified Arabic" w:cs="Simplified Arabic"/>
          <w:noProof/>
          <w:sz w:val="28"/>
          <w:szCs w:val="28"/>
          <w:rtl/>
        </w:rPr>
        <w:drawing>
          <wp:inline distT="0" distB="0" distL="0" distR="0">
            <wp:extent cx="5486400" cy="3200400"/>
            <wp:effectExtent l="19050" t="0" r="19050" b="0"/>
            <wp:docPr id="137"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F206C1" w:rsidRPr="00C27B6C" w:rsidRDefault="00C27B6C" w:rsidP="00C27B6C">
      <w:pPr>
        <w:pStyle w:val="Lgende"/>
        <w:bidi/>
        <w:jc w:val="left"/>
        <w:rPr>
          <w:rFonts w:ascii="Simplified Arabic" w:hAnsi="Simplified Arabic" w:cs="Simplified Arabic"/>
          <w:b/>
          <w:bCs/>
          <w:i w:val="0"/>
          <w:iCs w:val="0"/>
          <w:color w:val="000000" w:themeColor="text1"/>
          <w:sz w:val="28"/>
          <w:szCs w:val="28"/>
          <w:rtl/>
        </w:rPr>
      </w:pPr>
      <w:bookmarkStart w:id="195" w:name="_Toc168505275"/>
      <w:r w:rsidRPr="00C27B6C">
        <w:rPr>
          <w:b/>
          <w:bCs/>
          <w:i w:val="0"/>
          <w:iCs w:val="0"/>
          <w:color w:val="000000" w:themeColor="text1"/>
          <w:sz w:val="28"/>
          <w:szCs w:val="28"/>
          <w:rtl/>
        </w:rPr>
        <w:t xml:space="preserve">جدول </w:t>
      </w:r>
      <w:r w:rsidR="00B624BB" w:rsidRPr="00C27B6C">
        <w:rPr>
          <w:b/>
          <w:bCs/>
          <w:i w:val="0"/>
          <w:iCs w:val="0"/>
          <w:color w:val="000000" w:themeColor="text1"/>
          <w:sz w:val="28"/>
          <w:szCs w:val="28"/>
          <w:rtl/>
        </w:rPr>
        <w:fldChar w:fldCharType="begin"/>
      </w:r>
      <w:r w:rsidRPr="00C27B6C">
        <w:rPr>
          <w:b/>
          <w:bCs/>
          <w:i w:val="0"/>
          <w:iCs w:val="0"/>
          <w:color w:val="000000" w:themeColor="text1"/>
          <w:sz w:val="28"/>
          <w:szCs w:val="28"/>
        </w:rPr>
        <w:instrText xml:space="preserve">SEQ </w:instrText>
      </w:r>
      <w:r w:rsidRPr="00C27B6C">
        <w:rPr>
          <w:b/>
          <w:bCs/>
          <w:i w:val="0"/>
          <w:iCs w:val="0"/>
          <w:color w:val="000000" w:themeColor="text1"/>
          <w:sz w:val="28"/>
          <w:szCs w:val="28"/>
          <w:rtl/>
        </w:rPr>
        <w:instrText xml:space="preserve">جدول \* </w:instrText>
      </w:r>
      <w:r w:rsidRPr="00C27B6C">
        <w:rPr>
          <w:b/>
          <w:bCs/>
          <w:i w:val="0"/>
          <w:iCs w:val="0"/>
          <w:color w:val="000000" w:themeColor="text1"/>
          <w:sz w:val="28"/>
          <w:szCs w:val="28"/>
        </w:rPr>
        <w:instrText>ARABIC</w:instrText>
      </w:r>
      <w:r w:rsidR="00B624BB" w:rsidRPr="00C27B6C">
        <w:rPr>
          <w:b/>
          <w:bCs/>
          <w:i w:val="0"/>
          <w:iCs w:val="0"/>
          <w:color w:val="000000" w:themeColor="text1"/>
          <w:sz w:val="28"/>
          <w:szCs w:val="28"/>
          <w:rtl/>
        </w:rPr>
        <w:fldChar w:fldCharType="separate"/>
      </w:r>
      <w:r w:rsidR="000A5959">
        <w:rPr>
          <w:b/>
          <w:bCs/>
          <w:i w:val="0"/>
          <w:iCs w:val="0"/>
          <w:noProof/>
          <w:color w:val="000000" w:themeColor="text1"/>
          <w:sz w:val="28"/>
          <w:szCs w:val="28"/>
          <w:rtl/>
        </w:rPr>
        <w:t>60</w:t>
      </w:r>
      <w:r w:rsidR="00B624BB" w:rsidRPr="00C27B6C">
        <w:rPr>
          <w:b/>
          <w:bCs/>
          <w:i w:val="0"/>
          <w:iCs w:val="0"/>
          <w:color w:val="000000" w:themeColor="text1"/>
          <w:sz w:val="28"/>
          <w:szCs w:val="28"/>
          <w:rtl/>
        </w:rPr>
        <w:fldChar w:fldCharType="end"/>
      </w:r>
      <w:r w:rsidRPr="00C27B6C">
        <w:rPr>
          <w:rFonts w:hint="cs"/>
          <w:b/>
          <w:bCs/>
          <w:i w:val="0"/>
          <w:iCs w:val="0"/>
          <w:color w:val="000000" w:themeColor="text1"/>
          <w:sz w:val="28"/>
          <w:szCs w:val="28"/>
          <w:rtl/>
        </w:rPr>
        <w:t xml:space="preserve">: </w:t>
      </w:r>
      <w:r w:rsidR="00F206C1" w:rsidRPr="00C27B6C">
        <w:rPr>
          <w:rFonts w:ascii="Simplified Arabic" w:hAnsi="Simplified Arabic" w:cs="Simplified Arabic"/>
          <w:b/>
          <w:bCs/>
          <w:i w:val="0"/>
          <w:iCs w:val="0"/>
          <w:color w:val="000000" w:themeColor="text1"/>
          <w:sz w:val="28"/>
          <w:szCs w:val="28"/>
          <w:rtl/>
        </w:rPr>
        <w:t>الدروس الخصوصية ضرورية لنجاح ابنك في الدراسة .</w:t>
      </w:r>
      <w:bookmarkEnd w:id="195"/>
    </w:p>
    <w:tbl>
      <w:tblPr>
        <w:tblStyle w:val="Grilledutableau"/>
        <w:tblW w:w="0" w:type="auto"/>
        <w:tblInd w:w="1668" w:type="dxa"/>
        <w:tblLook w:val="04A0"/>
      </w:tblPr>
      <w:tblGrid>
        <w:gridCol w:w="1800"/>
        <w:gridCol w:w="992"/>
        <w:gridCol w:w="4579"/>
      </w:tblGrid>
      <w:tr w:rsidR="000F0D36" w:rsidRPr="003E2642" w:rsidTr="00840CDC">
        <w:tc>
          <w:tcPr>
            <w:tcW w:w="1800" w:type="dxa"/>
          </w:tcPr>
          <w:p w:rsidR="000F0D36" w:rsidRPr="003E2642" w:rsidRDefault="000F0D36"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النسب المئوية</w:t>
            </w:r>
          </w:p>
        </w:tc>
        <w:tc>
          <w:tcPr>
            <w:tcW w:w="992" w:type="dxa"/>
          </w:tcPr>
          <w:p w:rsidR="000F0D36" w:rsidRPr="003E2642" w:rsidRDefault="000F0D36"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التكرارات</w:t>
            </w:r>
          </w:p>
        </w:tc>
        <w:tc>
          <w:tcPr>
            <w:tcW w:w="4579" w:type="dxa"/>
          </w:tcPr>
          <w:p w:rsidR="000F0D36" w:rsidRPr="003E2642" w:rsidRDefault="000F0D36"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تعتبر الدروس الخصوصية ضرورية لنجاح ابنك في الدراسة</w:t>
            </w:r>
          </w:p>
        </w:tc>
      </w:tr>
      <w:tr w:rsidR="000F0D36" w:rsidRPr="003E2642" w:rsidTr="00840CDC">
        <w:tc>
          <w:tcPr>
            <w:tcW w:w="1800" w:type="dxa"/>
          </w:tcPr>
          <w:p w:rsidR="000F0D36" w:rsidRPr="003E2642" w:rsidRDefault="000F0D36"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46.5</w:t>
            </w:r>
          </w:p>
        </w:tc>
        <w:tc>
          <w:tcPr>
            <w:tcW w:w="992" w:type="dxa"/>
          </w:tcPr>
          <w:p w:rsidR="000F0D36" w:rsidRPr="003E2642" w:rsidRDefault="000F0D36"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67</w:t>
            </w:r>
          </w:p>
        </w:tc>
        <w:tc>
          <w:tcPr>
            <w:tcW w:w="4579" w:type="dxa"/>
          </w:tcPr>
          <w:p w:rsidR="000F0D36" w:rsidRPr="003E2642" w:rsidRDefault="000F0D36"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لا</w:t>
            </w:r>
          </w:p>
        </w:tc>
      </w:tr>
      <w:tr w:rsidR="000F0D36" w:rsidRPr="003E2642" w:rsidTr="00840CDC">
        <w:tc>
          <w:tcPr>
            <w:tcW w:w="1800" w:type="dxa"/>
          </w:tcPr>
          <w:p w:rsidR="000F0D36" w:rsidRPr="003E2642" w:rsidRDefault="000F0D36"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53.5</w:t>
            </w:r>
          </w:p>
        </w:tc>
        <w:tc>
          <w:tcPr>
            <w:tcW w:w="992" w:type="dxa"/>
          </w:tcPr>
          <w:p w:rsidR="000F0D36" w:rsidRPr="003E2642" w:rsidRDefault="000F0D36"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77</w:t>
            </w:r>
          </w:p>
        </w:tc>
        <w:tc>
          <w:tcPr>
            <w:tcW w:w="4579" w:type="dxa"/>
          </w:tcPr>
          <w:p w:rsidR="000F0D36" w:rsidRPr="003E2642" w:rsidRDefault="000F0D36"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نعم</w:t>
            </w:r>
          </w:p>
        </w:tc>
      </w:tr>
      <w:tr w:rsidR="000F0D36" w:rsidRPr="003E2642" w:rsidTr="00840CDC">
        <w:tc>
          <w:tcPr>
            <w:tcW w:w="1800" w:type="dxa"/>
          </w:tcPr>
          <w:p w:rsidR="000F0D36" w:rsidRPr="003E2642" w:rsidRDefault="000F0D36"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100</w:t>
            </w:r>
          </w:p>
        </w:tc>
        <w:tc>
          <w:tcPr>
            <w:tcW w:w="992" w:type="dxa"/>
          </w:tcPr>
          <w:p w:rsidR="000F0D36" w:rsidRPr="003E2642" w:rsidRDefault="000F0D36"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144</w:t>
            </w:r>
          </w:p>
        </w:tc>
        <w:tc>
          <w:tcPr>
            <w:tcW w:w="4579" w:type="dxa"/>
          </w:tcPr>
          <w:p w:rsidR="000F0D36" w:rsidRPr="003E2642" w:rsidRDefault="000F0D36"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المجموع</w:t>
            </w:r>
          </w:p>
        </w:tc>
      </w:tr>
    </w:tbl>
    <w:p w:rsidR="00AA35B7" w:rsidRDefault="00AA35B7" w:rsidP="00AA35B7">
      <w:pPr>
        <w:bidi/>
        <w:jc w:val="both"/>
        <w:rPr>
          <w:rFonts w:ascii="Simplified Arabic" w:hAnsi="Simplified Arabic" w:cs="Simplified Arabic"/>
          <w:sz w:val="28"/>
          <w:szCs w:val="28"/>
          <w:rtl/>
        </w:rPr>
      </w:pPr>
    </w:p>
    <w:p w:rsidR="00F206C1" w:rsidRPr="003E2642" w:rsidRDefault="00F206C1" w:rsidP="00AA35B7">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lastRenderedPageBreak/>
        <w:t xml:space="preserve">تؤكد البيانات الكمية الواردة في الجدول - 66 -  أن : </w:t>
      </w:r>
    </w:p>
    <w:p w:rsidR="00F206C1" w:rsidRPr="003E2642" w:rsidRDefault="00F206C1" w:rsidP="00D74EEC">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77 مبحوثا بنسبة 53.5 %  أوضحوا مدى ضرورة الدروس الخصوصية لنجاح الطالب في الدراسة ، حرصا من الآباء على أن يكون أبناؤهم من المتميزين مما جعل هذه الأخيرة أمرا يبدو إجباريا ، حتى لا يحرموا أبناءهم من فرصة التدارك و النجاح ، فهل أصبحت هذه الأخيرة موضة أم ضرورة ؟ هل هي هدر للمال و الوقت أم أنها طوق نجاة من الرسوب ؟ فالمؤيدون لها يرونها أنها تعود الطالب في أغلب الأحيان على نسق دراسة و مراجعة دون تكاسل ، كما أنها فرصة ل</w:t>
      </w:r>
      <w:r w:rsidR="00AA35B7">
        <w:rPr>
          <w:rFonts w:ascii="Simplified Arabic" w:hAnsi="Simplified Arabic" w:cs="Simplified Arabic"/>
          <w:sz w:val="28"/>
          <w:szCs w:val="28"/>
          <w:rtl/>
        </w:rPr>
        <w:t xml:space="preserve">تدارك النقص و تحسين المستوى ،  </w:t>
      </w:r>
      <w:r w:rsidRPr="003E2642">
        <w:rPr>
          <w:rFonts w:ascii="Simplified Arabic" w:hAnsi="Simplified Arabic" w:cs="Simplified Arabic"/>
          <w:sz w:val="28"/>
          <w:szCs w:val="28"/>
          <w:rtl/>
        </w:rPr>
        <w:t>و رفع الروح التنافسية العالية التي تسود الطلبة المتفوقين خاصة ، و الرغبة في بذل</w:t>
      </w:r>
      <w:r w:rsidR="00AA35B7">
        <w:rPr>
          <w:rFonts w:ascii="Simplified Arabic" w:hAnsi="Simplified Arabic" w:cs="Simplified Arabic"/>
          <w:sz w:val="28"/>
          <w:szCs w:val="28"/>
          <w:rtl/>
        </w:rPr>
        <w:t xml:space="preserve"> جميع أسباب النجاح و التفوق ، و</w:t>
      </w:r>
      <w:r w:rsidRPr="003E2642">
        <w:rPr>
          <w:rFonts w:ascii="Simplified Arabic" w:hAnsi="Simplified Arabic" w:cs="Simplified Arabic"/>
          <w:sz w:val="28"/>
          <w:szCs w:val="28"/>
          <w:rtl/>
        </w:rPr>
        <w:t xml:space="preserve">رفع مستواهم العلمي و كذا حصول الطالب على الاهتمام الكافي ، لذلك تعتبر الدروس الخصوصية ضرورية لنجاح الطالب في دراسته ، في حين نفى 67 مفردة بنسبة 46.5 % ذلك ، و اعتبرت هذه الفئة أن الدروس الخصوصية ليست بالضرورة سببا في نجاح الطالب في دراسته و برروا ذلك بجملة من الأسباب منها : تنمية روح الاتكالية لديه ، هدرا للوقت و المال ، عدم رفع كفاءته الدراسية و تطوير المستوى العلمي ، لا تعمل على تعزيز الثقة بالذات و تطوير الإرادة لديه ، و قلة الاستيعاب عنده ، و نقص الدافع الداخلي ، التكاليف الباهضة المترتبة عليها ،الذي أصبح هاجسا يؤرق الأسرة ، انطلاقا من هذه المعطيات نفت هذه الفئة ضرورتها في النجاح .   </w:t>
      </w:r>
    </w:p>
    <w:p w:rsidR="00F206C1" w:rsidRPr="003E2642" w:rsidRDefault="00F206C1" w:rsidP="00D74EEC">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مما سبق تعد الدروس الخصوصية سلاحا ذو حدين ، فهي يمكن أن تكون ضرورية و مفيدة إذا ما استعملت لسد ثغرات الاستيعاب عند الطلاب و توضيح بعض النقاط</w:t>
      </w:r>
      <w:r w:rsidR="00AA35B7">
        <w:rPr>
          <w:rFonts w:ascii="Simplified Arabic" w:hAnsi="Simplified Arabic" w:cs="Simplified Arabic"/>
          <w:sz w:val="28"/>
          <w:szCs w:val="28"/>
          <w:rtl/>
          <w:lang w:bidi="ar-DZ"/>
        </w:rPr>
        <w:t xml:space="preserve"> العالقة التي بقيت مبهمة لديه و</w:t>
      </w:r>
      <w:r w:rsidRPr="003E2642">
        <w:rPr>
          <w:rFonts w:ascii="Simplified Arabic" w:hAnsi="Simplified Arabic" w:cs="Simplified Arabic"/>
          <w:sz w:val="28"/>
          <w:szCs w:val="28"/>
          <w:rtl/>
          <w:lang w:bidi="ar-DZ"/>
        </w:rPr>
        <w:t>بالتالي تظهر ضرورتها الملحة لنجاحه لكن في المقابل قد تكون مدمرة إذا ما أسيء استعمالها بشكل يعوده على الاتكالية ، و قتل حافزه المعنوي نحو البحث و هدر الوقت و بالتال</w:t>
      </w:r>
      <w:r w:rsidR="00D74EEC">
        <w:rPr>
          <w:rFonts w:ascii="Simplified Arabic" w:hAnsi="Simplified Arabic" w:cs="Simplified Arabic"/>
          <w:sz w:val="28"/>
          <w:szCs w:val="28"/>
          <w:rtl/>
          <w:lang w:bidi="ar-DZ"/>
        </w:rPr>
        <w:t xml:space="preserve">ي لا ضرورة للنجاح في تعاطيها . </w:t>
      </w:r>
    </w:p>
    <w:p w:rsidR="00AA35B7" w:rsidRDefault="00AA35B7" w:rsidP="00F206C1">
      <w:pPr>
        <w:bidi/>
        <w:jc w:val="both"/>
        <w:rPr>
          <w:rFonts w:ascii="Simplified Arabic" w:hAnsi="Simplified Arabic" w:cs="Simplified Arabic"/>
          <w:sz w:val="28"/>
          <w:szCs w:val="28"/>
          <w:rtl/>
          <w:lang w:bidi="ar-DZ"/>
        </w:rPr>
      </w:pPr>
    </w:p>
    <w:p w:rsidR="00AA35B7" w:rsidRDefault="00AA35B7" w:rsidP="00AA35B7">
      <w:pPr>
        <w:bidi/>
        <w:jc w:val="both"/>
        <w:rPr>
          <w:rFonts w:ascii="Simplified Arabic" w:hAnsi="Simplified Arabic" w:cs="Simplified Arabic"/>
          <w:sz w:val="28"/>
          <w:szCs w:val="28"/>
          <w:rtl/>
          <w:lang w:bidi="ar-DZ"/>
        </w:rPr>
      </w:pPr>
    </w:p>
    <w:p w:rsidR="00AA35B7" w:rsidRDefault="00AA35B7" w:rsidP="00AA35B7">
      <w:pPr>
        <w:bidi/>
        <w:jc w:val="both"/>
        <w:rPr>
          <w:rFonts w:ascii="Simplified Arabic" w:hAnsi="Simplified Arabic" w:cs="Simplified Arabic"/>
          <w:sz w:val="28"/>
          <w:szCs w:val="28"/>
          <w:rtl/>
          <w:lang w:bidi="ar-DZ"/>
        </w:rPr>
      </w:pPr>
    </w:p>
    <w:p w:rsidR="00AA35B7" w:rsidRDefault="00AA35B7" w:rsidP="00AA35B7">
      <w:pPr>
        <w:bidi/>
        <w:jc w:val="both"/>
        <w:rPr>
          <w:rFonts w:ascii="Simplified Arabic" w:hAnsi="Simplified Arabic" w:cs="Simplified Arabic"/>
          <w:sz w:val="28"/>
          <w:szCs w:val="28"/>
          <w:rtl/>
          <w:lang w:bidi="ar-DZ"/>
        </w:rPr>
      </w:pPr>
    </w:p>
    <w:p w:rsidR="00AA35B7" w:rsidRDefault="00AA35B7" w:rsidP="00AA35B7">
      <w:pPr>
        <w:bidi/>
        <w:jc w:val="both"/>
        <w:rPr>
          <w:rFonts w:ascii="Simplified Arabic" w:hAnsi="Simplified Arabic" w:cs="Simplified Arabic"/>
          <w:sz w:val="28"/>
          <w:szCs w:val="28"/>
          <w:rtl/>
          <w:lang w:bidi="ar-DZ"/>
        </w:rPr>
      </w:pPr>
    </w:p>
    <w:p w:rsidR="00F206C1" w:rsidRPr="00AA35B7" w:rsidRDefault="00AA35B7" w:rsidP="00AA35B7">
      <w:pPr>
        <w:pStyle w:val="Lgende"/>
        <w:bidi/>
        <w:jc w:val="center"/>
        <w:rPr>
          <w:rFonts w:ascii="Simplified Arabic" w:hAnsi="Simplified Arabic" w:cs="Simplified Arabic"/>
          <w:b/>
          <w:bCs/>
          <w:i w:val="0"/>
          <w:iCs w:val="0"/>
          <w:color w:val="000000" w:themeColor="text1"/>
          <w:sz w:val="28"/>
          <w:szCs w:val="28"/>
          <w:rtl/>
          <w:lang w:bidi="ar-DZ"/>
        </w:rPr>
      </w:pPr>
      <w:bookmarkStart w:id="196" w:name="_Toc168505341"/>
      <w:r w:rsidRPr="00AA35B7">
        <w:rPr>
          <w:rFonts w:hint="eastAsia"/>
          <w:b/>
          <w:bCs/>
          <w:i w:val="0"/>
          <w:iCs w:val="0"/>
          <w:color w:val="000000" w:themeColor="text1"/>
          <w:sz w:val="28"/>
          <w:szCs w:val="28"/>
          <w:rtl/>
        </w:rPr>
        <w:t>شكل</w:t>
      </w:r>
      <w:r w:rsidR="00B624BB" w:rsidRPr="00AA35B7">
        <w:rPr>
          <w:b/>
          <w:bCs/>
          <w:i w:val="0"/>
          <w:iCs w:val="0"/>
          <w:color w:val="000000" w:themeColor="text1"/>
          <w:sz w:val="28"/>
          <w:szCs w:val="28"/>
          <w:rtl/>
        </w:rPr>
        <w:fldChar w:fldCharType="begin"/>
      </w:r>
      <w:r w:rsidRPr="00AA35B7">
        <w:rPr>
          <w:b/>
          <w:bCs/>
          <w:i w:val="0"/>
          <w:iCs w:val="0"/>
          <w:color w:val="000000" w:themeColor="text1"/>
          <w:sz w:val="28"/>
          <w:szCs w:val="28"/>
        </w:rPr>
        <w:instrText xml:space="preserve">SEQ </w:instrText>
      </w:r>
      <w:r w:rsidRPr="00AA35B7">
        <w:rPr>
          <w:b/>
          <w:bCs/>
          <w:i w:val="0"/>
          <w:iCs w:val="0"/>
          <w:color w:val="000000" w:themeColor="text1"/>
          <w:sz w:val="28"/>
          <w:szCs w:val="28"/>
          <w:rtl/>
        </w:rPr>
        <w:instrText xml:space="preserve">شكل \* </w:instrText>
      </w:r>
      <w:r w:rsidRPr="00AA35B7">
        <w:rPr>
          <w:b/>
          <w:bCs/>
          <w:i w:val="0"/>
          <w:iCs w:val="0"/>
          <w:color w:val="000000" w:themeColor="text1"/>
          <w:sz w:val="28"/>
          <w:szCs w:val="28"/>
        </w:rPr>
        <w:instrText>ARABIC</w:instrText>
      </w:r>
      <w:r w:rsidR="00B624BB" w:rsidRPr="00AA35B7">
        <w:rPr>
          <w:b/>
          <w:bCs/>
          <w:i w:val="0"/>
          <w:iCs w:val="0"/>
          <w:color w:val="000000" w:themeColor="text1"/>
          <w:sz w:val="28"/>
          <w:szCs w:val="28"/>
          <w:rtl/>
        </w:rPr>
        <w:fldChar w:fldCharType="separate"/>
      </w:r>
      <w:r w:rsidR="00A3238C">
        <w:rPr>
          <w:b/>
          <w:bCs/>
          <w:i w:val="0"/>
          <w:iCs w:val="0"/>
          <w:noProof/>
          <w:color w:val="000000" w:themeColor="text1"/>
          <w:sz w:val="28"/>
          <w:szCs w:val="28"/>
          <w:rtl/>
        </w:rPr>
        <w:t>58</w:t>
      </w:r>
      <w:r w:rsidR="00B624BB" w:rsidRPr="00AA35B7">
        <w:rPr>
          <w:b/>
          <w:bCs/>
          <w:i w:val="0"/>
          <w:iCs w:val="0"/>
          <w:color w:val="000000" w:themeColor="text1"/>
          <w:sz w:val="28"/>
          <w:szCs w:val="28"/>
          <w:rtl/>
        </w:rPr>
        <w:fldChar w:fldCharType="end"/>
      </w:r>
      <w:r w:rsidRPr="00AA35B7">
        <w:rPr>
          <w:rFonts w:hint="cs"/>
          <w:b/>
          <w:bCs/>
          <w:i w:val="0"/>
          <w:iCs w:val="0"/>
          <w:color w:val="000000" w:themeColor="text1"/>
          <w:sz w:val="28"/>
          <w:szCs w:val="28"/>
          <w:rtl/>
        </w:rPr>
        <w:t xml:space="preserve">: </w:t>
      </w:r>
      <w:r w:rsidR="00F206C1" w:rsidRPr="00AA35B7">
        <w:rPr>
          <w:rFonts w:ascii="Simplified Arabic" w:hAnsi="Simplified Arabic" w:cs="Simplified Arabic"/>
          <w:b/>
          <w:bCs/>
          <w:i w:val="0"/>
          <w:iCs w:val="0"/>
          <w:color w:val="000000" w:themeColor="text1"/>
          <w:sz w:val="28"/>
          <w:szCs w:val="28"/>
          <w:rtl/>
          <w:lang w:bidi="ar-DZ"/>
        </w:rPr>
        <w:t>يبين الدائرة النسبية لمدى ضرورة الدروس الخصوصية لنجاح الأبناء في الدراسة .</w:t>
      </w:r>
      <w:bookmarkEnd w:id="196"/>
    </w:p>
    <w:p w:rsidR="00D74EEC" w:rsidRPr="003E2642" w:rsidRDefault="00F206C1" w:rsidP="00561264">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38"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rsidR="00F206C1" w:rsidRPr="00561264" w:rsidRDefault="00561264" w:rsidP="00561264">
      <w:pPr>
        <w:pStyle w:val="Lgende"/>
        <w:bidi/>
        <w:jc w:val="left"/>
        <w:rPr>
          <w:rFonts w:ascii="Simplified Arabic" w:hAnsi="Simplified Arabic" w:cs="Simplified Arabic"/>
          <w:b/>
          <w:bCs/>
          <w:i w:val="0"/>
          <w:iCs w:val="0"/>
          <w:color w:val="000000" w:themeColor="text1"/>
          <w:sz w:val="28"/>
          <w:szCs w:val="28"/>
          <w:rtl/>
        </w:rPr>
      </w:pPr>
      <w:bookmarkStart w:id="197" w:name="_Toc168505276"/>
      <w:r w:rsidRPr="00561264">
        <w:rPr>
          <w:b/>
          <w:bCs/>
          <w:i w:val="0"/>
          <w:iCs w:val="0"/>
          <w:color w:val="000000" w:themeColor="text1"/>
          <w:sz w:val="28"/>
          <w:szCs w:val="28"/>
          <w:rtl/>
        </w:rPr>
        <w:t xml:space="preserve">جدول </w:t>
      </w:r>
      <w:r w:rsidR="00B624BB" w:rsidRPr="00561264">
        <w:rPr>
          <w:b/>
          <w:bCs/>
          <w:i w:val="0"/>
          <w:iCs w:val="0"/>
          <w:color w:val="000000" w:themeColor="text1"/>
          <w:sz w:val="28"/>
          <w:szCs w:val="28"/>
          <w:rtl/>
        </w:rPr>
        <w:fldChar w:fldCharType="begin"/>
      </w:r>
      <w:r w:rsidRPr="00561264">
        <w:rPr>
          <w:b/>
          <w:bCs/>
          <w:i w:val="0"/>
          <w:iCs w:val="0"/>
          <w:color w:val="000000" w:themeColor="text1"/>
          <w:sz w:val="28"/>
          <w:szCs w:val="28"/>
        </w:rPr>
        <w:instrText xml:space="preserve">SEQ </w:instrText>
      </w:r>
      <w:r w:rsidRPr="00561264">
        <w:rPr>
          <w:b/>
          <w:bCs/>
          <w:i w:val="0"/>
          <w:iCs w:val="0"/>
          <w:color w:val="000000" w:themeColor="text1"/>
          <w:sz w:val="28"/>
          <w:szCs w:val="28"/>
          <w:rtl/>
        </w:rPr>
        <w:instrText xml:space="preserve">جدول \* </w:instrText>
      </w:r>
      <w:r w:rsidRPr="00561264">
        <w:rPr>
          <w:b/>
          <w:bCs/>
          <w:i w:val="0"/>
          <w:iCs w:val="0"/>
          <w:color w:val="000000" w:themeColor="text1"/>
          <w:sz w:val="28"/>
          <w:szCs w:val="28"/>
        </w:rPr>
        <w:instrText>ARABIC</w:instrText>
      </w:r>
      <w:r w:rsidR="00B624BB" w:rsidRPr="00561264">
        <w:rPr>
          <w:b/>
          <w:bCs/>
          <w:i w:val="0"/>
          <w:iCs w:val="0"/>
          <w:color w:val="000000" w:themeColor="text1"/>
          <w:sz w:val="28"/>
          <w:szCs w:val="28"/>
          <w:rtl/>
        </w:rPr>
        <w:fldChar w:fldCharType="separate"/>
      </w:r>
      <w:r w:rsidR="000A5959">
        <w:rPr>
          <w:b/>
          <w:bCs/>
          <w:i w:val="0"/>
          <w:iCs w:val="0"/>
          <w:noProof/>
          <w:color w:val="000000" w:themeColor="text1"/>
          <w:sz w:val="28"/>
          <w:szCs w:val="28"/>
          <w:rtl/>
        </w:rPr>
        <w:t>61</w:t>
      </w:r>
      <w:r w:rsidR="00B624BB" w:rsidRPr="00561264">
        <w:rPr>
          <w:b/>
          <w:bCs/>
          <w:i w:val="0"/>
          <w:iCs w:val="0"/>
          <w:color w:val="000000" w:themeColor="text1"/>
          <w:sz w:val="28"/>
          <w:szCs w:val="28"/>
          <w:rtl/>
        </w:rPr>
        <w:fldChar w:fldCharType="end"/>
      </w:r>
      <w:r w:rsidRPr="00561264">
        <w:rPr>
          <w:rFonts w:hint="cs"/>
          <w:b/>
          <w:bCs/>
          <w:i w:val="0"/>
          <w:iCs w:val="0"/>
          <w:color w:val="000000" w:themeColor="text1"/>
          <w:sz w:val="28"/>
          <w:szCs w:val="28"/>
          <w:rtl/>
        </w:rPr>
        <w:t xml:space="preserve">: </w:t>
      </w:r>
      <w:r w:rsidR="00F206C1" w:rsidRPr="00561264">
        <w:rPr>
          <w:rFonts w:ascii="Simplified Arabic" w:hAnsi="Simplified Arabic" w:cs="Simplified Arabic"/>
          <w:b/>
          <w:bCs/>
          <w:i w:val="0"/>
          <w:iCs w:val="0"/>
          <w:color w:val="000000" w:themeColor="text1"/>
          <w:sz w:val="28"/>
          <w:szCs w:val="28"/>
          <w:rtl/>
        </w:rPr>
        <w:t>هل يتلقى ابنك دروس خصوصية .</w:t>
      </w:r>
      <w:bookmarkEnd w:id="197"/>
    </w:p>
    <w:tbl>
      <w:tblPr>
        <w:tblStyle w:val="Grilledutableau"/>
        <w:tblW w:w="0" w:type="auto"/>
        <w:tblInd w:w="2235" w:type="dxa"/>
        <w:tblLook w:val="04A0"/>
      </w:tblPr>
      <w:tblGrid>
        <w:gridCol w:w="1842"/>
        <w:gridCol w:w="1560"/>
        <w:gridCol w:w="3402"/>
      </w:tblGrid>
      <w:tr w:rsidR="000C1F59" w:rsidRPr="003E2642" w:rsidTr="000C1F59">
        <w:tc>
          <w:tcPr>
            <w:tcW w:w="1842" w:type="dxa"/>
          </w:tcPr>
          <w:p w:rsidR="000C1F59" w:rsidRPr="003E2642" w:rsidRDefault="000C1F59"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النسب المئوية</w:t>
            </w:r>
          </w:p>
        </w:tc>
        <w:tc>
          <w:tcPr>
            <w:tcW w:w="1560" w:type="dxa"/>
          </w:tcPr>
          <w:p w:rsidR="000C1F59" w:rsidRPr="003E2642" w:rsidRDefault="000C1F59"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التكرارات</w:t>
            </w:r>
          </w:p>
        </w:tc>
        <w:tc>
          <w:tcPr>
            <w:tcW w:w="3402" w:type="dxa"/>
          </w:tcPr>
          <w:p w:rsidR="000C1F59" w:rsidRPr="003E2642" w:rsidRDefault="000C1F59"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هل تتلقى دروس خصوصية</w:t>
            </w:r>
          </w:p>
        </w:tc>
      </w:tr>
      <w:tr w:rsidR="000C1F59" w:rsidRPr="003E2642" w:rsidTr="000C1F59">
        <w:tc>
          <w:tcPr>
            <w:tcW w:w="1842" w:type="dxa"/>
          </w:tcPr>
          <w:p w:rsidR="000C1F59" w:rsidRPr="003E2642" w:rsidRDefault="000C1F59"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46.5</w:t>
            </w:r>
          </w:p>
        </w:tc>
        <w:tc>
          <w:tcPr>
            <w:tcW w:w="1560" w:type="dxa"/>
          </w:tcPr>
          <w:p w:rsidR="000C1F59" w:rsidRPr="003E2642" w:rsidRDefault="000C1F59"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67</w:t>
            </w:r>
          </w:p>
        </w:tc>
        <w:tc>
          <w:tcPr>
            <w:tcW w:w="3402" w:type="dxa"/>
          </w:tcPr>
          <w:p w:rsidR="000C1F59" w:rsidRPr="003E2642" w:rsidRDefault="000C1F59"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 xml:space="preserve">لا </w:t>
            </w:r>
          </w:p>
        </w:tc>
      </w:tr>
      <w:tr w:rsidR="000C1F59" w:rsidRPr="003E2642" w:rsidTr="000C1F59">
        <w:tc>
          <w:tcPr>
            <w:tcW w:w="1842" w:type="dxa"/>
          </w:tcPr>
          <w:p w:rsidR="000C1F59" w:rsidRPr="003E2642" w:rsidRDefault="000C1F59"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53.5</w:t>
            </w:r>
          </w:p>
        </w:tc>
        <w:tc>
          <w:tcPr>
            <w:tcW w:w="1560" w:type="dxa"/>
          </w:tcPr>
          <w:p w:rsidR="000C1F59" w:rsidRPr="003E2642" w:rsidRDefault="000C1F59"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77</w:t>
            </w:r>
          </w:p>
        </w:tc>
        <w:tc>
          <w:tcPr>
            <w:tcW w:w="3402" w:type="dxa"/>
          </w:tcPr>
          <w:p w:rsidR="000C1F59" w:rsidRPr="003E2642" w:rsidRDefault="000C1F59"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نعم</w:t>
            </w:r>
          </w:p>
        </w:tc>
      </w:tr>
      <w:tr w:rsidR="000C1F59" w:rsidRPr="003E2642" w:rsidTr="000C1F59">
        <w:tc>
          <w:tcPr>
            <w:tcW w:w="1842" w:type="dxa"/>
          </w:tcPr>
          <w:p w:rsidR="000C1F59" w:rsidRPr="003E2642" w:rsidRDefault="000C1F59"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100</w:t>
            </w:r>
          </w:p>
        </w:tc>
        <w:tc>
          <w:tcPr>
            <w:tcW w:w="1560" w:type="dxa"/>
          </w:tcPr>
          <w:p w:rsidR="000C1F59" w:rsidRPr="003E2642" w:rsidRDefault="000C1F59"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rPr>
              <w:t>144</w:t>
            </w:r>
          </w:p>
        </w:tc>
        <w:tc>
          <w:tcPr>
            <w:tcW w:w="3402" w:type="dxa"/>
          </w:tcPr>
          <w:p w:rsidR="000C1F59" w:rsidRPr="003E2642" w:rsidRDefault="000C1F59" w:rsidP="00EA55BD">
            <w:pPr>
              <w:bidi/>
              <w:jc w:val="both"/>
              <w:rPr>
                <w:rFonts w:ascii="Simplified Arabic" w:hAnsi="Simplified Arabic" w:cs="Simplified Arabic"/>
                <w:sz w:val="28"/>
                <w:szCs w:val="28"/>
              </w:rPr>
            </w:pPr>
            <w:r w:rsidRPr="003E2642">
              <w:rPr>
                <w:rFonts w:ascii="Simplified Arabic" w:hAnsi="Simplified Arabic" w:cs="Simplified Arabic"/>
                <w:sz w:val="28"/>
                <w:szCs w:val="28"/>
                <w:rtl/>
              </w:rPr>
              <w:t>المجموع</w:t>
            </w:r>
          </w:p>
        </w:tc>
      </w:tr>
    </w:tbl>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تؤكد البيانات الكمية الواردة في الجدول -67-  أن:</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77 مفردة من مفردات العينة المختارة بنسبة 53.5% تتلقى أبناؤهم دروس خصوصية حرصا على أن يكون أبناءهم من المتميزين ، لذلك صارت هذه الأخيرة أمرا يبدو إجباريا و يخصص الأولياء جزءا من ميزانيتهم حتى لا يحرموا أبناءهم من فرصة التدارك و النجاح ، و تحسين المستوى العلمي و التحصيل الدراسي ، كما أن نتائجها مضمونة ، لذا تعتبر طوق نجاة من الرسوب ، كما أنها تشيع الروح التنافسية العالية التي تسود بين الطلبة المتفوقين خاصة ، و الرغبة في بذل جميع أسباب النجاح و التفوق و تحقق </w:t>
      </w:r>
      <w:r w:rsidRPr="003E2642">
        <w:rPr>
          <w:rFonts w:ascii="Simplified Arabic" w:hAnsi="Simplified Arabic" w:cs="Simplified Arabic"/>
          <w:sz w:val="28"/>
          <w:szCs w:val="28"/>
          <w:rtl/>
        </w:rPr>
        <w:lastRenderedPageBreak/>
        <w:t>رغبة الطلبة في رفع مستواهم العلمي ، و تحصيل العلامات التي تؤهلهم دخول أحسن الجامعات التي يحلمون بها .</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في حين يرى 67 مفردة من مفردات العينة المختارة بنسبة 46.5 % أنها لا تتلقى دروسا خصوصية مبررة ذلك أنها : هدرا للمال و الوقت ، و تنمي فيه روح الإتكالية و قتل الرغبة لديه في البحث و الاستقصاء حول المعلومة ، العبء المادي بسبب التكاليف الباهضة ، التي تدفعها الأسرة  ، تعود الطالب على نمط التلقين و كثرة غيابه بسبب الإرهاق نتيجة لهذه الدروس ، تعمد الطالب و إهماله للواجبات المنزلية لاعتماده على المدرس الخصوصي ، كما أنها تسبب في إلغاء القدرات الكامنة لديه و إبعاده عن التميز و الإبداع ، لذلك لا جدوى من تلقي الطالب للدروس الخصوصية .</w:t>
      </w:r>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sz w:val="28"/>
          <w:szCs w:val="28"/>
          <w:rtl/>
        </w:rPr>
        <w:t xml:space="preserve"> و يتضمن لنا مما سبق أن تلقي الدروس الخصوصية تعد سلاحا ذو حدين ، فهي يمكن أن تكون مفيدة   و نافعة إذا ما استعملت لسد ثغرات الاستيعاب عند الطلاب و توضيح بعض النقاط المبهمة لديه ، لكن في المقلب الآخر يمكن أن تكون مدمرة إذا ما استعملت بشكل يعود الطالب الاتكالية و الحصول على المعلومات الجاهزة ،و تقتل حافزه اتجاه البحث .</w:t>
      </w:r>
    </w:p>
    <w:p w:rsidR="00F206C1" w:rsidRPr="00AA35B7" w:rsidRDefault="00AA35B7" w:rsidP="00AA35B7">
      <w:pPr>
        <w:pStyle w:val="Lgende"/>
        <w:bidi/>
        <w:jc w:val="center"/>
        <w:rPr>
          <w:rFonts w:ascii="Simplified Arabic" w:hAnsi="Simplified Arabic" w:cs="Simplified Arabic"/>
          <w:b/>
          <w:bCs/>
          <w:i w:val="0"/>
          <w:iCs w:val="0"/>
          <w:color w:val="000000" w:themeColor="text1"/>
          <w:sz w:val="28"/>
          <w:szCs w:val="28"/>
          <w:rtl/>
        </w:rPr>
      </w:pPr>
      <w:bookmarkStart w:id="198" w:name="_Toc168505342"/>
      <w:r w:rsidRPr="00AA35B7">
        <w:rPr>
          <w:rFonts w:hint="eastAsia"/>
          <w:b/>
          <w:bCs/>
          <w:i w:val="0"/>
          <w:iCs w:val="0"/>
          <w:color w:val="000000" w:themeColor="text1"/>
          <w:sz w:val="28"/>
          <w:szCs w:val="28"/>
          <w:rtl/>
        </w:rPr>
        <w:t>شكل</w:t>
      </w:r>
      <w:r w:rsidR="00B624BB" w:rsidRPr="00AA35B7">
        <w:rPr>
          <w:b/>
          <w:bCs/>
          <w:i w:val="0"/>
          <w:iCs w:val="0"/>
          <w:color w:val="000000" w:themeColor="text1"/>
          <w:sz w:val="28"/>
          <w:szCs w:val="28"/>
          <w:rtl/>
        </w:rPr>
        <w:fldChar w:fldCharType="begin"/>
      </w:r>
      <w:r w:rsidRPr="00AA35B7">
        <w:rPr>
          <w:b/>
          <w:bCs/>
          <w:i w:val="0"/>
          <w:iCs w:val="0"/>
          <w:color w:val="000000" w:themeColor="text1"/>
          <w:sz w:val="28"/>
          <w:szCs w:val="28"/>
        </w:rPr>
        <w:instrText xml:space="preserve">SEQ </w:instrText>
      </w:r>
      <w:r w:rsidRPr="00AA35B7">
        <w:rPr>
          <w:b/>
          <w:bCs/>
          <w:i w:val="0"/>
          <w:iCs w:val="0"/>
          <w:color w:val="000000" w:themeColor="text1"/>
          <w:sz w:val="28"/>
          <w:szCs w:val="28"/>
          <w:rtl/>
        </w:rPr>
        <w:instrText xml:space="preserve">شكل \* </w:instrText>
      </w:r>
      <w:r w:rsidRPr="00AA35B7">
        <w:rPr>
          <w:b/>
          <w:bCs/>
          <w:i w:val="0"/>
          <w:iCs w:val="0"/>
          <w:color w:val="000000" w:themeColor="text1"/>
          <w:sz w:val="28"/>
          <w:szCs w:val="28"/>
        </w:rPr>
        <w:instrText>ARABIC</w:instrText>
      </w:r>
      <w:r w:rsidR="00B624BB" w:rsidRPr="00AA35B7">
        <w:rPr>
          <w:b/>
          <w:bCs/>
          <w:i w:val="0"/>
          <w:iCs w:val="0"/>
          <w:color w:val="000000" w:themeColor="text1"/>
          <w:sz w:val="28"/>
          <w:szCs w:val="28"/>
          <w:rtl/>
        </w:rPr>
        <w:fldChar w:fldCharType="separate"/>
      </w:r>
      <w:r w:rsidR="00A3238C">
        <w:rPr>
          <w:b/>
          <w:bCs/>
          <w:i w:val="0"/>
          <w:iCs w:val="0"/>
          <w:noProof/>
          <w:color w:val="000000" w:themeColor="text1"/>
          <w:sz w:val="28"/>
          <w:szCs w:val="28"/>
          <w:rtl/>
        </w:rPr>
        <w:t>59</w:t>
      </w:r>
      <w:r w:rsidR="00B624BB" w:rsidRPr="00AA35B7">
        <w:rPr>
          <w:b/>
          <w:bCs/>
          <w:i w:val="0"/>
          <w:iCs w:val="0"/>
          <w:color w:val="000000" w:themeColor="text1"/>
          <w:sz w:val="28"/>
          <w:szCs w:val="28"/>
          <w:rtl/>
        </w:rPr>
        <w:fldChar w:fldCharType="end"/>
      </w:r>
      <w:r w:rsidRPr="00AA35B7">
        <w:rPr>
          <w:rFonts w:hint="cs"/>
          <w:b/>
          <w:bCs/>
          <w:i w:val="0"/>
          <w:iCs w:val="0"/>
          <w:color w:val="000000" w:themeColor="text1"/>
          <w:sz w:val="28"/>
          <w:szCs w:val="28"/>
          <w:rtl/>
        </w:rPr>
        <w:t xml:space="preserve">: </w:t>
      </w:r>
      <w:r w:rsidR="00F206C1" w:rsidRPr="00AA35B7">
        <w:rPr>
          <w:rFonts w:ascii="Simplified Arabic" w:hAnsi="Simplified Arabic" w:cs="Simplified Arabic"/>
          <w:b/>
          <w:bCs/>
          <w:i w:val="0"/>
          <w:iCs w:val="0"/>
          <w:color w:val="000000" w:themeColor="text1"/>
          <w:sz w:val="28"/>
          <w:szCs w:val="28"/>
          <w:rtl/>
        </w:rPr>
        <w:t>يبين نسبة تلقي الأبناء للدروس الخصوصية .</w:t>
      </w:r>
      <w:bookmarkEnd w:id="198"/>
    </w:p>
    <w:p w:rsidR="00F206C1" w:rsidRPr="003E2642" w:rsidRDefault="00F206C1" w:rsidP="00F206C1">
      <w:pPr>
        <w:bidi/>
        <w:jc w:val="both"/>
        <w:rPr>
          <w:rFonts w:ascii="Simplified Arabic" w:hAnsi="Simplified Arabic" w:cs="Simplified Arabic"/>
          <w:sz w:val="28"/>
          <w:szCs w:val="28"/>
          <w:rtl/>
        </w:rPr>
      </w:pPr>
      <w:r w:rsidRPr="003E2642">
        <w:rPr>
          <w:rFonts w:ascii="Simplified Arabic" w:hAnsi="Simplified Arabic" w:cs="Simplified Arabic"/>
          <w:noProof/>
          <w:sz w:val="28"/>
          <w:szCs w:val="28"/>
        </w:rPr>
        <w:drawing>
          <wp:inline distT="0" distB="0" distL="0" distR="0">
            <wp:extent cx="5486400" cy="3200400"/>
            <wp:effectExtent l="19050" t="0" r="19050" b="0"/>
            <wp:docPr id="139"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rsidR="00561264" w:rsidRDefault="00561264" w:rsidP="00F206C1">
      <w:pPr>
        <w:tabs>
          <w:tab w:val="center" w:pos="4536"/>
          <w:tab w:val="left" w:pos="7275"/>
          <w:tab w:val="right" w:pos="9072"/>
        </w:tabs>
        <w:bidi/>
        <w:jc w:val="both"/>
        <w:rPr>
          <w:rFonts w:ascii="Simplified Arabic" w:hAnsi="Simplified Arabic" w:cs="Simplified Arabic"/>
          <w:sz w:val="28"/>
          <w:szCs w:val="28"/>
          <w:rtl/>
        </w:rPr>
      </w:pPr>
    </w:p>
    <w:p w:rsidR="00F206C1" w:rsidRPr="00561264" w:rsidRDefault="00561264" w:rsidP="00561264">
      <w:pPr>
        <w:pStyle w:val="Lgende"/>
        <w:bidi/>
        <w:jc w:val="left"/>
        <w:rPr>
          <w:rFonts w:ascii="Simplified Arabic" w:hAnsi="Simplified Arabic" w:cs="Simplified Arabic"/>
          <w:b/>
          <w:bCs/>
          <w:i w:val="0"/>
          <w:iCs w:val="0"/>
          <w:color w:val="000000" w:themeColor="text1"/>
          <w:sz w:val="28"/>
          <w:szCs w:val="28"/>
          <w:rtl/>
          <w:lang w:bidi="ar-DZ"/>
        </w:rPr>
      </w:pPr>
      <w:bookmarkStart w:id="199" w:name="_Toc168505277"/>
      <w:r w:rsidRPr="00561264">
        <w:rPr>
          <w:b/>
          <w:bCs/>
          <w:i w:val="0"/>
          <w:iCs w:val="0"/>
          <w:color w:val="000000" w:themeColor="text1"/>
          <w:sz w:val="28"/>
          <w:szCs w:val="28"/>
          <w:rtl/>
        </w:rPr>
        <w:lastRenderedPageBreak/>
        <w:t xml:space="preserve">جدول </w:t>
      </w:r>
      <w:r w:rsidR="00B624BB" w:rsidRPr="00561264">
        <w:rPr>
          <w:b/>
          <w:bCs/>
          <w:i w:val="0"/>
          <w:iCs w:val="0"/>
          <w:color w:val="000000" w:themeColor="text1"/>
          <w:sz w:val="28"/>
          <w:szCs w:val="28"/>
          <w:rtl/>
        </w:rPr>
        <w:fldChar w:fldCharType="begin"/>
      </w:r>
      <w:r w:rsidRPr="00561264">
        <w:rPr>
          <w:b/>
          <w:bCs/>
          <w:i w:val="0"/>
          <w:iCs w:val="0"/>
          <w:color w:val="000000" w:themeColor="text1"/>
          <w:sz w:val="28"/>
          <w:szCs w:val="28"/>
        </w:rPr>
        <w:instrText xml:space="preserve">SEQ </w:instrText>
      </w:r>
      <w:r w:rsidRPr="00561264">
        <w:rPr>
          <w:b/>
          <w:bCs/>
          <w:i w:val="0"/>
          <w:iCs w:val="0"/>
          <w:color w:val="000000" w:themeColor="text1"/>
          <w:sz w:val="28"/>
          <w:szCs w:val="28"/>
          <w:rtl/>
        </w:rPr>
        <w:instrText xml:space="preserve">جدول \* </w:instrText>
      </w:r>
      <w:r w:rsidRPr="00561264">
        <w:rPr>
          <w:b/>
          <w:bCs/>
          <w:i w:val="0"/>
          <w:iCs w:val="0"/>
          <w:color w:val="000000" w:themeColor="text1"/>
          <w:sz w:val="28"/>
          <w:szCs w:val="28"/>
        </w:rPr>
        <w:instrText>ARABIC</w:instrText>
      </w:r>
      <w:r w:rsidR="00B624BB" w:rsidRPr="00561264">
        <w:rPr>
          <w:b/>
          <w:bCs/>
          <w:i w:val="0"/>
          <w:iCs w:val="0"/>
          <w:color w:val="000000" w:themeColor="text1"/>
          <w:sz w:val="28"/>
          <w:szCs w:val="28"/>
          <w:rtl/>
        </w:rPr>
        <w:fldChar w:fldCharType="separate"/>
      </w:r>
      <w:r w:rsidR="000A5959">
        <w:rPr>
          <w:b/>
          <w:bCs/>
          <w:i w:val="0"/>
          <w:iCs w:val="0"/>
          <w:noProof/>
          <w:color w:val="000000" w:themeColor="text1"/>
          <w:sz w:val="28"/>
          <w:szCs w:val="28"/>
          <w:rtl/>
        </w:rPr>
        <w:t>62</w:t>
      </w:r>
      <w:r w:rsidR="00B624BB" w:rsidRPr="00561264">
        <w:rPr>
          <w:b/>
          <w:bCs/>
          <w:i w:val="0"/>
          <w:iCs w:val="0"/>
          <w:color w:val="000000" w:themeColor="text1"/>
          <w:sz w:val="28"/>
          <w:szCs w:val="28"/>
          <w:rtl/>
        </w:rPr>
        <w:fldChar w:fldCharType="end"/>
      </w:r>
      <w:r w:rsidRPr="00561264">
        <w:rPr>
          <w:rFonts w:hint="cs"/>
          <w:b/>
          <w:bCs/>
          <w:i w:val="0"/>
          <w:iCs w:val="0"/>
          <w:color w:val="000000" w:themeColor="text1"/>
          <w:sz w:val="28"/>
          <w:szCs w:val="28"/>
          <w:rtl/>
        </w:rPr>
        <w:t xml:space="preserve">: </w:t>
      </w:r>
      <w:r w:rsidR="00F206C1" w:rsidRPr="00561264">
        <w:rPr>
          <w:rFonts w:ascii="Simplified Arabic" w:hAnsi="Simplified Arabic" w:cs="Simplified Arabic"/>
          <w:b/>
          <w:bCs/>
          <w:i w:val="0"/>
          <w:iCs w:val="0"/>
          <w:color w:val="000000" w:themeColor="text1"/>
          <w:sz w:val="28"/>
          <w:szCs w:val="28"/>
          <w:rtl/>
          <w:lang w:bidi="ar-DZ"/>
        </w:rPr>
        <w:t>الأسباب التي دفعتك للجوء إلى الدروس الخصوصية</w:t>
      </w:r>
      <w:bookmarkEnd w:id="199"/>
      <w:r w:rsidR="00F206C1" w:rsidRPr="00561264">
        <w:rPr>
          <w:rFonts w:ascii="Simplified Arabic" w:hAnsi="Simplified Arabic" w:cs="Simplified Arabic"/>
          <w:b/>
          <w:bCs/>
          <w:i w:val="0"/>
          <w:iCs w:val="0"/>
          <w:color w:val="000000" w:themeColor="text1"/>
          <w:sz w:val="28"/>
          <w:szCs w:val="28"/>
          <w:rtl/>
          <w:lang w:bidi="ar-DZ"/>
        </w:rPr>
        <w:tab/>
      </w:r>
      <w:r w:rsidR="00F206C1" w:rsidRPr="00561264">
        <w:rPr>
          <w:rFonts w:ascii="Simplified Arabic" w:hAnsi="Simplified Arabic" w:cs="Simplified Arabic"/>
          <w:b/>
          <w:bCs/>
          <w:i w:val="0"/>
          <w:iCs w:val="0"/>
          <w:color w:val="000000" w:themeColor="text1"/>
          <w:sz w:val="28"/>
          <w:szCs w:val="28"/>
          <w:rtl/>
          <w:lang w:bidi="ar-DZ"/>
        </w:rPr>
        <w:tab/>
      </w:r>
    </w:p>
    <w:tbl>
      <w:tblPr>
        <w:tblStyle w:val="Grilledutableau"/>
        <w:tblW w:w="0" w:type="auto"/>
        <w:tblLook w:val="04A0"/>
      </w:tblPr>
      <w:tblGrid>
        <w:gridCol w:w="1668"/>
        <w:gridCol w:w="1701"/>
        <w:gridCol w:w="5843"/>
      </w:tblGrid>
      <w:tr w:rsidR="00F206C1" w:rsidRPr="003E2642" w:rsidTr="00F206C1">
        <w:tc>
          <w:tcPr>
            <w:tcW w:w="1668" w:type="dxa"/>
          </w:tcPr>
          <w:p w:rsidR="00F206C1" w:rsidRPr="003E2642" w:rsidRDefault="00F206C1" w:rsidP="00F206C1">
            <w:pPr>
              <w:bidi/>
              <w:jc w:val="both"/>
              <w:rPr>
                <w:rFonts w:ascii="Simplified Arabic" w:hAnsi="Simplified Arabic" w:cs="Simplified Arabic"/>
                <w:b/>
                <w:bCs/>
                <w:sz w:val="28"/>
                <w:szCs w:val="28"/>
                <w:lang w:bidi="ar-DZ"/>
              </w:rPr>
            </w:pPr>
            <w:r w:rsidRPr="003E2642">
              <w:rPr>
                <w:rFonts w:ascii="Simplified Arabic" w:hAnsi="Simplified Arabic" w:cs="Simplified Arabic"/>
                <w:sz w:val="28"/>
                <w:szCs w:val="28"/>
                <w:rtl/>
                <w:lang w:bidi="ar-DZ"/>
              </w:rPr>
              <w:t>النسبة المئوية</w:t>
            </w:r>
          </w:p>
        </w:tc>
        <w:tc>
          <w:tcPr>
            <w:tcW w:w="1701"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التكرارات</w:t>
            </w:r>
          </w:p>
        </w:tc>
        <w:tc>
          <w:tcPr>
            <w:tcW w:w="5843" w:type="dxa"/>
            <w:tcBorders>
              <w:tr2bl w:val="single" w:sz="4" w:space="0" w:color="auto"/>
            </w:tcBorders>
          </w:tcPr>
          <w:p w:rsidR="00561264" w:rsidRDefault="00F206C1" w:rsidP="00F206C1">
            <w:pPr>
              <w:tabs>
                <w:tab w:val="left" w:pos="700"/>
                <w:tab w:val="right" w:pos="5627"/>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lang w:bidi="ar-DZ"/>
              </w:rPr>
              <w:tab/>
            </w:r>
            <w:r w:rsidR="00CB60E5">
              <w:rPr>
                <w:rFonts w:ascii="Simplified Arabic" w:hAnsi="Simplified Arabic" w:cs="Simplified Arabic" w:hint="cs"/>
                <w:sz w:val="28"/>
                <w:szCs w:val="28"/>
                <w:rtl/>
                <w:lang w:bidi="ar-DZ"/>
              </w:rPr>
              <w:t xml:space="preserve">           </w:t>
            </w:r>
            <w:r w:rsidRPr="003E2642">
              <w:rPr>
                <w:rFonts w:ascii="Simplified Arabic" w:hAnsi="Simplified Arabic" w:cs="Simplified Arabic"/>
                <w:sz w:val="28"/>
                <w:szCs w:val="28"/>
                <w:rtl/>
                <w:lang w:bidi="ar-DZ"/>
              </w:rPr>
              <w:t>العينة</w:t>
            </w:r>
            <w:r w:rsidRPr="003E2642">
              <w:rPr>
                <w:rFonts w:ascii="Simplified Arabic" w:hAnsi="Simplified Arabic" w:cs="Simplified Arabic"/>
                <w:sz w:val="28"/>
                <w:szCs w:val="28"/>
                <w:rtl/>
                <w:lang w:bidi="ar-DZ"/>
              </w:rPr>
              <w:tab/>
            </w:r>
          </w:p>
          <w:p w:rsidR="00F206C1" w:rsidRPr="003E2642" w:rsidRDefault="00F206C1" w:rsidP="00561264">
            <w:pPr>
              <w:tabs>
                <w:tab w:val="left" w:pos="700"/>
                <w:tab w:val="right" w:pos="5627"/>
              </w:tabs>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الإحتمالات </w:t>
            </w:r>
          </w:p>
        </w:tc>
      </w:tr>
      <w:tr w:rsidR="00F206C1" w:rsidRPr="003E2642" w:rsidTr="00F206C1">
        <w:tc>
          <w:tcPr>
            <w:tcW w:w="1668"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37.3</w:t>
            </w:r>
          </w:p>
        </w:tc>
        <w:tc>
          <w:tcPr>
            <w:tcW w:w="1701"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90</w:t>
            </w:r>
          </w:p>
        </w:tc>
        <w:tc>
          <w:tcPr>
            <w:tcW w:w="5843" w:type="dxa"/>
            <w:tcBorders>
              <w:bottom w:val="single" w:sz="4" w:space="0" w:color="auto"/>
            </w:tcBorders>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غياب الاتصال في المؤسسة </w:t>
            </w:r>
          </w:p>
        </w:tc>
      </w:tr>
      <w:tr w:rsidR="00F206C1" w:rsidRPr="003E2642" w:rsidTr="00F206C1">
        <w:tc>
          <w:tcPr>
            <w:tcW w:w="1668"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lang w:bidi="ar-DZ"/>
              </w:rPr>
              <w:t>27.8</w:t>
            </w:r>
          </w:p>
        </w:tc>
        <w:tc>
          <w:tcPr>
            <w:tcW w:w="1701"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67</w:t>
            </w:r>
          </w:p>
        </w:tc>
        <w:tc>
          <w:tcPr>
            <w:tcW w:w="5843" w:type="dxa"/>
            <w:tcBorders>
              <w:top w:val="single" w:sz="4" w:space="0" w:color="auto"/>
            </w:tcBorders>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كثرة المواد وتشبعها </w:t>
            </w:r>
          </w:p>
        </w:tc>
      </w:tr>
      <w:tr w:rsidR="00F206C1" w:rsidRPr="003E2642" w:rsidTr="00F206C1">
        <w:tc>
          <w:tcPr>
            <w:tcW w:w="1668" w:type="dxa"/>
          </w:tcPr>
          <w:p w:rsidR="00F206C1" w:rsidRPr="003E2642" w:rsidRDefault="00F206C1" w:rsidP="00F206C1">
            <w:pPr>
              <w:tabs>
                <w:tab w:val="left" w:pos="771"/>
              </w:tabs>
              <w:bidi/>
              <w:jc w:val="both"/>
              <w:rPr>
                <w:rFonts w:ascii="Simplified Arabic" w:hAnsi="Simplified Arabic" w:cs="Simplified Arabic"/>
                <w:sz w:val="28"/>
                <w:szCs w:val="28"/>
              </w:rPr>
            </w:pPr>
            <w:r w:rsidRPr="003E2642">
              <w:rPr>
                <w:rFonts w:ascii="Simplified Arabic" w:hAnsi="Simplified Arabic" w:cs="Simplified Arabic"/>
                <w:sz w:val="28"/>
                <w:szCs w:val="28"/>
                <w:rtl/>
                <w:lang w:bidi="ar-DZ"/>
              </w:rPr>
              <w:t>34.9</w:t>
            </w:r>
          </w:p>
        </w:tc>
        <w:tc>
          <w:tcPr>
            <w:tcW w:w="1701"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84</w:t>
            </w:r>
          </w:p>
        </w:tc>
        <w:tc>
          <w:tcPr>
            <w:tcW w:w="5843"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ضعف التكوين لدى الطاقم التربوي</w:t>
            </w:r>
          </w:p>
        </w:tc>
      </w:tr>
      <w:tr w:rsidR="00F206C1" w:rsidRPr="003E2642" w:rsidTr="00F206C1">
        <w:tc>
          <w:tcPr>
            <w:tcW w:w="1668"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lang w:bidi="ar-DZ"/>
              </w:rPr>
              <w:t>191.3</w:t>
            </w:r>
          </w:p>
        </w:tc>
        <w:tc>
          <w:tcPr>
            <w:tcW w:w="1701"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241</w:t>
            </w:r>
          </w:p>
        </w:tc>
        <w:tc>
          <w:tcPr>
            <w:tcW w:w="5843"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المجموع</w:t>
            </w:r>
          </w:p>
        </w:tc>
      </w:tr>
      <w:tr w:rsidR="00F206C1" w:rsidRPr="003E2642" w:rsidTr="00F206C1">
        <w:tc>
          <w:tcPr>
            <w:tcW w:w="1668" w:type="dxa"/>
          </w:tcPr>
          <w:p w:rsidR="00F206C1" w:rsidRPr="003E2642" w:rsidRDefault="00F206C1" w:rsidP="00F206C1">
            <w:pPr>
              <w:bidi/>
              <w:jc w:val="both"/>
              <w:rPr>
                <w:rFonts w:ascii="Simplified Arabic" w:hAnsi="Simplified Arabic" w:cs="Simplified Arabic"/>
                <w:sz w:val="28"/>
                <w:szCs w:val="28"/>
              </w:rPr>
            </w:pPr>
            <w:r w:rsidRPr="003E2642">
              <w:rPr>
                <w:rFonts w:ascii="Simplified Arabic" w:hAnsi="Simplified Arabic" w:cs="Simplified Arabic"/>
                <w:sz w:val="28"/>
                <w:szCs w:val="28"/>
                <w:rtl/>
                <w:lang w:bidi="ar-DZ"/>
              </w:rPr>
              <w:t>%100</w:t>
            </w:r>
          </w:p>
        </w:tc>
        <w:tc>
          <w:tcPr>
            <w:tcW w:w="1701"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144</w:t>
            </w:r>
          </w:p>
        </w:tc>
        <w:tc>
          <w:tcPr>
            <w:tcW w:w="5843"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المجموع بالنسبة للعينة</w:t>
            </w:r>
          </w:p>
        </w:tc>
      </w:tr>
    </w:tbl>
    <w:p w:rsidR="00F206C1" w:rsidRPr="003E2642" w:rsidRDefault="00F206C1" w:rsidP="00D74EEC">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تؤكد البيانات الكمية الواردة في الجدول-68- أن:</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90 مبحوثا بنسبة 71.4% اقروا بان الأسباب التي دفعت للجوء إلى الدروس الخصوصية مردها غياب الاتصال في المؤسسات التربوية ،وهذا بالنظر لأهمية الاتصال في العملية التعليمية والتركيز على جودة الاتصال في التعليم خصوصا وأن التعلم هو في حد ذاته عملية اتصالية مركبة بين المعلم والطالب وإدارة المؤسسة ،وأن أي قصور أو غياب في إحدى مكونات العملية ،يؤدي لا محالة إلى تشوه الاتصال، وبالتالي عدم الوصول إلى مقاصد وأهداف المؤسسة،إضافة إلى فقدان مناخ مدرسي بين مختلف أعضاء الجماعة التربوية وبين المسؤول ،فيساهم إلى حد كبير في ولوج الكثير من الطلبة</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إلى عالم الدروس الخصوصية في ظل غياب الاتصال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بينما يرى 84 مبحوثا بنسبة 66.7% أن الدافع للجوء إلى الدروس الخصوصية يتمثل في ضعف التكوين للطاقم التربوي وتقصير بعض الأساتذة في أداء واجبهم ،كما أن نقص عنصر الكفاءة وقلة الخبرة وندرة التجربة لدى المدرس زاد في تردي المستوى،وبالتالي لابد من تكوين قاعدي للأساتذة ، لأن البعض منهم غير قادرين بل عاجزين أحيانا على إيصال المعلومة للطالب ، كما أنهم غير متمكنين من الطرق البيداغوجية الحديثة في التدريس ، فضلا عن وجود هجرة شبه جماعية من المدارس العمومية نحو </w:t>
      </w:r>
      <w:r w:rsidRPr="003E2642">
        <w:rPr>
          <w:rFonts w:ascii="Simplified Arabic" w:hAnsi="Simplified Arabic" w:cs="Simplified Arabic"/>
          <w:sz w:val="28"/>
          <w:szCs w:val="28"/>
          <w:rtl/>
          <w:lang w:bidi="ar-DZ"/>
        </w:rPr>
        <w:lastRenderedPageBreak/>
        <w:t xml:space="preserve">المدارس الخاصة ، و قد أكد التربويون أن ضعف المستوى التحصيلي للمؤسسات يعد السبب الرئيسي لانتعاش ظاهرة الدروس الخصوصية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أرجع 67 مبحوثا بنسبة 53.2% ذلك إلى كثرة المواد و تشبعها ، نظرا لطولها و كثافتها مع قلة الحجم الساعي المخصص لها ، بالإضافة إلى نقص الوسائل التعليمية ، مما أدى إلى ضعف طاقة استيعاب الطالب و اللجوء إلى الدروس الخصوصية لفهم ما تعذر و صعب عليه ، ففي ظل كثافة الفصول و تشعب المواد و صعوبة الاستفادة الكاملة داخل المؤسسة ، حيث أضحت هذه الأخيرة تحشو عقول الطلبة بكم هائل و معتبر من المعارف و المعلومات المتشابكة و المتفرعة ، الأمر الذي أرغم الكثير من الطلبة و دفعهم قصرا و عنوة إلى اقتحام عالم الدروس الخصوصية كحل بديل لابد منه .</w:t>
      </w:r>
    </w:p>
    <w:p w:rsidR="00F206C1" w:rsidRPr="003E2642" w:rsidRDefault="00F206C1" w:rsidP="00561264">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في الأخير لقد تعددت أسباب اللجوء إلى الدروس الخصوصية فمنهم من يرى ذلك في غياب الاتصال داخل المؤسسات التربوية ، و آخر أرجعها إلى ضعف التكوين لدى الأساتذة ، و يرى طرف آخر الى كثرة المواد و تشعبها .</w:t>
      </w:r>
    </w:p>
    <w:p w:rsidR="00F206C1" w:rsidRPr="00DE7FC0" w:rsidRDefault="00DE7FC0" w:rsidP="00DE7FC0">
      <w:pPr>
        <w:pStyle w:val="Lgende"/>
        <w:bidi/>
        <w:jc w:val="center"/>
        <w:rPr>
          <w:rFonts w:ascii="Simplified Arabic" w:hAnsi="Simplified Arabic" w:cs="Simplified Arabic"/>
          <w:b/>
          <w:bCs/>
          <w:i w:val="0"/>
          <w:iCs w:val="0"/>
          <w:color w:val="000000" w:themeColor="text1"/>
          <w:sz w:val="28"/>
          <w:szCs w:val="28"/>
          <w:rtl/>
          <w:lang w:bidi="ar-DZ"/>
        </w:rPr>
      </w:pPr>
      <w:bookmarkStart w:id="200" w:name="_Toc168505343"/>
      <w:r w:rsidRPr="00DE7FC0">
        <w:rPr>
          <w:rFonts w:hint="eastAsia"/>
          <w:b/>
          <w:bCs/>
          <w:i w:val="0"/>
          <w:iCs w:val="0"/>
          <w:color w:val="000000" w:themeColor="text1"/>
          <w:sz w:val="28"/>
          <w:szCs w:val="28"/>
          <w:rtl/>
        </w:rPr>
        <w:t>شكل</w:t>
      </w:r>
      <w:r w:rsidR="00B624BB" w:rsidRPr="00DE7FC0">
        <w:rPr>
          <w:b/>
          <w:bCs/>
          <w:i w:val="0"/>
          <w:iCs w:val="0"/>
          <w:color w:val="000000" w:themeColor="text1"/>
          <w:sz w:val="28"/>
          <w:szCs w:val="28"/>
          <w:rtl/>
        </w:rPr>
        <w:fldChar w:fldCharType="begin"/>
      </w:r>
      <w:r w:rsidRPr="00DE7FC0">
        <w:rPr>
          <w:b/>
          <w:bCs/>
          <w:i w:val="0"/>
          <w:iCs w:val="0"/>
          <w:color w:val="000000" w:themeColor="text1"/>
          <w:sz w:val="28"/>
          <w:szCs w:val="28"/>
        </w:rPr>
        <w:instrText xml:space="preserve">SEQ </w:instrText>
      </w:r>
      <w:r w:rsidRPr="00DE7FC0">
        <w:rPr>
          <w:b/>
          <w:bCs/>
          <w:i w:val="0"/>
          <w:iCs w:val="0"/>
          <w:color w:val="000000" w:themeColor="text1"/>
          <w:sz w:val="28"/>
          <w:szCs w:val="28"/>
          <w:rtl/>
        </w:rPr>
        <w:instrText xml:space="preserve">شكل \* </w:instrText>
      </w:r>
      <w:r w:rsidRPr="00DE7FC0">
        <w:rPr>
          <w:b/>
          <w:bCs/>
          <w:i w:val="0"/>
          <w:iCs w:val="0"/>
          <w:color w:val="000000" w:themeColor="text1"/>
          <w:sz w:val="28"/>
          <w:szCs w:val="28"/>
        </w:rPr>
        <w:instrText>ARABIC</w:instrText>
      </w:r>
      <w:r w:rsidR="00B624BB" w:rsidRPr="00DE7FC0">
        <w:rPr>
          <w:b/>
          <w:bCs/>
          <w:i w:val="0"/>
          <w:iCs w:val="0"/>
          <w:color w:val="000000" w:themeColor="text1"/>
          <w:sz w:val="28"/>
          <w:szCs w:val="28"/>
          <w:rtl/>
        </w:rPr>
        <w:fldChar w:fldCharType="separate"/>
      </w:r>
      <w:r w:rsidR="00A3238C">
        <w:rPr>
          <w:b/>
          <w:bCs/>
          <w:i w:val="0"/>
          <w:iCs w:val="0"/>
          <w:noProof/>
          <w:color w:val="000000" w:themeColor="text1"/>
          <w:sz w:val="28"/>
          <w:szCs w:val="28"/>
          <w:rtl/>
        </w:rPr>
        <w:t>60</w:t>
      </w:r>
      <w:r w:rsidR="00B624BB" w:rsidRPr="00DE7FC0">
        <w:rPr>
          <w:b/>
          <w:bCs/>
          <w:i w:val="0"/>
          <w:iCs w:val="0"/>
          <w:color w:val="000000" w:themeColor="text1"/>
          <w:sz w:val="28"/>
          <w:szCs w:val="28"/>
          <w:rtl/>
        </w:rPr>
        <w:fldChar w:fldCharType="end"/>
      </w:r>
      <w:r w:rsidRPr="00DE7FC0">
        <w:rPr>
          <w:rFonts w:hint="cs"/>
          <w:b/>
          <w:bCs/>
          <w:i w:val="0"/>
          <w:iCs w:val="0"/>
          <w:color w:val="000000" w:themeColor="text1"/>
          <w:sz w:val="28"/>
          <w:szCs w:val="28"/>
          <w:rtl/>
        </w:rPr>
        <w:t xml:space="preserve">: </w:t>
      </w:r>
      <w:r w:rsidR="00F206C1" w:rsidRPr="00DE7FC0">
        <w:rPr>
          <w:rFonts w:ascii="Simplified Arabic" w:hAnsi="Simplified Arabic" w:cs="Simplified Arabic"/>
          <w:b/>
          <w:bCs/>
          <w:i w:val="0"/>
          <w:iCs w:val="0"/>
          <w:color w:val="000000" w:themeColor="text1"/>
          <w:sz w:val="28"/>
          <w:szCs w:val="28"/>
          <w:rtl/>
          <w:lang w:bidi="ar-DZ"/>
        </w:rPr>
        <w:t>يبين الأسباب التي تدفع للجوء إلى الدروس الخصوصية .</w:t>
      </w:r>
      <w:bookmarkEnd w:id="200"/>
    </w:p>
    <w:p w:rsidR="00F206C1" w:rsidRPr="003E2642" w:rsidRDefault="00F206C1" w:rsidP="00D74EEC">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40"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561264" w:rsidRDefault="00561264" w:rsidP="00F206C1">
      <w:pPr>
        <w:bidi/>
        <w:jc w:val="both"/>
        <w:rPr>
          <w:rFonts w:ascii="Simplified Arabic" w:hAnsi="Simplified Arabic" w:cs="Simplified Arabic"/>
          <w:b/>
          <w:bCs/>
          <w:sz w:val="28"/>
          <w:szCs w:val="28"/>
          <w:rtl/>
          <w:lang w:bidi="ar-DZ"/>
        </w:rPr>
      </w:pPr>
    </w:p>
    <w:p w:rsidR="00561264" w:rsidRDefault="00561264" w:rsidP="00561264">
      <w:pPr>
        <w:bidi/>
        <w:jc w:val="both"/>
        <w:rPr>
          <w:rFonts w:ascii="Simplified Arabic" w:hAnsi="Simplified Arabic" w:cs="Simplified Arabic"/>
          <w:b/>
          <w:bCs/>
          <w:sz w:val="28"/>
          <w:szCs w:val="28"/>
          <w:rtl/>
          <w:lang w:bidi="ar-DZ"/>
        </w:rPr>
      </w:pPr>
    </w:p>
    <w:p w:rsidR="00F206C1" w:rsidRPr="003E5667" w:rsidRDefault="003E5667" w:rsidP="003E5667">
      <w:pPr>
        <w:pStyle w:val="Lgende"/>
        <w:bidi/>
        <w:jc w:val="left"/>
        <w:rPr>
          <w:rFonts w:ascii="Simplified Arabic" w:hAnsi="Simplified Arabic" w:cs="Simplified Arabic"/>
          <w:b/>
          <w:bCs/>
          <w:i w:val="0"/>
          <w:iCs w:val="0"/>
          <w:color w:val="000000" w:themeColor="text1"/>
          <w:sz w:val="28"/>
          <w:szCs w:val="28"/>
          <w:rtl/>
          <w:lang w:bidi="ar-DZ"/>
        </w:rPr>
      </w:pPr>
      <w:bookmarkStart w:id="201" w:name="_Toc168505278"/>
      <w:r w:rsidRPr="003E5667">
        <w:rPr>
          <w:b/>
          <w:bCs/>
          <w:i w:val="0"/>
          <w:iCs w:val="0"/>
          <w:color w:val="000000" w:themeColor="text1"/>
          <w:sz w:val="28"/>
          <w:szCs w:val="28"/>
          <w:rtl/>
        </w:rPr>
        <w:lastRenderedPageBreak/>
        <w:t xml:space="preserve">جدول </w:t>
      </w:r>
      <w:r w:rsidR="00B624BB" w:rsidRPr="003E5667">
        <w:rPr>
          <w:b/>
          <w:bCs/>
          <w:i w:val="0"/>
          <w:iCs w:val="0"/>
          <w:color w:val="000000" w:themeColor="text1"/>
          <w:sz w:val="28"/>
          <w:szCs w:val="28"/>
          <w:rtl/>
        </w:rPr>
        <w:fldChar w:fldCharType="begin"/>
      </w:r>
      <w:r w:rsidRPr="003E5667">
        <w:rPr>
          <w:b/>
          <w:bCs/>
          <w:i w:val="0"/>
          <w:iCs w:val="0"/>
          <w:color w:val="000000" w:themeColor="text1"/>
          <w:sz w:val="28"/>
          <w:szCs w:val="28"/>
        </w:rPr>
        <w:instrText xml:space="preserve">SEQ </w:instrText>
      </w:r>
      <w:r w:rsidRPr="003E5667">
        <w:rPr>
          <w:b/>
          <w:bCs/>
          <w:i w:val="0"/>
          <w:iCs w:val="0"/>
          <w:color w:val="000000" w:themeColor="text1"/>
          <w:sz w:val="28"/>
          <w:szCs w:val="28"/>
          <w:rtl/>
        </w:rPr>
        <w:instrText xml:space="preserve">جدول \* </w:instrText>
      </w:r>
      <w:r w:rsidRPr="003E5667">
        <w:rPr>
          <w:b/>
          <w:bCs/>
          <w:i w:val="0"/>
          <w:iCs w:val="0"/>
          <w:color w:val="000000" w:themeColor="text1"/>
          <w:sz w:val="28"/>
          <w:szCs w:val="28"/>
        </w:rPr>
        <w:instrText>ARABIC</w:instrText>
      </w:r>
      <w:r w:rsidR="00B624BB" w:rsidRPr="003E5667">
        <w:rPr>
          <w:b/>
          <w:bCs/>
          <w:i w:val="0"/>
          <w:iCs w:val="0"/>
          <w:color w:val="000000" w:themeColor="text1"/>
          <w:sz w:val="28"/>
          <w:szCs w:val="28"/>
          <w:rtl/>
        </w:rPr>
        <w:fldChar w:fldCharType="separate"/>
      </w:r>
      <w:r w:rsidR="000A5959">
        <w:rPr>
          <w:b/>
          <w:bCs/>
          <w:i w:val="0"/>
          <w:iCs w:val="0"/>
          <w:noProof/>
          <w:color w:val="000000" w:themeColor="text1"/>
          <w:sz w:val="28"/>
          <w:szCs w:val="28"/>
          <w:rtl/>
        </w:rPr>
        <w:t>63</w:t>
      </w:r>
      <w:r w:rsidR="00B624BB" w:rsidRPr="003E5667">
        <w:rPr>
          <w:b/>
          <w:bCs/>
          <w:i w:val="0"/>
          <w:iCs w:val="0"/>
          <w:color w:val="000000" w:themeColor="text1"/>
          <w:sz w:val="28"/>
          <w:szCs w:val="28"/>
          <w:rtl/>
        </w:rPr>
        <w:fldChar w:fldCharType="end"/>
      </w:r>
      <w:r w:rsidRPr="003E5667">
        <w:rPr>
          <w:rFonts w:hint="cs"/>
          <w:b/>
          <w:bCs/>
          <w:i w:val="0"/>
          <w:iCs w:val="0"/>
          <w:color w:val="000000" w:themeColor="text1"/>
          <w:sz w:val="28"/>
          <w:szCs w:val="28"/>
          <w:rtl/>
        </w:rPr>
        <w:t xml:space="preserve">: </w:t>
      </w:r>
      <w:r w:rsidR="00F206C1" w:rsidRPr="003E5667">
        <w:rPr>
          <w:rFonts w:ascii="Simplified Arabic" w:hAnsi="Simplified Arabic" w:cs="Simplified Arabic"/>
          <w:b/>
          <w:bCs/>
          <w:i w:val="0"/>
          <w:iCs w:val="0"/>
          <w:color w:val="000000" w:themeColor="text1"/>
          <w:sz w:val="28"/>
          <w:szCs w:val="28"/>
          <w:rtl/>
          <w:lang w:bidi="ar-DZ"/>
        </w:rPr>
        <w:t>غياب آليات ردعية فاقم في تفشي ظاهرة الدروس الخصوصية.</w:t>
      </w:r>
      <w:bookmarkEnd w:id="201"/>
    </w:p>
    <w:tbl>
      <w:tblPr>
        <w:tblStyle w:val="Grilledutableau"/>
        <w:tblW w:w="9322" w:type="dxa"/>
        <w:tblLook w:val="04A0"/>
      </w:tblPr>
      <w:tblGrid>
        <w:gridCol w:w="1526"/>
        <w:gridCol w:w="1559"/>
        <w:gridCol w:w="6237"/>
      </w:tblGrid>
      <w:tr w:rsidR="00F206C1" w:rsidRPr="003E2642" w:rsidTr="00F206C1">
        <w:tc>
          <w:tcPr>
            <w:tcW w:w="152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النسبة المئوية</w:t>
            </w:r>
          </w:p>
        </w:tc>
        <w:tc>
          <w:tcPr>
            <w:tcW w:w="1559"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التكرارات</w:t>
            </w:r>
          </w:p>
        </w:tc>
        <w:tc>
          <w:tcPr>
            <w:tcW w:w="6237" w:type="dxa"/>
            <w:tcBorders>
              <w:bottom w:val="single" w:sz="4" w:space="0" w:color="auto"/>
              <w:tr2bl w:val="single" w:sz="4" w:space="0" w:color="auto"/>
            </w:tcBorders>
          </w:tcPr>
          <w:p w:rsidR="00F206C1" w:rsidRDefault="00F206C1" w:rsidP="00F206C1">
            <w:pPr>
              <w:tabs>
                <w:tab w:val="left" w:pos="3834"/>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ab/>
              <w:t xml:space="preserve">              العينة</w:t>
            </w:r>
          </w:p>
          <w:p w:rsidR="00561264" w:rsidRPr="003E2642" w:rsidRDefault="00561264" w:rsidP="00561264">
            <w:pPr>
              <w:tabs>
                <w:tab w:val="left" w:pos="3834"/>
              </w:tabs>
              <w:bidi/>
              <w:jc w:val="both"/>
              <w:rPr>
                <w:rFonts w:ascii="Simplified Arabic" w:hAnsi="Simplified Arabic" w:cs="Simplified Arabic"/>
                <w:sz w:val="28"/>
                <w:szCs w:val="28"/>
                <w:lang w:bidi="ar-DZ"/>
              </w:rPr>
            </w:pPr>
            <w:r w:rsidRPr="00561264">
              <w:rPr>
                <w:rFonts w:ascii="Simplified Arabic" w:hAnsi="Simplified Arabic" w:cs="Simplified Arabic"/>
                <w:sz w:val="28"/>
                <w:szCs w:val="28"/>
                <w:rtl/>
                <w:lang w:bidi="ar-DZ"/>
              </w:rPr>
              <w:t>الإحتمالات</w:t>
            </w:r>
          </w:p>
        </w:tc>
      </w:tr>
      <w:tr w:rsidR="00F206C1" w:rsidRPr="003E2642" w:rsidTr="00F206C1">
        <w:tc>
          <w:tcPr>
            <w:tcW w:w="152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30.5</w:t>
            </w:r>
          </w:p>
        </w:tc>
        <w:tc>
          <w:tcPr>
            <w:tcW w:w="1559"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92</w:t>
            </w:r>
          </w:p>
        </w:tc>
        <w:tc>
          <w:tcPr>
            <w:tcW w:w="6237" w:type="dxa"/>
            <w:tcBorders>
              <w:top w:val="single" w:sz="4" w:space="0" w:color="auto"/>
            </w:tcBorders>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نعم غياب آليات ردعية فاقم في تفشي ظاهرة الدروس الخصوصية </w:t>
            </w:r>
          </w:p>
        </w:tc>
      </w:tr>
      <w:tr w:rsidR="00F206C1" w:rsidRPr="003E2642" w:rsidTr="00F206C1">
        <w:tc>
          <w:tcPr>
            <w:tcW w:w="152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33.4</w:t>
            </w:r>
          </w:p>
        </w:tc>
        <w:tc>
          <w:tcPr>
            <w:tcW w:w="1559"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101</w:t>
            </w:r>
          </w:p>
        </w:tc>
        <w:tc>
          <w:tcPr>
            <w:tcW w:w="6237"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غياب قوانين تمنع النشاط غير المصرح به و غير الرسمي </w:t>
            </w:r>
          </w:p>
        </w:tc>
      </w:tr>
      <w:tr w:rsidR="00F206C1" w:rsidRPr="003E2642" w:rsidTr="00F206C1">
        <w:tc>
          <w:tcPr>
            <w:tcW w:w="152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11.6</w:t>
            </w:r>
          </w:p>
        </w:tc>
        <w:tc>
          <w:tcPr>
            <w:tcW w:w="1559"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35</w:t>
            </w:r>
          </w:p>
        </w:tc>
        <w:tc>
          <w:tcPr>
            <w:tcW w:w="6237"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غياب الرقابة المستمرة على الاستاذ داخل القسم</w:t>
            </w:r>
          </w:p>
        </w:tc>
      </w:tr>
      <w:tr w:rsidR="00F206C1" w:rsidRPr="003E2642" w:rsidTr="00F206C1">
        <w:tc>
          <w:tcPr>
            <w:tcW w:w="152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12.3</w:t>
            </w:r>
          </w:p>
        </w:tc>
        <w:tc>
          <w:tcPr>
            <w:tcW w:w="1559"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37</w:t>
            </w:r>
          </w:p>
        </w:tc>
        <w:tc>
          <w:tcPr>
            <w:tcW w:w="6237"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انعدام الرقابة المستمرة على أداء الأستاذ داخل المؤسسة </w:t>
            </w:r>
          </w:p>
        </w:tc>
      </w:tr>
      <w:tr w:rsidR="00F206C1" w:rsidRPr="003E2642" w:rsidTr="00F206C1">
        <w:tc>
          <w:tcPr>
            <w:tcW w:w="152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12.3</w:t>
            </w:r>
          </w:p>
        </w:tc>
        <w:tc>
          <w:tcPr>
            <w:tcW w:w="1559"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37</w:t>
            </w:r>
          </w:p>
        </w:tc>
        <w:tc>
          <w:tcPr>
            <w:tcW w:w="6237"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نقص الأداء الفعال للأستاذ داخل الصف </w:t>
            </w:r>
          </w:p>
        </w:tc>
      </w:tr>
      <w:tr w:rsidR="00F206C1" w:rsidRPr="003E2642" w:rsidTr="00F206C1">
        <w:tc>
          <w:tcPr>
            <w:tcW w:w="152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247.5</w:t>
            </w:r>
          </w:p>
        </w:tc>
        <w:tc>
          <w:tcPr>
            <w:tcW w:w="1559"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302</w:t>
            </w:r>
          </w:p>
        </w:tc>
        <w:tc>
          <w:tcPr>
            <w:tcW w:w="6237"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المجموع </w:t>
            </w:r>
          </w:p>
        </w:tc>
      </w:tr>
      <w:tr w:rsidR="00F206C1" w:rsidRPr="003E2642" w:rsidTr="00F206C1">
        <w:tc>
          <w:tcPr>
            <w:tcW w:w="152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100</w:t>
            </w:r>
          </w:p>
        </w:tc>
        <w:tc>
          <w:tcPr>
            <w:tcW w:w="1559"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144</w:t>
            </w:r>
          </w:p>
        </w:tc>
        <w:tc>
          <w:tcPr>
            <w:tcW w:w="6237"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المجموع بالنسبة للعينة</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تؤكد البيانات الكمية الواردة في الجدول- 69- أن:</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101 مبعوثا بنسبة 82.8 % أوضحوا أن غياب قوانين تمنع النشاط غير المصرح به و غير الرسمي فاقم في تفشي ظاهرة الدروس الخصوصية ، حيث تغيب كافة الوسائل و القوانين الصارمة لمكافحة هذا النشاط الذي يمارس أمام أعين السلطات التربوية على مرأى و مسمع الجميع ، ففي ظل غياب آليات ردعية و قوانين جادة و صارمة تمنع هذا النشاط من شأنه يزيد في تفاقم هذه الظاهرة الدخيلة على المجتمع ، و تعتبر الدروس الخصوصية كسب مادي غير مرخص به و غير رسمي ، كون صاحبه يجمع بين وظيفتين يحضرهما القانون و يمنعهما منعا بات ويعرض متعاطيه  لعقوبات صارمة .في حين ترى 92 مبحوثا بنسبة 75.4 أن مرد ذلك عائد إلى غياب آليات ردعية مما فاقم الوضع أكثر من ذي قبل، لذا يجب اتخاذ جملة إجراءات و حزمة إملاءات عقابية و ردعية إزاء المخالفين و المنتهكين </w:t>
      </w:r>
      <w:r w:rsidR="00DE7FC0">
        <w:rPr>
          <w:rFonts w:ascii="Simplified Arabic" w:hAnsi="Simplified Arabic" w:cs="Simplified Arabic"/>
          <w:sz w:val="28"/>
          <w:szCs w:val="28"/>
          <w:rtl/>
          <w:lang w:bidi="ar-DZ"/>
        </w:rPr>
        <w:t>لسلوكيات هذا الفعل و ملاحقتهم و</w:t>
      </w:r>
      <w:r w:rsidRPr="003E2642">
        <w:rPr>
          <w:rFonts w:ascii="Simplified Arabic" w:hAnsi="Simplified Arabic" w:cs="Simplified Arabic"/>
          <w:sz w:val="28"/>
          <w:szCs w:val="28"/>
          <w:rtl/>
          <w:lang w:bidi="ar-DZ"/>
        </w:rPr>
        <w:t xml:space="preserve">تطبيق قوانين صارمة ضدهم لردعهم و وضع حد لهذا السلوك المشين </w:t>
      </w:r>
      <w:r w:rsidRPr="003E2642">
        <w:rPr>
          <w:rFonts w:ascii="Simplified Arabic" w:hAnsi="Simplified Arabic" w:cs="Simplified Arabic"/>
          <w:sz w:val="28"/>
          <w:szCs w:val="28"/>
          <w:rtl/>
          <w:lang w:bidi="ar-DZ"/>
        </w:rPr>
        <w:lastRenderedPageBreak/>
        <w:t>و تجريم فاعليها للحد من تفاقمها ، لذا وجب التصدي لهم بحزم و إرادة صلبة من خلال اتخاذ إجراءات ردعية أكثر شدة و شراسة و جرأة في التعامل مع هذا الملف التربوي الساخن و الخطير في ذات الوقت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أما 37 مبحوثا بنسبة 30.3 % فقد أرجعا ذلك لسببين:</w:t>
      </w:r>
    </w:p>
    <w:p w:rsidR="00F206C1" w:rsidRPr="003E2642" w:rsidRDefault="00F206C1" w:rsidP="003E5667">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ترى هذه المجموعة أن سبب ذلك يعود إلى نقص الأداء و ال</w:t>
      </w:r>
      <w:r w:rsidR="003E5667">
        <w:rPr>
          <w:rFonts w:ascii="Simplified Arabic" w:hAnsi="Simplified Arabic" w:cs="Simplified Arabic"/>
          <w:sz w:val="28"/>
          <w:szCs w:val="28"/>
          <w:rtl/>
          <w:lang w:bidi="ar-DZ"/>
        </w:rPr>
        <w:t>إعداد الجيد للأستاذ داخل الصف</w:t>
      </w:r>
      <w:r w:rsidR="003E5667">
        <w:rPr>
          <w:rFonts w:ascii="Simplified Arabic" w:hAnsi="Simplified Arabic" w:cs="Simplified Arabic" w:hint="cs"/>
          <w:sz w:val="28"/>
          <w:szCs w:val="28"/>
          <w:rtl/>
          <w:lang w:bidi="ar-DZ"/>
        </w:rPr>
        <w:t>،</w:t>
      </w:r>
      <w:r w:rsidRPr="003E2642">
        <w:rPr>
          <w:rFonts w:ascii="Simplified Arabic" w:hAnsi="Simplified Arabic" w:cs="Simplified Arabic"/>
          <w:sz w:val="28"/>
          <w:szCs w:val="28"/>
          <w:rtl/>
          <w:lang w:bidi="ar-DZ"/>
        </w:rPr>
        <w:t xml:space="preserve"> و أنه يجب إخضاع المعلمين بشكل دوري و مستمر لدورات تكوينية تؤهل</w:t>
      </w:r>
      <w:r w:rsidR="003E5667">
        <w:rPr>
          <w:rFonts w:ascii="Simplified Arabic" w:hAnsi="Simplified Arabic" w:cs="Simplified Arabic"/>
          <w:sz w:val="28"/>
          <w:szCs w:val="28"/>
          <w:rtl/>
          <w:lang w:bidi="ar-DZ"/>
        </w:rPr>
        <w:t>هم لممارسة مهامهم بشكل سليم ،  و</w:t>
      </w:r>
      <w:r w:rsidRPr="003E2642">
        <w:rPr>
          <w:rFonts w:ascii="Simplified Arabic" w:hAnsi="Simplified Arabic" w:cs="Simplified Arabic"/>
          <w:sz w:val="28"/>
          <w:szCs w:val="28"/>
          <w:rtl/>
          <w:lang w:bidi="ar-DZ"/>
        </w:rPr>
        <w:t>الحث على تطوير مهاراتهم و قدراتهم و تغيير أسلوب الشرح و صقلهم بند</w:t>
      </w:r>
      <w:r w:rsidR="003E5667">
        <w:rPr>
          <w:rFonts w:ascii="Simplified Arabic" w:hAnsi="Simplified Arabic" w:cs="Simplified Arabic"/>
          <w:sz w:val="28"/>
          <w:szCs w:val="28"/>
          <w:rtl/>
          <w:lang w:bidi="ar-DZ"/>
        </w:rPr>
        <w:t>وات تطويرية ، لتعزيز كفاءاتهم و</w:t>
      </w:r>
      <w:r w:rsidRPr="003E2642">
        <w:rPr>
          <w:rFonts w:ascii="Simplified Arabic" w:hAnsi="Simplified Arabic" w:cs="Simplified Arabic"/>
          <w:sz w:val="28"/>
          <w:szCs w:val="28"/>
          <w:rtl/>
          <w:lang w:bidi="ar-DZ"/>
        </w:rPr>
        <w:t>فعاليتهم والارتقاء بهم لتحقيق غاياتهم المهنية المنشودة و بلوغ أهدافهم التربوية النبيلة و تحقيق جودة أداء عالية بعزيمة ورؤى عملية مثمرة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أما الفئة الثانية فأرجعت السبب إلى انعدام الرقابة المستمرة على أداء الأستاذ داخل المؤسسة،ذلك أن انعدام الرقابة المستمرة يعني حدوث تسيب كبير وشرخ عظيم وفجوة عميقة وهوة ب</w:t>
      </w:r>
      <w:r w:rsidR="00DE7FC0">
        <w:rPr>
          <w:rFonts w:ascii="Simplified Arabic" w:hAnsi="Simplified Arabic" w:cs="Simplified Arabic"/>
          <w:sz w:val="28"/>
          <w:szCs w:val="28"/>
          <w:rtl/>
          <w:lang w:bidi="ar-DZ"/>
        </w:rPr>
        <w:t>الغة الأثر في العملية التعليمية</w:t>
      </w:r>
      <w:r w:rsidRPr="003E2642">
        <w:rPr>
          <w:rFonts w:ascii="Simplified Arabic" w:hAnsi="Simplified Arabic" w:cs="Simplified Arabic"/>
          <w:sz w:val="28"/>
          <w:szCs w:val="28"/>
          <w:rtl/>
          <w:lang w:bidi="ar-DZ"/>
        </w:rPr>
        <w:t>،الأمر الذي ينعكس سلبا على الأداء التربوي للأستاذ داخل المؤسسة ،ومن وسائل الرقابة تتجلى في زيارات المدراء والمفتشين التربويين واللجان المختلفة ذات الصلة بالتربية والتفتيش ،بحذف التأكد من أداء وأعمال وكفاءة الأستاذ في تنفيذ المقرر الدراسي ،بحيث تسند هذه المهمة إلى فئة متخصصة من ذوي الكفاءات والخبرات المتميزة بيداغوجيا وتربويا حتى يكونوا ملمين وعلى دراية كاملة بكافة دقائق الأمور وتفاصيل العمل،ويتم ذلك بمقابلة العاملين وفحص أعمالهم و مناقشتهم،وكذا الوقوف على المشكلات التي تعترض سير أدائهم .</w:t>
      </w:r>
    </w:p>
    <w:p w:rsidR="00F206C1" w:rsidRPr="003E2642" w:rsidRDefault="00F206C1" w:rsidP="00D74EEC">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ومجمل القول من خلال هذا التحليل أن هناك جملة من الأسباب أدت إلى تفاقم فتيل الظاهرة منها :غياب القوانين والرقابة المستمرة وكذا نقص الأداء الفعال فللأستاذ ،كلها عوامل ساهمت في تفشي ظاهرة ا</w:t>
      </w:r>
      <w:r w:rsidR="00D74EEC">
        <w:rPr>
          <w:rFonts w:ascii="Simplified Arabic" w:hAnsi="Simplified Arabic" w:cs="Simplified Arabic"/>
          <w:sz w:val="28"/>
          <w:szCs w:val="28"/>
          <w:rtl/>
          <w:lang w:bidi="ar-DZ"/>
        </w:rPr>
        <w:t>لدروس الخصوصية في ظل غياب كله .</w:t>
      </w:r>
    </w:p>
    <w:p w:rsidR="003E5667" w:rsidRDefault="003E5667" w:rsidP="00F206C1">
      <w:pPr>
        <w:bidi/>
        <w:jc w:val="both"/>
        <w:rPr>
          <w:rFonts w:ascii="Simplified Arabic" w:hAnsi="Simplified Arabic" w:cs="Simplified Arabic"/>
          <w:sz w:val="28"/>
          <w:szCs w:val="28"/>
          <w:rtl/>
          <w:lang w:bidi="ar-DZ"/>
        </w:rPr>
      </w:pPr>
    </w:p>
    <w:p w:rsidR="003E5667" w:rsidRDefault="003E5667" w:rsidP="003E5667">
      <w:pPr>
        <w:bidi/>
        <w:jc w:val="both"/>
        <w:rPr>
          <w:rFonts w:ascii="Simplified Arabic" w:hAnsi="Simplified Arabic" w:cs="Simplified Arabic"/>
          <w:sz w:val="28"/>
          <w:szCs w:val="28"/>
          <w:rtl/>
          <w:lang w:bidi="ar-DZ"/>
        </w:rPr>
      </w:pPr>
    </w:p>
    <w:p w:rsidR="003E5667" w:rsidRDefault="003E5667" w:rsidP="003E5667">
      <w:pPr>
        <w:bidi/>
        <w:jc w:val="both"/>
        <w:rPr>
          <w:rFonts w:ascii="Simplified Arabic" w:hAnsi="Simplified Arabic" w:cs="Simplified Arabic"/>
          <w:sz w:val="28"/>
          <w:szCs w:val="28"/>
          <w:rtl/>
          <w:lang w:bidi="ar-DZ"/>
        </w:rPr>
      </w:pPr>
    </w:p>
    <w:p w:rsidR="00F206C1" w:rsidRPr="001A7313" w:rsidRDefault="001A7313" w:rsidP="001A7313">
      <w:pPr>
        <w:pStyle w:val="Lgende"/>
        <w:bidi/>
        <w:jc w:val="center"/>
        <w:rPr>
          <w:rFonts w:ascii="Simplified Arabic" w:hAnsi="Simplified Arabic" w:cs="Simplified Arabic"/>
          <w:b/>
          <w:bCs/>
          <w:i w:val="0"/>
          <w:iCs w:val="0"/>
          <w:color w:val="000000" w:themeColor="text1"/>
          <w:sz w:val="28"/>
          <w:szCs w:val="28"/>
          <w:rtl/>
          <w:lang w:bidi="ar-DZ"/>
        </w:rPr>
      </w:pPr>
      <w:bookmarkStart w:id="202" w:name="_Toc168505344"/>
      <w:r w:rsidRPr="001A7313">
        <w:rPr>
          <w:rFonts w:hint="eastAsia"/>
          <w:b/>
          <w:bCs/>
          <w:i w:val="0"/>
          <w:iCs w:val="0"/>
          <w:color w:val="000000" w:themeColor="text1"/>
          <w:sz w:val="28"/>
          <w:szCs w:val="28"/>
          <w:rtl/>
        </w:rPr>
        <w:lastRenderedPageBreak/>
        <w:t>شكل</w:t>
      </w:r>
      <w:r w:rsidR="00B624BB" w:rsidRPr="001A7313">
        <w:rPr>
          <w:b/>
          <w:bCs/>
          <w:i w:val="0"/>
          <w:iCs w:val="0"/>
          <w:color w:val="000000" w:themeColor="text1"/>
          <w:sz w:val="28"/>
          <w:szCs w:val="28"/>
          <w:rtl/>
        </w:rPr>
        <w:fldChar w:fldCharType="begin"/>
      </w:r>
      <w:r w:rsidRPr="001A7313">
        <w:rPr>
          <w:b/>
          <w:bCs/>
          <w:i w:val="0"/>
          <w:iCs w:val="0"/>
          <w:color w:val="000000" w:themeColor="text1"/>
          <w:sz w:val="28"/>
          <w:szCs w:val="28"/>
        </w:rPr>
        <w:instrText xml:space="preserve">SEQ </w:instrText>
      </w:r>
      <w:r w:rsidRPr="001A7313">
        <w:rPr>
          <w:b/>
          <w:bCs/>
          <w:i w:val="0"/>
          <w:iCs w:val="0"/>
          <w:color w:val="000000" w:themeColor="text1"/>
          <w:sz w:val="28"/>
          <w:szCs w:val="28"/>
          <w:rtl/>
        </w:rPr>
        <w:instrText xml:space="preserve">شكل \* </w:instrText>
      </w:r>
      <w:r w:rsidRPr="001A7313">
        <w:rPr>
          <w:b/>
          <w:bCs/>
          <w:i w:val="0"/>
          <w:iCs w:val="0"/>
          <w:color w:val="000000" w:themeColor="text1"/>
          <w:sz w:val="28"/>
          <w:szCs w:val="28"/>
        </w:rPr>
        <w:instrText>ARABIC</w:instrText>
      </w:r>
      <w:r w:rsidR="00B624BB" w:rsidRPr="001A7313">
        <w:rPr>
          <w:b/>
          <w:bCs/>
          <w:i w:val="0"/>
          <w:iCs w:val="0"/>
          <w:color w:val="000000" w:themeColor="text1"/>
          <w:sz w:val="28"/>
          <w:szCs w:val="28"/>
          <w:rtl/>
        </w:rPr>
        <w:fldChar w:fldCharType="separate"/>
      </w:r>
      <w:r w:rsidR="00A3238C">
        <w:rPr>
          <w:b/>
          <w:bCs/>
          <w:i w:val="0"/>
          <w:iCs w:val="0"/>
          <w:noProof/>
          <w:color w:val="000000" w:themeColor="text1"/>
          <w:sz w:val="28"/>
          <w:szCs w:val="28"/>
          <w:rtl/>
        </w:rPr>
        <w:t>61</w:t>
      </w:r>
      <w:r w:rsidR="00B624BB" w:rsidRPr="001A7313">
        <w:rPr>
          <w:b/>
          <w:bCs/>
          <w:i w:val="0"/>
          <w:iCs w:val="0"/>
          <w:color w:val="000000" w:themeColor="text1"/>
          <w:sz w:val="28"/>
          <w:szCs w:val="28"/>
          <w:rtl/>
        </w:rPr>
        <w:fldChar w:fldCharType="end"/>
      </w:r>
      <w:r w:rsidRPr="001A7313">
        <w:rPr>
          <w:rFonts w:hint="cs"/>
          <w:b/>
          <w:bCs/>
          <w:i w:val="0"/>
          <w:iCs w:val="0"/>
          <w:color w:val="000000" w:themeColor="text1"/>
          <w:sz w:val="28"/>
          <w:szCs w:val="28"/>
          <w:rtl/>
        </w:rPr>
        <w:t xml:space="preserve">: </w:t>
      </w:r>
      <w:r w:rsidR="00F206C1" w:rsidRPr="001A7313">
        <w:rPr>
          <w:rFonts w:ascii="Simplified Arabic" w:hAnsi="Simplified Arabic" w:cs="Simplified Arabic"/>
          <w:b/>
          <w:bCs/>
          <w:i w:val="0"/>
          <w:iCs w:val="0"/>
          <w:color w:val="000000" w:themeColor="text1"/>
          <w:sz w:val="28"/>
          <w:szCs w:val="28"/>
          <w:rtl/>
          <w:lang w:bidi="ar-DZ"/>
        </w:rPr>
        <w:t>يبين غياب آليات ردعية فاقم في تفشي ظاهرة الدروس الخصوصية .</w:t>
      </w:r>
      <w:bookmarkEnd w:id="202"/>
    </w:p>
    <w:p w:rsidR="00D74EEC" w:rsidRPr="003E5667" w:rsidRDefault="00F206C1" w:rsidP="003E5667">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41"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F206C1" w:rsidRPr="003E5667" w:rsidRDefault="003E5667" w:rsidP="003E5667">
      <w:pPr>
        <w:pStyle w:val="Lgende"/>
        <w:bidi/>
        <w:jc w:val="left"/>
        <w:rPr>
          <w:rFonts w:ascii="Simplified Arabic" w:hAnsi="Simplified Arabic" w:cs="Simplified Arabic"/>
          <w:b/>
          <w:bCs/>
          <w:i w:val="0"/>
          <w:iCs w:val="0"/>
          <w:color w:val="000000" w:themeColor="text1"/>
          <w:sz w:val="28"/>
          <w:szCs w:val="28"/>
          <w:rtl/>
          <w:lang w:bidi="ar-DZ"/>
        </w:rPr>
      </w:pPr>
      <w:bookmarkStart w:id="203" w:name="_Toc168505279"/>
      <w:r w:rsidRPr="003E5667">
        <w:rPr>
          <w:b/>
          <w:bCs/>
          <w:i w:val="0"/>
          <w:iCs w:val="0"/>
          <w:color w:val="000000" w:themeColor="text1"/>
          <w:sz w:val="28"/>
          <w:szCs w:val="28"/>
          <w:rtl/>
        </w:rPr>
        <w:t xml:space="preserve">جدول </w:t>
      </w:r>
      <w:r w:rsidR="00B624BB" w:rsidRPr="003E5667">
        <w:rPr>
          <w:b/>
          <w:bCs/>
          <w:i w:val="0"/>
          <w:iCs w:val="0"/>
          <w:color w:val="000000" w:themeColor="text1"/>
          <w:sz w:val="28"/>
          <w:szCs w:val="28"/>
          <w:rtl/>
        </w:rPr>
        <w:fldChar w:fldCharType="begin"/>
      </w:r>
      <w:r w:rsidRPr="003E5667">
        <w:rPr>
          <w:b/>
          <w:bCs/>
          <w:i w:val="0"/>
          <w:iCs w:val="0"/>
          <w:color w:val="000000" w:themeColor="text1"/>
          <w:sz w:val="28"/>
          <w:szCs w:val="28"/>
        </w:rPr>
        <w:instrText xml:space="preserve">SEQ </w:instrText>
      </w:r>
      <w:r w:rsidRPr="003E5667">
        <w:rPr>
          <w:b/>
          <w:bCs/>
          <w:i w:val="0"/>
          <w:iCs w:val="0"/>
          <w:color w:val="000000" w:themeColor="text1"/>
          <w:sz w:val="28"/>
          <w:szCs w:val="28"/>
          <w:rtl/>
        </w:rPr>
        <w:instrText xml:space="preserve">جدول \* </w:instrText>
      </w:r>
      <w:r w:rsidRPr="003E5667">
        <w:rPr>
          <w:b/>
          <w:bCs/>
          <w:i w:val="0"/>
          <w:iCs w:val="0"/>
          <w:color w:val="000000" w:themeColor="text1"/>
          <w:sz w:val="28"/>
          <w:szCs w:val="28"/>
        </w:rPr>
        <w:instrText>ARABIC</w:instrText>
      </w:r>
      <w:r w:rsidR="00B624BB" w:rsidRPr="003E5667">
        <w:rPr>
          <w:b/>
          <w:bCs/>
          <w:i w:val="0"/>
          <w:iCs w:val="0"/>
          <w:color w:val="000000" w:themeColor="text1"/>
          <w:sz w:val="28"/>
          <w:szCs w:val="28"/>
          <w:rtl/>
        </w:rPr>
        <w:fldChar w:fldCharType="separate"/>
      </w:r>
      <w:r w:rsidR="000A5959">
        <w:rPr>
          <w:b/>
          <w:bCs/>
          <w:i w:val="0"/>
          <w:iCs w:val="0"/>
          <w:noProof/>
          <w:color w:val="000000" w:themeColor="text1"/>
          <w:sz w:val="28"/>
          <w:szCs w:val="28"/>
          <w:rtl/>
        </w:rPr>
        <w:t>64</w:t>
      </w:r>
      <w:r w:rsidR="00B624BB" w:rsidRPr="003E5667">
        <w:rPr>
          <w:b/>
          <w:bCs/>
          <w:i w:val="0"/>
          <w:iCs w:val="0"/>
          <w:color w:val="000000" w:themeColor="text1"/>
          <w:sz w:val="28"/>
          <w:szCs w:val="28"/>
          <w:rtl/>
        </w:rPr>
        <w:fldChar w:fldCharType="end"/>
      </w:r>
      <w:r w:rsidRPr="003E5667">
        <w:rPr>
          <w:rFonts w:hint="cs"/>
          <w:b/>
          <w:bCs/>
          <w:i w:val="0"/>
          <w:iCs w:val="0"/>
          <w:color w:val="000000" w:themeColor="text1"/>
          <w:sz w:val="28"/>
          <w:szCs w:val="28"/>
          <w:rtl/>
        </w:rPr>
        <w:t xml:space="preserve">: </w:t>
      </w:r>
      <w:r w:rsidR="00F206C1" w:rsidRPr="003E5667">
        <w:rPr>
          <w:rFonts w:ascii="Simplified Arabic" w:hAnsi="Simplified Arabic" w:cs="Simplified Arabic"/>
          <w:b/>
          <w:bCs/>
          <w:i w:val="0"/>
          <w:iCs w:val="0"/>
          <w:color w:val="000000" w:themeColor="text1"/>
          <w:sz w:val="28"/>
          <w:szCs w:val="28"/>
          <w:rtl/>
          <w:lang w:bidi="ar-DZ"/>
        </w:rPr>
        <w:t>الأماكن التي تمارس فيها الدروس الخصوصية .</w:t>
      </w:r>
      <w:bookmarkEnd w:id="203"/>
    </w:p>
    <w:tbl>
      <w:tblPr>
        <w:tblStyle w:val="Grilledutableau"/>
        <w:tblW w:w="0" w:type="auto"/>
        <w:tblInd w:w="-176" w:type="dxa"/>
        <w:tblLook w:val="04A0"/>
      </w:tblPr>
      <w:tblGrid>
        <w:gridCol w:w="1418"/>
        <w:gridCol w:w="1560"/>
        <w:gridCol w:w="6410"/>
      </w:tblGrid>
      <w:tr w:rsidR="00F206C1" w:rsidRPr="003E2642" w:rsidTr="00D74EEC">
        <w:trPr>
          <w:trHeight w:val="708"/>
        </w:trPr>
        <w:tc>
          <w:tcPr>
            <w:tcW w:w="1418" w:type="dxa"/>
          </w:tcPr>
          <w:p w:rsidR="00F206C1" w:rsidRPr="003E2642" w:rsidRDefault="00F206C1" w:rsidP="00D74EEC">
            <w:pPr>
              <w:bidi/>
              <w:spacing w:after="0"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النسبة المئوية</w:t>
            </w:r>
          </w:p>
        </w:tc>
        <w:tc>
          <w:tcPr>
            <w:tcW w:w="1560" w:type="dxa"/>
          </w:tcPr>
          <w:p w:rsidR="00F206C1" w:rsidRPr="003E2642" w:rsidRDefault="00F206C1" w:rsidP="00D74EEC">
            <w:pPr>
              <w:bidi/>
              <w:spacing w:after="0"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التكرارات</w:t>
            </w:r>
          </w:p>
        </w:tc>
        <w:tc>
          <w:tcPr>
            <w:tcW w:w="6410" w:type="dxa"/>
            <w:tcBorders>
              <w:tr2bl w:val="single" w:sz="4" w:space="0" w:color="auto"/>
            </w:tcBorders>
          </w:tcPr>
          <w:p w:rsidR="00F206C1" w:rsidRPr="003E2642" w:rsidRDefault="00F206C1" w:rsidP="00D74EEC">
            <w:pPr>
              <w:tabs>
                <w:tab w:val="left" w:pos="1643"/>
                <w:tab w:val="left" w:pos="5435"/>
              </w:tabs>
              <w:bidi/>
              <w:spacing w:after="0"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العينة</w:t>
            </w:r>
            <w:r w:rsidRPr="003E2642">
              <w:rPr>
                <w:rFonts w:ascii="Simplified Arabic" w:hAnsi="Simplified Arabic" w:cs="Simplified Arabic"/>
                <w:sz w:val="28"/>
                <w:szCs w:val="28"/>
                <w:lang w:bidi="ar-DZ"/>
              </w:rPr>
              <w:tab/>
            </w:r>
            <w:r w:rsidRPr="003E2642">
              <w:rPr>
                <w:rFonts w:ascii="Simplified Arabic" w:hAnsi="Simplified Arabic" w:cs="Simplified Arabic"/>
                <w:sz w:val="28"/>
                <w:szCs w:val="28"/>
                <w:rtl/>
                <w:lang w:bidi="ar-DZ"/>
              </w:rPr>
              <w:t>الاحتمالات</w:t>
            </w:r>
          </w:p>
        </w:tc>
      </w:tr>
      <w:tr w:rsidR="00F206C1" w:rsidRPr="003E2642" w:rsidTr="00F206C1">
        <w:tc>
          <w:tcPr>
            <w:tcW w:w="1418" w:type="dxa"/>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29</w:t>
            </w:r>
          </w:p>
        </w:tc>
        <w:tc>
          <w:tcPr>
            <w:tcW w:w="1560" w:type="dxa"/>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84</w:t>
            </w:r>
          </w:p>
        </w:tc>
        <w:tc>
          <w:tcPr>
            <w:tcW w:w="6410" w:type="dxa"/>
            <w:tcBorders>
              <w:bottom w:val="single" w:sz="4" w:space="0" w:color="auto"/>
            </w:tcBorders>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مرآب</w:t>
            </w:r>
          </w:p>
        </w:tc>
      </w:tr>
      <w:tr w:rsidR="00F206C1" w:rsidRPr="003E2642" w:rsidTr="00F206C1">
        <w:tc>
          <w:tcPr>
            <w:tcW w:w="1418" w:type="dxa"/>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3.8</w:t>
            </w:r>
          </w:p>
        </w:tc>
        <w:tc>
          <w:tcPr>
            <w:tcW w:w="1560" w:type="dxa"/>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11</w:t>
            </w:r>
          </w:p>
        </w:tc>
        <w:tc>
          <w:tcPr>
            <w:tcW w:w="6410" w:type="dxa"/>
            <w:tcBorders>
              <w:top w:val="single" w:sz="4" w:space="0" w:color="auto"/>
            </w:tcBorders>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مؤسسات تابعة لدولة </w:t>
            </w:r>
          </w:p>
        </w:tc>
      </w:tr>
      <w:tr w:rsidR="00F206C1" w:rsidRPr="003E2642" w:rsidTr="00F206C1">
        <w:tc>
          <w:tcPr>
            <w:tcW w:w="1418" w:type="dxa"/>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35.9</w:t>
            </w:r>
          </w:p>
        </w:tc>
        <w:tc>
          <w:tcPr>
            <w:tcW w:w="1560" w:type="dxa"/>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104</w:t>
            </w:r>
          </w:p>
        </w:tc>
        <w:tc>
          <w:tcPr>
            <w:tcW w:w="6410" w:type="dxa"/>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داخل منازل</w:t>
            </w:r>
          </w:p>
        </w:tc>
      </w:tr>
      <w:tr w:rsidR="00F206C1" w:rsidRPr="003E2642" w:rsidTr="00F206C1">
        <w:tc>
          <w:tcPr>
            <w:tcW w:w="1418" w:type="dxa"/>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31.4</w:t>
            </w:r>
          </w:p>
        </w:tc>
        <w:tc>
          <w:tcPr>
            <w:tcW w:w="1560" w:type="dxa"/>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91</w:t>
            </w:r>
          </w:p>
        </w:tc>
        <w:tc>
          <w:tcPr>
            <w:tcW w:w="6410" w:type="dxa"/>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داخل مؤسسات خاصة</w:t>
            </w:r>
          </w:p>
        </w:tc>
      </w:tr>
      <w:tr w:rsidR="00F206C1" w:rsidRPr="003E2642" w:rsidTr="00F206C1">
        <w:tc>
          <w:tcPr>
            <w:tcW w:w="1418" w:type="dxa"/>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230.2</w:t>
            </w:r>
          </w:p>
        </w:tc>
        <w:tc>
          <w:tcPr>
            <w:tcW w:w="1560" w:type="dxa"/>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290</w:t>
            </w:r>
          </w:p>
        </w:tc>
        <w:tc>
          <w:tcPr>
            <w:tcW w:w="6410" w:type="dxa"/>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المجموع </w:t>
            </w:r>
          </w:p>
        </w:tc>
      </w:tr>
      <w:tr w:rsidR="00F206C1" w:rsidRPr="003E2642" w:rsidTr="00F206C1">
        <w:tc>
          <w:tcPr>
            <w:tcW w:w="1418" w:type="dxa"/>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lang w:bidi="ar-DZ"/>
              </w:rPr>
              <w:t>%</w:t>
            </w:r>
            <w:r w:rsidRPr="003E2642">
              <w:rPr>
                <w:rFonts w:ascii="Simplified Arabic" w:hAnsi="Simplified Arabic" w:cs="Simplified Arabic"/>
                <w:sz w:val="28"/>
                <w:szCs w:val="28"/>
                <w:rtl/>
                <w:lang w:bidi="ar-DZ"/>
              </w:rPr>
              <w:t>100</w:t>
            </w:r>
          </w:p>
        </w:tc>
        <w:tc>
          <w:tcPr>
            <w:tcW w:w="1560" w:type="dxa"/>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144</w:t>
            </w:r>
          </w:p>
        </w:tc>
        <w:tc>
          <w:tcPr>
            <w:tcW w:w="6410" w:type="dxa"/>
          </w:tcPr>
          <w:p w:rsidR="00F206C1" w:rsidRPr="003E2642" w:rsidRDefault="00F206C1" w:rsidP="00D74EEC">
            <w:pPr>
              <w:bidi/>
              <w:spacing w:line="240" w:lineRule="auto"/>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المجموع بالنسبة للعينة</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تؤكد البيانات الكمية الواردة في الجدول-70 - حيث أقرت 104 مفردة من إجمالي العينة بنسبة 35.5%</w:t>
      </w:r>
    </w:p>
    <w:p w:rsidR="00F206C1" w:rsidRPr="003E2642" w:rsidRDefault="00F206C1" w:rsidP="00F206C1">
      <w:pPr>
        <w:tabs>
          <w:tab w:val="center" w:pos="4536"/>
          <w:tab w:val="right" w:pos="9072"/>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أن الدروس الخصوصية تمارس داخل المنازل وهي فضاءات غير مناسبة ،ولا تتوفر على الشروط التربوية الكفيلة بالتحصيل العلمي،حيث تفتقر إلى أدنى شروط التهوية والسلامة أو أجهزة التدفئة والتبريد، </w:t>
      </w:r>
      <w:r w:rsidRPr="003E2642">
        <w:rPr>
          <w:rFonts w:ascii="Simplified Arabic" w:hAnsi="Simplified Arabic" w:cs="Simplified Arabic"/>
          <w:sz w:val="28"/>
          <w:szCs w:val="28"/>
          <w:rtl/>
          <w:lang w:bidi="ar-DZ"/>
        </w:rPr>
        <w:lastRenderedPageBreak/>
        <w:t>وأكثر من ذلك حتى الطاولات ،ولا تخضع لأي معايير نفسية أو بيداغوجية أو تربوية أو اجتماعية، وأحيانا تقدم في منازل متصدعة ومهددة بالسقوط وآيلة للزوال في أي لحظة ومحاذاة للأسواق والطرقات العامة التي تعج بالضوضاء والفوضى .</w:t>
      </w:r>
    </w:p>
    <w:p w:rsidR="00F206C1" w:rsidRPr="003E2642" w:rsidRDefault="00F206C1" w:rsidP="00F206C1">
      <w:pPr>
        <w:tabs>
          <w:tab w:val="center" w:pos="4536"/>
          <w:tab w:val="right" w:pos="9072"/>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 بينما يرى 91 مبحوثا بنسبة 72.2% أنها تمارس داخل مؤسسات خاصة معتمدة تخضع لدفتر شروط محدد ،وتنفذ المناهج والبرامج الرسمية وتحت رقابة المؤسسات والهيئات الرسمية التابعة للدولة،كما أن المدارس الخاصة أكثر ملاءمة في ظروف التمدرس بالمقارنة مع المدارس العامة ،من حيث توفير مستلزمات التدريس بشكل أفضل ،وكذلك فيما يتعلق بالفوضى وعدم الانضباط لصالح المدارس الخاصة وبالتالي توفر الجو الملائم للدراسة ،الأمر الذي يشجع ويحفز الطلبة على الالتحاق بها.</w:t>
      </w:r>
    </w:p>
    <w:p w:rsidR="00F206C1" w:rsidRPr="003E2642" w:rsidRDefault="00F206C1" w:rsidP="00F206C1">
      <w:pPr>
        <w:tabs>
          <w:tab w:val="center" w:pos="4536"/>
          <w:tab w:val="right" w:pos="9072"/>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أوضح 84 مبحوثا بنسبة 66.7% أنها مهنة موازية يحترفها الأساتذة في الموائب وفي ظل انعدام أدنى شروط الراحة والأمن ،حيث يشتكي الطلاب من الظروف السيئة التي يتلقون فيها الدروس الخصوصية، فهي ليست مهيأة ،ومن دون توفير الشروط التربوية الملائمة على تحصيل علمي رائد،</w:t>
      </w:r>
    </w:p>
    <w:p w:rsidR="00F206C1" w:rsidRPr="003E2642" w:rsidRDefault="00F206C1" w:rsidP="00F206C1">
      <w:pPr>
        <w:tabs>
          <w:tab w:val="center" w:pos="4536"/>
          <w:tab w:val="right" w:pos="9072"/>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حيث لا تخضع هذه الأماكن لأية رقابة من الجانب الصحي للطلبة،من منطلق أن جل المرائب حولت إلى أقسام دراسية بوضع سبورة و كراسي عادية لا تتوافق مع المناهج الصحية و التربوية و البيداغوجية إطلاقا ، الأمر الذي يؤثر على قدرات الاستيعاب لديهم من دون الحديث عن المبالغ المالية التي تؤرق أسرهم، بحيث تحشر في هذه الأماكن العشرات منهم مكدسين في المرائب الغير مهيأة تربويا.</w:t>
      </w:r>
    </w:p>
    <w:p w:rsidR="00F206C1" w:rsidRPr="003E2642" w:rsidRDefault="00F206C1" w:rsidP="00F206C1">
      <w:pPr>
        <w:tabs>
          <w:tab w:val="center" w:pos="4536"/>
          <w:tab w:val="right" w:pos="9072"/>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فيما يرى 11 مبحوثا بنسبة  8.7%  وهي نسبة ضئيلة جدا إذا ما قورنت بغيرها أن ممارسة الدروس الخصوصية في مؤسسات تابعة للدولة ، معتبرا أهداف المدرسة العمومية بيداغوجية بالدرجة الأولى مقارنة بالأهداف التجارية للمدرسة الموازية ، فالدروس الخصوصية في المؤسسات العمومية تلقى في قاعات معدة للغرض تتوفر فيها الشروط الضرورية،خاصة فيما يتعلق منها بقواعد الصحة و الاتساع والتهوية والإنارة والتجهيزات ومن خلال التحليل يتضح لنا تعدد أماكن ممارسة الدروس الخصوصية واختلفت ممارستها في المرآب وداخل المنازل وبين مؤسسات عمومية وأخرى ذات طابع خاص .</w:t>
      </w:r>
    </w:p>
    <w:p w:rsidR="001A7313" w:rsidRDefault="001A7313" w:rsidP="00F206C1">
      <w:pPr>
        <w:tabs>
          <w:tab w:val="center" w:pos="4536"/>
          <w:tab w:val="right" w:pos="9072"/>
        </w:tabs>
        <w:bidi/>
        <w:jc w:val="both"/>
        <w:rPr>
          <w:rFonts w:ascii="Simplified Arabic" w:hAnsi="Simplified Arabic" w:cs="Simplified Arabic"/>
          <w:sz w:val="28"/>
          <w:szCs w:val="28"/>
          <w:rtl/>
          <w:lang w:bidi="ar-DZ"/>
        </w:rPr>
      </w:pPr>
    </w:p>
    <w:p w:rsidR="001A7313" w:rsidRDefault="001A7313" w:rsidP="001A7313">
      <w:pPr>
        <w:tabs>
          <w:tab w:val="center" w:pos="4536"/>
          <w:tab w:val="right" w:pos="9072"/>
        </w:tabs>
        <w:bidi/>
        <w:jc w:val="both"/>
        <w:rPr>
          <w:rFonts w:ascii="Simplified Arabic" w:hAnsi="Simplified Arabic" w:cs="Simplified Arabic"/>
          <w:sz w:val="28"/>
          <w:szCs w:val="28"/>
          <w:rtl/>
          <w:lang w:bidi="ar-DZ"/>
        </w:rPr>
      </w:pPr>
    </w:p>
    <w:p w:rsidR="00F206C1" w:rsidRPr="001A7313" w:rsidRDefault="001A7313" w:rsidP="001A7313">
      <w:pPr>
        <w:pStyle w:val="Lgende"/>
        <w:bidi/>
        <w:jc w:val="center"/>
        <w:rPr>
          <w:rFonts w:ascii="Simplified Arabic" w:hAnsi="Simplified Arabic" w:cs="Simplified Arabic"/>
          <w:b/>
          <w:bCs/>
          <w:i w:val="0"/>
          <w:iCs w:val="0"/>
          <w:color w:val="000000" w:themeColor="text1"/>
          <w:sz w:val="28"/>
          <w:szCs w:val="28"/>
          <w:rtl/>
          <w:lang w:bidi="ar-DZ"/>
        </w:rPr>
      </w:pPr>
      <w:bookmarkStart w:id="204" w:name="_Toc168505345"/>
      <w:r w:rsidRPr="001A7313">
        <w:rPr>
          <w:rFonts w:hint="eastAsia"/>
          <w:b/>
          <w:bCs/>
          <w:i w:val="0"/>
          <w:iCs w:val="0"/>
          <w:color w:val="000000" w:themeColor="text1"/>
          <w:sz w:val="28"/>
          <w:szCs w:val="28"/>
          <w:rtl/>
        </w:rPr>
        <w:lastRenderedPageBreak/>
        <w:t>شكل</w:t>
      </w:r>
      <w:r w:rsidR="00B624BB" w:rsidRPr="001A7313">
        <w:rPr>
          <w:b/>
          <w:bCs/>
          <w:i w:val="0"/>
          <w:iCs w:val="0"/>
          <w:color w:val="000000" w:themeColor="text1"/>
          <w:sz w:val="28"/>
          <w:szCs w:val="28"/>
          <w:rtl/>
        </w:rPr>
        <w:fldChar w:fldCharType="begin"/>
      </w:r>
      <w:r w:rsidRPr="001A7313">
        <w:rPr>
          <w:b/>
          <w:bCs/>
          <w:i w:val="0"/>
          <w:iCs w:val="0"/>
          <w:color w:val="000000" w:themeColor="text1"/>
          <w:sz w:val="28"/>
          <w:szCs w:val="28"/>
        </w:rPr>
        <w:instrText xml:space="preserve">SEQ </w:instrText>
      </w:r>
      <w:r w:rsidRPr="001A7313">
        <w:rPr>
          <w:b/>
          <w:bCs/>
          <w:i w:val="0"/>
          <w:iCs w:val="0"/>
          <w:color w:val="000000" w:themeColor="text1"/>
          <w:sz w:val="28"/>
          <w:szCs w:val="28"/>
          <w:rtl/>
        </w:rPr>
        <w:instrText xml:space="preserve">شكل \* </w:instrText>
      </w:r>
      <w:r w:rsidRPr="001A7313">
        <w:rPr>
          <w:b/>
          <w:bCs/>
          <w:i w:val="0"/>
          <w:iCs w:val="0"/>
          <w:color w:val="000000" w:themeColor="text1"/>
          <w:sz w:val="28"/>
          <w:szCs w:val="28"/>
        </w:rPr>
        <w:instrText>ARABIC</w:instrText>
      </w:r>
      <w:r w:rsidR="00B624BB" w:rsidRPr="001A7313">
        <w:rPr>
          <w:b/>
          <w:bCs/>
          <w:i w:val="0"/>
          <w:iCs w:val="0"/>
          <w:color w:val="000000" w:themeColor="text1"/>
          <w:sz w:val="28"/>
          <w:szCs w:val="28"/>
          <w:rtl/>
        </w:rPr>
        <w:fldChar w:fldCharType="separate"/>
      </w:r>
      <w:r w:rsidR="00A3238C">
        <w:rPr>
          <w:b/>
          <w:bCs/>
          <w:i w:val="0"/>
          <w:iCs w:val="0"/>
          <w:noProof/>
          <w:color w:val="000000" w:themeColor="text1"/>
          <w:sz w:val="28"/>
          <w:szCs w:val="28"/>
          <w:rtl/>
        </w:rPr>
        <w:t>62</w:t>
      </w:r>
      <w:r w:rsidR="00B624BB" w:rsidRPr="001A7313">
        <w:rPr>
          <w:b/>
          <w:bCs/>
          <w:i w:val="0"/>
          <w:iCs w:val="0"/>
          <w:color w:val="000000" w:themeColor="text1"/>
          <w:sz w:val="28"/>
          <w:szCs w:val="28"/>
          <w:rtl/>
        </w:rPr>
        <w:fldChar w:fldCharType="end"/>
      </w:r>
      <w:r w:rsidRPr="001A7313">
        <w:rPr>
          <w:rFonts w:hint="cs"/>
          <w:b/>
          <w:bCs/>
          <w:i w:val="0"/>
          <w:iCs w:val="0"/>
          <w:color w:val="000000" w:themeColor="text1"/>
          <w:sz w:val="28"/>
          <w:szCs w:val="28"/>
          <w:rtl/>
        </w:rPr>
        <w:t xml:space="preserve">: </w:t>
      </w:r>
      <w:r w:rsidR="00F206C1" w:rsidRPr="001A7313">
        <w:rPr>
          <w:rFonts w:ascii="Simplified Arabic" w:hAnsi="Simplified Arabic" w:cs="Simplified Arabic"/>
          <w:b/>
          <w:bCs/>
          <w:i w:val="0"/>
          <w:iCs w:val="0"/>
          <w:color w:val="000000" w:themeColor="text1"/>
          <w:sz w:val="28"/>
          <w:szCs w:val="28"/>
          <w:rtl/>
          <w:lang w:bidi="ar-DZ"/>
        </w:rPr>
        <w:t>يبين الأماكن التي تمارس فيها الدروس الخصوصية .</w:t>
      </w:r>
      <w:bookmarkEnd w:id="204"/>
    </w:p>
    <w:p w:rsidR="00F206C1" w:rsidRPr="003E2642" w:rsidRDefault="00F206C1" w:rsidP="003E5667">
      <w:pPr>
        <w:tabs>
          <w:tab w:val="center" w:pos="4536"/>
          <w:tab w:val="right" w:pos="9072"/>
        </w:tabs>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42"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F206C1" w:rsidRPr="003E5667" w:rsidRDefault="003E5667" w:rsidP="003E5667">
      <w:pPr>
        <w:pStyle w:val="Lgende"/>
        <w:bidi/>
        <w:jc w:val="left"/>
        <w:rPr>
          <w:rFonts w:ascii="Simplified Arabic" w:hAnsi="Simplified Arabic" w:cs="Simplified Arabic"/>
          <w:b/>
          <w:bCs/>
          <w:i w:val="0"/>
          <w:iCs w:val="0"/>
          <w:color w:val="000000" w:themeColor="text1"/>
          <w:sz w:val="28"/>
          <w:szCs w:val="28"/>
          <w:rtl/>
          <w:lang w:bidi="ar-DZ"/>
        </w:rPr>
      </w:pPr>
      <w:bookmarkStart w:id="205" w:name="_Toc168505280"/>
      <w:r w:rsidRPr="003E5667">
        <w:rPr>
          <w:b/>
          <w:bCs/>
          <w:i w:val="0"/>
          <w:iCs w:val="0"/>
          <w:color w:val="000000" w:themeColor="text1"/>
          <w:sz w:val="28"/>
          <w:szCs w:val="28"/>
          <w:rtl/>
        </w:rPr>
        <w:t xml:space="preserve">جدول </w:t>
      </w:r>
      <w:r w:rsidR="00B624BB" w:rsidRPr="003E5667">
        <w:rPr>
          <w:b/>
          <w:bCs/>
          <w:i w:val="0"/>
          <w:iCs w:val="0"/>
          <w:color w:val="000000" w:themeColor="text1"/>
          <w:sz w:val="28"/>
          <w:szCs w:val="28"/>
          <w:rtl/>
        </w:rPr>
        <w:fldChar w:fldCharType="begin"/>
      </w:r>
      <w:r w:rsidRPr="003E5667">
        <w:rPr>
          <w:b/>
          <w:bCs/>
          <w:i w:val="0"/>
          <w:iCs w:val="0"/>
          <w:color w:val="000000" w:themeColor="text1"/>
          <w:sz w:val="28"/>
          <w:szCs w:val="28"/>
        </w:rPr>
        <w:instrText xml:space="preserve">SEQ </w:instrText>
      </w:r>
      <w:r w:rsidRPr="003E5667">
        <w:rPr>
          <w:b/>
          <w:bCs/>
          <w:i w:val="0"/>
          <w:iCs w:val="0"/>
          <w:color w:val="000000" w:themeColor="text1"/>
          <w:sz w:val="28"/>
          <w:szCs w:val="28"/>
          <w:rtl/>
        </w:rPr>
        <w:instrText xml:space="preserve">جدول \* </w:instrText>
      </w:r>
      <w:r w:rsidRPr="003E5667">
        <w:rPr>
          <w:b/>
          <w:bCs/>
          <w:i w:val="0"/>
          <w:iCs w:val="0"/>
          <w:color w:val="000000" w:themeColor="text1"/>
          <w:sz w:val="28"/>
          <w:szCs w:val="28"/>
        </w:rPr>
        <w:instrText>ARABIC</w:instrText>
      </w:r>
      <w:r w:rsidR="00B624BB" w:rsidRPr="003E5667">
        <w:rPr>
          <w:b/>
          <w:bCs/>
          <w:i w:val="0"/>
          <w:iCs w:val="0"/>
          <w:color w:val="000000" w:themeColor="text1"/>
          <w:sz w:val="28"/>
          <w:szCs w:val="28"/>
          <w:rtl/>
        </w:rPr>
        <w:fldChar w:fldCharType="separate"/>
      </w:r>
      <w:r w:rsidR="000A5959">
        <w:rPr>
          <w:b/>
          <w:bCs/>
          <w:i w:val="0"/>
          <w:iCs w:val="0"/>
          <w:noProof/>
          <w:color w:val="000000" w:themeColor="text1"/>
          <w:sz w:val="28"/>
          <w:szCs w:val="28"/>
          <w:rtl/>
        </w:rPr>
        <w:t>65</w:t>
      </w:r>
      <w:r w:rsidR="00B624BB" w:rsidRPr="003E5667">
        <w:rPr>
          <w:b/>
          <w:bCs/>
          <w:i w:val="0"/>
          <w:iCs w:val="0"/>
          <w:color w:val="000000" w:themeColor="text1"/>
          <w:sz w:val="28"/>
          <w:szCs w:val="28"/>
          <w:rtl/>
        </w:rPr>
        <w:fldChar w:fldCharType="end"/>
      </w:r>
      <w:r w:rsidRPr="003E5667">
        <w:rPr>
          <w:rFonts w:hint="cs"/>
          <w:b/>
          <w:bCs/>
          <w:i w:val="0"/>
          <w:iCs w:val="0"/>
          <w:color w:val="000000" w:themeColor="text1"/>
          <w:sz w:val="28"/>
          <w:szCs w:val="28"/>
          <w:rtl/>
        </w:rPr>
        <w:t xml:space="preserve">: </w:t>
      </w:r>
      <w:r w:rsidR="00F206C1" w:rsidRPr="003E5667">
        <w:rPr>
          <w:rFonts w:ascii="Simplified Arabic" w:hAnsi="Simplified Arabic" w:cs="Simplified Arabic"/>
          <w:b/>
          <w:bCs/>
          <w:i w:val="0"/>
          <w:iCs w:val="0"/>
          <w:color w:val="000000" w:themeColor="text1"/>
          <w:sz w:val="28"/>
          <w:szCs w:val="28"/>
          <w:rtl/>
          <w:lang w:bidi="ar-DZ"/>
        </w:rPr>
        <w:t>ظروف التمدرس تتلاءم مع القوانين والمواثيق الدولية .</w:t>
      </w:r>
      <w:bookmarkEnd w:id="205"/>
    </w:p>
    <w:tbl>
      <w:tblPr>
        <w:tblStyle w:val="Grilledutableau"/>
        <w:tblW w:w="0" w:type="auto"/>
        <w:tblInd w:w="1242" w:type="dxa"/>
        <w:tblLook w:val="04A0"/>
      </w:tblPr>
      <w:tblGrid>
        <w:gridCol w:w="1843"/>
        <w:gridCol w:w="1134"/>
        <w:gridCol w:w="4961"/>
      </w:tblGrid>
      <w:tr w:rsidR="00CB60E5" w:rsidRPr="003E2642" w:rsidTr="00CB60E5">
        <w:tc>
          <w:tcPr>
            <w:tcW w:w="1843" w:type="dxa"/>
          </w:tcPr>
          <w:p w:rsidR="00CB60E5" w:rsidRPr="003E2642" w:rsidRDefault="00CB60E5" w:rsidP="00F206C1">
            <w:pPr>
              <w:tabs>
                <w:tab w:val="center" w:pos="4536"/>
                <w:tab w:val="right" w:pos="9072"/>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النسب المئوية</w:t>
            </w:r>
          </w:p>
        </w:tc>
        <w:tc>
          <w:tcPr>
            <w:tcW w:w="1134" w:type="dxa"/>
          </w:tcPr>
          <w:p w:rsidR="00CB60E5" w:rsidRPr="003E2642" w:rsidRDefault="00CB60E5" w:rsidP="00F206C1">
            <w:pPr>
              <w:tabs>
                <w:tab w:val="center" w:pos="4536"/>
                <w:tab w:val="right" w:pos="9072"/>
              </w:tabs>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التكرارات </w:t>
            </w:r>
          </w:p>
        </w:tc>
        <w:tc>
          <w:tcPr>
            <w:tcW w:w="4961" w:type="dxa"/>
          </w:tcPr>
          <w:p w:rsidR="00CB60E5" w:rsidRPr="003E2642" w:rsidRDefault="00CB60E5" w:rsidP="00F206C1">
            <w:pPr>
              <w:tabs>
                <w:tab w:val="center" w:pos="4536"/>
                <w:tab w:val="right" w:pos="9072"/>
              </w:tabs>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ظروف التمدرس تتلاءم مع القوانين و المواثيق الدولية</w:t>
            </w:r>
          </w:p>
        </w:tc>
      </w:tr>
      <w:tr w:rsidR="00CB60E5" w:rsidRPr="003E2642" w:rsidTr="00CB60E5">
        <w:tc>
          <w:tcPr>
            <w:tcW w:w="1843" w:type="dxa"/>
          </w:tcPr>
          <w:p w:rsidR="00CB60E5" w:rsidRPr="003E2642" w:rsidRDefault="00CB60E5" w:rsidP="00EA55BD">
            <w:pPr>
              <w:tabs>
                <w:tab w:val="center" w:pos="4536"/>
                <w:tab w:val="right" w:pos="9072"/>
              </w:tabs>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74.3%</w:t>
            </w:r>
          </w:p>
        </w:tc>
        <w:tc>
          <w:tcPr>
            <w:tcW w:w="1134" w:type="dxa"/>
          </w:tcPr>
          <w:p w:rsidR="00CB60E5" w:rsidRPr="003E2642" w:rsidRDefault="00CB60E5" w:rsidP="00F206C1">
            <w:pPr>
              <w:tabs>
                <w:tab w:val="center" w:pos="4536"/>
                <w:tab w:val="right" w:pos="9072"/>
              </w:tabs>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107</w:t>
            </w:r>
          </w:p>
        </w:tc>
        <w:tc>
          <w:tcPr>
            <w:tcW w:w="4961" w:type="dxa"/>
          </w:tcPr>
          <w:p w:rsidR="00CB60E5" w:rsidRPr="003E2642" w:rsidRDefault="00CB60E5" w:rsidP="00EA55BD">
            <w:pPr>
              <w:tabs>
                <w:tab w:val="center" w:pos="4536"/>
                <w:tab w:val="right" w:pos="9072"/>
              </w:tabs>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لا</w:t>
            </w:r>
          </w:p>
        </w:tc>
      </w:tr>
      <w:tr w:rsidR="00CB60E5" w:rsidRPr="003E2642" w:rsidTr="00CB60E5">
        <w:tc>
          <w:tcPr>
            <w:tcW w:w="1843" w:type="dxa"/>
          </w:tcPr>
          <w:p w:rsidR="00CB60E5" w:rsidRPr="003E2642" w:rsidRDefault="00CB60E5" w:rsidP="00EA55BD">
            <w:pPr>
              <w:tabs>
                <w:tab w:val="center" w:pos="4536"/>
                <w:tab w:val="right" w:pos="9072"/>
              </w:tabs>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25.7%</w:t>
            </w:r>
          </w:p>
        </w:tc>
        <w:tc>
          <w:tcPr>
            <w:tcW w:w="1134" w:type="dxa"/>
          </w:tcPr>
          <w:p w:rsidR="00CB60E5" w:rsidRPr="003E2642" w:rsidRDefault="00CB60E5" w:rsidP="00F206C1">
            <w:pPr>
              <w:tabs>
                <w:tab w:val="center" w:pos="4536"/>
                <w:tab w:val="right" w:pos="9072"/>
              </w:tabs>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37</w:t>
            </w:r>
          </w:p>
        </w:tc>
        <w:tc>
          <w:tcPr>
            <w:tcW w:w="4961" w:type="dxa"/>
          </w:tcPr>
          <w:p w:rsidR="00CB60E5" w:rsidRPr="003E2642" w:rsidRDefault="00CB60E5" w:rsidP="00EA55BD">
            <w:pPr>
              <w:tabs>
                <w:tab w:val="center" w:pos="4536"/>
                <w:tab w:val="right" w:pos="9072"/>
              </w:tabs>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نعم</w:t>
            </w:r>
          </w:p>
        </w:tc>
      </w:tr>
      <w:tr w:rsidR="00CB60E5" w:rsidRPr="003E2642" w:rsidTr="00CB60E5">
        <w:tc>
          <w:tcPr>
            <w:tcW w:w="1843" w:type="dxa"/>
          </w:tcPr>
          <w:p w:rsidR="00CB60E5" w:rsidRPr="003E2642" w:rsidRDefault="00CB60E5" w:rsidP="00EA55BD">
            <w:pPr>
              <w:tabs>
                <w:tab w:val="center" w:pos="4536"/>
                <w:tab w:val="right" w:pos="9072"/>
              </w:tabs>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100%</w:t>
            </w:r>
          </w:p>
        </w:tc>
        <w:tc>
          <w:tcPr>
            <w:tcW w:w="1134" w:type="dxa"/>
          </w:tcPr>
          <w:p w:rsidR="00CB60E5" w:rsidRPr="003E2642" w:rsidRDefault="00CB60E5" w:rsidP="00F206C1">
            <w:pPr>
              <w:tabs>
                <w:tab w:val="center" w:pos="4536"/>
                <w:tab w:val="right" w:pos="9072"/>
              </w:tabs>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144</w:t>
            </w:r>
          </w:p>
        </w:tc>
        <w:tc>
          <w:tcPr>
            <w:tcW w:w="4961" w:type="dxa"/>
          </w:tcPr>
          <w:p w:rsidR="00CB60E5" w:rsidRPr="003E2642" w:rsidRDefault="00CB60E5" w:rsidP="00EA55BD">
            <w:pPr>
              <w:tabs>
                <w:tab w:val="center" w:pos="4536"/>
                <w:tab w:val="right" w:pos="9072"/>
              </w:tabs>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المجموع</w:t>
            </w:r>
          </w:p>
        </w:tc>
      </w:tr>
    </w:tbl>
    <w:p w:rsidR="00F206C1" w:rsidRPr="003E2642" w:rsidRDefault="00F206C1" w:rsidP="00F206C1">
      <w:pPr>
        <w:tabs>
          <w:tab w:val="center" w:pos="4536"/>
          <w:tab w:val="right" w:pos="9072"/>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يفيد التحليل الإحصائي للبيانات الرقمية المدونة في الجدول -71- أن 107 مفردة من مفردات العينة المختارة بنسبة74.3%  ترى أن ظروف التمدرس لا تتلاءم مع القوانين و المواثيق الدولية ، حيث تتنافى كلية مع ذلك حيث تمارس في فضاءات غير لائقة و محلات عشوائية غير مناسبة كالمستودعات و غيرها ، حيث لا تتوفر على الشروط المناسبة للتعلم ، و بالتالي فهي مخالفة للأمن و السلامة، و غياب التهوية و قلة النظافة، غياب شروط و ظروف التمدرس، و كذا انعدام الهياكل و المرافق ، بالإضافة إلى حشر العشرات من الطلبة في فضاءات ضيقة ، لا تتوفر فيها أدنى شروط التمدرس ، من تهوية و تدفئة وأكثر من ذلك حتى الطاولات و الكراسي، بحيث لا تخضع لأية رقابة من الجانب الصحي ، بالإضافة </w:t>
      </w:r>
      <w:r w:rsidRPr="003E2642">
        <w:rPr>
          <w:rFonts w:ascii="Simplified Arabic" w:hAnsi="Simplified Arabic" w:cs="Simplified Arabic"/>
          <w:sz w:val="28"/>
          <w:szCs w:val="28"/>
          <w:rtl/>
          <w:lang w:bidi="ar-DZ"/>
        </w:rPr>
        <w:lastRenderedPageBreak/>
        <w:t>إلى الاكتظاظ المنقطع النظير ، الأمر الذي يؤثر على قدرات الاستيعاب دون الحديث عن المبالغ المالية الباهظة ، بينما يؤكد 37 مفردة من مفردات العينة المختارة بنسبة 25.7% أن ظروف التمدرس تتلاءم مع القوانين و المواثيق الدولية ، حيث أظهرت نتائج الدراسة أن ظروف التمدرس في فضاءات المدرس الخصوصي أكثر ملائمة مقارنة مع المدارس النظامية ، حيث تتوفر مستلزمات التدريس بشكل أفضل بالنسبة للمدارس العامة ، كما يسودها الانضباط و عدم الفوضى ، كما توفر الجو الملائم للدراسة مقارنة مع نظيرتها في المدارس العامة ، إضافة كونها أكثر تجهيزا من غيرها.</w:t>
      </w:r>
    </w:p>
    <w:p w:rsidR="00F206C1" w:rsidRPr="003E2642" w:rsidRDefault="00F206C1" w:rsidP="001A7313">
      <w:pPr>
        <w:tabs>
          <w:tab w:val="center" w:pos="4536"/>
          <w:tab w:val="right" w:pos="9072"/>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يتضح لنا مما سبق أن هناك تباين في الرؤى حول ملائمة ظروف التمدرس ، فمنهم من يرى بأنها مناسبة وفقا لاحتياجات و ظروف الطالب ، في حين يرى الطرف الآخ</w:t>
      </w:r>
      <w:r w:rsidR="001A7313">
        <w:rPr>
          <w:rFonts w:ascii="Simplified Arabic" w:hAnsi="Simplified Arabic" w:cs="Simplified Arabic"/>
          <w:sz w:val="28"/>
          <w:szCs w:val="28"/>
          <w:rtl/>
          <w:lang w:bidi="ar-DZ"/>
        </w:rPr>
        <w:t xml:space="preserve">ر أنها تنعدم فيها شروط </w:t>
      </w:r>
      <w:r w:rsidRPr="003E2642">
        <w:rPr>
          <w:rFonts w:ascii="Simplified Arabic" w:hAnsi="Simplified Arabic" w:cs="Simplified Arabic"/>
          <w:sz w:val="28"/>
          <w:szCs w:val="28"/>
          <w:rtl/>
          <w:lang w:bidi="ar-DZ"/>
        </w:rPr>
        <w:t xml:space="preserve"> </w:t>
      </w:r>
      <w:r w:rsidR="00AD5FE5">
        <w:rPr>
          <w:rFonts w:ascii="Simplified Arabic" w:hAnsi="Simplified Arabic" w:cs="Simplified Arabic" w:hint="cs"/>
          <w:sz w:val="28"/>
          <w:szCs w:val="28"/>
          <w:rtl/>
          <w:lang w:bidi="ar-DZ"/>
        </w:rPr>
        <w:t xml:space="preserve">            </w:t>
      </w:r>
      <w:r w:rsidRPr="003E2642">
        <w:rPr>
          <w:rFonts w:ascii="Simplified Arabic" w:hAnsi="Simplified Arabic" w:cs="Simplified Arabic"/>
          <w:sz w:val="28"/>
          <w:szCs w:val="28"/>
          <w:rtl/>
          <w:lang w:bidi="ar-DZ"/>
        </w:rPr>
        <w:t xml:space="preserve"> و ظروف التمدرس و لا تتوفر على بيئ</w:t>
      </w:r>
      <w:r w:rsidR="005B085E">
        <w:rPr>
          <w:rFonts w:ascii="Simplified Arabic" w:hAnsi="Simplified Arabic" w:cs="Simplified Arabic"/>
          <w:sz w:val="28"/>
          <w:szCs w:val="28"/>
          <w:rtl/>
          <w:lang w:bidi="ar-DZ"/>
        </w:rPr>
        <w:t>ة تعليمية مناسبة لتحقيق نجاحه .</w:t>
      </w:r>
    </w:p>
    <w:p w:rsidR="00F206C1" w:rsidRPr="001A7313" w:rsidRDefault="001A7313" w:rsidP="001A7313">
      <w:pPr>
        <w:pStyle w:val="Lgende"/>
        <w:bidi/>
        <w:jc w:val="center"/>
        <w:rPr>
          <w:rFonts w:ascii="Simplified Arabic" w:hAnsi="Simplified Arabic" w:cs="Simplified Arabic"/>
          <w:b/>
          <w:bCs/>
          <w:i w:val="0"/>
          <w:iCs w:val="0"/>
          <w:color w:val="000000" w:themeColor="text1"/>
          <w:sz w:val="28"/>
          <w:szCs w:val="28"/>
          <w:rtl/>
          <w:lang w:bidi="ar-DZ"/>
        </w:rPr>
      </w:pPr>
      <w:bookmarkStart w:id="206" w:name="_Toc168505346"/>
      <w:r w:rsidRPr="001A7313">
        <w:rPr>
          <w:rFonts w:hint="eastAsia"/>
          <w:b/>
          <w:bCs/>
          <w:i w:val="0"/>
          <w:iCs w:val="0"/>
          <w:color w:val="000000" w:themeColor="text1"/>
          <w:sz w:val="28"/>
          <w:szCs w:val="28"/>
          <w:rtl/>
        </w:rPr>
        <w:t>شكل</w:t>
      </w:r>
      <w:r w:rsidR="00B624BB" w:rsidRPr="001A7313">
        <w:rPr>
          <w:b/>
          <w:bCs/>
          <w:i w:val="0"/>
          <w:iCs w:val="0"/>
          <w:color w:val="000000" w:themeColor="text1"/>
          <w:sz w:val="28"/>
          <w:szCs w:val="28"/>
          <w:rtl/>
        </w:rPr>
        <w:fldChar w:fldCharType="begin"/>
      </w:r>
      <w:r w:rsidRPr="001A7313">
        <w:rPr>
          <w:b/>
          <w:bCs/>
          <w:i w:val="0"/>
          <w:iCs w:val="0"/>
          <w:color w:val="000000" w:themeColor="text1"/>
          <w:sz w:val="28"/>
          <w:szCs w:val="28"/>
        </w:rPr>
        <w:instrText xml:space="preserve">SEQ </w:instrText>
      </w:r>
      <w:r w:rsidRPr="001A7313">
        <w:rPr>
          <w:b/>
          <w:bCs/>
          <w:i w:val="0"/>
          <w:iCs w:val="0"/>
          <w:color w:val="000000" w:themeColor="text1"/>
          <w:sz w:val="28"/>
          <w:szCs w:val="28"/>
          <w:rtl/>
        </w:rPr>
        <w:instrText xml:space="preserve">شكل \* </w:instrText>
      </w:r>
      <w:r w:rsidRPr="001A7313">
        <w:rPr>
          <w:b/>
          <w:bCs/>
          <w:i w:val="0"/>
          <w:iCs w:val="0"/>
          <w:color w:val="000000" w:themeColor="text1"/>
          <w:sz w:val="28"/>
          <w:szCs w:val="28"/>
        </w:rPr>
        <w:instrText>ARABIC</w:instrText>
      </w:r>
      <w:r w:rsidR="00B624BB" w:rsidRPr="001A7313">
        <w:rPr>
          <w:b/>
          <w:bCs/>
          <w:i w:val="0"/>
          <w:iCs w:val="0"/>
          <w:color w:val="000000" w:themeColor="text1"/>
          <w:sz w:val="28"/>
          <w:szCs w:val="28"/>
          <w:rtl/>
        </w:rPr>
        <w:fldChar w:fldCharType="separate"/>
      </w:r>
      <w:r w:rsidR="00A3238C">
        <w:rPr>
          <w:b/>
          <w:bCs/>
          <w:i w:val="0"/>
          <w:iCs w:val="0"/>
          <w:noProof/>
          <w:color w:val="000000" w:themeColor="text1"/>
          <w:sz w:val="28"/>
          <w:szCs w:val="28"/>
          <w:rtl/>
        </w:rPr>
        <w:t>63</w:t>
      </w:r>
      <w:r w:rsidR="00B624BB" w:rsidRPr="001A7313">
        <w:rPr>
          <w:b/>
          <w:bCs/>
          <w:i w:val="0"/>
          <w:iCs w:val="0"/>
          <w:color w:val="000000" w:themeColor="text1"/>
          <w:sz w:val="28"/>
          <w:szCs w:val="28"/>
          <w:rtl/>
        </w:rPr>
        <w:fldChar w:fldCharType="end"/>
      </w:r>
      <w:r w:rsidRPr="001A7313">
        <w:rPr>
          <w:rFonts w:hint="cs"/>
          <w:b/>
          <w:bCs/>
          <w:i w:val="0"/>
          <w:iCs w:val="0"/>
          <w:color w:val="000000" w:themeColor="text1"/>
          <w:sz w:val="28"/>
          <w:szCs w:val="28"/>
          <w:rtl/>
        </w:rPr>
        <w:t xml:space="preserve">: </w:t>
      </w:r>
      <w:r w:rsidR="00F206C1" w:rsidRPr="001A7313">
        <w:rPr>
          <w:rFonts w:ascii="Simplified Arabic" w:hAnsi="Simplified Arabic" w:cs="Simplified Arabic"/>
          <w:b/>
          <w:bCs/>
          <w:i w:val="0"/>
          <w:iCs w:val="0"/>
          <w:color w:val="000000" w:themeColor="text1"/>
          <w:sz w:val="28"/>
          <w:szCs w:val="28"/>
          <w:rtl/>
          <w:lang w:bidi="ar-DZ"/>
        </w:rPr>
        <w:t>يبين الدائرة النسبية لمدى تلاؤم ظروف التمدرس مع القوانين والمواثيق الدولية .</w:t>
      </w:r>
      <w:bookmarkEnd w:id="206"/>
    </w:p>
    <w:p w:rsidR="00F206C1" w:rsidRPr="003E2642" w:rsidRDefault="00F206C1" w:rsidP="00F206C1">
      <w:pPr>
        <w:tabs>
          <w:tab w:val="center" w:pos="4536"/>
          <w:tab w:val="right" w:pos="9072"/>
        </w:tabs>
        <w:bidi/>
        <w:jc w:val="both"/>
        <w:rPr>
          <w:rFonts w:ascii="Simplified Arabic" w:hAnsi="Simplified Arabic" w:cs="Simplified Arabic"/>
          <w:b/>
          <w:bCs/>
          <w:sz w:val="28"/>
          <w:szCs w:val="28"/>
          <w:rtl/>
          <w:lang w:bidi="ar-DZ"/>
        </w:rPr>
      </w:pPr>
      <w:r w:rsidRPr="003E2642">
        <w:rPr>
          <w:rFonts w:ascii="Simplified Arabic" w:hAnsi="Simplified Arabic" w:cs="Simplified Arabic"/>
          <w:b/>
          <w:bCs/>
          <w:noProof/>
          <w:sz w:val="28"/>
          <w:szCs w:val="28"/>
          <w:rtl/>
        </w:rPr>
        <w:drawing>
          <wp:inline distT="0" distB="0" distL="0" distR="0">
            <wp:extent cx="5486400" cy="3200400"/>
            <wp:effectExtent l="19050" t="0" r="19050" b="0"/>
            <wp:docPr id="143"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1A7313" w:rsidRDefault="001A7313" w:rsidP="005B085E">
      <w:pPr>
        <w:pStyle w:val="Lgende"/>
        <w:bidi/>
        <w:jc w:val="left"/>
        <w:rPr>
          <w:b/>
          <w:bCs/>
          <w:i w:val="0"/>
          <w:iCs w:val="0"/>
          <w:color w:val="000000" w:themeColor="text1"/>
          <w:sz w:val="28"/>
          <w:szCs w:val="28"/>
          <w:rtl/>
        </w:rPr>
      </w:pPr>
    </w:p>
    <w:p w:rsidR="001A7313" w:rsidRDefault="001A7313" w:rsidP="001A7313">
      <w:pPr>
        <w:pStyle w:val="Lgende"/>
        <w:bidi/>
        <w:jc w:val="left"/>
        <w:rPr>
          <w:b/>
          <w:bCs/>
          <w:i w:val="0"/>
          <w:iCs w:val="0"/>
          <w:color w:val="000000" w:themeColor="text1"/>
          <w:sz w:val="28"/>
          <w:szCs w:val="28"/>
          <w:rtl/>
        </w:rPr>
      </w:pPr>
    </w:p>
    <w:p w:rsidR="001A7313" w:rsidRDefault="001A7313" w:rsidP="001A7313">
      <w:pPr>
        <w:pStyle w:val="Lgende"/>
        <w:bidi/>
        <w:jc w:val="left"/>
        <w:rPr>
          <w:b/>
          <w:bCs/>
          <w:i w:val="0"/>
          <w:iCs w:val="0"/>
          <w:color w:val="000000" w:themeColor="text1"/>
          <w:sz w:val="28"/>
          <w:szCs w:val="28"/>
          <w:rtl/>
        </w:rPr>
      </w:pPr>
    </w:p>
    <w:p w:rsidR="001A7313" w:rsidRDefault="001A7313" w:rsidP="001A7313">
      <w:pPr>
        <w:pStyle w:val="Lgende"/>
        <w:bidi/>
        <w:jc w:val="left"/>
        <w:rPr>
          <w:b/>
          <w:bCs/>
          <w:i w:val="0"/>
          <w:iCs w:val="0"/>
          <w:color w:val="000000" w:themeColor="text1"/>
          <w:sz w:val="28"/>
          <w:szCs w:val="28"/>
          <w:rtl/>
        </w:rPr>
      </w:pPr>
    </w:p>
    <w:p w:rsidR="001A7313" w:rsidRDefault="001A7313" w:rsidP="001A7313">
      <w:pPr>
        <w:pStyle w:val="Lgende"/>
        <w:bidi/>
        <w:jc w:val="left"/>
        <w:rPr>
          <w:b/>
          <w:bCs/>
          <w:i w:val="0"/>
          <w:iCs w:val="0"/>
          <w:color w:val="000000" w:themeColor="text1"/>
          <w:sz w:val="28"/>
          <w:szCs w:val="28"/>
          <w:rtl/>
        </w:rPr>
      </w:pPr>
    </w:p>
    <w:p w:rsidR="00F206C1" w:rsidRPr="005B085E" w:rsidRDefault="005B085E" w:rsidP="001A7313">
      <w:pPr>
        <w:pStyle w:val="Lgende"/>
        <w:bidi/>
        <w:jc w:val="left"/>
        <w:rPr>
          <w:rFonts w:ascii="Simplified Arabic" w:hAnsi="Simplified Arabic" w:cs="Simplified Arabic"/>
          <w:b/>
          <w:bCs/>
          <w:i w:val="0"/>
          <w:iCs w:val="0"/>
          <w:color w:val="000000" w:themeColor="text1"/>
          <w:sz w:val="28"/>
          <w:szCs w:val="28"/>
          <w:rtl/>
          <w:lang w:bidi="ar-DZ"/>
        </w:rPr>
      </w:pPr>
      <w:bookmarkStart w:id="207" w:name="_Toc168505281"/>
      <w:r w:rsidRPr="005B085E">
        <w:rPr>
          <w:b/>
          <w:bCs/>
          <w:i w:val="0"/>
          <w:iCs w:val="0"/>
          <w:color w:val="000000" w:themeColor="text1"/>
          <w:sz w:val="28"/>
          <w:szCs w:val="28"/>
          <w:rtl/>
        </w:rPr>
        <w:lastRenderedPageBreak/>
        <w:t xml:space="preserve">جدول </w:t>
      </w:r>
      <w:r w:rsidR="00B624BB" w:rsidRPr="005B085E">
        <w:rPr>
          <w:b/>
          <w:bCs/>
          <w:i w:val="0"/>
          <w:iCs w:val="0"/>
          <w:color w:val="000000" w:themeColor="text1"/>
          <w:sz w:val="28"/>
          <w:szCs w:val="28"/>
          <w:rtl/>
        </w:rPr>
        <w:fldChar w:fldCharType="begin"/>
      </w:r>
      <w:r w:rsidRPr="005B085E">
        <w:rPr>
          <w:b/>
          <w:bCs/>
          <w:i w:val="0"/>
          <w:iCs w:val="0"/>
          <w:color w:val="000000" w:themeColor="text1"/>
          <w:sz w:val="28"/>
          <w:szCs w:val="28"/>
        </w:rPr>
        <w:instrText xml:space="preserve">SEQ </w:instrText>
      </w:r>
      <w:r w:rsidRPr="005B085E">
        <w:rPr>
          <w:b/>
          <w:bCs/>
          <w:i w:val="0"/>
          <w:iCs w:val="0"/>
          <w:color w:val="000000" w:themeColor="text1"/>
          <w:sz w:val="28"/>
          <w:szCs w:val="28"/>
          <w:rtl/>
        </w:rPr>
        <w:instrText xml:space="preserve">جدول \* </w:instrText>
      </w:r>
      <w:r w:rsidRPr="005B085E">
        <w:rPr>
          <w:b/>
          <w:bCs/>
          <w:i w:val="0"/>
          <w:iCs w:val="0"/>
          <w:color w:val="000000" w:themeColor="text1"/>
          <w:sz w:val="28"/>
          <w:szCs w:val="28"/>
        </w:rPr>
        <w:instrText>ARABIC</w:instrText>
      </w:r>
      <w:r w:rsidR="00B624BB" w:rsidRPr="005B085E">
        <w:rPr>
          <w:b/>
          <w:bCs/>
          <w:i w:val="0"/>
          <w:iCs w:val="0"/>
          <w:color w:val="000000" w:themeColor="text1"/>
          <w:sz w:val="28"/>
          <w:szCs w:val="28"/>
          <w:rtl/>
        </w:rPr>
        <w:fldChar w:fldCharType="separate"/>
      </w:r>
      <w:r w:rsidR="000A5959">
        <w:rPr>
          <w:b/>
          <w:bCs/>
          <w:i w:val="0"/>
          <w:iCs w:val="0"/>
          <w:noProof/>
          <w:color w:val="000000" w:themeColor="text1"/>
          <w:sz w:val="28"/>
          <w:szCs w:val="28"/>
          <w:rtl/>
        </w:rPr>
        <w:t>66</w:t>
      </w:r>
      <w:r w:rsidR="00B624BB" w:rsidRPr="005B085E">
        <w:rPr>
          <w:b/>
          <w:bCs/>
          <w:i w:val="0"/>
          <w:iCs w:val="0"/>
          <w:color w:val="000000" w:themeColor="text1"/>
          <w:sz w:val="28"/>
          <w:szCs w:val="28"/>
          <w:rtl/>
        </w:rPr>
        <w:fldChar w:fldCharType="end"/>
      </w:r>
      <w:r w:rsidRPr="005B085E">
        <w:rPr>
          <w:rFonts w:hint="cs"/>
          <w:b/>
          <w:bCs/>
          <w:i w:val="0"/>
          <w:iCs w:val="0"/>
          <w:color w:val="000000" w:themeColor="text1"/>
          <w:sz w:val="28"/>
          <w:szCs w:val="28"/>
          <w:rtl/>
        </w:rPr>
        <w:t xml:space="preserve">: </w:t>
      </w:r>
      <w:r w:rsidR="00F206C1" w:rsidRPr="005B085E">
        <w:rPr>
          <w:rFonts w:ascii="Simplified Arabic" w:hAnsi="Simplified Arabic" w:cs="Simplified Arabic"/>
          <w:b/>
          <w:bCs/>
          <w:i w:val="0"/>
          <w:iCs w:val="0"/>
          <w:color w:val="000000" w:themeColor="text1"/>
          <w:sz w:val="28"/>
          <w:szCs w:val="28"/>
          <w:rtl/>
          <w:lang w:bidi="ar-DZ"/>
        </w:rPr>
        <w:t>قدرة وزارة التربية الوطنية على القضاء على الدروس الخصوصية</w:t>
      </w:r>
      <w:bookmarkEnd w:id="207"/>
    </w:p>
    <w:tbl>
      <w:tblPr>
        <w:tblStyle w:val="Grilledutableau"/>
        <w:tblW w:w="0" w:type="auto"/>
        <w:tblLook w:val="04A0"/>
      </w:tblPr>
      <w:tblGrid>
        <w:gridCol w:w="1101"/>
        <w:gridCol w:w="1134"/>
        <w:gridCol w:w="6977"/>
      </w:tblGrid>
      <w:tr w:rsidR="00F206C1" w:rsidRPr="003E2642" w:rsidTr="00F206C1">
        <w:trPr>
          <w:trHeight w:val="475"/>
        </w:trPr>
        <w:tc>
          <w:tcPr>
            <w:tcW w:w="1101"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النسبة المئوية</w:t>
            </w:r>
          </w:p>
        </w:tc>
        <w:tc>
          <w:tcPr>
            <w:tcW w:w="1134"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التكرارات</w:t>
            </w:r>
          </w:p>
        </w:tc>
        <w:tc>
          <w:tcPr>
            <w:tcW w:w="6977" w:type="dxa"/>
            <w:tcBorders>
              <w:tr2bl w:val="single" w:sz="4" w:space="0" w:color="auto"/>
            </w:tcBorders>
          </w:tcPr>
          <w:p w:rsidR="00F206C1" w:rsidRPr="003E2642" w:rsidRDefault="00F206C1" w:rsidP="00D74EEC">
            <w:pPr>
              <w:tabs>
                <w:tab w:val="left" w:pos="1972"/>
                <w:tab w:val="center" w:pos="4536"/>
                <w:tab w:val="right" w:pos="9072"/>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lang w:bidi="ar-DZ"/>
              </w:rPr>
              <w:tab/>
            </w:r>
            <w:r w:rsidRPr="003E2642">
              <w:rPr>
                <w:rFonts w:ascii="Simplified Arabic" w:hAnsi="Simplified Arabic" w:cs="Simplified Arabic"/>
                <w:sz w:val="28"/>
                <w:szCs w:val="28"/>
                <w:rtl/>
                <w:lang w:bidi="ar-DZ"/>
              </w:rPr>
              <w:t>العينة</w:t>
            </w:r>
          </w:p>
          <w:p w:rsidR="00F206C1" w:rsidRPr="003E2642" w:rsidRDefault="00F206C1" w:rsidP="00D74EEC">
            <w:pPr>
              <w:tabs>
                <w:tab w:val="left" w:pos="1972"/>
                <w:tab w:val="left" w:pos="5821"/>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الاحتمالات </w:t>
            </w:r>
            <w:r w:rsidRPr="003E2642">
              <w:rPr>
                <w:rFonts w:ascii="Simplified Arabic" w:hAnsi="Simplified Arabic" w:cs="Simplified Arabic"/>
                <w:sz w:val="28"/>
                <w:szCs w:val="28"/>
                <w:lang w:bidi="ar-DZ"/>
              </w:rPr>
              <w:tab/>
            </w:r>
            <w:r w:rsidRPr="003E2642">
              <w:rPr>
                <w:rFonts w:ascii="Simplified Arabic" w:hAnsi="Simplified Arabic" w:cs="Simplified Arabic"/>
                <w:sz w:val="28"/>
                <w:szCs w:val="28"/>
                <w:lang w:bidi="ar-DZ"/>
              </w:rPr>
              <w:tab/>
            </w:r>
          </w:p>
        </w:tc>
      </w:tr>
      <w:tr w:rsidR="00F206C1" w:rsidRPr="003E2642" w:rsidTr="00F206C1">
        <w:tc>
          <w:tcPr>
            <w:tcW w:w="1101"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20.6</w:t>
            </w:r>
          </w:p>
        </w:tc>
        <w:tc>
          <w:tcPr>
            <w:tcW w:w="1134"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80</w:t>
            </w:r>
          </w:p>
        </w:tc>
        <w:tc>
          <w:tcPr>
            <w:tcW w:w="6977"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الوزارة ليست قادرة على القضاء على الدروس الخصوصية </w:t>
            </w:r>
          </w:p>
        </w:tc>
      </w:tr>
      <w:tr w:rsidR="00F206C1" w:rsidRPr="003E2642" w:rsidTr="00F206C1">
        <w:tc>
          <w:tcPr>
            <w:tcW w:w="1101"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9</w:t>
            </w:r>
          </w:p>
        </w:tc>
        <w:tc>
          <w:tcPr>
            <w:tcW w:w="1134"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35</w:t>
            </w:r>
          </w:p>
        </w:tc>
        <w:tc>
          <w:tcPr>
            <w:tcW w:w="6977"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الوزارة قادرة على القضاء 222على الدروس الخصوصية عن طريق الفصل</w:t>
            </w:r>
          </w:p>
        </w:tc>
      </w:tr>
      <w:tr w:rsidR="00F206C1" w:rsidRPr="003E2642" w:rsidTr="00F206C1">
        <w:tc>
          <w:tcPr>
            <w:tcW w:w="1101"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9.3</w:t>
            </w:r>
          </w:p>
        </w:tc>
        <w:tc>
          <w:tcPr>
            <w:tcW w:w="1134"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36</w:t>
            </w:r>
          </w:p>
        </w:tc>
        <w:tc>
          <w:tcPr>
            <w:tcW w:w="6977"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الوزارة قادرة على القضاء على الدروس الخصوصية عن طريق تشديد العقوبة</w:t>
            </w:r>
          </w:p>
        </w:tc>
      </w:tr>
      <w:tr w:rsidR="00F206C1" w:rsidRPr="003E2642" w:rsidTr="00F206C1">
        <w:tc>
          <w:tcPr>
            <w:tcW w:w="1101"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1.8</w:t>
            </w:r>
          </w:p>
        </w:tc>
        <w:tc>
          <w:tcPr>
            <w:tcW w:w="1134"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7</w:t>
            </w:r>
          </w:p>
        </w:tc>
        <w:tc>
          <w:tcPr>
            <w:tcW w:w="6977"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الوزارة قادرة على القضاء على الدروس الخصوصية عن طريق التنزيل في الرتبة</w:t>
            </w:r>
          </w:p>
        </w:tc>
      </w:tr>
      <w:tr w:rsidR="00F206C1" w:rsidRPr="003E2642" w:rsidTr="00F206C1">
        <w:tc>
          <w:tcPr>
            <w:tcW w:w="1101"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6.7</w:t>
            </w:r>
          </w:p>
        </w:tc>
        <w:tc>
          <w:tcPr>
            <w:tcW w:w="1134"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26</w:t>
            </w:r>
          </w:p>
        </w:tc>
        <w:tc>
          <w:tcPr>
            <w:tcW w:w="6977"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الوزارة قادرة على القضاء على الدروس الخصوصية عن طريق السجن</w:t>
            </w:r>
          </w:p>
        </w:tc>
      </w:tr>
      <w:tr w:rsidR="00F206C1" w:rsidRPr="003E2642" w:rsidTr="00F206C1">
        <w:tc>
          <w:tcPr>
            <w:tcW w:w="1101"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10.5</w:t>
            </w:r>
          </w:p>
        </w:tc>
        <w:tc>
          <w:tcPr>
            <w:tcW w:w="1134"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41</w:t>
            </w:r>
          </w:p>
        </w:tc>
        <w:tc>
          <w:tcPr>
            <w:tcW w:w="6977"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الوزارة قادرة على القضاء على الدروس الخصوصية عن طريق قوانين تأديبية</w:t>
            </w:r>
          </w:p>
        </w:tc>
      </w:tr>
      <w:tr w:rsidR="00F206C1" w:rsidRPr="003E2642" w:rsidTr="00F206C1">
        <w:tc>
          <w:tcPr>
            <w:tcW w:w="1101"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4.6</w:t>
            </w:r>
          </w:p>
        </w:tc>
        <w:tc>
          <w:tcPr>
            <w:tcW w:w="1134"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18</w:t>
            </w:r>
          </w:p>
        </w:tc>
        <w:tc>
          <w:tcPr>
            <w:tcW w:w="6977"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الوزارة قادرة على القضاء على الدروس الخصوصية عن طريق غرامة مالية</w:t>
            </w:r>
          </w:p>
        </w:tc>
      </w:tr>
      <w:tr w:rsidR="00F206C1" w:rsidRPr="003E2642" w:rsidTr="00F206C1">
        <w:tc>
          <w:tcPr>
            <w:tcW w:w="1101"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12.1</w:t>
            </w:r>
          </w:p>
        </w:tc>
        <w:tc>
          <w:tcPr>
            <w:tcW w:w="1134"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47</w:t>
            </w:r>
          </w:p>
        </w:tc>
        <w:tc>
          <w:tcPr>
            <w:tcW w:w="6977"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الوزارة قادرة على القضاء على الدروس الخصوصية عن طريق عرض القضية على لجنة متساوية الأعضاء</w:t>
            </w:r>
          </w:p>
        </w:tc>
      </w:tr>
      <w:tr w:rsidR="00F206C1" w:rsidRPr="003E2642" w:rsidTr="00F206C1">
        <w:tc>
          <w:tcPr>
            <w:tcW w:w="1101"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6.7</w:t>
            </w:r>
          </w:p>
        </w:tc>
        <w:tc>
          <w:tcPr>
            <w:tcW w:w="1134"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26</w:t>
            </w:r>
          </w:p>
        </w:tc>
        <w:tc>
          <w:tcPr>
            <w:tcW w:w="6977"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الوزارة قادرة على القضاء على الدروس الخصوصية عن طريق الحرمان من الترقية</w:t>
            </w:r>
          </w:p>
        </w:tc>
      </w:tr>
      <w:tr w:rsidR="00F206C1" w:rsidRPr="003E2642" w:rsidTr="00F206C1">
        <w:tc>
          <w:tcPr>
            <w:tcW w:w="1101"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9</w:t>
            </w:r>
          </w:p>
        </w:tc>
        <w:tc>
          <w:tcPr>
            <w:tcW w:w="1134"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35</w:t>
            </w:r>
          </w:p>
        </w:tc>
        <w:tc>
          <w:tcPr>
            <w:tcW w:w="6977"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الوزارة قادرة على القضاء على الدروس الخصوصية عن طريق إعداد مشروع قانون تجريم الدروس الخصوصية</w:t>
            </w:r>
          </w:p>
        </w:tc>
      </w:tr>
      <w:tr w:rsidR="00F206C1" w:rsidRPr="003E2642" w:rsidTr="00F206C1">
        <w:tc>
          <w:tcPr>
            <w:tcW w:w="1101"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5.4</w:t>
            </w:r>
          </w:p>
        </w:tc>
        <w:tc>
          <w:tcPr>
            <w:tcW w:w="1134"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21</w:t>
            </w:r>
          </w:p>
        </w:tc>
        <w:tc>
          <w:tcPr>
            <w:tcW w:w="6977"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الوزارة قادرة على القضاء على الدروس الخصوصية عن طريق تقنين الدروس الخصوصية</w:t>
            </w:r>
          </w:p>
        </w:tc>
      </w:tr>
      <w:tr w:rsidR="00F206C1" w:rsidRPr="003E2642" w:rsidTr="00F206C1">
        <w:tc>
          <w:tcPr>
            <w:tcW w:w="1101"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2.1</w:t>
            </w:r>
          </w:p>
        </w:tc>
        <w:tc>
          <w:tcPr>
            <w:tcW w:w="1134"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8</w:t>
            </w:r>
          </w:p>
        </w:tc>
        <w:tc>
          <w:tcPr>
            <w:tcW w:w="6977"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الوزارة قادرة على القضاء على الدروس الخصوصية عن طريق فرض ضرائب على الدروس الخصوصية</w:t>
            </w:r>
          </w:p>
        </w:tc>
      </w:tr>
      <w:tr w:rsidR="00F206C1" w:rsidRPr="003E2642" w:rsidTr="00F206C1">
        <w:tc>
          <w:tcPr>
            <w:tcW w:w="1101"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2.3</w:t>
            </w:r>
          </w:p>
        </w:tc>
        <w:tc>
          <w:tcPr>
            <w:tcW w:w="1134"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9</w:t>
            </w:r>
          </w:p>
        </w:tc>
        <w:tc>
          <w:tcPr>
            <w:tcW w:w="6977"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الوزارة قادرة على القضاء على الدروس الخصوصية عن طريق فرض قرار منع الدروس الخصوصية</w:t>
            </w:r>
          </w:p>
        </w:tc>
      </w:tr>
      <w:tr w:rsidR="00F206C1" w:rsidRPr="003E2642" w:rsidTr="00F206C1">
        <w:tc>
          <w:tcPr>
            <w:tcW w:w="1101"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389</w:t>
            </w:r>
          </w:p>
        </w:tc>
        <w:tc>
          <w:tcPr>
            <w:tcW w:w="1134"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389</w:t>
            </w:r>
          </w:p>
        </w:tc>
        <w:tc>
          <w:tcPr>
            <w:tcW w:w="6977"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المجموع </w:t>
            </w:r>
          </w:p>
        </w:tc>
      </w:tr>
      <w:tr w:rsidR="00F206C1" w:rsidRPr="003E2642" w:rsidTr="00F206C1">
        <w:tc>
          <w:tcPr>
            <w:tcW w:w="1101"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100%</w:t>
            </w:r>
          </w:p>
        </w:tc>
        <w:tc>
          <w:tcPr>
            <w:tcW w:w="1134"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144</w:t>
            </w:r>
          </w:p>
        </w:tc>
        <w:tc>
          <w:tcPr>
            <w:tcW w:w="6977" w:type="dxa"/>
          </w:tcPr>
          <w:p w:rsidR="00F206C1" w:rsidRPr="003E2642" w:rsidRDefault="00F206C1" w:rsidP="00D74EEC">
            <w:pPr>
              <w:tabs>
                <w:tab w:val="center" w:pos="4536"/>
                <w:tab w:val="right" w:pos="9072"/>
              </w:tabs>
              <w:bidi/>
              <w:spacing w:after="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المجموع بالنسبة للعينة</w:t>
            </w:r>
          </w:p>
        </w:tc>
      </w:tr>
    </w:tbl>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lastRenderedPageBreak/>
        <w:t>تؤكد البيانات الكمية الواردة في الجدول -72 - أن : 80 مبحوثا بنسبة 20.6% من إجمالي العينة أقروا أن الوزارة ليست قادرة على القضاء على الدروس الخصوصية في ظل المنافسة الشرسة وتنامي الطاهرة بشكل رهيب و ملفت للانتباه ، فرغم اتخاذ  عدة خطوات عملية للقضاء عليها و محاربتها إلا أن كل محاولاتها باءت بالفشل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أوضح 47 مبحوثا و بنسبة 12.1% أن هذه الأخيرة قادرة على القضاء على هذه الظاهرة عن طريق عرض القضية على لجنة متساوية الأعضاء للبت فيها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يرى 41 مبحوثا بنسبة 10.5% أن الوزارة قادرة على القضاء على هذه الظاهرة عن طريق قوانين تأديبية ، كضرورة المتابعة التأديبية لكل من ثبت في حقه التعاطي للدروس الخصوصية بتفعيل المقتضيات القانونية و التنظيمية الجاري بها العمل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يرى 36 مبحوثا بنسبة 9.3% بإمكان الوزارة القضاء عليها عن طريق تشديد العقوبة وإحكام التصدي لمن يقدمها في فضاءات عشوائية وغير آمنة للطلبة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عبرت 35 مبحوثا بنسبة 9% أنه من خلال الفصل يمكن للوزارة الحد من هذه الظاهرة ، حيث يعرض مرتكبيه إلى العزل النهائي من منصبه ، حيث أن تغليظ العقوبة لمتعاطي هذه الظاهرة كالفصل يمكن أن يكون سببا ردعيا للعدول عن فعله.</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تؤكد 35 مبحوثا بنسبة 9% أن الوزارة ليست قادرة على القضاء على الظاهرة عن طريق إعداد مشروع قانون لتحريم الدروس الخصوصية ، ورأت هذه الفئة بضرورة اتخاذ الإجراءات اللازمة لوضع حد لهذه الظاهرة بإصدار قانون يحرم الدروس الخصوصية ، كما هو الأمر بالنسبة لتحريم الغش في الامتحانات الرسمية و المسابقات المهنية لضمان تكافؤ الفرص بين التلاميذ في مختلف الأطوار التعليمية.</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أقرت نسبة 6.7% أن الوزارة بإمكانها مكافحة الظاهرة من خلال اتخاذ إجراءات صارمة كالسجن و الحرمان من الترقية لممارسي الظاهرة ، و ذكر مشروع قانون تجريم نشاط الدروس الخصوصية في مادته الثانية أنه في حالة العودة لتكرار ذات الجرم يعاقب بالسجن مدة لا يقل عن ثلاث سنوات.</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lastRenderedPageBreak/>
        <w:t>وأوضح 21 مبحوثا بنسبة 5.4% ضرورة تقنين الدروس الخصوصية، وعليه فإن تنفيذ خطة تقنين هذه الأخيرة مسؤولية عدة جهات غير وزارة التربية الوطنية، بل يجب التنسيق والتشاور وتوسيع الرؤى مع وزارات أخرى وإن تقنينها يعد خطوة إيجابية عوض منعها تماما، نظرا لاستحالة إقناع التلاميذ وأوليائهم بعدم اللجوء إليها.</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أقر 18 مبحوثا بنسبة 4.6% أن العقوبة بغرامة مالية كفيل لوضع حد لها ،وأكد مشروع قانون تجريم الدروس الخصوصية على أنه يعاقب بالغرامة التي لا تقل عن 5 آلاف ولا تزيد عن 50 ألف والحبس مدة لا تقل عن سنة ولا تزيد عن3 سنوات.</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يؤكد 9 مبحوثين بنسبة 2.3% على الوزارة قرار منع الدروس الخصوصية لتفادي انتشارها الرهيب والحد من استمرار هذه الممارسات الممنوعة قانونيا والمنبوذة تربويا وأخلاقيا والتي لا تخضع لأي مقياس أو ضابط تربوي أو بيداغوجي أو حتى صحي.</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كما أوضح 8 مبحوثين بنسبة 2.1% أن الوزارة لها القدرة على وضع حد للظاهرة ويتمثل ذلك في فرض ضرائب على أصحابها ،ويرى هؤلاء بإصدار قانون يلزم المدرس الذي يعطي دروسا خصوصية بأن يدفع ضريبة تستفيد الدولة منها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رأى 7مبحوثين بنسبة 1.8%أن الوزارة من خلال اتخاذ عقوبة التنزيل في الرتبة قادرة على إيقافها ووضع حدا لها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ومن خلال هذا التحليل يتضح لنا أن وزارة التربية الوطنية غير قادرة على القضاء و الحد من تفاقم الدروس الخصوصية ، فهي مشكلة أزلية عجزت الوزارة عن مواجهتها و جربت كل السبل لكنها باءت بالفشل ، فلقد طبقت و رصدت لذلك حزمة من الأساليب الإجرائية و العقوبات التأديبية و القوانين الردعية و لكن بدون جدوى .</w:t>
      </w:r>
    </w:p>
    <w:p w:rsidR="005B085E" w:rsidRDefault="005B085E" w:rsidP="00F206C1">
      <w:pPr>
        <w:bidi/>
        <w:jc w:val="both"/>
        <w:rPr>
          <w:rFonts w:ascii="Simplified Arabic" w:hAnsi="Simplified Arabic" w:cs="Simplified Arabic"/>
          <w:sz w:val="28"/>
          <w:szCs w:val="28"/>
          <w:rtl/>
          <w:lang w:bidi="ar-DZ"/>
        </w:rPr>
      </w:pPr>
    </w:p>
    <w:p w:rsidR="005B085E" w:rsidRDefault="005B085E" w:rsidP="005B085E">
      <w:pPr>
        <w:bidi/>
        <w:jc w:val="both"/>
        <w:rPr>
          <w:rFonts w:ascii="Simplified Arabic" w:hAnsi="Simplified Arabic" w:cs="Simplified Arabic"/>
          <w:sz w:val="28"/>
          <w:szCs w:val="28"/>
          <w:rtl/>
          <w:lang w:bidi="ar-DZ"/>
        </w:rPr>
      </w:pPr>
    </w:p>
    <w:p w:rsidR="005B085E" w:rsidRDefault="005B085E" w:rsidP="005B085E">
      <w:pPr>
        <w:bidi/>
        <w:jc w:val="both"/>
        <w:rPr>
          <w:rFonts w:ascii="Simplified Arabic" w:hAnsi="Simplified Arabic" w:cs="Simplified Arabic"/>
          <w:sz w:val="28"/>
          <w:szCs w:val="28"/>
          <w:rtl/>
          <w:lang w:bidi="ar-DZ"/>
        </w:rPr>
      </w:pPr>
    </w:p>
    <w:p w:rsidR="00F206C1" w:rsidRPr="001A7313" w:rsidRDefault="001A7313" w:rsidP="001A7313">
      <w:pPr>
        <w:pStyle w:val="Lgende"/>
        <w:bidi/>
        <w:jc w:val="center"/>
        <w:rPr>
          <w:rFonts w:ascii="Simplified Arabic" w:hAnsi="Simplified Arabic" w:cs="Simplified Arabic"/>
          <w:b/>
          <w:bCs/>
          <w:i w:val="0"/>
          <w:iCs w:val="0"/>
          <w:color w:val="000000" w:themeColor="text1"/>
          <w:sz w:val="28"/>
          <w:szCs w:val="28"/>
          <w:rtl/>
          <w:lang w:bidi="ar-DZ"/>
        </w:rPr>
      </w:pPr>
      <w:bookmarkStart w:id="208" w:name="_Toc168505347"/>
      <w:r w:rsidRPr="001A7313">
        <w:rPr>
          <w:rFonts w:hint="eastAsia"/>
          <w:b/>
          <w:bCs/>
          <w:i w:val="0"/>
          <w:iCs w:val="0"/>
          <w:color w:val="000000" w:themeColor="text1"/>
          <w:sz w:val="28"/>
          <w:szCs w:val="28"/>
          <w:rtl/>
        </w:rPr>
        <w:lastRenderedPageBreak/>
        <w:t>شكل</w:t>
      </w:r>
      <w:r w:rsidR="00B624BB" w:rsidRPr="001A7313">
        <w:rPr>
          <w:b/>
          <w:bCs/>
          <w:i w:val="0"/>
          <w:iCs w:val="0"/>
          <w:color w:val="000000" w:themeColor="text1"/>
          <w:sz w:val="28"/>
          <w:szCs w:val="28"/>
          <w:rtl/>
        </w:rPr>
        <w:fldChar w:fldCharType="begin"/>
      </w:r>
      <w:r w:rsidRPr="001A7313">
        <w:rPr>
          <w:b/>
          <w:bCs/>
          <w:i w:val="0"/>
          <w:iCs w:val="0"/>
          <w:color w:val="000000" w:themeColor="text1"/>
          <w:sz w:val="28"/>
          <w:szCs w:val="28"/>
        </w:rPr>
        <w:instrText xml:space="preserve">SEQ </w:instrText>
      </w:r>
      <w:r w:rsidRPr="001A7313">
        <w:rPr>
          <w:b/>
          <w:bCs/>
          <w:i w:val="0"/>
          <w:iCs w:val="0"/>
          <w:color w:val="000000" w:themeColor="text1"/>
          <w:sz w:val="28"/>
          <w:szCs w:val="28"/>
          <w:rtl/>
        </w:rPr>
        <w:instrText xml:space="preserve">شكل \* </w:instrText>
      </w:r>
      <w:r w:rsidRPr="001A7313">
        <w:rPr>
          <w:b/>
          <w:bCs/>
          <w:i w:val="0"/>
          <w:iCs w:val="0"/>
          <w:color w:val="000000" w:themeColor="text1"/>
          <w:sz w:val="28"/>
          <w:szCs w:val="28"/>
        </w:rPr>
        <w:instrText>ARABIC</w:instrText>
      </w:r>
      <w:r w:rsidR="00B624BB" w:rsidRPr="001A7313">
        <w:rPr>
          <w:b/>
          <w:bCs/>
          <w:i w:val="0"/>
          <w:iCs w:val="0"/>
          <w:color w:val="000000" w:themeColor="text1"/>
          <w:sz w:val="28"/>
          <w:szCs w:val="28"/>
          <w:rtl/>
        </w:rPr>
        <w:fldChar w:fldCharType="separate"/>
      </w:r>
      <w:r w:rsidR="00A3238C">
        <w:rPr>
          <w:b/>
          <w:bCs/>
          <w:i w:val="0"/>
          <w:iCs w:val="0"/>
          <w:noProof/>
          <w:color w:val="000000" w:themeColor="text1"/>
          <w:sz w:val="28"/>
          <w:szCs w:val="28"/>
          <w:rtl/>
        </w:rPr>
        <w:t>64</w:t>
      </w:r>
      <w:r w:rsidR="00B624BB" w:rsidRPr="001A7313">
        <w:rPr>
          <w:b/>
          <w:bCs/>
          <w:i w:val="0"/>
          <w:iCs w:val="0"/>
          <w:color w:val="000000" w:themeColor="text1"/>
          <w:sz w:val="28"/>
          <w:szCs w:val="28"/>
          <w:rtl/>
        </w:rPr>
        <w:fldChar w:fldCharType="end"/>
      </w:r>
      <w:r w:rsidRPr="001A7313">
        <w:rPr>
          <w:rFonts w:hint="cs"/>
          <w:b/>
          <w:bCs/>
          <w:i w:val="0"/>
          <w:iCs w:val="0"/>
          <w:color w:val="000000" w:themeColor="text1"/>
          <w:sz w:val="28"/>
          <w:szCs w:val="28"/>
          <w:rtl/>
        </w:rPr>
        <w:t xml:space="preserve">: </w:t>
      </w:r>
      <w:r w:rsidR="00F206C1" w:rsidRPr="001A7313">
        <w:rPr>
          <w:rFonts w:ascii="Simplified Arabic" w:hAnsi="Simplified Arabic" w:cs="Simplified Arabic"/>
          <w:b/>
          <w:bCs/>
          <w:i w:val="0"/>
          <w:iCs w:val="0"/>
          <w:color w:val="000000" w:themeColor="text1"/>
          <w:sz w:val="28"/>
          <w:szCs w:val="28"/>
          <w:rtl/>
          <w:lang w:bidi="ar-DZ"/>
        </w:rPr>
        <w:t>يبين قدرة وزارة التربية الوطنية على القضاء على الدروس الخصوصية .</w:t>
      </w:r>
      <w:bookmarkEnd w:id="208"/>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6129867" cy="6434455"/>
            <wp:effectExtent l="0" t="0" r="4445" b="4445"/>
            <wp:docPr id="144"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F206C1" w:rsidRPr="003E2642" w:rsidRDefault="00F206C1" w:rsidP="00F206C1">
      <w:pPr>
        <w:bidi/>
        <w:jc w:val="both"/>
        <w:rPr>
          <w:rFonts w:ascii="Simplified Arabic" w:hAnsi="Simplified Arabic" w:cs="Simplified Arabic"/>
          <w:b/>
          <w:bCs/>
          <w:sz w:val="28"/>
          <w:szCs w:val="28"/>
          <w:rtl/>
          <w:lang w:bidi="ar-DZ"/>
        </w:rPr>
      </w:pPr>
    </w:p>
    <w:p w:rsidR="00F206C1" w:rsidRDefault="00F206C1" w:rsidP="00F206C1">
      <w:pPr>
        <w:bidi/>
        <w:jc w:val="both"/>
        <w:rPr>
          <w:rFonts w:ascii="Simplified Arabic" w:hAnsi="Simplified Arabic" w:cs="Simplified Arabic"/>
          <w:b/>
          <w:bCs/>
          <w:sz w:val="28"/>
          <w:szCs w:val="28"/>
          <w:rtl/>
          <w:lang w:bidi="ar-DZ"/>
        </w:rPr>
      </w:pPr>
    </w:p>
    <w:p w:rsidR="005B085E" w:rsidRDefault="005B085E" w:rsidP="005B085E">
      <w:pPr>
        <w:bidi/>
        <w:jc w:val="both"/>
        <w:rPr>
          <w:rFonts w:ascii="Simplified Arabic" w:hAnsi="Simplified Arabic" w:cs="Simplified Arabic"/>
          <w:b/>
          <w:bCs/>
          <w:sz w:val="28"/>
          <w:szCs w:val="28"/>
          <w:rtl/>
          <w:lang w:bidi="ar-DZ"/>
        </w:rPr>
      </w:pPr>
    </w:p>
    <w:p w:rsidR="005B085E" w:rsidRPr="003E2642" w:rsidRDefault="005B085E" w:rsidP="005B085E">
      <w:pPr>
        <w:bidi/>
        <w:jc w:val="both"/>
        <w:rPr>
          <w:rFonts w:ascii="Simplified Arabic" w:hAnsi="Simplified Arabic" w:cs="Simplified Arabic"/>
          <w:b/>
          <w:bCs/>
          <w:sz w:val="28"/>
          <w:szCs w:val="28"/>
          <w:rtl/>
          <w:lang w:bidi="ar-DZ"/>
        </w:rPr>
      </w:pPr>
    </w:p>
    <w:p w:rsidR="00F206C1" w:rsidRPr="005B085E" w:rsidRDefault="005B085E" w:rsidP="005B085E">
      <w:pPr>
        <w:pStyle w:val="Lgende"/>
        <w:bidi/>
        <w:jc w:val="left"/>
        <w:rPr>
          <w:rFonts w:ascii="Simplified Arabic" w:hAnsi="Simplified Arabic" w:cs="Simplified Arabic"/>
          <w:b/>
          <w:bCs/>
          <w:i w:val="0"/>
          <w:iCs w:val="0"/>
          <w:color w:val="000000" w:themeColor="text1"/>
          <w:sz w:val="28"/>
          <w:szCs w:val="28"/>
          <w:rtl/>
          <w:lang w:bidi="ar-DZ"/>
        </w:rPr>
      </w:pPr>
      <w:bookmarkStart w:id="209" w:name="_Toc168505282"/>
      <w:r w:rsidRPr="005B085E">
        <w:rPr>
          <w:b/>
          <w:bCs/>
          <w:i w:val="0"/>
          <w:iCs w:val="0"/>
          <w:color w:val="000000" w:themeColor="text1"/>
          <w:sz w:val="28"/>
          <w:szCs w:val="28"/>
          <w:rtl/>
        </w:rPr>
        <w:lastRenderedPageBreak/>
        <w:t xml:space="preserve">جدول </w:t>
      </w:r>
      <w:r w:rsidR="00B624BB" w:rsidRPr="005B085E">
        <w:rPr>
          <w:b/>
          <w:bCs/>
          <w:i w:val="0"/>
          <w:iCs w:val="0"/>
          <w:color w:val="000000" w:themeColor="text1"/>
          <w:sz w:val="28"/>
          <w:szCs w:val="28"/>
          <w:rtl/>
        </w:rPr>
        <w:fldChar w:fldCharType="begin"/>
      </w:r>
      <w:r w:rsidRPr="005B085E">
        <w:rPr>
          <w:b/>
          <w:bCs/>
          <w:i w:val="0"/>
          <w:iCs w:val="0"/>
          <w:color w:val="000000" w:themeColor="text1"/>
          <w:sz w:val="28"/>
          <w:szCs w:val="28"/>
        </w:rPr>
        <w:instrText xml:space="preserve">SEQ </w:instrText>
      </w:r>
      <w:r w:rsidRPr="005B085E">
        <w:rPr>
          <w:b/>
          <w:bCs/>
          <w:i w:val="0"/>
          <w:iCs w:val="0"/>
          <w:color w:val="000000" w:themeColor="text1"/>
          <w:sz w:val="28"/>
          <w:szCs w:val="28"/>
          <w:rtl/>
        </w:rPr>
        <w:instrText xml:space="preserve">جدول \* </w:instrText>
      </w:r>
      <w:r w:rsidRPr="005B085E">
        <w:rPr>
          <w:b/>
          <w:bCs/>
          <w:i w:val="0"/>
          <w:iCs w:val="0"/>
          <w:color w:val="000000" w:themeColor="text1"/>
          <w:sz w:val="28"/>
          <w:szCs w:val="28"/>
        </w:rPr>
        <w:instrText>ARABIC</w:instrText>
      </w:r>
      <w:r w:rsidR="00B624BB" w:rsidRPr="005B085E">
        <w:rPr>
          <w:b/>
          <w:bCs/>
          <w:i w:val="0"/>
          <w:iCs w:val="0"/>
          <w:color w:val="000000" w:themeColor="text1"/>
          <w:sz w:val="28"/>
          <w:szCs w:val="28"/>
          <w:rtl/>
        </w:rPr>
        <w:fldChar w:fldCharType="separate"/>
      </w:r>
      <w:r w:rsidR="000A5959">
        <w:rPr>
          <w:b/>
          <w:bCs/>
          <w:i w:val="0"/>
          <w:iCs w:val="0"/>
          <w:noProof/>
          <w:color w:val="000000" w:themeColor="text1"/>
          <w:sz w:val="28"/>
          <w:szCs w:val="28"/>
          <w:rtl/>
        </w:rPr>
        <w:t>67</w:t>
      </w:r>
      <w:r w:rsidR="00B624BB" w:rsidRPr="005B085E">
        <w:rPr>
          <w:b/>
          <w:bCs/>
          <w:i w:val="0"/>
          <w:iCs w:val="0"/>
          <w:color w:val="000000" w:themeColor="text1"/>
          <w:sz w:val="28"/>
          <w:szCs w:val="28"/>
          <w:rtl/>
        </w:rPr>
        <w:fldChar w:fldCharType="end"/>
      </w:r>
      <w:r w:rsidRPr="005B085E">
        <w:rPr>
          <w:rFonts w:hint="cs"/>
          <w:b/>
          <w:bCs/>
          <w:i w:val="0"/>
          <w:iCs w:val="0"/>
          <w:color w:val="000000" w:themeColor="text1"/>
          <w:sz w:val="28"/>
          <w:szCs w:val="28"/>
          <w:rtl/>
        </w:rPr>
        <w:t xml:space="preserve">: </w:t>
      </w:r>
      <w:r w:rsidR="00D74EEC" w:rsidRPr="005B085E">
        <w:rPr>
          <w:rFonts w:ascii="Simplified Arabic" w:hAnsi="Simplified Arabic" w:cs="Simplified Arabic"/>
          <w:b/>
          <w:bCs/>
          <w:i w:val="0"/>
          <w:iCs w:val="0"/>
          <w:color w:val="000000" w:themeColor="text1"/>
          <w:sz w:val="28"/>
          <w:szCs w:val="28"/>
          <w:rtl/>
          <w:lang w:bidi="ar-DZ"/>
        </w:rPr>
        <w:t>تعويض الدروس الخصوصية  .</w:t>
      </w:r>
      <w:bookmarkEnd w:id="209"/>
    </w:p>
    <w:tbl>
      <w:tblPr>
        <w:tblStyle w:val="Grilledutableau"/>
        <w:tblW w:w="0" w:type="auto"/>
        <w:tblLook w:val="04A0"/>
      </w:tblPr>
      <w:tblGrid>
        <w:gridCol w:w="1242"/>
        <w:gridCol w:w="1276"/>
        <w:gridCol w:w="6694"/>
      </w:tblGrid>
      <w:tr w:rsidR="00F206C1" w:rsidRPr="003E2642" w:rsidTr="00F206C1">
        <w:trPr>
          <w:trHeight w:val="679"/>
        </w:trPr>
        <w:tc>
          <w:tcPr>
            <w:tcW w:w="1242"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النسبة المئوية</w:t>
            </w:r>
          </w:p>
        </w:tc>
        <w:tc>
          <w:tcPr>
            <w:tcW w:w="127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التكرارات</w:t>
            </w:r>
          </w:p>
        </w:tc>
        <w:tc>
          <w:tcPr>
            <w:tcW w:w="6694" w:type="dxa"/>
            <w:tcBorders>
              <w:tr2bl w:val="single" w:sz="4" w:space="0" w:color="auto"/>
            </w:tcBorders>
          </w:tcPr>
          <w:p w:rsidR="00F206C1" w:rsidRPr="003E2642" w:rsidRDefault="00F206C1" w:rsidP="005B085E">
            <w:pPr>
              <w:tabs>
                <w:tab w:val="left" w:pos="2596"/>
                <w:tab w:val="left" w:pos="5618"/>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lang w:bidi="ar-DZ"/>
              </w:rPr>
              <w:tab/>
            </w:r>
            <w:r w:rsidRPr="003E2642">
              <w:rPr>
                <w:rFonts w:ascii="Simplified Arabic" w:hAnsi="Simplified Arabic" w:cs="Simplified Arabic"/>
                <w:sz w:val="28"/>
                <w:szCs w:val="28"/>
                <w:rtl/>
                <w:lang w:bidi="ar-DZ"/>
              </w:rPr>
              <w:t>العينة</w:t>
            </w:r>
          </w:p>
          <w:p w:rsidR="00F206C1" w:rsidRPr="003E2642" w:rsidRDefault="00F206C1" w:rsidP="00F206C1">
            <w:pPr>
              <w:tabs>
                <w:tab w:val="left" w:pos="5131"/>
              </w:tabs>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الاحتمالات</w:t>
            </w:r>
          </w:p>
        </w:tc>
      </w:tr>
      <w:tr w:rsidR="00F206C1" w:rsidRPr="003E2642" w:rsidTr="00F206C1">
        <w:tc>
          <w:tcPr>
            <w:tcW w:w="1242"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20.3</w:t>
            </w:r>
          </w:p>
        </w:tc>
        <w:tc>
          <w:tcPr>
            <w:tcW w:w="127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111</w:t>
            </w:r>
          </w:p>
        </w:tc>
        <w:tc>
          <w:tcPr>
            <w:tcW w:w="6694"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لا يمكن تعويض الدروس الخصوصية </w:t>
            </w:r>
          </w:p>
        </w:tc>
      </w:tr>
      <w:tr w:rsidR="00F206C1" w:rsidRPr="003E2642" w:rsidTr="00F206C1">
        <w:tc>
          <w:tcPr>
            <w:tcW w:w="1242"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15.2</w:t>
            </w:r>
          </w:p>
        </w:tc>
        <w:tc>
          <w:tcPr>
            <w:tcW w:w="127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83</w:t>
            </w:r>
          </w:p>
        </w:tc>
        <w:tc>
          <w:tcPr>
            <w:tcW w:w="6694"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يمكن تعويض الدروس الخصوصية بتوفير راتب جيد للمعلم</w:t>
            </w:r>
          </w:p>
        </w:tc>
      </w:tr>
      <w:tr w:rsidR="00F206C1" w:rsidRPr="003E2642" w:rsidTr="00F206C1">
        <w:tc>
          <w:tcPr>
            <w:tcW w:w="1242"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15.9</w:t>
            </w:r>
          </w:p>
        </w:tc>
        <w:tc>
          <w:tcPr>
            <w:tcW w:w="127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87</w:t>
            </w:r>
          </w:p>
        </w:tc>
        <w:tc>
          <w:tcPr>
            <w:tcW w:w="6694"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يمكن تعويض الدروس الخصوصية بإعادة النظر في المنهاج الدراسي </w:t>
            </w:r>
          </w:p>
        </w:tc>
      </w:tr>
      <w:tr w:rsidR="00F206C1" w:rsidRPr="003E2642" w:rsidTr="00F206C1">
        <w:tc>
          <w:tcPr>
            <w:tcW w:w="1242"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14.1</w:t>
            </w:r>
          </w:p>
        </w:tc>
        <w:tc>
          <w:tcPr>
            <w:tcW w:w="127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77</w:t>
            </w:r>
          </w:p>
        </w:tc>
        <w:tc>
          <w:tcPr>
            <w:tcW w:w="6694"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يمكن تعويض الدروس الخصوصية بتقليص الفروض و الاختبارات</w:t>
            </w:r>
          </w:p>
        </w:tc>
      </w:tr>
      <w:tr w:rsidR="00F206C1" w:rsidRPr="003E2642" w:rsidTr="00F206C1">
        <w:tc>
          <w:tcPr>
            <w:tcW w:w="1242"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9.5</w:t>
            </w:r>
          </w:p>
        </w:tc>
        <w:tc>
          <w:tcPr>
            <w:tcW w:w="127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52</w:t>
            </w:r>
          </w:p>
        </w:tc>
        <w:tc>
          <w:tcPr>
            <w:tcW w:w="6694"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يمكن تعويض الدروس الخصوصية بتكثيف من دروس الدعم و التقوية </w:t>
            </w:r>
          </w:p>
        </w:tc>
      </w:tr>
      <w:tr w:rsidR="00F206C1" w:rsidRPr="003E2642" w:rsidTr="00F206C1">
        <w:tc>
          <w:tcPr>
            <w:tcW w:w="1242"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12.3</w:t>
            </w:r>
          </w:p>
        </w:tc>
        <w:tc>
          <w:tcPr>
            <w:tcW w:w="127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67</w:t>
            </w:r>
          </w:p>
        </w:tc>
        <w:tc>
          <w:tcPr>
            <w:tcW w:w="6694"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يمكن تعويض الدروس الخصوصية بإيلاء الأمية البالغة لدور الأستاذ</w:t>
            </w:r>
          </w:p>
        </w:tc>
      </w:tr>
      <w:tr w:rsidR="00F206C1" w:rsidRPr="003E2642" w:rsidTr="00F206C1">
        <w:tc>
          <w:tcPr>
            <w:tcW w:w="1242"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12.6</w:t>
            </w:r>
          </w:p>
        </w:tc>
        <w:tc>
          <w:tcPr>
            <w:tcW w:w="127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69</w:t>
            </w:r>
          </w:p>
        </w:tc>
        <w:tc>
          <w:tcPr>
            <w:tcW w:w="6694"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يمكن تعويض الدروس الخصوصية بتقليص عدد التلاميذ في القسم</w:t>
            </w:r>
          </w:p>
        </w:tc>
      </w:tr>
      <w:tr w:rsidR="00F206C1" w:rsidRPr="003E2642" w:rsidTr="00F206C1">
        <w:tc>
          <w:tcPr>
            <w:tcW w:w="1242"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443.9%</w:t>
            </w:r>
          </w:p>
        </w:tc>
        <w:tc>
          <w:tcPr>
            <w:tcW w:w="127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546</w:t>
            </w:r>
          </w:p>
        </w:tc>
        <w:tc>
          <w:tcPr>
            <w:tcW w:w="6694"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المجموع</w:t>
            </w:r>
          </w:p>
        </w:tc>
      </w:tr>
      <w:tr w:rsidR="00F206C1" w:rsidRPr="003E2642" w:rsidTr="00F206C1">
        <w:tc>
          <w:tcPr>
            <w:tcW w:w="1242"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100%</w:t>
            </w:r>
          </w:p>
        </w:tc>
        <w:tc>
          <w:tcPr>
            <w:tcW w:w="1276"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144</w:t>
            </w:r>
          </w:p>
        </w:tc>
        <w:tc>
          <w:tcPr>
            <w:tcW w:w="6694" w:type="dxa"/>
          </w:tcPr>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المجموع بالنسبة للعينة</w:t>
            </w:r>
          </w:p>
        </w:tc>
      </w:tr>
    </w:tbl>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5B085E">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انطلاقا من المعطيات الرقمية في الجدول - 73- أعلاه يتضح أن 111 مبحوثا بنسبة 90.2% أقرّوا عدم تعويض الدروس الخصوصية، كون هذه الأخيرة حقيقة تساعده على تقو</w:t>
      </w:r>
      <w:r w:rsidR="005B085E">
        <w:rPr>
          <w:rFonts w:ascii="Simplified Arabic" w:hAnsi="Simplified Arabic" w:cs="Simplified Arabic"/>
          <w:sz w:val="28"/>
          <w:szCs w:val="28"/>
          <w:rtl/>
          <w:lang w:bidi="ar-DZ"/>
        </w:rPr>
        <w:t xml:space="preserve">ية ضعفه و أنها أساسية </w:t>
      </w:r>
      <w:r w:rsidRPr="003E2642">
        <w:rPr>
          <w:rFonts w:ascii="Simplified Arabic" w:hAnsi="Simplified Arabic" w:cs="Simplified Arabic"/>
          <w:sz w:val="28"/>
          <w:szCs w:val="28"/>
          <w:rtl/>
          <w:lang w:bidi="ar-DZ"/>
        </w:rPr>
        <w:t xml:space="preserve">و ضرورية لمن يهتم بتحسين التحصيل الدراسي له، فهي تعمل على تعزيز و تقوية المادة التي يحتاج فيها الطالب مذاكرة و فهما أكثر ، و المدارس الحكومية غير مقصرة برفد التعليم بالمعلمين الأكفاء و لكن يبقى العبء ثقيلا على كاهلهم ، نظرا لكثرة أعداد الطلبة في الصف و محدودية زمن التعلم ، فتعويضها يعد ضربا مستحيلا كونها تضمن و بدرجة كبيرة تعويض الفاقد التعليمي الذي يتعرض له الطالب بالمؤسسة بسبب عدم كفاية زمن التعليم لتغطية محتوى المنهاج المدرسي و تمنح الطالب الثقة بالنفس لكونه يتعامل مباشرة مع المعلم و بالتالي ينمو لديه الذكاء الاجتماعي فضلا عن التكوين المعرفي، فكان </w:t>
      </w:r>
      <w:r w:rsidRPr="003E2642">
        <w:rPr>
          <w:rFonts w:ascii="Simplified Arabic" w:hAnsi="Simplified Arabic" w:cs="Simplified Arabic"/>
          <w:sz w:val="28"/>
          <w:szCs w:val="28"/>
          <w:rtl/>
          <w:lang w:bidi="ar-DZ"/>
        </w:rPr>
        <w:lastRenderedPageBreak/>
        <w:t xml:space="preserve">اللجوء إلى الدروس الخصوصية خيارا يكاد يفرض نفسه ، كون وجود مدرس خصوصي ضروري جدا في أي مرحلة من مراحل التعليم وذلك لتأسيس الطالب و معالجة ضعفه في مادة أو مواد معينة . </w:t>
      </w:r>
    </w:p>
    <w:p w:rsidR="00F206C1" w:rsidRPr="003E2642" w:rsidRDefault="00F206C1" w:rsidP="005B085E">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فيما أوضح 87 مبحوثا بنسبة 70.7% أنه يمكن تعويض ذلك بإعادة النظر في المنهاج الدراسي و معالجة محتوى المناهج الدراسية ليكون متوافقا مع الزمن المخصص للتعلم</w:t>
      </w:r>
      <w:r w:rsidR="005B085E">
        <w:rPr>
          <w:rFonts w:ascii="Simplified Arabic" w:hAnsi="Simplified Arabic" w:cs="Simplified Arabic"/>
          <w:sz w:val="28"/>
          <w:szCs w:val="28"/>
          <w:rtl/>
          <w:lang w:bidi="ar-DZ"/>
        </w:rPr>
        <w:t xml:space="preserve"> ، كما يجب تقليل كثافة الفصول و</w:t>
      </w:r>
      <w:r w:rsidRPr="003E2642">
        <w:rPr>
          <w:rFonts w:ascii="Simplified Arabic" w:hAnsi="Simplified Arabic" w:cs="Simplified Arabic"/>
          <w:sz w:val="28"/>
          <w:szCs w:val="28"/>
          <w:rtl/>
          <w:lang w:bidi="ar-DZ"/>
        </w:rPr>
        <w:t>معالجة المقررات الدراسية و زمن تعلمها إضافة إلى صعوبة وتعقيد المناهج الدراسية مما يعوق فهمها ، و خصوصا مع سياسة فرض الأمر الواقع ببرامج و مناهج ج</w:t>
      </w:r>
      <w:r w:rsidR="005B085E">
        <w:rPr>
          <w:rFonts w:ascii="Simplified Arabic" w:hAnsi="Simplified Arabic" w:cs="Simplified Arabic"/>
          <w:sz w:val="28"/>
          <w:szCs w:val="28"/>
          <w:rtl/>
          <w:lang w:bidi="ar-DZ"/>
        </w:rPr>
        <w:t>ديدة من دون تحضير</w:t>
      </w:r>
      <w:r w:rsidRPr="003E2642">
        <w:rPr>
          <w:rFonts w:ascii="Simplified Arabic" w:hAnsi="Simplified Arabic" w:cs="Simplified Arabic"/>
          <w:sz w:val="28"/>
          <w:szCs w:val="28"/>
          <w:rtl/>
          <w:lang w:bidi="ar-DZ"/>
        </w:rPr>
        <w:t xml:space="preserve"> و تكوين و تجريب ، إذ وجد الأستاذ نفسه أمام محتويات و مضامين و مخططات و نشاطات لم يحضر لها مسبقا ، ما ولد ضغوطا عليه انعكست على التلاميذ ومن خلالهم على أوليائهم الذين أصبحوا يعيشون مشكلات أبنائهم في استيعاب الدروس وفهمها خصوصا مع دسامتها و كثافتها ، ومن رحم هذا الضغط فإن ظاهرة الدروس الخصوصية اتسعت اتساعا لم يكن منتظرا ، وأصبحت مع الوقت حتمية للمراحل الثلاث و جميع المستويات ، وهنا تكمن الخطورة بضرورة وض</w:t>
      </w:r>
      <w:r w:rsidR="000A5959">
        <w:rPr>
          <w:rFonts w:ascii="Simplified Arabic" w:hAnsi="Simplified Arabic" w:cs="Simplified Arabic"/>
          <w:sz w:val="28"/>
          <w:szCs w:val="28"/>
          <w:rtl/>
          <w:lang w:bidi="ar-DZ"/>
        </w:rPr>
        <w:t xml:space="preserve">ع حد لها بتقييم المناهج  </w:t>
      </w:r>
      <w:r w:rsidRPr="003E2642">
        <w:rPr>
          <w:rFonts w:ascii="Simplified Arabic" w:hAnsi="Simplified Arabic" w:cs="Simplified Arabic"/>
          <w:sz w:val="28"/>
          <w:szCs w:val="28"/>
          <w:rtl/>
          <w:lang w:bidi="ar-DZ"/>
        </w:rPr>
        <w:t>و البرامج ، وإعادة النظر فيها و تغييرها إذا تطلب الأمر ذلك ، حيث كثافة المناهج التربوية التي جاءت بها الإصلاحات الجديدة و التي تركز كثيرا على الكم المعرفي و كثرة المواد بدوافع مختلف ، لا تقيم وزنا ولا أهمية لرغبات الطلبة ، ومم سبق يتضح لنا أنه يمكن تعويض الدروس الخصوصية بإعادة النظر في المنهاج الدراسي برمته ، من خلال تحقيق المناهج الدراسية ، حيث أن التركيز على الكم المعرفي الذي يتلقاه لم ي</w:t>
      </w:r>
      <w:r w:rsidR="005B085E">
        <w:rPr>
          <w:rFonts w:ascii="Simplified Arabic" w:hAnsi="Simplified Arabic" w:cs="Simplified Arabic"/>
          <w:sz w:val="28"/>
          <w:szCs w:val="28"/>
          <w:rtl/>
          <w:lang w:bidi="ar-DZ"/>
        </w:rPr>
        <w:t>عد ضروريا في ظل الوفرة المعرفية</w:t>
      </w:r>
      <w:r w:rsidRPr="003E2642">
        <w:rPr>
          <w:rFonts w:ascii="Simplified Arabic" w:hAnsi="Simplified Arabic" w:cs="Simplified Arabic"/>
          <w:sz w:val="28"/>
          <w:szCs w:val="28"/>
          <w:rtl/>
          <w:lang w:bidi="ar-DZ"/>
        </w:rPr>
        <w:t>، وعلاوة على ذلك يجب تخفيض الحجم الساعي للدروس و اعتماد نظام تعليم مستمر يمتد لغاية الساعة : 14:00 بعد الظهر كحد أقصى.</w:t>
      </w:r>
    </w:p>
    <w:p w:rsidR="00F206C1" w:rsidRPr="003E2642" w:rsidRDefault="00F206C1" w:rsidP="005B085E">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يرى 83 مبحوثا بنسبة 67.5% تعويض الدروس الخصوصية من خلال توفير راتب يليق بمنزلة     و مكانة مربي الأجيال ، إلى ذلك يعزو الكثير من الأساتذة لجوءهم إلى التعليم خارج المدارس الحكومية إلى الظروف الاقتصادية الصعبة التي تعيشها البلاد و غلاء الأسعار، وعدم تحسن الظروف المعيشية في ظل الأجور الزهيدة التي يتقاضونها مقارنة مع نظرائهم في الدول الأخرى ، ذلك الواقع الصعب و الراتب الضئيل أجبر الكثير لخوض غمار الدروس الخصوصية.</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ويرى خبراء تربويون أن العناية بالجانب المادي للمعلم هو الأولوية الأهم ، إذ أن العصر الحالي يتسم بسيطرة المادة و تقييم أي مهنة وأهميتها بما تدر من عائد ، و هو يتسم أيضا في نفس الوقت بتردي </w:t>
      </w:r>
      <w:r w:rsidRPr="003E2642">
        <w:rPr>
          <w:rFonts w:ascii="Simplified Arabic" w:hAnsi="Simplified Arabic" w:cs="Simplified Arabic"/>
          <w:sz w:val="28"/>
          <w:szCs w:val="28"/>
          <w:rtl/>
          <w:lang w:bidi="ar-DZ"/>
        </w:rPr>
        <w:lastRenderedPageBreak/>
        <w:t>الحالة المادية للمعلم ، و هو ما يؤثر على نظرة المجتمع لأهميته و مكانته ، و يؤثر عليه نفسيا أيضا ، إذ يؤدي إلى شعوره بالإحباط وعدم الأهمية ، و يدفعه إلى عدم احترام مهنته واللجوء إلى مهن أخرى بجانب عمله الأساسي، في محاولة لتحسين وضعه المادي و هو ما يؤثر في نهاية المطاف على الوقت الذي يمنحه لتلاميذه.</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أما 77 مبحوثا المقدرة نسبتهم ب62.6% ترى إمكانية تعويض الدروس الخصوصية من خلال تقليص الفروض والاختبارات وتعويضها بالمتابعة المستمرة ، مع الاكتفاء بامتحانين فقط في السنة الدراسية، وجعل نظام الاختبارات يعتمد على تطوير الفكر التحليلي للتلميذ عوض الحفظ الأصم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ونوهت الوزارة للشروع في تخفيف الفروض والاختبارات ،مع التقليص من ساعات الاختبار والتخفيف في الأعمال المنزلية للتقليل من الضغط على الأولياء ،خاصة بعد الشكاوي المتعددة من قبلهم ،الذين أكدوا أن التلميذ لا يملك متسعا من الوقت من أجل المراجعة وتنمية فكره ،بسبب وجود تقويم مستمر يضاف إلى فرض أول وفرض ثان إلى الاختبار ،وفي هذا الصدد ستعمل الوزارة على مناقشة اقتراح يتعلق بتقليص عدد الفروض و الاختبارات ،ليصبح فرضا واحدا،أو الاعتماد على الاختبارات فقط، كون المراقبة المستمرة وكثافتها تساهم بشكل سلبي في خفض معدل الطالب ،ومما سيق ذكره يمكن تعويض الدروس الخصوصية بتقليص نظام الفروض والاختبارات.</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أكدت 69 مبحوثا بنسبة 56.1% تعويض ذلك بتقليص عدد المتمدرسين في القسم، حيث أن خفض أعداد الطلبة في الصف الواحد تسمح للمعلم بإعطاء الاهتمام الكافي للطلبة، فتقليل الكثافة الطلابية داخل الفصول الدراسية سيكون معوضا للدروس الخصوصية بل غلق بابها نهائيا.</w:t>
      </w:r>
    </w:p>
    <w:p w:rsidR="00F206C1" w:rsidRPr="003E2642" w:rsidRDefault="00F206C1" w:rsidP="00F206C1">
      <w:p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وكان لزاما علينا تخفيض عدد التلاميذ في القسم إلى 20 تلميذ كحد أقصى في القسم الواحد، ونظرا لعدم قدرة المؤسسات التربوية الحالية على تحقيق هذا المعدل ،يمكن التعاون مع قطاع التكوين المهني        و التمهين كخطوة أولى من خلال استعارة أقسامه الدراسية لفائدة تلاميذ التربية الوطنية، على أن يبدأ تلاميذ التكوين المهني دراستهم بداية من الساعة 14:00 مساء.</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بينما أوضحت 67 مفردة المقدرة نسبتهم 54.5% تعويضها بإيلاء الأهمية البالغة لدور الأستاذ ،وهنا قد يطرح السؤال التالي:هل يحظى الأستاذ بالتقدير والاحترام المادي والمعنوي الذي يستحقه ويتناسب مع جهودها وأهميته في عملية التربية وتنشئة أجيال واعية ؟فقد أشارت تقارير عدة من دول العالم العربي </w:t>
      </w:r>
      <w:r w:rsidRPr="003E2642">
        <w:rPr>
          <w:rFonts w:ascii="Simplified Arabic" w:hAnsi="Simplified Arabic" w:cs="Simplified Arabic"/>
          <w:sz w:val="28"/>
          <w:szCs w:val="28"/>
          <w:rtl/>
          <w:lang w:bidi="ar-DZ"/>
        </w:rPr>
        <w:lastRenderedPageBreak/>
        <w:t>والجزائر جزء لا يتجزأ من ذلك أن الأساتذة باتوا يصنفون في أدنى سلم المهن ،وذلك بسبب ضعف التقدير المادي والمعنوي وعدم إيلاء الأهمية القصوى لدور معلم الأجيال وصانعها والذي يبدو هذا الأمر مغيبا تماما ولا يحصل عليه ،بل لا يتناسب مع أهمية مهنته ،ويتفق معظم خبراء التربية على أن المعلم هو العنصر الأهم في العملية التعليمية ،وأن إصلاح أحواله وإيلائه العناية البالغة يعني من دون شك إصلاح العملية التعليمية برمتها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أما 52 مفردة المقدرة نسبتهم 42.3% أكدت على إمكانية تعويض الدروس الخصوصية من خلال تكثيف دروس الدعم و التقوية وذلك بتقديم حصص دعم مؤطرة لمراجعة الدروس ضمن أفواج في المؤسسات التربوية الحكومية من أجل المساعدة في رفع المستوى التعليمي من جهة ،ووقف استنزاف أموال العائلات مقابل مردود ضعيف ،لذلك وجب ضرورة تعويض الدروس الخصوصية من خلال تكثيف الحصص الاستدراكية ودروس الدعم والتقوية للطلاب المتأخرين في التحصيل الدراسي بساعات إضافية داخل المدارس التربوية لتحسين التحصيل العلمي وتدارك النقص في المواد وإن حصص الدعم والتقوية تعد بمثابة تكملة للتلميذ وخاصة الضعاف منهم الذين يواجهون صعوبات في التحصيل والإنجاز، حيث تمنح هذه الأخيرة المتمدرسين الثقة في نفوسهم وتجعلهم يتابعون دروسهم داخل الأقسام بارتياح نفسي كبير جدا من أجل مواكبة أفضل للعملية التعليمية ،وكونها تشكل العمود الفقري لنجاح عملية التحصيل المعرفي،كما تهدف إلى تعزيز و تحسين معارفهم الأساسية و كفاياتهم اللازمة .</w:t>
      </w:r>
    </w:p>
    <w:p w:rsidR="00F206C1"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و هكذا يتضح لنا من خلال هذا التحليل أنه يمكن تعويض الدروس الخصوصية من خلال تكثيف دروس الدعم و التقوية .  </w:t>
      </w:r>
    </w:p>
    <w:p w:rsidR="00D74EEC" w:rsidRDefault="00D74EEC" w:rsidP="00D74EEC">
      <w:pPr>
        <w:bidi/>
        <w:jc w:val="both"/>
        <w:rPr>
          <w:rFonts w:ascii="Simplified Arabic" w:hAnsi="Simplified Arabic" w:cs="Simplified Arabic"/>
          <w:sz w:val="28"/>
          <w:szCs w:val="28"/>
          <w:rtl/>
          <w:lang w:bidi="ar-DZ"/>
        </w:rPr>
      </w:pPr>
    </w:p>
    <w:p w:rsidR="00D74EEC" w:rsidRDefault="00D74EEC" w:rsidP="00D74EEC">
      <w:pPr>
        <w:bidi/>
        <w:jc w:val="both"/>
        <w:rPr>
          <w:rFonts w:ascii="Simplified Arabic" w:hAnsi="Simplified Arabic" w:cs="Simplified Arabic"/>
          <w:sz w:val="28"/>
          <w:szCs w:val="28"/>
          <w:rtl/>
          <w:lang w:bidi="ar-DZ"/>
        </w:rPr>
      </w:pPr>
    </w:p>
    <w:p w:rsidR="00D74EEC" w:rsidRDefault="00D74EEC" w:rsidP="00D74EEC">
      <w:pPr>
        <w:bidi/>
        <w:jc w:val="both"/>
        <w:rPr>
          <w:rFonts w:ascii="Simplified Arabic" w:hAnsi="Simplified Arabic" w:cs="Simplified Arabic"/>
          <w:sz w:val="28"/>
          <w:szCs w:val="28"/>
          <w:rtl/>
          <w:lang w:bidi="ar-DZ"/>
        </w:rPr>
      </w:pPr>
    </w:p>
    <w:p w:rsidR="000A5959" w:rsidRDefault="000A5959" w:rsidP="000A5959">
      <w:pPr>
        <w:bidi/>
        <w:jc w:val="both"/>
        <w:rPr>
          <w:rFonts w:ascii="Simplified Arabic" w:hAnsi="Simplified Arabic" w:cs="Simplified Arabic"/>
          <w:sz w:val="28"/>
          <w:szCs w:val="28"/>
          <w:rtl/>
          <w:lang w:bidi="ar-DZ"/>
        </w:rPr>
      </w:pPr>
    </w:p>
    <w:p w:rsidR="000A5959" w:rsidRPr="003E2642" w:rsidRDefault="000A5959" w:rsidP="000A5959">
      <w:pPr>
        <w:bidi/>
        <w:jc w:val="both"/>
        <w:rPr>
          <w:rFonts w:ascii="Simplified Arabic" w:hAnsi="Simplified Arabic" w:cs="Simplified Arabic"/>
          <w:sz w:val="28"/>
          <w:szCs w:val="28"/>
          <w:rtl/>
          <w:lang w:bidi="ar-DZ"/>
        </w:rPr>
      </w:pPr>
    </w:p>
    <w:p w:rsidR="00F206C1" w:rsidRPr="00A3238C" w:rsidRDefault="00A3238C" w:rsidP="00A3238C">
      <w:pPr>
        <w:pStyle w:val="Lgende"/>
        <w:bidi/>
        <w:jc w:val="center"/>
        <w:rPr>
          <w:rFonts w:ascii="Simplified Arabic" w:hAnsi="Simplified Arabic" w:cs="Simplified Arabic"/>
          <w:b/>
          <w:bCs/>
          <w:i w:val="0"/>
          <w:iCs w:val="0"/>
          <w:color w:val="000000" w:themeColor="text1"/>
          <w:sz w:val="28"/>
          <w:szCs w:val="28"/>
          <w:rtl/>
          <w:lang w:bidi="ar-DZ"/>
        </w:rPr>
      </w:pPr>
      <w:bookmarkStart w:id="210" w:name="_Toc168505348"/>
      <w:r w:rsidRPr="00A3238C">
        <w:rPr>
          <w:rFonts w:hint="eastAsia"/>
          <w:b/>
          <w:bCs/>
          <w:i w:val="0"/>
          <w:iCs w:val="0"/>
          <w:color w:val="000000" w:themeColor="text1"/>
          <w:sz w:val="28"/>
          <w:szCs w:val="28"/>
          <w:rtl/>
        </w:rPr>
        <w:lastRenderedPageBreak/>
        <w:t>شكل</w:t>
      </w:r>
      <w:r w:rsidR="00B624BB" w:rsidRPr="00A3238C">
        <w:rPr>
          <w:b/>
          <w:bCs/>
          <w:i w:val="0"/>
          <w:iCs w:val="0"/>
          <w:color w:val="000000" w:themeColor="text1"/>
          <w:sz w:val="28"/>
          <w:szCs w:val="28"/>
          <w:rtl/>
        </w:rPr>
        <w:fldChar w:fldCharType="begin"/>
      </w:r>
      <w:r w:rsidRPr="00A3238C">
        <w:rPr>
          <w:b/>
          <w:bCs/>
          <w:i w:val="0"/>
          <w:iCs w:val="0"/>
          <w:color w:val="000000" w:themeColor="text1"/>
          <w:sz w:val="28"/>
          <w:szCs w:val="28"/>
        </w:rPr>
        <w:instrText xml:space="preserve">SEQ </w:instrText>
      </w:r>
      <w:r w:rsidRPr="00A3238C">
        <w:rPr>
          <w:b/>
          <w:bCs/>
          <w:i w:val="0"/>
          <w:iCs w:val="0"/>
          <w:color w:val="000000" w:themeColor="text1"/>
          <w:sz w:val="28"/>
          <w:szCs w:val="28"/>
          <w:rtl/>
        </w:rPr>
        <w:instrText xml:space="preserve">شكل \* </w:instrText>
      </w:r>
      <w:r w:rsidRPr="00A3238C">
        <w:rPr>
          <w:b/>
          <w:bCs/>
          <w:i w:val="0"/>
          <w:iCs w:val="0"/>
          <w:color w:val="000000" w:themeColor="text1"/>
          <w:sz w:val="28"/>
          <w:szCs w:val="28"/>
        </w:rPr>
        <w:instrText>ARABIC</w:instrText>
      </w:r>
      <w:r w:rsidR="00B624BB" w:rsidRPr="00A3238C">
        <w:rPr>
          <w:b/>
          <w:bCs/>
          <w:i w:val="0"/>
          <w:iCs w:val="0"/>
          <w:color w:val="000000" w:themeColor="text1"/>
          <w:sz w:val="28"/>
          <w:szCs w:val="28"/>
          <w:rtl/>
        </w:rPr>
        <w:fldChar w:fldCharType="separate"/>
      </w:r>
      <w:r>
        <w:rPr>
          <w:b/>
          <w:bCs/>
          <w:i w:val="0"/>
          <w:iCs w:val="0"/>
          <w:noProof/>
          <w:color w:val="000000" w:themeColor="text1"/>
          <w:sz w:val="28"/>
          <w:szCs w:val="28"/>
          <w:rtl/>
        </w:rPr>
        <w:t>65</w:t>
      </w:r>
      <w:r w:rsidR="00B624BB" w:rsidRPr="00A3238C">
        <w:rPr>
          <w:b/>
          <w:bCs/>
          <w:i w:val="0"/>
          <w:iCs w:val="0"/>
          <w:color w:val="000000" w:themeColor="text1"/>
          <w:sz w:val="28"/>
          <w:szCs w:val="28"/>
          <w:rtl/>
        </w:rPr>
        <w:fldChar w:fldCharType="end"/>
      </w:r>
      <w:r w:rsidRPr="00A3238C">
        <w:rPr>
          <w:rFonts w:hint="cs"/>
          <w:b/>
          <w:bCs/>
          <w:i w:val="0"/>
          <w:iCs w:val="0"/>
          <w:color w:val="000000" w:themeColor="text1"/>
          <w:sz w:val="28"/>
          <w:szCs w:val="28"/>
          <w:rtl/>
        </w:rPr>
        <w:t xml:space="preserve">: </w:t>
      </w:r>
      <w:r w:rsidR="00F206C1" w:rsidRPr="00A3238C">
        <w:rPr>
          <w:rFonts w:ascii="Simplified Arabic" w:hAnsi="Simplified Arabic" w:cs="Simplified Arabic"/>
          <w:b/>
          <w:bCs/>
          <w:i w:val="0"/>
          <w:iCs w:val="0"/>
          <w:color w:val="000000" w:themeColor="text1"/>
          <w:sz w:val="28"/>
          <w:szCs w:val="28"/>
          <w:rtl/>
          <w:lang w:bidi="ar-DZ"/>
        </w:rPr>
        <w:t>يبين تعويض الدروس الخصوصية .</w:t>
      </w:r>
      <w:bookmarkEnd w:id="210"/>
    </w:p>
    <w:p w:rsidR="00F206C1" w:rsidRPr="003E2642" w:rsidRDefault="00F206C1" w:rsidP="00D74EEC">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486400" cy="3200400"/>
            <wp:effectExtent l="19050" t="0" r="19050" b="0"/>
            <wp:docPr id="145"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rsidR="00AD5FE5" w:rsidRDefault="00AD5FE5" w:rsidP="000A5959">
      <w:pPr>
        <w:pStyle w:val="Lgende"/>
        <w:bidi/>
        <w:jc w:val="left"/>
        <w:rPr>
          <w:b/>
          <w:bCs/>
          <w:i w:val="0"/>
          <w:iCs w:val="0"/>
          <w:color w:val="000000" w:themeColor="text1"/>
          <w:sz w:val="28"/>
          <w:szCs w:val="28"/>
          <w:rtl/>
        </w:rPr>
      </w:pPr>
      <w:bookmarkStart w:id="211" w:name="_Toc168505283"/>
    </w:p>
    <w:p w:rsidR="00AD5FE5" w:rsidRDefault="00AD5FE5" w:rsidP="00AD5FE5">
      <w:pPr>
        <w:pStyle w:val="Lgende"/>
        <w:bidi/>
        <w:jc w:val="left"/>
        <w:rPr>
          <w:b/>
          <w:bCs/>
          <w:i w:val="0"/>
          <w:iCs w:val="0"/>
          <w:color w:val="000000" w:themeColor="text1"/>
          <w:sz w:val="28"/>
          <w:szCs w:val="28"/>
          <w:rtl/>
        </w:rPr>
      </w:pPr>
    </w:p>
    <w:p w:rsidR="00AD5FE5" w:rsidRDefault="00AD5FE5" w:rsidP="00AD5FE5">
      <w:pPr>
        <w:pStyle w:val="Lgende"/>
        <w:bidi/>
        <w:jc w:val="left"/>
        <w:rPr>
          <w:b/>
          <w:bCs/>
          <w:i w:val="0"/>
          <w:iCs w:val="0"/>
          <w:color w:val="000000" w:themeColor="text1"/>
          <w:sz w:val="28"/>
          <w:szCs w:val="28"/>
          <w:rtl/>
        </w:rPr>
      </w:pPr>
    </w:p>
    <w:p w:rsidR="00AD5FE5" w:rsidRDefault="00AD5FE5" w:rsidP="00AD5FE5">
      <w:pPr>
        <w:pStyle w:val="Lgende"/>
        <w:bidi/>
        <w:jc w:val="left"/>
        <w:rPr>
          <w:b/>
          <w:bCs/>
          <w:i w:val="0"/>
          <w:iCs w:val="0"/>
          <w:color w:val="000000" w:themeColor="text1"/>
          <w:sz w:val="28"/>
          <w:szCs w:val="28"/>
          <w:rtl/>
        </w:rPr>
      </w:pPr>
    </w:p>
    <w:p w:rsidR="00AD5FE5" w:rsidRDefault="00AD5FE5" w:rsidP="00AD5FE5">
      <w:pPr>
        <w:pStyle w:val="Lgende"/>
        <w:bidi/>
        <w:jc w:val="left"/>
        <w:rPr>
          <w:b/>
          <w:bCs/>
          <w:i w:val="0"/>
          <w:iCs w:val="0"/>
          <w:color w:val="000000" w:themeColor="text1"/>
          <w:sz w:val="28"/>
          <w:szCs w:val="28"/>
          <w:rtl/>
        </w:rPr>
      </w:pPr>
    </w:p>
    <w:p w:rsidR="00AD5FE5" w:rsidRDefault="00AD5FE5" w:rsidP="00AD5FE5">
      <w:pPr>
        <w:pStyle w:val="Lgende"/>
        <w:bidi/>
        <w:jc w:val="left"/>
        <w:rPr>
          <w:b/>
          <w:bCs/>
          <w:i w:val="0"/>
          <w:iCs w:val="0"/>
          <w:color w:val="000000" w:themeColor="text1"/>
          <w:sz w:val="28"/>
          <w:szCs w:val="28"/>
          <w:rtl/>
        </w:rPr>
      </w:pPr>
    </w:p>
    <w:p w:rsidR="00AD5FE5" w:rsidRDefault="00AD5FE5" w:rsidP="00AD5FE5">
      <w:pPr>
        <w:pStyle w:val="Lgende"/>
        <w:bidi/>
        <w:jc w:val="left"/>
        <w:rPr>
          <w:b/>
          <w:bCs/>
          <w:i w:val="0"/>
          <w:iCs w:val="0"/>
          <w:color w:val="000000" w:themeColor="text1"/>
          <w:sz w:val="28"/>
          <w:szCs w:val="28"/>
          <w:rtl/>
        </w:rPr>
      </w:pPr>
    </w:p>
    <w:p w:rsidR="00AD5FE5" w:rsidRDefault="00AD5FE5" w:rsidP="00AD5FE5">
      <w:pPr>
        <w:pStyle w:val="Lgende"/>
        <w:bidi/>
        <w:jc w:val="left"/>
        <w:rPr>
          <w:b/>
          <w:bCs/>
          <w:i w:val="0"/>
          <w:iCs w:val="0"/>
          <w:color w:val="000000" w:themeColor="text1"/>
          <w:sz w:val="28"/>
          <w:szCs w:val="28"/>
          <w:rtl/>
        </w:rPr>
      </w:pPr>
    </w:p>
    <w:p w:rsidR="00AD5FE5" w:rsidRDefault="00AD5FE5" w:rsidP="00AD5FE5">
      <w:pPr>
        <w:pStyle w:val="Lgende"/>
        <w:bidi/>
        <w:jc w:val="left"/>
        <w:rPr>
          <w:b/>
          <w:bCs/>
          <w:i w:val="0"/>
          <w:iCs w:val="0"/>
          <w:color w:val="000000" w:themeColor="text1"/>
          <w:sz w:val="28"/>
          <w:szCs w:val="28"/>
          <w:rtl/>
        </w:rPr>
      </w:pPr>
    </w:p>
    <w:p w:rsidR="00AD5FE5" w:rsidRDefault="00AD5FE5" w:rsidP="00AD5FE5">
      <w:pPr>
        <w:pStyle w:val="Lgende"/>
        <w:bidi/>
        <w:jc w:val="left"/>
        <w:rPr>
          <w:b/>
          <w:bCs/>
          <w:i w:val="0"/>
          <w:iCs w:val="0"/>
          <w:color w:val="000000" w:themeColor="text1"/>
          <w:sz w:val="28"/>
          <w:szCs w:val="28"/>
          <w:rtl/>
        </w:rPr>
      </w:pPr>
    </w:p>
    <w:p w:rsidR="00AD5FE5" w:rsidRDefault="00AD5FE5" w:rsidP="00AD5FE5">
      <w:pPr>
        <w:pStyle w:val="Lgende"/>
        <w:bidi/>
        <w:jc w:val="left"/>
        <w:rPr>
          <w:b/>
          <w:bCs/>
          <w:i w:val="0"/>
          <w:iCs w:val="0"/>
          <w:color w:val="000000" w:themeColor="text1"/>
          <w:sz w:val="28"/>
          <w:szCs w:val="28"/>
          <w:rtl/>
        </w:rPr>
      </w:pPr>
    </w:p>
    <w:p w:rsidR="00AD5FE5" w:rsidRDefault="00AD5FE5" w:rsidP="00AD5FE5">
      <w:pPr>
        <w:pStyle w:val="Lgende"/>
        <w:bidi/>
        <w:jc w:val="left"/>
        <w:rPr>
          <w:b/>
          <w:bCs/>
          <w:i w:val="0"/>
          <w:iCs w:val="0"/>
          <w:color w:val="000000" w:themeColor="text1"/>
          <w:sz w:val="28"/>
          <w:szCs w:val="28"/>
          <w:rtl/>
        </w:rPr>
      </w:pPr>
    </w:p>
    <w:p w:rsidR="00AD5FE5" w:rsidRDefault="00AD5FE5" w:rsidP="00AD5FE5">
      <w:pPr>
        <w:pStyle w:val="Lgende"/>
        <w:bidi/>
        <w:jc w:val="left"/>
        <w:rPr>
          <w:b/>
          <w:bCs/>
          <w:i w:val="0"/>
          <w:iCs w:val="0"/>
          <w:color w:val="000000" w:themeColor="text1"/>
          <w:sz w:val="28"/>
          <w:szCs w:val="28"/>
          <w:rtl/>
        </w:rPr>
      </w:pPr>
    </w:p>
    <w:p w:rsidR="00AD5FE5" w:rsidRDefault="00AD5FE5" w:rsidP="00AD5FE5">
      <w:pPr>
        <w:pStyle w:val="Lgende"/>
        <w:bidi/>
        <w:jc w:val="left"/>
        <w:rPr>
          <w:b/>
          <w:bCs/>
          <w:i w:val="0"/>
          <w:iCs w:val="0"/>
          <w:color w:val="000000" w:themeColor="text1"/>
          <w:sz w:val="28"/>
          <w:szCs w:val="28"/>
          <w:rtl/>
        </w:rPr>
      </w:pPr>
    </w:p>
    <w:p w:rsidR="00AD5FE5" w:rsidRDefault="00AD5FE5" w:rsidP="00AD5FE5">
      <w:pPr>
        <w:pStyle w:val="Lgende"/>
        <w:bidi/>
        <w:jc w:val="left"/>
        <w:rPr>
          <w:b/>
          <w:bCs/>
          <w:i w:val="0"/>
          <w:iCs w:val="0"/>
          <w:color w:val="000000" w:themeColor="text1"/>
          <w:sz w:val="28"/>
          <w:szCs w:val="28"/>
          <w:rtl/>
        </w:rPr>
      </w:pPr>
    </w:p>
    <w:p w:rsidR="00F206C1" w:rsidRPr="000A5959" w:rsidRDefault="000A5959" w:rsidP="00AD5FE5">
      <w:pPr>
        <w:pStyle w:val="Lgende"/>
        <w:bidi/>
        <w:jc w:val="left"/>
        <w:rPr>
          <w:rFonts w:ascii="Simplified Arabic" w:hAnsi="Simplified Arabic" w:cs="Simplified Arabic"/>
          <w:b/>
          <w:bCs/>
          <w:i w:val="0"/>
          <w:iCs w:val="0"/>
          <w:color w:val="000000" w:themeColor="text1"/>
          <w:sz w:val="28"/>
          <w:szCs w:val="28"/>
          <w:rtl/>
          <w:lang w:bidi="ar-DZ"/>
        </w:rPr>
      </w:pPr>
      <w:r w:rsidRPr="000A5959">
        <w:rPr>
          <w:b/>
          <w:bCs/>
          <w:i w:val="0"/>
          <w:iCs w:val="0"/>
          <w:color w:val="000000" w:themeColor="text1"/>
          <w:sz w:val="28"/>
          <w:szCs w:val="28"/>
          <w:rtl/>
        </w:rPr>
        <w:lastRenderedPageBreak/>
        <w:t xml:space="preserve">جدول </w:t>
      </w:r>
      <w:r w:rsidR="00B624BB" w:rsidRPr="000A5959">
        <w:rPr>
          <w:b/>
          <w:bCs/>
          <w:i w:val="0"/>
          <w:iCs w:val="0"/>
          <w:color w:val="000000" w:themeColor="text1"/>
          <w:sz w:val="28"/>
          <w:szCs w:val="28"/>
          <w:rtl/>
        </w:rPr>
        <w:fldChar w:fldCharType="begin"/>
      </w:r>
      <w:r w:rsidRPr="000A5959">
        <w:rPr>
          <w:b/>
          <w:bCs/>
          <w:i w:val="0"/>
          <w:iCs w:val="0"/>
          <w:color w:val="000000" w:themeColor="text1"/>
          <w:sz w:val="28"/>
          <w:szCs w:val="28"/>
        </w:rPr>
        <w:instrText xml:space="preserve">SEQ </w:instrText>
      </w:r>
      <w:r w:rsidRPr="000A5959">
        <w:rPr>
          <w:b/>
          <w:bCs/>
          <w:i w:val="0"/>
          <w:iCs w:val="0"/>
          <w:color w:val="000000" w:themeColor="text1"/>
          <w:sz w:val="28"/>
          <w:szCs w:val="28"/>
          <w:rtl/>
        </w:rPr>
        <w:instrText xml:space="preserve">جدول \* </w:instrText>
      </w:r>
      <w:r w:rsidRPr="000A5959">
        <w:rPr>
          <w:b/>
          <w:bCs/>
          <w:i w:val="0"/>
          <w:iCs w:val="0"/>
          <w:color w:val="000000" w:themeColor="text1"/>
          <w:sz w:val="28"/>
          <w:szCs w:val="28"/>
        </w:rPr>
        <w:instrText>ARABIC</w:instrText>
      </w:r>
      <w:r w:rsidR="00B624BB" w:rsidRPr="000A5959">
        <w:rPr>
          <w:b/>
          <w:bCs/>
          <w:i w:val="0"/>
          <w:iCs w:val="0"/>
          <w:color w:val="000000" w:themeColor="text1"/>
          <w:sz w:val="28"/>
          <w:szCs w:val="28"/>
          <w:rtl/>
        </w:rPr>
        <w:fldChar w:fldCharType="separate"/>
      </w:r>
      <w:r w:rsidRPr="000A5959">
        <w:rPr>
          <w:b/>
          <w:bCs/>
          <w:i w:val="0"/>
          <w:iCs w:val="0"/>
          <w:noProof/>
          <w:color w:val="000000" w:themeColor="text1"/>
          <w:sz w:val="28"/>
          <w:szCs w:val="28"/>
          <w:rtl/>
        </w:rPr>
        <w:t>68</w:t>
      </w:r>
      <w:r w:rsidR="00B624BB" w:rsidRPr="000A5959">
        <w:rPr>
          <w:b/>
          <w:bCs/>
          <w:i w:val="0"/>
          <w:iCs w:val="0"/>
          <w:color w:val="000000" w:themeColor="text1"/>
          <w:sz w:val="28"/>
          <w:szCs w:val="28"/>
          <w:rtl/>
        </w:rPr>
        <w:fldChar w:fldCharType="end"/>
      </w:r>
      <w:r w:rsidRPr="000A5959">
        <w:rPr>
          <w:rFonts w:hint="cs"/>
          <w:b/>
          <w:bCs/>
          <w:i w:val="0"/>
          <w:iCs w:val="0"/>
          <w:color w:val="000000" w:themeColor="text1"/>
          <w:sz w:val="28"/>
          <w:szCs w:val="28"/>
          <w:rtl/>
        </w:rPr>
        <w:t xml:space="preserve">: </w:t>
      </w:r>
      <w:r w:rsidR="00F206C1" w:rsidRPr="000A5959">
        <w:rPr>
          <w:rFonts w:ascii="Simplified Arabic" w:hAnsi="Simplified Arabic" w:cs="Simplified Arabic"/>
          <w:b/>
          <w:bCs/>
          <w:i w:val="0"/>
          <w:iCs w:val="0"/>
          <w:color w:val="000000" w:themeColor="text1"/>
          <w:sz w:val="28"/>
          <w:szCs w:val="28"/>
          <w:rtl/>
          <w:lang w:bidi="ar-DZ"/>
        </w:rPr>
        <w:t>قدرة وزارة التربية الوطنية على تقديم تراخيص لمزاولة الدروس الخصوصية في ظل غياب إستراتيجية واضحة المعالم في المنظومة التربوية</w:t>
      </w:r>
      <w:bookmarkEnd w:id="211"/>
    </w:p>
    <w:tbl>
      <w:tblPr>
        <w:tblStyle w:val="Grilledutableau"/>
        <w:bidiVisual/>
        <w:tblW w:w="0" w:type="auto"/>
        <w:tblLook w:val="04A0"/>
      </w:tblPr>
      <w:tblGrid>
        <w:gridCol w:w="6486"/>
        <w:gridCol w:w="1418"/>
        <w:gridCol w:w="1308"/>
      </w:tblGrid>
      <w:tr w:rsidR="00F206C1" w:rsidRPr="003E2642" w:rsidTr="00F206C1">
        <w:tc>
          <w:tcPr>
            <w:tcW w:w="6486" w:type="dxa"/>
            <w:tcBorders>
              <w:tr2bl w:val="single" w:sz="4" w:space="0" w:color="auto"/>
            </w:tcBorders>
          </w:tcPr>
          <w:p w:rsidR="00F206C1" w:rsidRPr="003E2642" w:rsidRDefault="00176D2F" w:rsidP="00D74EEC">
            <w:pPr>
              <w:tabs>
                <w:tab w:val="left" w:pos="7707"/>
              </w:tabs>
              <w:bidi/>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00F206C1" w:rsidRPr="003E2642">
              <w:rPr>
                <w:rFonts w:ascii="Simplified Arabic" w:hAnsi="Simplified Arabic" w:cs="Simplified Arabic"/>
                <w:b/>
                <w:bCs/>
                <w:sz w:val="28"/>
                <w:szCs w:val="28"/>
                <w:rtl/>
                <w:lang w:bidi="ar-DZ"/>
              </w:rPr>
              <w:t xml:space="preserve"> العينة </w:t>
            </w:r>
          </w:p>
          <w:p w:rsidR="00F206C1" w:rsidRPr="003E2642" w:rsidRDefault="00F206C1" w:rsidP="00D74EEC">
            <w:pPr>
              <w:tabs>
                <w:tab w:val="left" w:pos="7707"/>
              </w:tabs>
              <w:bidi/>
              <w:spacing w:after="0"/>
              <w:jc w:val="both"/>
              <w:rPr>
                <w:rFonts w:ascii="Simplified Arabic" w:hAnsi="Simplified Arabic" w:cs="Simplified Arabic"/>
                <w:b/>
                <w:bCs/>
                <w:sz w:val="28"/>
                <w:szCs w:val="28"/>
                <w:rtl/>
                <w:lang w:bidi="ar-DZ"/>
              </w:rPr>
            </w:pPr>
            <w:r w:rsidRPr="003E2642">
              <w:rPr>
                <w:rFonts w:ascii="Simplified Arabic" w:hAnsi="Simplified Arabic" w:cs="Simplified Arabic"/>
                <w:b/>
                <w:bCs/>
                <w:sz w:val="28"/>
                <w:szCs w:val="28"/>
                <w:rtl/>
                <w:lang w:bidi="ar-DZ"/>
              </w:rPr>
              <w:t>الاحتمالات</w:t>
            </w:r>
          </w:p>
        </w:tc>
        <w:tc>
          <w:tcPr>
            <w:tcW w:w="1418" w:type="dxa"/>
          </w:tcPr>
          <w:p w:rsidR="00F206C1" w:rsidRPr="003E2642" w:rsidRDefault="00F206C1" w:rsidP="00D74EEC">
            <w:pPr>
              <w:tabs>
                <w:tab w:val="left" w:pos="7707"/>
              </w:tabs>
              <w:bidi/>
              <w:spacing w:after="0"/>
              <w:jc w:val="both"/>
              <w:rPr>
                <w:rFonts w:ascii="Simplified Arabic" w:hAnsi="Simplified Arabic" w:cs="Simplified Arabic"/>
                <w:b/>
                <w:bCs/>
                <w:sz w:val="28"/>
                <w:szCs w:val="28"/>
                <w:rtl/>
                <w:lang w:bidi="ar-DZ"/>
              </w:rPr>
            </w:pPr>
            <w:r w:rsidRPr="003E2642">
              <w:rPr>
                <w:rFonts w:ascii="Simplified Arabic" w:hAnsi="Simplified Arabic" w:cs="Simplified Arabic"/>
                <w:b/>
                <w:bCs/>
                <w:sz w:val="28"/>
                <w:szCs w:val="28"/>
                <w:rtl/>
                <w:lang w:bidi="ar-DZ"/>
              </w:rPr>
              <w:t xml:space="preserve">التكرارات </w:t>
            </w:r>
          </w:p>
        </w:tc>
        <w:tc>
          <w:tcPr>
            <w:tcW w:w="1308" w:type="dxa"/>
          </w:tcPr>
          <w:p w:rsidR="00F206C1" w:rsidRPr="003E2642" w:rsidRDefault="00F206C1" w:rsidP="00D74EEC">
            <w:pPr>
              <w:tabs>
                <w:tab w:val="left" w:pos="7707"/>
              </w:tabs>
              <w:bidi/>
              <w:spacing w:after="0"/>
              <w:jc w:val="both"/>
              <w:rPr>
                <w:rFonts w:ascii="Simplified Arabic" w:hAnsi="Simplified Arabic" w:cs="Simplified Arabic"/>
                <w:b/>
                <w:bCs/>
                <w:sz w:val="28"/>
                <w:szCs w:val="28"/>
                <w:rtl/>
                <w:lang w:bidi="ar-DZ"/>
              </w:rPr>
            </w:pPr>
            <w:r w:rsidRPr="003E2642">
              <w:rPr>
                <w:rFonts w:ascii="Simplified Arabic" w:hAnsi="Simplified Arabic" w:cs="Simplified Arabic"/>
                <w:b/>
                <w:bCs/>
                <w:sz w:val="28"/>
                <w:szCs w:val="28"/>
                <w:rtl/>
                <w:lang w:bidi="ar-DZ"/>
              </w:rPr>
              <w:t xml:space="preserve">النسبة المئوية </w:t>
            </w:r>
          </w:p>
        </w:tc>
      </w:tr>
      <w:tr w:rsidR="00F206C1" w:rsidRPr="003E2642" w:rsidTr="00F206C1">
        <w:tc>
          <w:tcPr>
            <w:tcW w:w="6486"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وزارة لتربية الوطنية قادرة على تقديم تراخيص لمزاولة الدروس الخصوصية في ظل غياب إستراتيجية واضحة</w:t>
            </w:r>
          </w:p>
        </w:tc>
        <w:tc>
          <w:tcPr>
            <w:tcW w:w="1418"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82</w:t>
            </w:r>
          </w:p>
        </w:tc>
        <w:tc>
          <w:tcPr>
            <w:tcW w:w="1308"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29.1</w:t>
            </w:r>
          </w:p>
        </w:tc>
      </w:tr>
      <w:tr w:rsidR="00F206C1" w:rsidRPr="003E2642" w:rsidTr="00F206C1">
        <w:tc>
          <w:tcPr>
            <w:tcW w:w="6486" w:type="dxa"/>
          </w:tcPr>
          <w:p w:rsidR="00F206C1" w:rsidRPr="003E2642" w:rsidRDefault="00F206C1" w:rsidP="00D74EEC">
            <w:pPr>
              <w:tabs>
                <w:tab w:val="left" w:pos="7707"/>
              </w:tabs>
              <w:bidi/>
              <w:spacing w:after="0"/>
              <w:jc w:val="both"/>
              <w:rPr>
                <w:rFonts w:ascii="Simplified Arabic" w:hAnsi="Simplified Arabic" w:cs="Simplified Arabic"/>
                <w:b/>
                <w:bCs/>
                <w:sz w:val="28"/>
                <w:szCs w:val="28"/>
                <w:rtl/>
                <w:lang w:bidi="ar-DZ"/>
              </w:rPr>
            </w:pPr>
            <w:r w:rsidRPr="003E2642">
              <w:rPr>
                <w:rFonts w:ascii="Simplified Arabic" w:hAnsi="Simplified Arabic" w:cs="Simplified Arabic"/>
                <w:sz w:val="28"/>
                <w:szCs w:val="28"/>
                <w:rtl/>
                <w:lang w:bidi="ar-DZ"/>
              </w:rPr>
              <w:t xml:space="preserve">وزارة لتربية الوطنية قادرة على تقديم تراخيص لمزاولة الدروس الخصوصية من خلال تقنين نشاط الدروس الخصوصية </w:t>
            </w:r>
          </w:p>
        </w:tc>
        <w:tc>
          <w:tcPr>
            <w:tcW w:w="1418"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59</w:t>
            </w:r>
          </w:p>
        </w:tc>
        <w:tc>
          <w:tcPr>
            <w:tcW w:w="1308"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20.9</w:t>
            </w:r>
          </w:p>
        </w:tc>
      </w:tr>
      <w:tr w:rsidR="00F206C1" w:rsidRPr="003E2642" w:rsidTr="00F206C1">
        <w:tc>
          <w:tcPr>
            <w:tcW w:w="6486" w:type="dxa"/>
          </w:tcPr>
          <w:p w:rsidR="00F206C1" w:rsidRPr="003E2642" w:rsidRDefault="00F206C1" w:rsidP="00D74EEC">
            <w:pPr>
              <w:tabs>
                <w:tab w:val="left" w:pos="7707"/>
              </w:tabs>
              <w:bidi/>
              <w:spacing w:after="0"/>
              <w:jc w:val="both"/>
              <w:rPr>
                <w:rFonts w:ascii="Simplified Arabic" w:hAnsi="Simplified Arabic" w:cs="Simplified Arabic"/>
                <w:b/>
                <w:bCs/>
                <w:sz w:val="28"/>
                <w:szCs w:val="28"/>
                <w:rtl/>
                <w:lang w:bidi="ar-DZ"/>
              </w:rPr>
            </w:pPr>
            <w:r w:rsidRPr="003E2642">
              <w:rPr>
                <w:rFonts w:ascii="Simplified Arabic" w:hAnsi="Simplified Arabic" w:cs="Simplified Arabic"/>
                <w:sz w:val="28"/>
                <w:szCs w:val="28"/>
                <w:rtl/>
                <w:lang w:bidi="ar-DZ"/>
              </w:rPr>
              <w:t>وزارة لتربية الوطنية قادرة على تقديم تراخيص لمزاولة الدروس الخصوصية من خلال حوكمة مراكز الدروس الخصوصية و ترخيصها بمعايير</w:t>
            </w:r>
          </w:p>
        </w:tc>
        <w:tc>
          <w:tcPr>
            <w:tcW w:w="1418"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63</w:t>
            </w:r>
          </w:p>
        </w:tc>
        <w:tc>
          <w:tcPr>
            <w:tcW w:w="1308"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23.3</w:t>
            </w:r>
          </w:p>
        </w:tc>
      </w:tr>
      <w:tr w:rsidR="00F206C1" w:rsidRPr="003E2642" w:rsidTr="00F206C1">
        <w:tc>
          <w:tcPr>
            <w:tcW w:w="6486" w:type="dxa"/>
          </w:tcPr>
          <w:p w:rsidR="00F206C1" w:rsidRPr="003E2642" w:rsidRDefault="00F206C1" w:rsidP="00D74EEC">
            <w:pPr>
              <w:tabs>
                <w:tab w:val="left" w:pos="7707"/>
              </w:tabs>
              <w:bidi/>
              <w:spacing w:after="0"/>
              <w:jc w:val="both"/>
              <w:rPr>
                <w:rFonts w:ascii="Simplified Arabic" w:hAnsi="Simplified Arabic" w:cs="Simplified Arabic"/>
                <w:b/>
                <w:bCs/>
                <w:sz w:val="28"/>
                <w:szCs w:val="28"/>
                <w:rtl/>
                <w:lang w:bidi="ar-DZ"/>
              </w:rPr>
            </w:pPr>
            <w:r w:rsidRPr="003E2642">
              <w:rPr>
                <w:rFonts w:ascii="Simplified Arabic" w:hAnsi="Simplified Arabic" w:cs="Simplified Arabic"/>
                <w:sz w:val="28"/>
                <w:szCs w:val="28"/>
                <w:rtl/>
                <w:lang w:bidi="ar-DZ"/>
              </w:rPr>
              <w:t>وزارة لتربية الوطنية قادرة على تقديم تراخيص لمزاولة الدروس الخصوصية من خلال إحداث مؤسسات تربوية خاصة</w:t>
            </w:r>
          </w:p>
        </w:tc>
        <w:tc>
          <w:tcPr>
            <w:tcW w:w="1418"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13</w:t>
            </w:r>
          </w:p>
        </w:tc>
        <w:tc>
          <w:tcPr>
            <w:tcW w:w="1308"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4.6</w:t>
            </w:r>
          </w:p>
        </w:tc>
      </w:tr>
      <w:tr w:rsidR="00F206C1" w:rsidRPr="003E2642" w:rsidTr="00F206C1">
        <w:tc>
          <w:tcPr>
            <w:tcW w:w="6486" w:type="dxa"/>
          </w:tcPr>
          <w:p w:rsidR="00F206C1" w:rsidRPr="003E2642" w:rsidRDefault="00F206C1" w:rsidP="00D74EEC">
            <w:pPr>
              <w:tabs>
                <w:tab w:val="left" w:pos="7707"/>
              </w:tabs>
              <w:bidi/>
              <w:spacing w:after="0"/>
              <w:jc w:val="both"/>
              <w:rPr>
                <w:rFonts w:ascii="Simplified Arabic" w:hAnsi="Simplified Arabic" w:cs="Simplified Arabic"/>
                <w:b/>
                <w:bCs/>
                <w:sz w:val="28"/>
                <w:szCs w:val="28"/>
                <w:rtl/>
                <w:lang w:bidi="ar-DZ"/>
              </w:rPr>
            </w:pPr>
            <w:r w:rsidRPr="003E2642">
              <w:rPr>
                <w:rFonts w:ascii="Simplified Arabic" w:hAnsi="Simplified Arabic" w:cs="Simplified Arabic"/>
                <w:sz w:val="28"/>
                <w:szCs w:val="28"/>
                <w:rtl/>
                <w:lang w:bidi="ar-DZ"/>
              </w:rPr>
              <w:t>وزارة لتربية الوطنية قادرة على تقديم تراخيص لمزاولة الدروس الخصوصية من خلال تنظيم تكلفة الدروس الخصوصية</w:t>
            </w:r>
          </w:p>
        </w:tc>
        <w:tc>
          <w:tcPr>
            <w:tcW w:w="1418"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19</w:t>
            </w:r>
          </w:p>
        </w:tc>
        <w:tc>
          <w:tcPr>
            <w:tcW w:w="1308"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6.7</w:t>
            </w:r>
          </w:p>
        </w:tc>
      </w:tr>
      <w:tr w:rsidR="00F206C1" w:rsidRPr="003E2642" w:rsidTr="00F206C1">
        <w:tc>
          <w:tcPr>
            <w:tcW w:w="6486" w:type="dxa"/>
          </w:tcPr>
          <w:p w:rsidR="00F206C1" w:rsidRPr="003E2642" w:rsidRDefault="00F206C1" w:rsidP="00D74EEC">
            <w:pPr>
              <w:tabs>
                <w:tab w:val="left" w:pos="7707"/>
              </w:tabs>
              <w:bidi/>
              <w:spacing w:after="0"/>
              <w:jc w:val="both"/>
              <w:rPr>
                <w:rFonts w:ascii="Simplified Arabic" w:hAnsi="Simplified Arabic" w:cs="Simplified Arabic"/>
                <w:b/>
                <w:bCs/>
                <w:sz w:val="28"/>
                <w:szCs w:val="28"/>
                <w:rtl/>
                <w:lang w:bidi="ar-DZ"/>
              </w:rPr>
            </w:pPr>
            <w:r w:rsidRPr="003E2642">
              <w:rPr>
                <w:rFonts w:ascii="Simplified Arabic" w:hAnsi="Simplified Arabic" w:cs="Simplified Arabic"/>
                <w:sz w:val="28"/>
                <w:szCs w:val="28"/>
                <w:rtl/>
                <w:lang w:bidi="ar-DZ"/>
              </w:rPr>
              <w:t>وزارة لتربية الوطنية قادرة على تقديم تراخيص لمزاولة الدروس الخصوصية من خلال تنظيم عمل مراكز التدريس الخصوصي</w:t>
            </w:r>
          </w:p>
        </w:tc>
        <w:tc>
          <w:tcPr>
            <w:tcW w:w="1418"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46</w:t>
            </w:r>
          </w:p>
        </w:tc>
        <w:tc>
          <w:tcPr>
            <w:tcW w:w="1308"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16.3</w:t>
            </w:r>
          </w:p>
        </w:tc>
      </w:tr>
      <w:tr w:rsidR="00F206C1" w:rsidRPr="003E2642" w:rsidTr="00F206C1">
        <w:tc>
          <w:tcPr>
            <w:tcW w:w="6486"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w:t>
            </w:r>
          </w:p>
        </w:tc>
        <w:tc>
          <w:tcPr>
            <w:tcW w:w="1418"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282</w:t>
            </w:r>
          </w:p>
        </w:tc>
        <w:tc>
          <w:tcPr>
            <w:tcW w:w="1308"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313.3</w:t>
            </w:r>
          </w:p>
        </w:tc>
      </w:tr>
      <w:tr w:rsidR="00F206C1" w:rsidRPr="003E2642" w:rsidTr="00F206C1">
        <w:tc>
          <w:tcPr>
            <w:tcW w:w="6486"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المجموع بالنسبة للعينة</w:t>
            </w:r>
          </w:p>
        </w:tc>
        <w:tc>
          <w:tcPr>
            <w:tcW w:w="1418"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144</w:t>
            </w:r>
          </w:p>
        </w:tc>
        <w:tc>
          <w:tcPr>
            <w:tcW w:w="1308" w:type="dxa"/>
          </w:tcPr>
          <w:p w:rsidR="00F206C1" w:rsidRPr="003E2642" w:rsidRDefault="00F206C1" w:rsidP="00D74EEC">
            <w:pPr>
              <w:tabs>
                <w:tab w:val="left" w:pos="7707"/>
              </w:tabs>
              <w:bidi/>
              <w:spacing w:after="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100</w:t>
            </w:r>
          </w:p>
        </w:tc>
      </w:tr>
    </w:tbl>
    <w:p w:rsidR="00F206C1" w:rsidRPr="003E2642" w:rsidRDefault="00F206C1" w:rsidP="00F206C1">
      <w:pPr>
        <w:tabs>
          <w:tab w:val="left" w:pos="7707"/>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يفيد التحليل الإحصائي للبيانات الرقمية في الجدول -74-  أن 82 مبحوثا المقدرة نسبتهم بـ :91.1 % أكدوا على أن وزارة التربية الوطنية قادرة على تقديم تراخيص لمزاولة الدروس الخصوصية في ظل غياب إستراتيجية واضحة ،بحيث يسهم استحداث التراخيص للأفراد المؤهلين لتقديم الدروس الخصوصية في الحد من الممارسات غير القانونية و غير المنظمة و التي قد تؤثر على عملية التعلم بمجملها في ظل غياب إستراتيجية واضحة المعالم ، و يتماشى إطلاق هذا الترخيص مع أفضل الممارسات العالمية في هذا المجال ، و هذا لضمان توفير إطار قانوني ينظم ملف الدروس الخصوصية بما يحفظ حقوق </w:t>
      </w:r>
      <w:r w:rsidRPr="003E2642">
        <w:rPr>
          <w:rFonts w:ascii="Simplified Arabic" w:hAnsi="Simplified Arabic" w:cs="Simplified Arabic"/>
          <w:sz w:val="28"/>
          <w:szCs w:val="28"/>
          <w:rtl/>
          <w:lang w:bidi="ar-DZ"/>
        </w:rPr>
        <w:lastRenderedPageBreak/>
        <w:t>المدرسين الخصوصيين و يضمن للطلبة تلقي التعليم المساند وفق طرق التدريس الأكثر تناسبا مع أسلوب تعلمهم.</w:t>
      </w:r>
    </w:p>
    <w:p w:rsidR="00F206C1" w:rsidRPr="003E2642" w:rsidRDefault="00F206C1" w:rsidP="00F206C1">
      <w:pPr>
        <w:tabs>
          <w:tab w:val="left" w:pos="7707"/>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 ويأتي تقديم تراخيص لمزاولة الدروس الخصوصية من قبل الوزارة ، استجابة لما تفرضه من تخصصات جديدة و أعمال  مستحدثة ، و ضمان ممارستها في إطار قانوني منظم يسهل عمل مقدمي الخدمة ، و يكفل حماية و توازن حقوق و واجبات جميع الأطراف و يعزز سهولة العمل و ذلك في ظل غياب إستراتيجية واضحة من قبل الوزارة .</w:t>
      </w:r>
    </w:p>
    <w:p w:rsidR="00F206C1" w:rsidRPr="003E2642" w:rsidRDefault="00F206C1" w:rsidP="00F206C1">
      <w:pPr>
        <w:tabs>
          <w:tab w:val="left" w:pos="7707"/>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بينما سجلنا  63 مبحوثا بنسبة 70 % أقرت أن الوزارة قادرة على تقديم تراخيص لمزاولة الدروس الخصوصية من خلال حوكمة مراكز الدروس الخصوصية و ترخيصها بمعايير و تهدف الوزارة من وراء هذا الإجراء الجديد إلى تعزيز عملية التعلم و ضمان حوكمة الدروس الخصوصية خارج إطار المؤسسات التعليمية وفق لوائح فاعلة و منظمة بعيدا عن العشوائية،و ضمان استقرار المنظومة التعليمية و توفير خيارات مرنة للطلبة تلبي احتياجاتهم و تطلعاتهم ، مع الحفاظ على انضباط و جودة العملية التعليمية و كفاءة مخرجاتها . </w:t>
      </w:r>
    </w:p>
    <w:p w:rsidR="00F206C1" w:rsidRPr="003E2642" w:rsidRDefault="00F206C1" w:rsidP="00F206C1">
      <w:pPr>
        <w:tabs>
          <w:tab w:val="left" w:pos="7707"/>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أوضح 59 مبحوثا من إجمالي العينة بنسبة 65.6 % أن الوزارة قادرة على تقديم تراخيص لمزاولة الدروس الخصوصية من خلال تقنين نشاط الدروس الخصوصية ، و كذا وضع إطار قانوني لها يمكن من خلاله تنظيمها بإشراف المدارس نفسها ، لضمان محاسبة المخطئين ، حيث أن الدروس الخصوصية باتت جزءا من العملية التعليمية يحرس عليها الطلبة و ذووهم أكثر من المعلمين المزاولين لها ، لذلك لابد من وضع آلية لترخيص الدروس الخصوصية و تقنينها من قبل الوزارة الوطنية ، لتفادي المجال أمام المتطفلين على مهنة التدريس للقيام بدور المعلمين المعتمدين في تدريس الطلبة .</w:t>
      </w:r>
    </w:p>
    <w:p w:rsidR="00F206C1" w:rsidRPr="003E2642" w:rsidRDefault="00F206C1" w:rsidP="00F206C1">
      <w:pPr>
        <w:tabs>
          <w:tab w:val="left" w:pos="7707"/>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ان ظاهرة الدروس الخصوصية باتت جزءا من العملية التعليمية و من ثقافة التعلم لدى جميع الأطراف سواء من جانب الطلبة و ذويهم أو من جانب المعلمين ، و الحل لم يعد في محاربتها و القضاء عليها ، بل التعامل معها بشكل آخر من خلال تقنينها و وضع أطر واضحة لها و التعامل معها كخدمة تجارية ، لذلك يجب تقنين عملية مزاولة الدروس الخصوصية ، بعد أن صارت أمرا واقعيا و يزاولها الجميع ، ويتضح لنا من هذا التحليل أن الوزارة لديها القدرة على تقديم تراخيص لمزاولة الدروس الخصوصية من خلال تقنينها و وضع أطر واضحة المعالم لها . </w:t>
      </w:r>
    </w:p>
    <w:p w:rsidR="00F206C1" w:rsidRPr="003E2642" w:rsidRDefault="00F206C1" w:rsidP="00F206C1">
      <w:pPr>
        <w:tabs>
          <w:tab w:val="left" w:pos="7707"/>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lastRenderedPageBreak/>
        <w:t>أما 46 مبحوثا بنسبة 51.5 % رأت أن الوزارة قادرة على تقديم تراخيص لمزاولة الدروس الخصوصية من خلال تنظيم عمل مراكز التدريس الخصوصي، ويتم ذلك من خلال إقرار آلية عمل مشتركة يتم بموجبها استحداث و تقديم تراخيص عمل التدريس الخصوصي ، و ذلك بهدف تعزيز عملية التعلم و ضمان حوكمة الدروس الخصوصية خارج إطار المؤسسات التعليمية وفق لوائح فاعلة و منظمة بعيدا عن العشوائية ، إن تقديم التراخيص لمزاولة الدروس الخصوصية يهدف إلى ضمان استقرار المنظومة التعليمية  و توفير خبرات مرنة للطلبة تلبي احتياجاتهم و تطلعاتهم ، مع الحفاظ على انضباط و جودة العملية التعليمية و كفاءة مخرجاتها و لن يتأتى ذلك إلا من خلال تنظيم عمل مراكز التدريس الخصوصي .</w:t>
      </w:r>
    </w:p>
    <w:p w:rsidR="00F206C1" w:rsidRPr="003E2642" w:rsidRDefault="00F206C1" w:rsidP="00F206C1">
      <w:pPr>
        <w:tabs>
          <w:tab w:val="left" w:pos="7707"/>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إن تقديم التراخيص من قبل الوزارة يساهم في الحد من الممارسات غير القانونية و غير المنظمة و التي تؤثر على عملية التعلم بمجملها .ويأتي هذا الأمر من قبل الوزارة لضمان توفير إطار منظم وقانوني ينظم ملف الدروس الخصوصية وبما يحفظ حقوق المعلمين و الطلبة في ذات الوقت .</w:t>
      </w:r>
    </w:p>
    <w:p w:rsidR="00F206C1" w:rsidRPr="003E2642" w:rsidRDefault="00F206C1" w:rsidP="00F206C1">
      <w:pPr>
        <w:tabs>
          <w:tab w:val="left" w:pos="7707"/>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ترى 13 مبحوثا بنسبة 14.4 %أن الوزارة قادرة على تقديم تراخيص لمزاولة الدروس الخصوصية من خلال إحداث مؤسسات تربوية  خاصة وفق معايير معينة لكي تضمن أن الطالب يوجد في بيئة تعليمية آمنة ،وجودة عالية في إجراءاتها .</w:t>
      </w:r>
    </w:p>
    <w:p w:rsidR="00F206C1" w:rsidRPr="003E2642" w:rsidRDefault="00F206C1" w:rsidP="00F206C1">
      <w:pPr>
        <w:tabs>
          <w:tab w:val="left" w:pos="7707"/>
        </w:tabs>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إن قدرة وزارة التربية الوطنية على تقديم تراخيص لمزاولة الدروس الخصوصية من خلال إحداث مؤسسات تربوية خاصة يهدف إلى تعزيز عملية التعلم وضمان حوكمة رشيدة للدروس الخصوصية وفق لوائح فعالة ودقيقة ، كما أنه يهدف هذا القرار من قبل الوزارة إلى ضمان استمرار المنظومة التربوية وتوفير خيارات وبدائل سلسة ومرنة للطلبة وأولياء الأمور تلبي احتياجاتهم و تطلعاتهم مع الحفاظ دوما على انضباط و جودة العملية التعليمية و كفاءة مخرجاتها .</w:t>
      </w:r>
    </w:p>
    <w:p w:rsidR="00F206C1" w:rsidRDefault="00F206C1" w:rsidP="00506269">
      <w:pPr>
        <w:tabs>
          <w:tab w:val="left" w:pos="7707"/>
        </w:tabs>
        <w:bidi/>
        <w:spacing w:line="240" w:lineRule="auto"/>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إن استحداث مؤسسات تربوية خاصة من لدن الوزارة يساهم لا محالا في الحد من الممارسات غير القانونية و غير المنظمة من قبل مقدميها ، و التي تؤثر على عملية التعلم برمتها ، و هذا الإجراء جاء لضمان توفير إطار قانوني ينظم  ملف الدروس الخصوصية  في ظل إستراتيجية واضحة المعالم و بينة الرؤى في المنظومة التربوية .</w:t>
      </w:r>
    </w:p>
    <w:p w:rsidR="005D0F86" w:rsidRPr="003E2642" w:rsidRDefault="005D0F86" w:rsidP="005D0F86">
      <w:pPr>
        <w:tabs>
          <w:tab w:val="left" w:pos="7707"/>
        </w:tabs>
        <w:bidi/>
        <w:spacing w:line="240" w:lineRule="auto"/>
        <w:jc w:val="both"/>
        <w:rPr>
          <w:rFonts w:ascii="Simplified Arabic" w:hAnsi="Simplified Arabic" w:cs="Simplified Arabic"/>
          <w:sz w:val="28"/>
          <w:szCs w:val="28"/>
          <w:rtl/>
          <w:lang w:bidi="ar-DZ"/>
        </w:rPr>
      </w:pPr>
    </w:p>
    <w:p w:rsidR="00F206C1" w:rsidRPr="00A3238C" w:rsidRDefault="00A3238C" w:rsidP="00A3238C">
      <w:pPr>
        <w:pStyle w:val="Lgende"/>
        <w:bidi/>
        <w:jc w:val="center"/>
        <w:rPr>
          <w:rFonts w:ascii="Simplified Arabic" w:hAnsi="Simplified Arabic" w:cs="Simplified Arabic"/>
          <w:b/>
          <w:bCs/>
          <w:i w:val="0"/>
          <w:iCs w:val="0"/>
          <w:color w:val="000000" w:themeColor="text1"/>
          <w:sz w:val="28"/>
          <w:szCs w:val="28"/>
          <w:rtl/>
          <w:lang w:bidi="ar-DZ"/>
        </w:rPr>
      </w:pPr>
      <w:bookmarkStart w:id="212" w:name="_Toc168505349"/>
      <w:r w:rsidRPr="00A3238C">
        <w:rPr>
          <w:rFonts w:hint="eastAsia"/>
          <w:b/>
          <w:bCs/>
          <w:i w:val="0"/>
          <w:iCs w:val="0"/>
          <w:color w:val="000000" w:themeColor="text1"/>
          <w:sz w:val="28"/>
          <w:szCs w:val="28"/>
          <w:rtl/>
        </w:rPr>
        <w:lastRenderedPageBreak/>
        <w:t>شكل</w:t>
      </w:r>
      <w:r w:rsidR="00B624BB" w:rsidRPr="00A3238C">
        <w:rPr>
          <w:b/>
          <w:bCs/>
          <w:i w:val="0"/>
          <w:iCs w:val="0"/>
          <w:color w:val="000000" w:themeColor="text1"/>
          <w:sz w:val="28"/>
          <w:szCs w:val="28"/>
          <w:rtl/>
        </w:rPr>
        <w:fldChar w:fldCharType="begin"/>
      </w:r>
      <w:r w:rsidRPr="00A3238C">
        <w:rPr>
          <w:b/>
          <w:bCs/>
          <w:i w:val="0"/>
          <w:iCs w:val="0"/>
          <w:color w:val="000000" w:themeColor="text1"/>
          <w:sz w:val="28"/>
          <w:szCs w:val="28"/>
        </w:rPr>
        <w:instrText xml:space="preserve">SEQ </w:instrText>
      </w:r>
      <w:r w:rsidRPr="00A3238C">
        <w:rPr>
          <w:b/>
          <w:bCs/>
          <w:i w:val="0"/>
          <w:iCs w:val="0"/>
          <w:color w:val="000000" w:themeColor="text1"/>
          <w:sz w:val="28"/>
          <w:szCs w:val="28"/>
          <w:rtl/>
        </w:rPr>
        <w:instrText xml:space="preserve">شكل \* </w:instrText>
      </w:r>
      <w:r w:rsidRPr="00A3238C">
        <w:rPr>
          <w:b/>
          <w:bCs/>
          <w:i w:val="0"/>
          <w:iCs w:val="0"/>
          <w:color w:val="000000" w:themeColor="text1"/>
          <w:sz w:val="28"/>
          <w:szCs w:val="28"/>
        </w:rPr>
        <w:instrText>ARABIC</w:instrText>
      </w:r>
      <w:r w:rsidR="00B624BB" w:rsidRPr="00A3238C">
        <w:rPr>
          <w:b/>
          <w:bCs/>
          <w:i w:val="0"/>
          <w:iCs w:val="0"/>
          <w:color w:val="000000" w:themeColor="text1"/>
          <w:sz w:val="28"/>
          <w:szCs w:val="28"/>
          <w:rtl/>
        </w:rPr>
        <w:fldChar w:fldCharType="separate"/>
      </w:r>
      <w:r w:rsidRPr="00A3238C">
        <w:rPr>
          <w:b/>
          <w:bCs/>
          <w:i w:val="0"/>
          <w:iCs w:val="0"/>
          <w:noProof/>
          <w:color w:val="000000" w:themeColor="text1"/>
          <w:sz w:val="28"/>
          <w:szCs w:val="28"/>
          <w:rtl/>
        </w:rPr>
        <w:t>66</w:t>
      </w:r>
      <w:r w:rsidR="00B624BB" w:rsidRPr="00A3238C">
        <w:rPr>
          <w:b/>
          <w:bCs/>
          <w:i w:val="0"/>
          <w:iCs w:val="0"/>
          <w:color w:val="000000" w:themeColor="text1"/>
          <w:sz w:val="28"/>
          <w:szCs w:val="28"/>
          <w:rtl/>
        </w:rPr>
        <w:fldChar w:fldCharType="end"/>
      </w:r>
      <w:r w:rsidRPr="00A3238C">
        <w:rPr>
          <w:rFonts w:hint="cs"/>
          <w:b/>
          <w:bCs/>
          <w:i w:val="0"/>
          <w:iCs w:val="0"/>
          <w:color w:val="000000" w:themeColor="text1"/>
          <w:sz w:val="28"/>
          <w:szCs w:val="28"/>
          <w:rtl/>
        </w:rPr>
        <w:t xml:space="preserve">: </w:t>
      </w:r>
      <w:r w:rsidR="00F206C1" w:rsidRPr="00A3238C">
        <w:rPr>
          <w:rFonts w:ascii="Simplified Arabic" w:hAnsi="Simplified Arabic" w:cs="Simplified Arabic"/>
          <w:b/>
          <w:bCs/>
          <w:i w:val="0"/>
          <w:iCs w:val="0"/>
          <w:color w:val="000000" w:themeColor="text1"/>
          <w:sz w:val="28"/>
          <w:szCs w:val="28"/>
          <w:rtl/>
          <w:lang w:bidi="ar-DZ"/>
        </w:rPr>
        <w:t>يبين قدرة وزارة التربية الوطنية على تقديم تراخيص لمزاولة الدروس الخصوصية في ظل غياب إستراتيجية واضحة المعالم في المنظومة التربوية .</w:t>
      </w:r>
      <w:bookmarkEnd w:id="212"/>
    </w:p>
    <w:p w:rsidR="00F206C1" w:rsidRPr="003E2642" w:rsidRDefault="00F206C1" w:rsidP="009B29DE">
      <w:pPr>
        <w:bidi/>
        <w:jc w:val="both"/>
        <w:rPr>
          <w:rFonts w:ascii="Simplified Arabic" w:hAnsi="Simplified Arabic" w:cs="Simplified Arabic"/>
          <w:sz w:val="28"/>
          <w:szCs w:val="28"/>
          <w:rtl/>
          <w:lang w:bidi="ar-DZ"/>
        </w:rPr>
      </w:pPr>
      <w:r w:rsidRPr="003E2642">
        <w:rPr>
          <w:rFonts w:ascii="Simplified Arabic" w:hAnsi="Simplified Arabic" w:cs="Simplified Arabic"/>
          <w:noProof/>
          <w:sz w:val="28"/>
          <w:szCs w:val="28"/>
          <w:rtl/>
        </w:rPr>
        <w:drawing>
          <wp:inline distT="0" distB="0" distL="0" distR="0">
            <wp:extent cx="5657850" cy="4143375"/>
            <wp:effectExtent l="19050" t="0" r="19050" b="0"/>
            <wp:docPr id="146" name="Graphique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F206C1" w:rsidRPr="003E2642" w:rsidRDefault="00F206C1" w:rsidP="000A5959">
      <w:pPr>
        <w:bidi/>
        <w:jc w:val="both"/>
        <w:outlineLvl w:val="0"/>
        <w:rPr>
          <w:rFonts w:ascii="Simplified Arabic" w:hAnsi="Simplified Arabic" w:cs="Simplified Arabic"/>
          <w:sz w:val="28"/>
          <w:szCs w:val="28"/>
          <w:rtl/>
          <w:lang w:bidi="ar-DZ"/>
        </w:rPr>
      </w:pPr>
      <w:bookmarkStart w:id="213" w:name="_Toc168505432"/>
      <w:r w:rsidRPr="003E2642">
        <w:rPr>
          <w:rFonts w:ascii="Simplified Arabic" w:hAnsi="Simplified Arabic" w:cs="Simplified Arabic"/>
          <w:b/>
          <w:bCs/>
          <w:sz w:val="28"/>
          <w:szCs w:val="28"/>
          <w:rtl/>
          <w:lang w:bidi="ar-DZ"/>
        </w:rPr>
        <w:t>ثانيا : مناقشة نتائج الدراسة في ضوء فروضها</w:t>
      </w:r>
      <w:r w:rsidRPr="003E2642">
        <w:rPr>
          <w:rFonts w:ascii="Simplified Arabic" w:hAnsi="Simplified Arabic" w:cs="Simplified Arabic"/>
          <w:sz w:val="28"/>
          <w:szCs w:val="28"/>
          <w:rtl/>
          <w:lang w:bidi="ar-DZ"/>
        </w:rPr>
        <w:t xml:space="preserve"> :</w:t>
      </w:r>
      <w:bookmarkEnd w:id="213"/>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دراستنا الراهنة عمودها الفقري فرضية عامة مفادها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هناك اختلالات اتصالية داخل المنظومة التربوية في الجزائر لها انعكاس في تفشي ظاهرة الدروس الخصوصية ، و الذي يتفرع إلى ثلاث وحدات كبرى بمثابة فرضيات جزئية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b/>
          <w:bCs/>
          <w:sz w:val="28"/>
          <w:szCs w:val="28"/>
          <w:rtl/>
          <w:lang w:bidi="ar-DZ"/>
        </w:rPr>
        <w:t>الأولى :</w:t>
      </w:r>
      <w:r w:rsidRPr="003E2642">
        <w:rPr>
          <w:rFonts w:ascii="Simplified Arabic" w:hAnsi="Simplified Arabic" w:cs="Simplified Arabic"/>
          <w:sz w:val="28"/>
          <w:szCs w:val="28"/>
          <w:rtl/>
          <w:lang w:bidi="ar-DZ"/>
        </w:rPr>
        <w:t xml:space="preserve"> يؤدي غياب أنماط اتصالية فاعلة داخل المنظومة التربوية أثره البالغ على نوعية التمدرس داخل المؤسسات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b/>
          <w:bCs/>
          <w:sz w:val="28"/>
          <w:szCs w:val="28"/>
          <w:rtl/>
          <w:lang w:bidi="ar-DZ"/>
        </w:rPr>
        <w:t>الثانية :</w:t>
      </w:r>
      <w:r w:rsidRPr="003E2642">
        <w:rPr>
          <w:rFonts w:ascii="Simplified Arabic" w:hAnsi="Simplified Arabic" w:cs="Simplified Arabic"/>
          <w:sz w:val="28"/>
          <w:szCs w:val="28"/>
          <w:rtl/>
          <w:lang w:bidi="ar-DZ"/>
        </w:rPr>
        <w:t xml:space="preserve"> يساهم عدم استقرار سياسة تربوية ناجعة تراعى فيها الجوانب المادية للأستاذ إلى تفاقم ظاهرة الدروس الخصوصية .</w:t>
      </w:r>
    </w:p>
    <w:p w:rsidR="00F206C1" w:rsidRPr="003E2642" w:rsidRDefault="00F206C1" w:rsidP="009B29DE">
      <w:pPr>
        <w:bidi/>
        <w:jc w:val="both"/>
        <w:rPr>
          <w:rFonts w:ascii="Simplified Arabic" w:hAnsi="Simplified Arabic" w:cs="Simplified Arabic"/>
          <w:sz w:val="28"/>
          <w:szCs w:val="28"/>
          <w:rtl/>
          <w:lang w:bidi="ar-DZ"/>
        </w:rPr>
      </w:pPr>
      <w:r w:rsidRPr="003E2642">
        <w:rPr>
          <w:rFonts w:ascii="Simplified Arabic" w:hAnsi="Simplified Arabic" w:cs="Simplified Arabic"/>
          <w:b/>
          <w:bCs/>
          <w:sz w:val="28"/>
          <w:szCs w:val="28"/>
          <w:rtl/>
          <w:lang w:bidi="ar-DZ"/>
        </w:rPr>
        <w:lastRenderedPageBreak/>
        <w:t>الثالثة :</w:t>
      </w:r>
      <w:r w:rsidRPr="003E2642">
        <w:rPr>
          <w:rFonts w:ascii="Simplified Arabic" w:hAnsi="Simplified Arabic" w:cs="Simplified Arabic"/>
          <w:sz w:val="28"/>
          <w:szCs w:val="28"/>
          <w:rtl/>
          <w:lang w:bidi="ar-DZ"/>
        </w:rPr>
        <w:t>هناك علاقة دالة بين غياب دور الآليات الردعية في تفشي ظاهرة</w:t>
      </w:r>
      <w:r w:rsidR="009B29DE">
        <w:rPr>
          <w:rFonts w:ascii="Simplified Arabic" w:hAnsi="Simplified Arabic" w:cs="Simplified Arabic"/>
          <w:sz w:val="28"/>
          <w:szCs w:val="28"/>
          <w:rtl/>
          <w:lang w:bidi="ar-DZ"/>
        </w:rPr>
        <w:t xml:space="preserve"> الدروس الخصوصية غير القانونية.</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b/>
          <w:bCs/>
          <w:sz w:val="28"/>
          <w:szCs w:val="28"/>
          <w:rtl/>
          <w:lang w:bidi="ar-DZ"/>
        </w:rPr>
        <w:t>1- نتائج الدراسة في ضوء الفرضية الجزئية الأولى :</w:t>
      </w:r>
    </w:p>
    <w:p w:rsidR="00F206C1" w:rsidRPr="003E2642" w:rsidRDefault="00F206C1" w:rsidP="00AF0B46">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فيما يتعلق بالفرضية الأولى والتي مفادها : يؤدي غياب أنماط اتصالية فاعلة داخل المنظومة التربوية أثره البالغ على نوعية التمدرس داخل المؤسسات ، و من أجل اختيار هذه العلاقة عدنا إلى مختلف البيانات الإحصائية المتمحورة حول الجداول الإحصائية ، حيث يتضح من الجدول (</w:t>
      </w:r>
      <w:r w:rsidR="00AF0B46">
        <w:rPr>
          <w:rFonts w:ascii="Simplified Arabic" w:hAnsi="Simplified Arabic" w:cs="Simplified Arabic" w:hint="cs"/>
          <w:sz w:val="28"/>
          <w:szCs w:val="28"/>
          <w:rtl/>
          <w:lang w:bidi="ar-DZ"/>
        </w:rPr>
        <w:t>18</w:t>
      </w:r>
      <w:r w:rsidRPr="003E2642">
        <w:rPr>
          <w:rFonts w:ascii="Simplified Arabic" w:hAnsi="Simplified Arabic" w:cs="Simplified Arabic"/>
          <w:sz w:val="28"/>
          <w:szCs w:val="28"/>
          <w:rtl/>
          <w:lang w:bidi="ar-DZ"/>
        </w:rPr>
        <w:t xml:space="preserve"> ) الذي أقرت غالبية أفراد العينة بنسبة 88.9 % أنهم يتصلون مع زملائهم لأخذ اقتراحات خاصة بمجال عملهم دون سواها ، و عليه إن الاتصال عملية ضرورية داخل المؤسسات التربوية ، كما أنه يعمل على خلق مناخ تعاوني يؤدي إلى تسهيل عملية تبادل المعلومات و الأفكار ، في حين يتضح من الجدول (</w:t>
      </w:r>
      <w:r w:rsidR="00AF0B46">
        <w:rPr>
          <w:rFonts w:ascii="Simplified Arabic" w:hAnsi="Simplified Arabic" w:cs="Simplified Arabic" w:hint="cs"/>
          <w:sz w:val="28"/>
          <w:szCs w:val="28"/>
          <w:rtl/>
          <w:lang w:bidi="ar-DZ"/>
        </w:rPr>
        <w:t>19</w:t>
      </w:r>
      <w:r w:rsidRPr="003E2642">
        <w:rPr>
          <w:rFonts w:ascii="Simplified Arabic" w:hAnsi="Simplified Arabic" w:cs="Simplified Arabic"/>
          <w:sz w:val="28"/>
          <w:szCs w:val="28"/>
          <w:rtl/>
          <w:lang w:bidi="ar-DZ"/>
        </w:rPr>
        <w:t xml:space="preserve">) أن أفراد العينة و بنسبة 54.1 % يقرون صعوبة في الاتصال مع المسؤول ، ذلك أن الاتصال معه يكتسي أهمية قصوى في قيام علاقات بين الموظفين ،فهو ممارسة ضرورية في المؤسسات التربوية خاصة ،كون التواصل التربوي قبل كل شيء علاقة إنسانية و عاطفية وتربوية ،يساهم إلى حد كبير في صناعة القرار و هذا ما تؤكده الشواهد الإحصائية الواردة في الجدول </w:t>
      </w:r>
      <w:r w:rsidR="00AF0B46">
        <w:rPr>
          <w:rFonts w:ascii="Simplified Arabic" w:hAnsi="Simplified Arabic" w:cs="Simplified Arabic" w:hint="cs"/>
          <w:sz w:val="28"/>
          <w:szCs w:val="28"/>
          <w:rtl/>
          <w:lang w:bidi="ar-DZ"/>
        </w:rPr>
        <w:t>(20</w:t>
      </w:r>
      <w:r w:rsidRPr="003E2642">
        <w:rPr>
          <w:rFonts w:ascii="Simplified Arabic" w:hAnsi="Simplified Arabic" w:cs="Simplified Arabic"/>
          <w:sz w:val="28"/>
          <w:szCs w:val="28"/>
          <w:rtl/>
          <w:lang w:bidi="ar-DZ"/>
        </w:rPr>
        <w:t>) ، حيث أقرت نسبة 77.8 %  على أن المساهمة في صناعة القرار ناتج حتما عن مشاركة جميع الأطرا</w:t>
      </w:r>
      <w:r w:rsidR="0073408A">
        <w:rPr>
          <w:rFonts w:ascii="Simplified Arabic" w:hAnsi="Simplified Arabic" w:cs="Simplified Arabic"/>
          <w:sz w:val="28"/>
          <w:szCs w:val="28"/>
          <w:rtl/>
          <w:lang w:bidi="ar-DZ"/>
        </w:rPr>
        <w:t>ف التربوية الفاعلة في المؤسسة ،</w:t>
      </w:r>
      <w:r w:rsidRPr="003E2642">
        <w:rPr>
          <w:rFonts w:ascii="Simplified Arabic" w:hAnsi="Simplified Arabic" w:cs="Simplified Arabic"/>
          <w:sz w:val="28"/>
          <w:szCs w:val="28"/>
          <w:rtl/>
          <w:lang w:bidi="ar-DZ"/>
        </w:rPr>
        <w:t xml:space="preserve"> و قد يكون ذلك من خلال تقديم اقتراحات و حلول للمؤسسة و تقديم أرقام و إحصاءات و غيرها .</w:t>
      </w:r>
    </w:p>
    <w:p w:rsidR="00F206C1" w:rsidRPr="003E2642" w:rsidRDefault="00F206C1" w:rsidP="00AF0B46">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نفس النتائج أكدها الجدول رقم (</w:t>
      </w:r>
      <w:r w:rsidR="00AF0B46">
        <w:rPr>
          <w:rFonts w:ascii="Simplified Arabic" w:hAnsi="Simplified Arabic" w:cs="Simplified Arabic" w:hint="cs"/>
          <w:sz w:val="28"/>
          <w:szCs w:val="28"/>
          <w:rtl/>
          <w:lang w:bidi="ar-DZ"/>
        </w:rPr>
        <w:t>22</w:t>
      </w:r>
      <w:r w:rsidRPr="003E2642">
        <w:rPr>
          <w:rFonts w:ascii="Simplified Arabic" w:hAnsi="Simplified Arabic" w:cs="Simplified Arabic"/>
          <w:sz w:val="28"/>
          <w:szCs w:val="28"/>
          <w:rtl/>
          <w:lang w:bidi="ar-DZ"/>
        </w:rPr>
        <w:t>) ، حيث كشفت نتائجه و بنسبة 71.5% من إجمالي العينة على طبيعة الاتصال و القوانين المسيرة للمؤسسة ،فعلى المسؤول أن يكون ملما بأنماط اتصالية فاعلة مع مختلف العاملين معه ، حيث يكيف القوانين و يطيعها لصالح المؤسسة بغرض إنجاح العملية التعليمية من خلال إقامة جسور من التواصل و التفاهم و التفاعل و خلق انسجام بين الأطراف المكونة للطاقم التربوي و الابتعاد عن الجمود في سياسته الاتصالية ، هذا ما أكدته الشواهد الإحصائية  والبيانات الكمية المدونة في الجدول (</w:t>
      </w:r>
      <w:r w:rsidR="00AF0B46">
        <w:rPr>
          <w:rFonts w:ascii="Simplified Arabic" w:hAnsi="Simplified Arabic" w:cs="Simplified Arabic" w:hint="cs"/>
          <w:sz w:val="28"/>
          <w:szCs w:val="28"/>
          <w:rtl/>
          <w:lang w:bidi="ar-DZ"/>
        </w:rPr>
        <w:t>23</w:t>
      </w:r>
      <w:r w:rsidRPr="003E2642">
        <w:rPr>
          <w:rFonts w:ascii="Simplified Arabic" w:hAnsi="Simplified Arabic" w:cs="Simplified Arabic"/>
          <w:sz w:val="28"/>
          <w:szCs w:val="28"/>
          <w:rtl/>
          <w:lang w:bidi="ar-DZ"/>
        </w:rPr>
        <w:t>) كون الطبيعة التي تربطهم بمؤسستهم هي علاقة رسمية، كون هذه الأخيرة تسيرها القوانين و بالتالي علاقة امتثال في شكلها الرسمي ، و هي مجموعة من القواعد و النظم القانونية المكتوبة التي تحكم التصرفات و تعتبر ملزمة للجميع ، و هو ما توصلت إليه نتائج الجدول رقم (</w:t>
      </w:r>
      <w:r w:rsidR="00AF0B46">
        <w:rPr>
          <w:rFonts w:ascii="Simplified Arabic" w:hAnsi="Simplified Arabic" w:cs="Simplified Arabic" w:hint="cs"/>
          <w:sz w:val="28"/>
          <w:szCs w:val="28"/>
          <w:rtl/>
          <w:lang w:bidi="ar-DZ"/>
        </w:rPr>
        <w:t>24</w:t>
      </w:r>
      <w:r w:rsidRPr="003E2642">
        <w:rPr>
          <w:rFonts w:ascii="Simplified Arabic" w:hAnsi="Simplified Arabic" w:cs="Simplified Arabic"/>
          <w:sz w:val="28"/>
          <w:szCs w:val="28"/>
          <w:rtl/>
          <w:lang w:bidi="ar-DZ"/>
        </w:rPr>
        <w:t xml:space="preserve">)   و ما كشفت عنه أفراد العينة بنسبة 46.5% أن طبيعة العلاقة داخل المؤسسات تتصف بالقوانين </w:t>
      </w:r>
      <w:r w:rsidRPr="003E2642">
        <w:rPr>
          <w:rFonts w:ascii="Simplified Arabic" w:hAnsi="Simplified Arabic" w:cs="Simplified Arabic"/>
          <w:sz w:val="28"/>
          <w:szCs w:val="28"/>
          <w:rtl/>
          <w:lang w:bidi="ar-DZ"/>
        </w:rPr>
        <w:lastRenderedPageBreak/>
        <w:t>الإلزامية و التقيد بالتوجيهات و التعليمات الصادرة عنها ، و العمل على تنفيذها بنوع من المرونة غير المخلة بروحها و الهدف منها سيادة روح التعاون و المشاركة الاتصالية الفاعلة و هذا دليل على جدوى الأنماط الاتصالية  المطبقة داخل المؤسسات التربوية .</w:t>
      </w:r>
    </w:p>
    <w:p w:rsidR="00F206C1" w:rsidRPr="003E2642" w:rsidRDefault="00F206C1" w:rsidP="00AF0B46">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أكدت الشواهد الإحصائية  و البيانات الكمية الواردة في الجدول رقم (</w:t>
      </w:r>
      <w:r w:rsidR="00AF0B46">
        <w:rPr>
          <w:rFonts w:ascii="Simplified Arabic" w:hAnsi="Simplified Arabic" w:cs="Simplified Arabic" w:hint="cs"/>
          <w:sz w:val="28"/>
          <w:szCs w:val="28"/>
          <w:rtl/>
          <w:lang w:bidi="ar-DZ"/>
        </w:rPr>
        <w:t>27</w:t>
      </w:r>
      <w:r w:rsidRPr="003E2642">
        <w:rPr>
          <w:rFonts w:ascii="Simplified Arabic" w:hAnsi="Simplified Arabic" w:cs="Simplified Arabic"/>
          <w:sz w:val="28"/>
          <w:szCs w:val="28"/>
          <w:rtl/>
          <w:lang w:bidi="ar-DZ"/>
        </w:rPr>
        <w:t>) و بنسبة 63.2% أنها لا تعاني من صعوبة الاتصال في المؤسسات التربوية ، كون هذا الأخير أسلوب ضروري لا يستغني عنه المسؤول، حيث فرص الاتصال متاحة لتبادل وجهات النظر بين المدير و الطاقم الإداري والتربوي ، مما يجعلهم يشعرون بقرب الإدارة منهم ، مما يشجعهم على العمل الجاد ،و نجاح العملية التعليمية .</w:t>
      </w:r>
    </w:p>
    <w:p w:rsidR="00F206C1" w:rsidRPr="003E2642" w:rsidRDefault="00F206C1" w:rsidP="00AF0B46">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بينما أوضحت ما توصلت إليه نتائج الجدول رقم (</w:t>
      </w:r>
      <w:r w:rsidR="00AF0B46">
        <w:rPr>
          <w:rFonts w:ascii="Simplified Arabic" w:hAnsi="Simplified Arabic" w:cs="Simplified Arabic" w:hint="cs"/>
          <w:sz w:val="28"/>
          <w:szCs w:val="28"/>
          <w:rtl/>
          <w:lang w:bidi="ar-DZ"/>
        </w:rPr>
        <w:t>28</w:t>
      </w:r>
      <w:r w:rsidRPr="003E2642">
        <w:rPr>
          <w:rFonts w:ascii="Simplified Arabic" w:hAnsi="Simplified Arabic" w:cs="Simplified Arabic"/>
          <w:sz w:val="28"/>
          <w:szCs w:val="28"/>
          <w:rtl/>
          <w:lang w:bidi="ar-DZ"/>
        </w:rPr>
        <w:t>) ، حيث كشفت نسبة 28.2% أن طبيعة المشاكل الاتصالية التي تعاني منها المؤسسة عائد بالدرجة الأولى إلى الإدارة و الأنماط الاتصالية ،كالتخطيط  السيئ لعملية الاتصال ،حيث أن عدم تخطيط الإدارة لاتصالاتها الهامة مع الطاقم التربوي و الإداري يؤثر سلبا على كفاءة عملية الاتصال في المؤسسة التربوية .</w:t>
      </w:r>
    </w:p>
    <w:p w:rsidR="00F206C1" w:rsidRPr="003E2642" w:rsidRDefault="00F206C1" w:rsidP="00AF0B46">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المقابل أكدت البيانات الواردة في الجدول (</w:t>
      </w:r>
      <w:r w:rsidR="00AF0B46">
        <w:rPr>
          <w:rFonts w:ascii="Simplified Arabic" w:hAnsi="Simplified Arabic" w:cs="Simplified Arabic" w:hint="cs"/>
          <w:sz w:val="28"/>
          <w:szCs w:val="28"/>
          <w:rtl/>
          <w:lang w:bidi="ar-DZ"/>
        </w:rPr>
        <w:t>31</w:t>
      </w:r>
      <w:r w:rsidRPr="003E2642">
        <w:rPr>
          <w:rFonts w:ascii="Simplified Arabic" w:hAnsi="Simplified Arabic" w:cs="Simplified Arabic"/>
          <w:sz w:val="28"/>
          <w:szCs w:val="28"/>
          <w:rtl/>
          <w:lang w:bidi="ar-DZ"/>
        </w:rPr>
        <w:t>) وجود أنماط و مستويات اتصالية متنوعة ، و هذا ما أكدته الشواهد الإحصائية  و البيانات الكمية المعتمدة في الجدول ، حيث كشفت النسبة 79.9% طبيعة الاتصال السائد في المؤسسة هو اتصال رسمي ، كونه هذا الأخير مهمة و ضرورة أساسية للعاملين في المجال التربوي ، بل هو عملية ملحة لكل عمليات التوافق و الفهم الذي يتوجب على التربويين القيام به للوصول إلى الأهداف التربوية المنشودة للمؤسسة ، و ذلك عن طريق هذا النمط من الاتصال الذي يتم حسب اللوائح و القنوات الرسمية التي يحددها الهيكل التنظيمي للمؤسسات التعليمية.</w:t>
      </w:r>
    </w:p>
    <w:p w:rsidR="00F206C1" w:rsidRPr="003E2642" w:rsidRDefault="00F206C1" w:rsidP="00AF0B46">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 في المقابل أكدت البيانات الإحصائية الواردة في الجدول (</w:t>
      </w:r>
      <w:r w:rsidR="00AF0B46">
        <w:rPr>
          <w:rFonts w:ascii="Simplified Arabic" w:hAnsi="Simplified Arabic" w:cs="Simplified Arabic" w:hint="cs"/>
          <w:sz w:val="28"/>
          <w:szCs w:val="28"/>
          <w:rtl/>
          <w:lang w:bidi="ar-DZ"/>
        </w:rPr>
        <w:t>32</w:t>
      </w:r>
      <w:r w:rsidRPr="003E2642">
        <w:rPr>
          <w:rFonts w:ascii="Simplified Arabic" w:hAnsi="Simplified Arabic" w:cs="Simplified Arabic"/>
          <w:sz w:val="28"/>
          <w:szCs w:val="28"/>
          <w:rtl/>
          <w:lang w:bidi="ar-DZ"/>
        </w:rPr>
        <w:t>) حيث كشفت نسبة 35.5% فاعلية هذا النمط من الاتصال الذي يحدث بالطرق الرسمية المتفق عليها في محيط المؤسسة التربوية ، إذ تحدد هذه الأخيرة طبيعة العمل و نوع العلاقات التي تربط الطاقم التربوي ،ومن ثم طبيعة الاتصال الذي يحقق في النهاية ما تسعى إليه المؤسسة و مدى تأثيره على نوعية التمدرس داخل المؤسسات التربوية .</w:t>
      </w:r>
    </w:p>
    <w:p w:rsidR="00F206C1" w:rsidRPr="003E2642" w:rsidRDefault="00F206C1" w:rsidP="009B29DE">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 و تأسيسا على ما سبق،نستطيع القول أن نتائج الفرضية الأولى اختلفت في جزء منها مع بعض النتائج ، و لكنها تحققت إلى حد كبير طبقا لتحقق مؤشراتها ميدانيا ، و هذا ما يؤكد صدق الفرضية الأولى و </w:t>
      </w:r>
      <w:r w:rsidRPr="003E2642">
        <w:rPr>
          <w:rFonts w:ascii="Simplified Arabic" w:hAnsi="Simplified Arabic" w:cs="Simplified Arabic"/>
          <w:sz w:val="28"/>
          <w:szCs w:val="28"/>
          <w:rtl/>
          <w:lang w:bidi="ar-DZ"/>
        </w:rPr>
        <w:lastRenderedPageBreak/>
        <w:t>التي مفادها : يؤدي غياب أنماط اتصالية فاعلة داخل المنظومة التربوية أثره البالغ على نوعية التمدرس داخل المؤسس</w:t>
      </w:r>
      <w:r w:rsidR="009B29DE">
        <w:rPr>
          <w:rFonts w:ascii="Simplified Arabic" w:hAnsi="Simplified Arabic" w:cs="Simplified Arabic"/>
          <w:sz w:val="28"/>
          <w:szCs w:val="28"/>
          <w:rtl/>
          <w:lang w:bidi="ar-DZ"/>
        </w:rPr>
        <w:t xml:space="preserve">ات التربوية.                   </w:t>
      </w:r>
    </w:p>
    <w:p w:rsidR="00F206C1" w:rsidRPr="003E2642" w:rsidRDefault="00F206C1" w:rsidP="00F206C1">
      <w:pPr>
        <w:bidi/>
        <w:jc w:val="both"/>
        <w:rPr>
          <w:rFonts w:ascii="Simplified Arabic" w:hAnsi="Simplified Arabic" w:cs="Simplified Arabic"/>
          <w:b/>
          <w:bCs/>
          <w:sz w:val="28"/>
          <w:szCs w:val="28"/>
          <w:rtl/>
          <w:lang w:bidi="ar-DZ"/>
        </w:rPr>
      </w:pPr>
      <w:r w:rsidRPr="003E2642">
        <w:rPr>
          <w:rFonts w:ascii="Simplified Arabic" w:hAnsi="Simplified Arabic" w:cs="Simplified Arabic"/>
          <w:b/>
          <w:bCs/>
          <w:sz w:val="28"/>
          <w:szCs w:val="28"/>
          <w:rtl/>
          <w:lang w:bidi="ar-DZ"/>
        </w:rPr>
        <w:t xml:space="preserve">2 – نتائج الدراسة في ضوء الفرضية الثانية : </w:t>
      </w:r>
    </w:p>
    <w:p w:rsidR="00F206C1" w:rsidRPr="003E2642" w:rsidRDefault="00F206C1" w:rsidP="009B6E19">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فيما يخص الفرضية الثانية و التي مفادها : يساهم عدم استقرار سياسة تربوية ناجعة تراعى فيها الجوانب المادية للأستاذ إلى تفاقم ظاهرة الدروس الخصوصية ، حيث يكتسي موضوع السياسة التربوية في الجزائر أهمية بالغة لدى السياسيين و صناع القرار التعليمي ، كون التغيرات التي طرأت على هذا القطاع ارتكزت على إصلاحات جديدة مست مختلف أطوار النظام التربوي ، لذلك تبنت الجزائر سياسة كمحاولة منها لمسح مظاهر الضعف و التخلف ، و إعادة تثمين العلاقة بين التربية و التقدم العلمي، لذلك تباينت وجهات النظر حول تقييم السياسة التربوية في الجزائر تراعى فيها ا</w:t>
      </w:r>
      <w:r w:rsidR="00217FB9">
        <w:rPr>
          <w:rFonts w:ascii="Simplified Arabic" w:hAnsi="Simplified Arabic" w:cs="Simplified Arabic"/>
          <w:sz w:val="28"/>
          <w:szCs w:val="28"/>
          <w:rtl/>
          <w:lang w:bidi="ar-DZ"/>
        </w:rPr>
        <w:t>لجوانب المادية للأستاذ ،</w:t>
      </w:r>
      <w:r w:rsidRPr="003E2642">
        <w:rPr>
          <w:rFonts w:ascii="Simplified Arabic" w:hAnsi="Simplified Arabic" w:cs="Simplified Arabic"/>
          <w:sz w:val="28"/>
          <w:szCs w:val="28"/>
          <w:rtl/>
          <w:lang w:bidi="ar-DZ"/>
        </w:rPr>
        <w:t xml:space="preserve"> و هذا ما تؤكده الشواهد الإحصائية و البيانات الكمية الواردة في الجدول (</w:t>
      </w:r>
      <w:r w:rsidR="009B6E19">
        <w:rPr>
          <w:rFonts w:ascii="Simplified Arabic" w:hAnsi="Simplified Arabic" w:cs="Simplified Arabic" w:hint="cs"/>
          <w:sz w:val="28"/>
          <w:szCs w:val="28"/>
          <w:rtl/>
          <w:lang w:bidi="ar-DZ"/>
        </w:rPr>
        <w:t>46</w:t>
      </w:r>
      <w:r w:rsidRPr="003E2642">
        <w:rPr>
          <w:rFonts w:ascii="Simplified Arabic" w:hAnsi="Simplified Arabic" w:cs="Simplified Arabic"/>
          <w:sz w:val="28"/>
          <w:szCs w:val="28"/>
          <w:rtl/>
          <w:lang w:bidi="ar-DZ"/>
        </w:rPr>
        <w:t>) ، حيث كشفت نسبة 34.7% أن السياسة التربوية تحتاج إلى إعادة النظر ، حيث أن تطور القطاع التربوي و ما يحققه من أهداف على كافة المستويات هو مفخرة للبلاد، لهذا ينبغي إعادة النظر في السياسات التربوية المنتهجةو بصفة جدية وفق إستراتيجية تربوية هادفة و بناءة .</w:t>
      </w:r>
    </w:p>
    <w:p w:rsidR="00F206C1" w:rsidRPr="003E2642" w:rsidRDefault="00F206C1" w:rsidP="009B6E19">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هذا ما كشفت عنه و توصلت إليه مفردات الجدول (</w:t>
      </w:r>
      <w:r w:rsidR="009B6E19">
        <w:rPr>
          <w:rFonts w:ascii="Simplified Arabic" w:hAnsi="Simplified Arabic" w:cs="Simplified Arabic" w:hint="cs"/>
          <w:sz w:val="28"/>
          <w:szCs w:val="28"/>
          <w:rtl/>
          <w:lang w:bidi="ar-DZ"/>
        </w:rPr>
        <w:t>43</w:t>
      </w:r>
      <w:r w:rsidRPr="003E2642">
        <w:rPr>
          <w:rFonts w:ascii="Simplified Arabic" w:hAnsi="Simplified Arabic" w:cs="Simplified Arabic"/>
          <w:sz w:val="28"/>
          <w:szCs w:val="28"/>
          <w:rtl/>
          <w:lang w:bidi="ar-DZ"/>
        </w:rPr>
        <w:t>) ، حيث عبرت نسبة43.7 % أن ضعف الراتب و تدني أجور المعلمين و محاولتهم التعويض عن ذلك بفعل تدهور الوضع المعيشي للمعلم اضطره للبحث عن مصدر رزق ثاني لتأمين حياته .</w:t>
      </w:r>
    </w:p>
    <w:p w:rsidR="00F206C1" w:rsidRPr="003E2642" w:rsidRDefault="00F206C1" w:rsidP="009B6E19">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ذلك أن تدني الرواتب و ضعف الجانب المادي للمعلمين جعل الكثير يعزفون مجال التدريس و البحث عن وظائف موازية تكون مريحة من حيث الجهد العملي و مجدية في المقابل المادي ، و عليه فإن الإقبال على الدروس الخصوصية مرده سوء الوضع الاقتصادي للمعلم و ضعف الرواتب ، فضلا عما يتسم به التعليم في المدارس من روتين ، و هذا ما توصلت إليه الشواهد الإحصائية و البيانات الكمية الواردة في الجدول (</w:t>
      </w:r>
      <w:r w:rsidR="009B6E19">
        <w:rPr>
          <w:rFonts w:ascii="Simplified Arabic" w:hAnsi="Simplified Arabic" w:cs="Simplified Arabic" w:hint="cs"/>
          <w:sz w:val="28"/>
          <w:szCs w:val="28"/>
          <w:rtl/>
          <w:lang w:bidi="ar-DZ"/>
        </w:rPr>
        <w:t>42</w:t>
      </w:r>
      <w:r w:rsidRPr="003E2642">
        <w:rPr>
          <w:rFonts w:ascii="Simplified Arabic" w:hAnsi="Simplified Arabic" w:cs="Simplified Arabic"/>
          <w:sz w:val="28"/>
          <w:szCs w:val="28"/>
          <w:rtl/>
          <w:lang w:bidi="ar-DZ"/>
        </w:rPr>
        <w:t xml:space="preserve">) حيث أقرت نسبة 16.9% إلى عدم تلبية هذه المهنة حاجيات المعلم ، حيث أنه دائما يشعر بحاجة ماسة لتحسين دخله مما دفعه إلى إعطاء دروس خصوصية رغم عدم إيمانه بها ، لأن رواتبه التي يتقاضاها لا تفي بمتطلبات حياته اليومية ، فتدهور الوضع المعيشي له دفعه للبحث عن مصادر أخرى و هي أولوية توازي علمه و تجربته ، الأمر الذي دفعه لولوج عالم الدروس الخصوصية </w:t>
      </w:r>
      <w:r w:rsidRPr="003E2642">
        <w:rPr>
          <w:rFonts w:ascii="Simplified Arabic" w:hAnsi="Simplified Arabic" w:cs="Simplified Arabic"/>
          <w:sz w:val="28"/>
          <w:szCs w:val="28"/>
          <w:rtl/>
          <w:lang w:bidi="ar-DZ"/>
        </w:rPr>
        <w:lastRenderedPageBreak/>
        <w:t>لتلبية حاجياته و متطلباته المستقبلية .و في الإطار تؤكد التحليلات الإحصائية الواردة في الجدول (</w:t>
      </w:r>
      <w:r w:rsidR="009B6E19">
        <w:rPr>
          <w:rFonts w:ascii="Simplified Arabic" w:hAnsi="Simplified Arabic" w:cs="Simplified Arabic" w:hint="cs"/>
          <w:sz w:val="28"/>
          <w:szCs w:val="28"/>
          <w:rtl/>
          <w:lang w:bidi="ar-DZ"/>
        </w:rPr>
        <w:t>40</w:t>
      </w:r>
      <w:r w:rsidRPr="003E2642">
        <w:rPr>
          <w:rFonts w:ascii="Simplified Arabic" w:hAnsi="Simplified Arabic" w:cs="Simplified Arabic"/>
          <w:sz w:val="28"/>
          <w:szCs w:val="28"/>
          <w:rtl/>
          <w:lang w:bidi="ar-DZ"/>
        </w:rPr>
        <w:t>) التي عبرت عنه مفردات العينة بنسبة 28.1 % أن عدم استقرار السياسة التربوية و تراجع مصداقية   و دور الأستاذ و تدني الجانب المادي له فاقم إل</w:t>
      </w:r>
      <w:r w:rsidR="0087033D">
        <w:rPr>
          <w:rFonts w:ascii="Simplified Arabic" w:hAnsi="Simplified Arabic" w:cs="Simplified Arabic"/>
          <w:sz w:val="28"/>
          <w:szCs w:val="28"/>
          <w:rtl/>
          <w:lang w:bidi="ar-DZ"/>
        </w:rPr>
        <w:t>ى حد كبير ظاهرة الدروس الخصوصية</w:t>
      </w:r>
      <w:r w:rsidRPr="003E2642">
        <w:rPr>
          <w:rFonts w:ascii="Simplified Arabic" w:hAnsi="Simplified Arabic" w:cs="Simplified Arabic"/>
          <w:sz w:val="28"/>
          <w:szCs w:val="28"/>
          <w:rtl/>
          <w:lang w:bidi="ar-DZ"/>
        </w:rPr>
        <w:t>، التي لجأ إليها لرفع مستواه المادي ، لذلك تعاطاها الكثير من الأساتذة كونها تعد استثمارا مربحا يدر عليهم أموالا طائلة تفوق راتبهم الشهري أضعافا ، و هو مبرر لجوئهم إلى مزاولة الدروس الخصوصية في ظل الحاجة و الفاقة الاجتماعية و الاقتصادية المزرية لهم، بالإضافة إلى الأجور الزهيدة التي يتقاضونها و التي لا تسد رمقهم و تحفظ حياتهم الكريمة ، فهي رواتب هزيلة و شحيحة تبخس حياتهم ، و تؤرق أسرهم .</w:t>
      </w:r>
    </w:p>
    <w:p w:rsidR="00F206C1" w:rsidRPr="003E2642" w:rsidRDefault="00F206C1" w:rsidP="0087033D">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بالمثل ، نلاحظ من خلال نتائج الجداول السابقة وجود علاقة بين عدم استقرار السياسة التربوية بالجوانب المادية للأستاذ ، الأمر الذي يؤدي دون شك إلى تفشي ظاهرة الدروس الخصوصية ،هذا ما أقرته الشواهد الإحصائية و البيانات المبينة في الجدول (</w:t>
      </w:r>
      <w:r w:rsidR="0087033D">
        <w:rPr>
          <w:rFonts w:ascii="Simplified Arabic" w:hAnsi="Simplified Arabic" w:cs="Simplified Arabic" w:hint="cs"/>
          <w:sz w:val="28"/>
          <w:szCs w:val="28"/>
          <w:rtl/>
          <w:lang w:bidi="ar-DZ"/>
        </w:rPr>
        <w:t>37</w:t>
      </w:r>
      <w:r w:rsidRPr="003E2642">
        <w:rPr>
          <w:rFonts w:ascii="Simplified Arabic" w:hAnsi="Simplified Arabic" w:cs="Simplified Arabic"/>
          <w:sz w:val="28"/>
          <w:szCs w:val="28"/>
          <w:rtl/>
          <w:lang w:bidi="ar-DZ"/>
        </w:rPr>
        <w:t>) ،حيث كشفت نسبة 61.6% نفس نتائج الجداول التي توصلت إليها الجداول السالفة .</w:t>
      </w:r>
    </w:p>
    <w:p w:rsidR="00F206C1" w:rsidRPr="003E2642" w:rsidRDefault="00F206C1" w:rsidP="00A31A8B">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من ناحية ثانية، لاحظنا أن جل المبحوثين أقروا بأن السياسة التربوية التي تتميز بعدم الاستقرار و الثبات كان لها الأثر البالغ في انعكاسها على الجانب المادي للأستاذ ، الأمر الذي زاد من تفاقم ظاهرة الدروس الخصوصية بشكل ملفت للانتباه، و هذا ما تؤكده نتائج الجداول</w:t>
      </w:r>
      <w:r w:rsidR="00A31A8B">
        <w:rPr>
          <w:rFonts w:ascii="Simplified Arabic" w:hAnsi="Simplified Arabic" w:cs="Simplified Arabic" w:hint="cs"/>
          <w:sz w:val="28"/>
          <w:szCs w:val="28"/>
          <w:rtl/>
          <w:lang w:bidi="ar-DZ"/>
        </w:rPr>
        <w:t xml:space="preserve"> (40، 41، 47، 49،48)</w:t>
      </w:r>
      <w:r w:rsidRPr="003E2642">
        <w:rPr>
          <w:rFonts w:ascii="Simplified Arabic" w:hAnsi="Simplified Arabic" w:cs="Simplified Arabic"/>
          <w:sz w:val="28"/>
          <w:szCs w:val="28"/>
          <w:rtl/>
          <w:lang w:bidi="ar-DZ"/>
        </w:rPr>
        <w:t>، حيث تشير نتائج الجدولين (</w:t>
      </w:r>
      <w:r w:rsidR="00A31A8B">
        <w:rPr>
          <w:rFonts w:ascii="Simplified Arabic" w:hAnsi="Simplified Arabic" w:cs="Simplified Arabic" w:hint="cs"/>
          <w:sz w:val="28"/>
          <w:szCs w:val="28"/>
          <w:rtl/>
          <w:lang w:bidi="ar-DZ"/>
        </w:rPr>
        <w:t>47، 48</w:t>
      </w:r>
      <w:r w:rsidRPr="003E2642">
        <w:rPr>
          <w:rFonts w:ascii="Simplified Arabic" w:hAnsi="Simplified Arabic" w:cs="Simplified Arabic"/>
          <w:sz w:val="28"/>
          <w:szCs w:val="28"/>
          <w:rtl/>
          <w:lang w:bidi="ar-DZ"/>
        </w:rPr>
        <w:t xml:space="preserve"> ) أن معظم أفراد العينة تؤكد أن نسبة  55.7% ضرورة إصلاح  المنظومة التربوية  و لتحقيق عملية الإصلاح لابد من إعادة النظر لمهنة التعليم و جعلها في طليعة المهن و ذلك بإحاطتها بالرعاية الكاملة المادية و المعنوية و البيداغوجية ، و الارتقاء بالقوانين و القيم التي تحكمها وتثمين دور القائمين عليها و تمكينهم من فرص التثقيف و التكوين التي ت</w:t>
      </w:r>
      <w:r w:rsidR="0087033D">
        <w:rPr>
          <w:rFonts w:ascii="Simplified Arabic" w:hAnsi="Simplified Arabic" w:cs="Simplified Arabic"/>
          <w:sz w:val="28"/>
          <w:szCs w:val="28"/>
          <w:rtl/>
          <w:lang w:bidi="ar-DZ"/>
        </w:rPr>
        <w:t>ثري خبراتهم و ترفع    مستوياتهم</w:t>
      </w:r>
      <w:r w:rsidRPr="003E2642">
        <w:rPr>
          <w:rFonts w:ascii="Simplified Arabic" w:hAnsi="Simplified Arabic" w:cs="Simplified Arabic"/>
          <w:sz w:val="28"/>
          <w:szCs w:val="28"/>
          <w:rtl/>
          <w:lang w:bidi="ar-DZ"/>
        </w:rPr>
        <w:t>، بالإضافة إلى مراجعة المناهج و المحتويات .</w:t>
      </w:r>
    </w:p>
    <w:p w:rsidR="00F206C1" w:rsidRPr="003E2642" w:rsidRDefault="00F206C1" w:rsidP="00A31A8B">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هو ما تؤكد الشواهد الإحصائية و البيانات الكمية الواردة في الجدول (</w:t>
      </w:r>
      <w:r w:rsidR="00A31A8B">
        <w:rPr>
          <w:rFonts w:ascii="Simplified Arabic" w:hAnsi="Simplified Arabic" w:cs="Simplified Arabic" w:hint="cs"/>
          <w:sz w:val="28"/>
          <w:szCs w:val="28"/>
          <w:rtl/>
          <w:lang w:bidi="ar-DZ"/>
        </w:rPr>
        <w:t>47</w:t>
      </w:r>
      <w:r w:rsidRPr="003E2642">
        <w:rPr>
          <w:rFonts w:ascii="Simplified Arabic" w:hAnsi="Simplified Arabic" w:cs="Simplified Arabic"/>
          <w:sz w:val="28"/>
          <w:szCs w:val="28"/>
          <w:rtl/>
          <w:lang w:bidi="ar-DZ"/>
        </w:rPr>
        <w:t xml:space="preserve">) ، حيث عبرت نسبة 40.1% من معظم أفراد العينة المختارة بأن الأستاذ في ظل هذه السياسة التربوية المتذبذبة لا يتمتع بحقوقه و يبررون ذلك لوجود خلل في نظام تحديد الحقوق ، الأمر الذي حرمهم من عدة حقوق على رأسها عدم الاستفادة من التكوين ، و الترقيات ، و تثمين خبرتهم ، و ذلك بسبب اختلالات في نظام تحديد الحقوق للمعلم ، مما أجحف طائفة كبيرة منهم و حرمانها من حقوقها المادية ، رغم عطائهم الوفير </w:t>
      </w:r>
      <w:r w:rsidRPr="003E2642">
        <w:rPr>
          <w:rFonts w:ascii="Simplified Arabic" w:hAnsi="Simplified Arabic" w:cs="Simplified Arabic"/>
          <w:sz w:val="28"/>
          <w:szCs w:val="28"/>
          <w:rtl/>
          <w:lang w:bidi="ar-DZ"/>
        </w:rPr>
        <w:lastRenderedPageBreak/>
        <w:t>في الميدان التربوي، فهذا الخلل خلق حالة من الظلم و الإجحاف و الحيف في حقهم ، فهذا دليل قاطع على عدم استقرار المنظومة التربوية و ما يترتب عليها من ولوج طائفة كبيرة للبحث عن مصدر رزق ثان يعوضها ما فات من فرص ثمينة كان من باب أولى الاستفادة منها ، و هو ما دفع الكثير منهم لمزاولة الدروس الخصوصية لعله الملاذ الآمن للتعويض و رد الاعتبار في ظل سياسة شابها الكثير من الترنح المتهالك .</w:t>
      </w:r>
    </w:p>
    <w:p w:rsidR="00F206C1" w:rsidRPr="003E2642" w:rsidRDefault="00F206C1" w:rsidP="00A31A8B">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كما عبرت نتائج الجدولين </w:t>
      </w:r>
      <w:r w:rsidR="00A31A8B">
        <w:rPr>
          <w:rFonts w:ascii="Simplified Arabic" w:hAnsi="Simplified Arabic" w:cs="Simplified Arabic" w:hint="cs"/>
          <w:sz w:val="28"/>
          <w:szCs w:val="28"/>
          <w:rtl/>
          <w:lang w:bidi="ar-DZ"/>
        </w:rPr>
        <w:t xml:space="preserve">(50، 51) </w:t>
      </w:r>
      <w:r w:rsidRPr="003E2642">
        <w:rPr>
          <w:rFonts w:ascii="Simplified Arabic" w:hAnsi="Simplified Arabic" w:cs="Simplified Arabic"/>
          <w:sz w:val="28"/>
          <w:szCs w:val="28"/>
          <w:rtl/>
          <w:lang w:bidi="ar-DZ"/>
        </w:rPr>
        <w:t xml:space="preserve">على وجود علاقة كبيرة بين عدم الاستقرار المنتهج للسياسة التربوية و علاقتها بالجوانب المادية للأستاذ و تأثير ذلك في تفشي ظاهرة الدروس الخصوصية ،هذا ما أقرت الشواهد الإحصائية و البيانات الكمية الواردة في نتائج الجدولين </w:t>
      </w:r>
      <w:r w:rsidR="00A31A8B" w:rsidRPr="00A31A8B">
        <w:rPr>
          <w:rFonts w:ascii="Simplified Arabic" w:hAnsi="Simplified Arabic" w:cs="Simplified Arabic"/>
          <w:sz w:val="28"/>
          <w:szCs w:val="28"/>
          <w:rtl/>
          <w:lang w:bidi="ar-DZ"/>
        </w:rPr>
        <w:t>(50</w:t>
      </w:r>
      <w:r w:rsidR="00A31A8B" w:rsidRPr="00A31A8B">
        <w:rPr>
          <w:rFonts w:ascii="Simplified Arabic" w:hAnsi="Simplified Arabic" w:cs="Simplified Arabic" w:hint="eastAsia"/>
          <w:sz w:val="28"/>
          <w:szCs w:val="28"/>
          <w:rtl/>
          <w:lang w:bidi="ar-DZ"/>
        </w:rPr>
        <w:t>،</w:t>
      </w:r>
      <w:r w:rsidR="00A31A8B" w:rsidRPr="00A31A8B">
        <w:rPr>
          <w:rFonts w:ascii="Simplified Arabic" w:hAnsi="Simplified Arabic" w:cs="Simplified Arabic"/>
          <w:sz w:val="28"/>
          <w:szCs w:val="28"/>
          <w:rtl/>
          <w:lang w:bidi="ar-DZ"/>
        </w:rPr>
        <w:t xml:space="preserve"> 51)</w:t>
      </w:r>
      <w:r w:rsidRPr="003E2642">
        <w:rPr>
          <w:rFonts w:ascii="Simplified Arabic" w:hAnsi="Simplified Arabic" w:cs="Simplified Arabic"/>
          <w:sz w:val="28"/>
          <w:szCs w:val="28"/>
          <w:rtl/>
          <w:lang w:bidi="ar-DZ"/>
        </w:rPr>
        <w:t>، و هذا ما كشفت عنه نسبة 22.8 % أنها قوانين جائرة و مجحفة ، فمنذ سنوات و السجال قائم على أشده حول القوانين المنظمة للأستاذ في المنظومة التربوية و ما يعتريها من نواقص و شوائب ، وما تعاقب المسؤولين على دواليب الحكم التربوي ، فقد زادت وتيرة القوانين الجائرة و المجحفة في حق الأستاذ لتبلغ أقصى درجاتها ، الشيء الذي لم يعد معه السكوت مقبولا ، و في الأخير هذا دليل قاطع بفشل السياسة التعليمية في البلاد و قراراتها المخزية ضد معلم الأجيال ، ما دفعه إلى ولوج عالم الدروس الخصوصية في ظل تدهور جانبه المادي الذي لم يعد يحفظ كرامته و يصون حرمته ، ما جعله يعيش بين الحقوق الضائعة و شبح الفقر الذي بدأ يحفر تحت أقدامه .</w:t>
      </w:r>
    </w:p>
    <w:p w:rsidR="00F206C1" w:rsidRPr="003E2642" w:rsidRDefault="00F206C1" w:rsidP="00A31A8B">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جاءت نتائج الجدول (</w:t>
      </w:r>
      <w:r w:rsidR="00A31A8B">
        <w:rPr>
          <w:rFonts w:ascii="Simplified Arabic" w:hAnsi="Simplified Arabic" w:cs="Simplified Arabic" w:hint="cs"/>
          <w:sz w:val="28"/>
          <w:szCs w:val="28"/>
          <w:rtl/>
          <w:lang w:bidi="ar-DZ"/>
        </w:rPr>
        <w:t>51</w:t>
      </w:r>
      <w:r w:rsidRPr="003E2642">
        <w:rPr>
          <w:rFonts w:ascii="Simplified Arabic" w:hAnsi="Simplified Arabic" w:cs="Simplified Arabic"/>
          <w:sz w:val="28"/>
          <w:szCs w:val="28"/>
          <w:rtl/>
          <w:lang w:bidi="ar-DZ"/>
        </w:rPr>
        <w:t>) لتؤكد شواهدها الإحصائية و بياناتها الكمية ، حيث عبرت نسبة 17.4%  أن الأوضاع المادية المزرية للمعلم و راتبه الزهيد و يومياته ا</w:t>
      </w:r>
      <w:r w:rsidR="00A31A8B">
        <w:rPr>
          <w:rFonts w:ascii="Simplified Arabic" w:hAnsi="Simplified Arabic" w:cs="Simplified Arabic"/>
          <w:sz w:val="28"/>
          <w:szCs w:val="28"/>
          <w:rtl/>
          <w:lang w:bidi="ar-DZ"/>
        </w:rPr>
        <w:t>لمثقلة تعجزه عن توفير حاجياته و</w:t>
      </w:r>
      <w:r w:rsidRPr="003E2642">
        <w:rPr>
          <w:rFonts w:ascii="Simplified Arabic" w:hAnsi="Simplified Arabic" w:cs="Simplified Arabic"/>
          <w:sz w:val="28"/>
          <w:szCs w:val="28"/>
          <w:rtl/>
          <w:lang w:bidi="ar-DZ"/>
        </w:rPr>
        <w:t>متطلباته اليومية الضرورية لعائلته ، قد يجعله عرضة للضغط و التوتر و يقلل من أداء واجبه و يكون من دون شك في ضالة مردوده التربوي، بسبب المعاناة التي يتكبدها في ظل الاختلالات في القوانين المسيرة للقطاع ، و كذا عدم الاستقرار في السياسة التربوية التي تنتهجها الدولة ، الأمر الذي دفع بالعديد منهم إلى اقتحام عالم الدروس الخصوصية لعله طوق النجاة و بر الأمان لتحقيق مكاسب ربحية ظلت تراوده في ظل غياب بصيص أمل يرجونه من هذا القطاع ، رغم سنوات البذل و العطاء الدائم الذين أفنوا عمرهم فيه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lastRenderedPageBreak/>
        <w:t>و تأسيسا على ما سبق ، نستطيع القول أن الفرضية الثانية التي مفادها : تساهم عدم استقرار سياسة تربوية ناجعة تراعى فيها الجوانب المادية للأستاذ إلى تفاقم ظاهرة الدروس الخصوصية ،فرضية صحيحة ، طبقا لتحقق مؤشراتها ميدانيا .</w:t>
      </w:r>
    </w:p>
    <w:p w:rsidR="00F206C1" w:rsidRPr="003E2642" w:rsidRDefault="00F206C1" w:rsidP="00F206C1">
      <w:pPr>
        <w:bidi/>
        <w:jc w:val="both"/>
        <w:rPr>
          <w:rFonts w:ascii="Simplified Arabic" w:hAnsi="Simplified Arabic" w:cs="Simplified Arabic"/>
          <w:b/>
          <w:bCs/>
          <w:sz w:val="28"/>
          <w:szCs w:val="28"/>
          <w:rtl/>
          <w:lang w:bidi="ar-DZ"/>
        </w:rPr>
      </w:pPr>
      <w:r w:rsidRPr="003E2642">
        <w:rPr>
          <w:rFonts w:ascii="Simplified Arabic" w:hAnsi="Simplified Arabic" w:cs="Simplified Arabic"/>
          <w:b/>
          <w:bCs/>
          <w:sz w:val="28"/>
          <w:szCs w:val="28"/>
          <w:rtl/>
          <w:lang w:bidi="ar-DZ"/>
        </w:rPr>
        <w:t>3- نتائج الدراسة في ضوء الفرضية الثالثة:</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فيما يخص الفرضية الثالثة و التي مفادها : هناك علاقة دالة بين غياب دور الآليات الردعية في تفشي ظاهرة الدروس الخصوصية غير القانونية .</w:t>
      </w:r>
    </w:p>
    <w:p w:rsidR="00F206C1" w:rsidRPr="003E2642" w:rsidRDefault="00F206C1" w:rsidP="00F148E5">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هذا الإطار تؤكد التحليلات الإحصائية الواردة في الفصل السابق والمتعلقة بالجدول (</w:t>
      </w:r>
      <w:r w:rsidR="00F148E5">
        <w:rPr>
          <w:rFonts w:ascii="Simplified Arabic" w:hAnsi="Simplified Arabic" w:cs="Simplified Arabic" w:hint="cs"/>
          <w:sz w:val="28"/>
          <w:szCs w:val="28"/>
          <w:rtl/>
          <w:lang w:bidi="ar-DZ"/>
        </w:rPr>
        <w:t>63</w:t>
      </w:r>
      <w:r w:rsidRPr="003E2642">
        <w:rPr>
          <w:rFonts w:ascii="Simplified Arabic" w:hAnsi="Simplified Arabic" w:cs="Simplified Arabic"/>
          <w:sz w:val="28"/>
          <w:szCs w:val="28"/>
          <w:rtl/>
          <w:lang w:bidi="ar-DZ"/>
        </w:rPr>
        <w:t xml:space="preserve">) والتي كشفت نسبة </w:t>
      </w:r>
      <w:r w:rsidRPr="003E2642">
        <w:rPr>
          <w:rFonts w:ascii="Simplified Arabic" w:hAnsi="Simplified Arabic" w:cs="Simplified Arabic"/>
          <w:sz w:val="28"/>
          <w:szCs w:val="28"/>
          <w:lang w:bidi="ar-DZ"/>
        </w:rPr>
        <w:t>33.4</w:t>
      </w:r>
      <w:r w:rsidRPr="003E2642">
        <w:rPr>
          <w:rFonts w:ascii="Simplified Arabic" w:hAnsi="Simplified Arabic" w:cs="Simplified Arabic"/>
          <w:sz w:val="28"/>
          <w:szCs w:val="28"/>
          <w:rtl/>
          <w:lang w:bidi="ar-DZ"/>
        </w:rPr>
        <w:t>% من إجمالي أفراد العينة والتي أكدت أن غياب قوانين تمنع النشاط غير المصرح به وغير الرسمي فاقم في تفشي ظاهرة الدروس الخصوصية ،حيث تغيب كافة الوسائل و القوانين الصارمة لمكافحة هذا النشاط الذي يمارس أمام أعين السلطات التربوية و على مرأى و مسمع الجميع ،ففي ظل غياب آليات ردعية و قوانين جادة و صارمة تمنع هذا النشاط من شأنه يزيد في تفاقم هذه الظاهرة الدخيلة على المجتمع ،و تعتبر هذه الأخيرة كسب مادي غير مرخص به و غير رسمي ،نظرا لأن متعاطيه يجمع بين وظيفتين يحظرهما القانون و يمنعهما منعا باتا ، نفس العينة و بنسبة 30.5% أقرت وجود علاقة قوية ذات صلة بين غياب آليات ردعية و ما يترتب عليها  من استفحال انتشار ظاهرة الدروس الخصوصية ، لذا يجب اتخاذ جملة إجراءات و حزمة إملاءات عقابية و ردعية إزاء المخالفين و المنتهكين لسلوكيات هذا الفعل و ملاحقتهم و تطبيق قوانين صارمة ضدهم لردعهم ووضع حد لهذا السلوك المشين و تجريم فاعليها للحد من تفاقمها ، من أجل ذلك وجب التصدي لهم بحزم و إرادة فولاذية صلبة من خلال اتخاذ إجراءات ردعية أكثر شدة و شراسة و جرأة في التعامل مع هذا الملف التربوي الشائك و الخطير في نفس الوقت.</w:t>
      </w:r>
    </w:p>
    <w:p w:rsidR="00F206C1" w:rsidRPr="003E2642" w:rsidRDefault="00F206C1" w:rsidP="000A5959">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كما أكدت الشواهد الإحصائية و البيانات الكمية الواردة في ذات الجدول و التي تشير إلى نسبة 12.3% من أفراد العينة التي أرجعت سبب انتشار ظاهرة الدروس الخصوصية إلى انعدام الرقابة المستمرة ، ذلك هذه الأخيرة يعني حدوث تسيب كبير و شرخ عظيم ، بل و فجوة عميقة ، وأكثر من ذلك هوة بالغة الأثر في العملية التربوية ، الأمر الذي ينعكس سلبا على الأداء التربوي داخل المؤسسات التعليمية ، ومن وسائل الرقابة تتجلى في زيارات المديرين و المفتشين التربويين و اللجان المختلفة ذات الصلة بالتربية و </w:t>
      </w:r>
      <w:r w:rsidRPr="003E2642">
        <w:rPr>
          <w:rFonts w:ascii="Simplified Arabic" w:hAnsi="Simplified Arabic" w:cs="Simplified Arabic"/>
          <w:sz w:val="28"/>
          <w:szCs w:val="28"/>
          <w:rtl/>
          <w:lang w:bidi="ar-DZ"/>
        </w:rPr>
        <w:lastRenderedPageBreak/>
        <w:t>البيداغوجية و التفتيش، بهدف التأكد من أداء و أعمال و كفاءة الأستاذ في تنفيذ المقرر الدراسي ، بحيث تسند مهامها إلى فئات متخصصة في المجال التربوي من ذوي الكفاءات و الخبرات المتميزة بيداغوجيا و تربويا حتى يكونوا ملمين أيما إلمام و على</w:t>
      </w:r>
      <w:r w:rsidR="003451F4">
        <w:rPr>
          <w:rFonts w:ascii="Simplified Arabic" w:hAnsi="Simplified Arabic" w:cs="Simplified Arabic"/>
          <w:sz w:val="28"/>
          <w:szCs w:val="28"/>
          <w:rtl/>
          <w:lang w:bidi="ar-DZ"/>
        </w:rPr>
        <w:t xml:space="preserve"> دراية كاملة بكافة دقائق الأمور</w:t>
      </w:r>
      <w:r w:rsidRPr="003E2642">
        <w:rPr>
          <w:rFonts w:ascii="Simplified Arabic" w:hAnsi="Simplified Arabic" w:cs="Simplified Arabic"/>
          <w:sz w:val="28"/>
          <w:szCs w:val="28"/>
          <w:rtl/>
          <w:lang w:bidi="ar-DZ"/>
        </w:rPr>
        <w:t xml:space="preserve"> و تفاصيل العمل و جزئيات النظام ، ويتم ذلك بمقابلة العاملين و فحص أعمالهم و مناقشتهم ، و كذا الوقوف على المشكلات التي تعترض أدائهم ، و نخلص من خلال هذا التحليل أن هناك جملة من الأسباب أدت إلى تفشي فتيل ظاهرة الدروس الخصوصية والتي ت</w:t>
      </w:r>
      <w:r w:rsidR="003451F4">
        <w:rPr>
          <w:rFonts w:ascii="Simplified Arabic" w:hAnsi="Simplified Arabic" w:cs="Simplified Arabic"/>
          <w:sz w:val="28"/>
          <w:szCs w:val="28"/>
          <w:rtl/>
          <w:lang w:bidi="ar-DZ"/>
        </w:rPr>
        <w:t>نضوي تحت عنوان غياب الآليات والقوانين الردعية  و</w:t>
      </w:r>
      <w:r w:rsidRPr="003E2642">
        <w:rPr>
          <w:rFonts w:ascii="Simplified Arabic" w:hAnsi="Simplified Arabic" w:cs="Simplified Arabic"/>
          <w:sz w:val="28"/>
          <w:szCs w:val="28"/>
          <w:rtl/>
          <w:lang w:bidi="ar-DZ"/>
        </w:rPr>
        <w:t>الرقابة المستمرة و الأساليب العقابية و الوسائل التأديبية كلها عوامل أذكت نار تفاقم ظاهرة الدروس الخصوصية في ظل غياب ذلك كله.</w:t>
      </w:r>
    </w:p>
    <w:p w:rsidR="00F206C1" w:rsidRPr="003E2642" w:rsidRDefault="00F206C1" w:rsidP="00F148E5">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ومن ناحية ثانية ، لاحظنا من خلال الشواهد الإحصائية و البيانات </w:t>
      </w:r>
      <w:r w:rsidR="003451F4">
        <w:rPr>
          <w:rFonts w:ascii="Simplified Arabic" w:hAnsi="Simplified Arabic" w:cs="Simplified Arabic"/>
          <w:sz w:val="28"/>
          <w:szCs w:val="28"/>
          <w:rtl/>
          <w:lang w:bidi="ar-DZ"/>
        </w:rPr>
        <w:t>الكمية الواردة في الجدول (</w:t>
      </w:r>
      <w:r w:rsidR="00F148E5">
        <w:rPr>
          <w:rFonts w:ascii="Simplified Arabic" w:hAnsi="Simplified Arabic" w:cs="Simplified Arabic" w:hint="cs"/>
          <w:sz w:val="28"/>
          <w:szCs w:val="28"/>
          <w:rtl/>
          <w:lang w:bidi="ar-DZ"/>
        </w:rPr>
        <w:t>66</w:t>
      </w:r>
      <w:r w:rsidR="003451F4">
        <w:rPr>
          <w:rFonts w:ascii="Simplified Arabic" w:hAnsi="Simplified Arabic" w:cs="Simplified Arabic"/>
          <w:sz w:val="28"/>
          <w:szCs w:val="28"/>
          <w:rtl/>
          <w:lang w:bidi="ar-DZ"/>
        </w:rPr>
        <w:t>)  و</w:t>
      </w:r>
      <w:r w:rsidRPr="003E2642">
        <w:rPr>
          <w:rFonts w:ascii="Simplified Arabic" w:hAnsi="Simplified Arabic" w:cs="Simplified Arabic"/>
          <w:sz w:val="28"/>
          <w:szCs w:val="28"/>
          <w:rtl/>
          <w:lang w:bidi="ar-DZ"/>
        </w:rPr>
        <w:t>المتمحورة حول دور الآليات الردعية في الحد من تفاقم ظاهرة الدروس الخصوصية ،حيث عبرت عنه نسب هذا الجدول و التي أكدت أن الوزارة تملك من الآليات الردعية و الإجراءات التأديبية للحد من انتشار الظاهرة ، و التي تتمثل في حزمة من القرارات المصيرية اتجاه متعاطيها و التي تتمثل في عرض القضية على لجنة متساوية الأعضاء للبت فيها وهذا ما عبرت عنه بنسبة 12.1% ، بينما ترى نسبة 10.5% يمكن الحد من تفاقمها من خلال اتخاذ قوانين تأديبية كضرورة المتابعة القانونية لكل من ثبت في حقه ممارسة الدروس الخصوصية بتفعيل المقتضيات القانونية و التنظيمية الجاري بها العمل.</w:t>
      </w:r>
    </w:p>
    <w:p w:rsidR="00F206C1" w:rsidRPr="003E2642" w:rsidRDefault="00F206C1" w:rsidP="003451F4">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في حين أقرت نسبة 9.3% من إجمالي العينة أن تشديد العقوبة وإحكام التصدي لمن يزاولها في فضاءات عشوائية وغير آمنة هو تغليظ العقوبة الصارمة ضدهم للعدول عن فعلهم غير المرخص و غير الرسمي ، بينما أوضحت نسبة 9% أن الآلية الردعية المناسبة </w:t>
      </w:r>
      <w:r w:rsidR="003451F4">
        <w:rPr>
          <w:rFonts w:ascii="Simplified Arabic" w:hAnsi="Simplified Arabic" w:cs="Simplified Arabic"/>
          <w:sz w:val="28"/>
          <w:szCs w:val="28"/>
          <w:rtl/>
          <w:lang w:bidi="ar-DZ"/>
        </w:rPr>
        <w:t xml:space="preserve">لمتعاطيها في ممارسة هذا النشاط </w:t>
      </w:r>
      <w:r w:rsidRPr="003E2642">
        <w:rPr>
          <w:rFonts w:ascii="Simplified Arabic" w:hAnsi="Simplified Arabic" w:cs="Simplified Arabic"/>
          <w:sz w:val="28"/>
          <w:szCs w:val="28"/>
          <w:rtl/>
          <w:lang w:bidi="ar-DZ"/>
        </w:rPr>
        <w:t xml:space="preserve"> و مرتكبه يتم عن طريق العزل النهائي من منصبه ، و تشديد العقوبة لمزاول هذه الظاهرة و إن الفصل من العمل يكون رادعا أساسيا لهذا الفعل المتنامي في المجتمع بشكل استنزف العقول و أفرغ الجيوب وأرق الأسر حتى أصبح هاجسا يهدد الجميع.</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هو ما عبرت عنه نفس النسبة و أكدته عينتها أن غياب مثل هذه الآليات العقابية دليل آخر لاستفحال ظاهرة الدروس الخصوصية و التي أقرت على إعداد مشروع قانون لتجريم الدروس الخصوصية ، و رأت أن الحل يكمن في ضرورة اتخاذ الإجراءات الضرورية و اللازمة للحد من تفاقمها و ذلك من خلال إصدار قانون يجرم الدروس الخصوصية ، كما هو الحال بالنسبة لتجريم الغش في الامتحانات الرسمية و المسابقات المهنية لضمان تكافؤ الفرص لدى الجميع .</w:t>
      </w:r>
    </w:p>
    <w:p w:rsidR="00F206C1" w:rsidRPr="003E2642" w:rsidRDefault="00F206C1" w:rsidP="003451F4">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في حين كشفت الشواهد الإحصائية و البيانات الكمية في ذات الجدول ، و هو ما عبرت عنه </w:t>
      </w:r>
      <w:r w:rsidR="003451F4">
        <w:rPr>
          <w:rFonts w:ascii="Simplified Arabic" w:hAnsi="Simplified Arabic" w:cs="Simplified Arabic"/>
          <w:sz w:val="28"/>
          <w:szCs w:val="28"/>
          <w:rtl/>
          <w:lang w:bidi="ar-DZ"/>
        </w:rPr>
        <w:t>نسبة 6.7</w:t>
      </w:r>
      <w:r w:rsidRPr="003E2642">
        <w:rPr>
          <w:rFonts w:ascii="Simplified Arabic" w:hAnsi="Simplified Arabic" w:cs="Simplified Arabic"/>
          <w:sz w:val="28"/>
          <w:szCs w:val="28"/>
          <w:rtl/>
          <w:lang w:bidi="ar-DZ"/>
        </w:rPr>
        <w:t>% بأن الآليات الردعية المناسبة للحد من هذا السلوك الغير تربوي هو الحرمان من الترقية و الزج به في السجن لعلها أداة رادعة و مانعة لإقباله على ذلك ، في حين أكدت نسبة 5.4% من عينة الدراسة أن الحد من الظاهرة يتمثل في وضع خطة لتقنين هذه الأخيرة بالتنسيق مع عدة جهات و توسيع الرؤى مع مختلف مكونات العملية التربوية، و قد تباينت الرؤى و اختلفت الآراء حول غياب الآلية الردعية و ما ينجر عنه من انتشار ظاهرة الدروس الخصوصية ، و هذا ما عبرت عنه نسبة 4.6 % التي أوضحت أن الغرامة المالية سبيل لوقف زحف الظاهرة ،أما نسبة 2.3 % فترى أن الوزارة قادرة على القضاء على الدروس الخصوصية من خلال فرض قرار يمنعها ، كونها عمل غير قانوني و محظورا تربويا و أخلاقيا و يتنافى كلية للمقاييس و الضوابط البيداغوجية و الصحية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 أما فيما يتعلق بالفرضية العامة و التي مؤداها : هناك اختلالات اتصالية داخل المنظومة التربوية في الجزائر لها انعكاس في تفشي ظاهرة الدروس الخصوصية .</w:t>
      </w:r>
    </w:p>
    <w:p w:rsidR="00F206C1" w:rsidRPr="003E2642" w:rsidRDefault="00F206C1" w:rsidP="003451F4">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فقد بينت الإحصاءات المتعلقة بالفرضيات الجزئية ، أن هناك علاقة وطيدة بين غياب أنماط اتصالية داخل المنظومة التربوية و كذا عدم استقرار سياسة تربوية </w:t>
      </w:r>
      <w:r w:rsidR="003451F4">
        <w:rPr>
          <w:rFonts w:ascii="Simplified Arabic" w:hAnsi="Simplified Arabic" w:cs="Simplified Arabic"/>
          <w:sz w:val="28"/>
          <w:szCs w:val="28"/>
          <w:rtl/>
          <w:lang w:bidi="ar-DZ"/>
        </w:rPr>
        <w:t>و ما ينجر عنها  من عواقب مادية</w:t>
      </w:r>
      <w:r w:rsidRPr="003E2642">
        <w:rPr>
          <w:rFonts w:ascii="Simplified Arabic" w:hAnsi="Simplified Arabic" w:cs="Simplified Arabic"/>
          <w:sz w:val="28"/>
          <w:szCs w:val="28"/>
          <w:rtl/>
          <w:lang w:bidi="ar-DZ"/>
        </w:rPr>
        <w:t xml:space="preserve"> للأستاذ ،علاوة إلى غياب آليات ردعية كلها عوامل ساهمت في </w:t>
      </w:r>
      <w:r w:rsidR="003451F4">
        <w:rPr>
          <w:rFonts w:ascii="Simplified Arabic" w:hAnsi="Simplified Arabic" w:cs="Simplified Arabic"/>
          <w:sz w:val="28"/>
          <w:szCs w:val="28"/>
          <w:rtl/>
          <w:lang w:bidi="ar-DZ"/>
        </w:rPr>
        <w:t xml:space="preserve">تفاقم ظاهرة الدروس الخصوصية .  </w:t>
      </w:r>
    </w:p>
    <w:p w:rsidR="00F206C1" w:rsidRPr="003E2642" w:rsidRDefault="00F206C1" w:rsidP="003451F4">
      <w:pPr>
        <w:bidi/>
        <w:jc w:val="both"/>
        <w:outlineLvl w:val="0"/>
        <w:rPr>
          <w:rFonts w:ascii="Simplified Arabic" w:hAnsi="Simplified Arabic" w:cs="Simplified Arabic"/>
          <w:b/>
          <w:bCs/>
          <w:sz w:val="28"/>
          <w:szCs w:val="28"/>
          <w:rtl/>
          <w:lang w:bidi="ar-DZ"/>
        </w:rPr>
      </w:pPr>
      <w:bookmarkStart w:id="214" w:name="_Toc168505433"/>
      <w:r w:rsidRPr="003E2642">
        <w:rPr>
          <w:rFonts w:ascii="Simplified Arabic" w:hAnsi="Simplified Arabic" w:cs="Simplified Arabic"/>
          <w:b/>
          <w:bCs/>
          <w:sz w:val="28"/>
          <w:szCs w:val="28"/>
          <w:rtl/>
          <w:lang w:bidi="ar-DZ"/>
        </w:rPr>
        <w:t>ثالثا : مناقشة نتائج الدراسة في ضوء الدراسات السابقة .</w:t>
      </w:r>
      <w:bookmarkEnd w:id="214"/>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 بعد الانتهاء من الدراسة النظرية ،و طرح إشكالية البحث ، في ضوء المراجعة الشاملة لمختلف الأطروحات التي تطرقت للعلاقة القائمة بين إشكالية الاتصال و واقع الدروس الخصوصية في الجزائر ، انتقلنا إلى الإشارة لمختلف ما توصلت غليه بعض الدراسات في بيئات أخرى ، حول الموضوع الذي نعالجه في هذه الدراسة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قد أشرنا في فصول سابقة إلى تنوع النتائج التي توصلت إليها الدراسات السابقة و خاصة تلك المتعلقة بمستويات و دور الاتصال في المؤسسات التربوية و واقع الدروس الخصوصية في الجزائر بأبعاده المختلفة ،و يعود هذا التباين إلى المنطلقات الفكرية ،السياقات الاجتماعية، و الإستراتيجية المنهجية المتبعة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عليه حاولنا في هذه الدراسة تقصي العلاقة الإمبريقية بين الاتصال في المؤسسات التربوية و بين واقع الدروس الخصوصية في الجزائر و كذا الأنماط الاتصالية السائدة في المؤسسات التعليمية .</w:t>
      </w:r>
    </w:p>
    <w:p w:rsidR="00F206C1" w:rsidRPr="003E2642" w:rsidRDefault="00F206C1" w:rsidP="003451F4">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ضمن هذا الإطار فقد توصلت دراسة طلحة مسعود إلى الأسباب الأساسية التي تدفع التلاميذ على الإقبال على الدروس الخصوصية ، حيث تتداخل عوامل متعددة في ذلك و التي</w:t>
      </w:r>
      <w:r w:rsidR="003451F4">
        <w:rPr>
          <w:rFonts w:ascii="Simplified Arabic" w:hAnsi="Simplified Arabic" w:cs="Simplified Arabic"/>
          <w:sz w:val="28"/>
          <w:szCs w:val="28"/>
          <w:rtl/>
          <w:lang w:bidi="ar-DZ"/>
        </w:rPr>
        <w:t xml:space="preserve"> من بينها كثافة المنهاج الدراسي</w:t>
      </w:r>
      <w:r w:rsidRPr="003E2642">
        <w:rPr>
          <w:rFonts w:ascii="Simplified Arabic" w:hAnsi="Simplified Arabic" w:cs="Simplified Arabic"/>
          <w:sz w:val="28"/>
          <w:szCs w:val="28"/>
          <w:rtl/>
          <w:lang w:bidi="ar-DZ"/>
        </w:rPr>
        <w:t>، و كذا اكتظاظ الأقسام ، بالإضافة إلى نقص الكفاءات على المستوى الرسمي في إقبال التلاميذ على الدروس الخصوصية ، و قد قدمت هذه الدراسة المبررات الأساسية التي أدخلت كل الشرائح الاجتماعية في سيرورة جديدة حتى أصبحت وسيلة مساعدة على التحصيل الدراسي ، كما توصلت هذه الدراسة أن كثافة المنهاج الدراسي من أسباب اللجوء إلى الدروس الخصوصية ، و هذا ما يوافق بشكل جزئي ما توصلت إليه الدراسة الراهنة ، أن كثافة المنهاج الدراسي من بين الأسباب التي دفعت الكثير من الطلبة إلى الإقبال على الدروس الخصوصية ،إذ عبرت نسبة 27,8 % من إجمالي أفراد العينة أن كثرة و كثافة المنهاج و طوله مع قلة الحجم الساعي المخصص لها ، أدى ضعف طاقة استيعاب الطالب و اللجوء إلى الدروس الخصوصية لفهم ما تعذّر عليه في ظل تلك الكثافة و تشعبها ، حيث أضحت هذه الأخيرة تحشو عقول الطلبة بكم هائل و معتبر من المعارف</w:t>
      </w:r>
      <w:r w:rsidR="003451F4">
        <w:rPr>
          <w:rFonts w:ascii="Simplified Arabic" w:hAnsi="Simplified Arabic" w:cs="Simplified Arabic"/>
          <w:sz w:val="28"/>
          <w:szCs w:val="28"/>
          <w:rtl/>
          <w:lang w:bidi="ar-DZ"/>
        </w:rPr>
        <w:t>و</w:t>
      </w:r>
      <w:r w:rsidRPr="003E2642">
        <w:rPr>
          <w:rFonts w:ascii="Simplified Arabic" w:hAnsi="Simplified Arabic" w:cs="Simplified Arabic"/>
          <w:sz w:val="28"/>
          <w:szCs w:val="28"/>
          <w:rtl/>
          <w:lang w:bidi="ar-DZ"/>
        </w:rPr>
        <w:t>المعلومات ، مما أرغم على اقتحام عالم الدروس الخصوصية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إضافة إلى الاكتظاظ داخل الأقسام ، و هذا ما عبرت نسبة 33,1 % ، حيث كثرة الطلاب في الحجرة الصفية ، و عدم  قدرة المعلم على استيعاب الفوارق الفردية فيما بينهم ، ينعكس على سوء توزيع التلاميذ طبقا لتفوقهم من حيث المستوى التعليمي و هو مبرّر آخر للتوجه للدروس الخصوصية .</w:t>
      </w:r>
    </w:p>
    <w:p w:rsidR="00F206C1" w:rsidRPr="003E2642" w:rsidRDefault="00F206C1" w:rsidP="003451F4">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أما دراسة طلحة كبار حياة فقد توصلت من خلال الدراسة التي أجرتها حول أسباب انتشار ظاهرة الدروس الخصوصية و مدى إقبال التلاميذ عليها عائد إلى تراجع دور المعلم و </w:t>
      </w:r>
      <w:r w:rsidR="003451F4">
        <w:rPr>
          <w:rFonts w:ascii="Simplified Arabic" w:hAnsi="Simplified Arabic" w:cs="Simplified Arabic"/>
          <w:sz w:val="28"/>
          <w:szCs w:val="28"/>
          <w:rtl/>
          <w:lang w:bidi="ar-DZ"/>
        </w:rPr>
        <w:t>كذا الأوضاع الاجتماعية و</w:t>
      </w:r>
      <w:r w:rsidRPr="003E2642">
        <w:rPr>
          <w:rFonts w:ascii="Simplified Arabic" w:hAnsi="Simplified Arabic" w:cs="Simplified Arabic"/>
          <w:sz w:val="28"/>
          <w:szCs w:val="28"/>
          <w:rtl/>
          <w:lang w:bidi="ar-DZ"/>
        </w:rPr>
        <w:t>الاقتصادية و تأثيرها على أدائه داخل الصف الدراسي ، حيث هدفت هذه الدراسة على التعرف عن الأسباب الخفية وراء انتشار و إقبال الطلبة على الدروس الخصوصية و مدى تأثيرها على التحصيل الدراسي ، إضافة إلى التعرف على السبب الرئيسي وراء لجوء الطل</w:t>
      </w:r>
      <w:r w:rsidR="003451F4">
        <w:rPr>
          <w:rFonts w:ascii="Simplified Arabic" w:hAnsi="Simplified Arabic" w:cs="Simplified Arabic"/>
          <w:sz w:val="28"/>
          <w:szCs w:val="28"/>
          <w:rtl/>
          <w:lang w:bidi="ar-DZ"/>
        </w:rPr>
        <w:t>بة لاقتحام عالم الدروس الخصوصية</w:t>
      </w:r>
      <w:r w:rsidRPr="003E2642">
        <w:rPr>
          <w:rFonts w:ascii="Simplified Arabic" w:hAnsi="Simplified Arabic" w:cs="Simplified Arabic"/>
          <w:sz w:val="28"/>
          <w:szCs w:val="28"/>
          <w:rtl/>
          <w:lang w:bidi="ar-DZ"/>
        </w:rPr>
        <w:t xml:space="preserve">، و هذا ما يتوافق و بنسبة كبيرة مع دراستنا ، و هذا ما عبرت عنه نسبة 22,2 % أن المعلم لا يؤدي واجباته لعدم اهتمام الوزارة بوظيفة الأستاذ ، مما يزيد من إحباطه و </w:t>
      </w:r>
      <w:r w:rsidR="003451F4">
        <w:rPr>
          <w:rFonts w:ascii="Simplified Arabic" w:hAnsi="Simplified Arabic" w:cs="Simplified Arabic"/>
          <w:sz w:val="28"/>
          <w:szCs w:val="28"/>
          <w:rtl/>
          <w:lang w:bidi="ar-DZ"/>
        </w:rPr>
        <w:t>يقلّل من دافعيته و رغبته للعمل</w:t>
      </w:r>
      <w:r w:rsidRPr="003E2642">
        <w:rPr>
          <w:rFonts w:ascii="Simplified Arabic" w:hAnsi="Simplified Arabic" w:cs="Simplified Arabic"/>
          <w:sz w:val="28"/>
          <w:szCs w:val="28"/>
          <w:rtl/>
          <w:lang w:bidi="ar-DZ"/>
        </w:rPr>
        <w:t xml:space="preserve"> و الأداء المتميز ، كما أن عدم إيلاء  الأهمية البالغة و المكانة المرموقة من طرف الوزارة ، اثر سلبا على أداء واجباته كتردي مستوى المرتبات المخجلة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كما أن الأوضاع الاجتماعية و الاقتصادية لها أثر كبير على مردود المعلم ، و هذا ما عبرت عنه نسبة 6,9 % ، و يتضح من خلال ذلك أنه يتأثر بالحالة الاجتماعية و الاقتصادية إلى حد كبير ، حيث تدني المستوى الاقتصادي و الاجتماعي ينعكس سلبا على مردوده  و أدائه المهني و هذا ما يوافق دراستنا الراهنة بشكل كلي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أما دراسة لعريوات علجية الموسومة بعنوان تأثير الدروس و انتشارها بين طلاب المراحل التعليمية ، و كذا مدى تأثيرها على التحصيل العلمي ، فهي دراسة ميدانية على طلبة بثا</w:t>
      </w:r>
      <w:r w:rsidR="003451F4">
        <w:rPr>
          <w:rFonts w:ascii="Simplified Arabic" w:hAnsi="Simplified Arabic" w:cs="Simplified Arabic"/>
          <w:sz w:val="28"/>
          <w:szCs w:val="28"/>
          <w:rtl/>
          <w:lang w:bidi="ar-DZ"/>
        </w:rPr>
        <w:t>نوية بوشراوين محمد بالبويرة ، و</w:t>
      </w:r>
      <w:r w:rsidRPr="003E2642">
        <w:rPr>
          <w:rFonts w:ascii="Simplified Arabic" w:hAnsi="Simplified Arabic" w:cs="Simplified Arabic"/>
          <w:sz w:val="28"/>
          <w:szCs w:val="28"/>
          <w:rtl/>
          <w:lang w:bidi="ar-DZ"/>
        </w:rPr>
        <w:t xml:space="preserve">التي تتفرع إلى تساؤل عام و تساؤلات جزئية على النحو التالي: </w:t>
      </w:r>
    </w:p>
    <w:p w:rsidR="00F206C1" w:rsidRPr="003E2642" w:rsidRDefault="00F206C1" w:rsidP="00716033">
      <w:pPr>
        <w:pStyle w:val="Paragraphedeliste"/>
        <w:numPr>
          <w:ilvl w:val="0"/>
          <w:numId w:val="86"/>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هل الإقبال المكثف على الدروس الخصوصية يؤدي إلى رفع التحصيل العلمي ؟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في حين جاءت فرضيات الدراسة كما يلي : </w:t>
      </w:r>
    </w:p>
    <w:p w:rsidR="00F206C1" w:rsidRPr="003E2642" w:rsidRDefault="00F206C1" w:rsidP="00716033">
      <w:pPr>
        <w:pStyle w:val="Paragraphedeliste"/>
        <w:numPr>
          <w:ilvl w:val="0"/>
          <w:numId w:val="86"/>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الإقبال المكثف على الدروس الخصوصية له علاقة بالتحصيل العلمي للتلاميذ . </w:t>
      </w:r>
    </w:p>
    <w:p w:rsidR="00F206C1" w:rsidRPr="003E2642" w:rsidRDefault="00F206C1" w:rsidP="00716033">
      <w:pPr>
        <w:pStyle w:val="Paragraphedeliste"/>
        <w:numPr>
          <w:ilvl w:val="0"/>
          <w:numId w:val="86"/>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كلما زادت مدة تلقي الدروس الخصوصية كلما زاد التحصيل العلمي و قد استخدمت الباحثة في الدراسة المنهج الوصفي باعتباره يتماشى مع موضوع الدراسة، كما اعتمدت في المقارنة النظرية على التفاعلية الرمزية ، كما توصلت الدراسة إلى جملة من الأهداف و حققت مجموعة من النتائج تمثلت في تأثير الدروس الخصوصية على التحصيل العلمي للتلاميذ ، و هذا ما يوافق بصورة كلية ما توصلت إليه دراستنا الراهنة ، حيث كشفت البيانات الواردة في الجدول و بنسبة 31,9 % أن الدروس الخصوصية لها تأثير كبير في تحسن المستوى و رفع التحصيل العلمي للتلاميذ ، كما أن الإقبال عليها يساهم بشكل مباشر في الرفع من التحصيل الدراسي ، حيث جعلت التلاميذ أكثر حضورا و مثابرة على الدراسة ، كما شجعتهم على حل مشاكلهم التعليمية ، و هذا ما جعلهم يبدعون و يتميزون في تحصيلهم الدراسي ، كما عملت على زيادة مشاركة و تفاعل الطلبة مع المعلم و زملائه داخل الصف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توصل براي من خلال الدراسة التي أجراها على فوائد و سلبيات الدروس الخصوصية من وجهة نظر مقارنة ، و قد استخدم الباحث المنهج الوصفي و المنهج المقارن</w:t>
      </w:r>
      <w:r w:rsidR="003451F4">
        <w:rPr>
          <w:rFonts w:ascii="Simplified Arabic" w:hAnsi="Simplified Arabic" w:cs="Simplified Arabic"/>
          <w:sz w:val="28"/>
          <w:szCs w:val="28"/>
          <w:rtl/>
          <w:lang w:bidi="ar-DZ"/>
        </w:rPr>
        <w:t>، و توصلت الدراسة إلى فوائد و</w:t>
      </w:r>
      <w:r w:rsidRPr="003E2642">
        <w:rPr>
          <w:rFonts w:ascii="Simplified Arabic" w:hAnsi="Simplified Arabic" w:cs="Simplified Arabic"/>
          <w:sz w:val="28"/>
          <w:szCs w:val="28"/>
          <w:rtl/>
          <w:lang w:bidi="ar-DZ"/>
        </w:rPr>
        <w:t>سلبيات الدروس الخصوصية التي حددتها الدراسة أنها تضييع الوقت ، و تمثل عبء على اقتصاد ، إلى جانب بعض الفوائد المتمثلة في تقديم الدعم للطلاب ، و هذا ما يتوافق بشكل إجمالي مع دراستنا الراهنة لها عدة فوائد و هذا ما عبرت عليه نسبة 56,9 % حيث تؤدي إلى تقوية التلاميذ و تزيد من فرصة التفوق للطالب المجد ، كما تعوده على المذاكرة و الاهتمام بدروسه ، إضافة إلى قدرته على حل المشكلات التي قد يتعرض لها أثناء واجباته التعليمية ، كما توثق العلاقة بين المعلم و التلميذ و تضفي على حصة الدرس نوعا من الود و الألفة ،كما تعمل على تنمية الذكاء و التفكير لديه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إلى جانب ذلك فللدروس الخصوصية سلبيات و هذا ما توصلت إليه دراستنا الراهنة ، و هذا ما عبرت عنه بنسبة 43,1 % حيث تضرّ الدروس الخصوصية أكثر بالطالب ، حيث تعوّده الاتكالية على المدرس الخصوصي بشكل كبير ، إضافة إلى تمرّده ، و هدره للوقت ، كما تستنزف طاقته و تستهلك طاقته و تنهك تفكيره و تشتت تركيزه و تشوش ذاكرته و تقتل روح المبادرة و الاجتهاد و التفكير في نفسية الطالب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و هذا ما أشارت إليه أيضا الدراسة التي أجراها دنديال الذي اعتمد في دراسته على المنهج الوصفي في إجراء الدراسة إلاّ أنها اختلفت بعض الشيء في جانب منها حينما ركزت على ما تحققه الدروس الخصوصية من فوائد اقتصادية للمعلمين ، وهذا ما عبرت عنه نسبة 12,7% حيث أرجعوا السبب إلى ما يجنيه المعلم من فوائد مادية معتبرة ، حيث يعتبر المعلمون الخصوصيون أنه موسم ربح و تجارة ، لا سيما الفترة التي تسبق الاختبارات ، فهي للربح و الكسب السريع ، و تجد شريحة كبيرة من الأساتذة أن فتح أقسام للدروس الخصوصية يعد استثمارا مربحا يدر عليهم أموالا تفوق راتبهم الشهري </w:t>
      </w:r>
      <w:r w:rsidR="003451F4">
        <w:rPr>
          <w:rFonts w:ascii="Simplified Arabic" w:hAnsi="Simplified Arabic" w:cs="Simplified Arabic"/>
          <w:sz w:val="28"/>
          <w:szCs w:val="28"/>
          <w:rtl/>
          <w:lang w:bidi="ar-DZ"/>
        </w:rPr>
        <w:t>، بحيث تشهد هذه المراكز رواجا و</w:t>
      </w:r>
      <w:r w:rsidRPr="003E2642">
        <w:rPr>
          <w:rFonts w:ascii="Simplified Arabic" w:hAnsi="Simplified Arabic" w:cs="Simplified Arabic"/>
          <w:sz w:val="28"/>
          <w:szCs w:val="28"/>
          <w:rtl/>
          <w:lang w:bidi="ar-DZ"/>
        </w:rPr>
        <w:t>تنافسا كبيرا بهدف استقطاب أكبر عدد ممكن من التلاميذ مع تقديم عروض مميزة باستغلال وسائل التواصل الاجتماعي.</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كما توصلت دراسة عبد الله الشريف و التي هدفت إلى بيان الآثار السلبية للدروس الخصوصية على مكونات العملية التعليمية التعلمية بكافة أبعادها ، و استخدمت الدراسة المنهج الوصفي ،و توصلت إلى جملة من النتائج أهمها : </w:t>
      </w:r>
    </w:p>
    <w:p w:rsidR="00F206C1" w:rsidRPr="003E2642" w:rsidRDefault="00F206C1" w:rsidP="00716033">
      <w:pPr>
        <w:pStyle w:val="Paragraphedeliste"/>
        <w:numPr>
          <w:ilvl w:val="0"/>
          <w:numId w:val="86"/>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أن الدروس الخصوصية تسيء إلى المدرسة كونها المؤسسة التعليمية التي يتلقى فيها الطالب ليس المعلومات فقط ، و إنما الأخلاق و العلاقات الاجتماعية التي تعده للحياة بشكل كامل .</w:t>
      </w:r>
    </w:p>
    <w:p w:rsidR="00F206C1" w:rsidRPr="003E2642" w:rsidRDefault="00F206C1" w:rsidP="00716033">
      <w:pPr>
        <w:pStyle w:val="Paragraphedeliste"/>
        <w:numPr>
          <w:ilvl w:val="0"/>
          <w:numId w:val="86"/>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أن الدروس الخصوصية تجهد المعلم و تفقده هيبته على اعتباره المصدر الوحيد للمعلومات ، كما توصلت هذه الدراسة إلى نتائج أخرى ، و هذا على سبيل المثال لا الحصر ، هذه الدراسة تتقاطع في نتائجها بشكل كبير و ملفت للانتباه مع الدراسة التي أجراها إسلام الشريدة الموسومة بعنوان</w:t>
      </w:r>
      <w:r w:rsidRPr="003E2642">
        <w:rPr>
          <w:rFonts w:ascii="Times New Roman" w:hAnsi="Times New Roman" w:cs="Times New Roman" w:hint="cs"/>
          <w:sz w:val="28"/>
          <w:szCs w:val="28"/>
          <w:rtl/>
          <w:lang w:bidi="ar-DZ"/>
        </w:rPr>
        <w:t>̎</w:t>
      </w:r>
      <w:r w:rsidRPr="003E2642">
        <w:rPr>
          <w:rFonts w:ascii="Simplified Arabic" w:hAnsi="Simplified Arabic" w:cs="Simplified Arabic"/>
          <w:sz w:val="28"/>
          <w:szCs w:val="28"/>
          <w:rtl/>
          <w:lang w:bidi="ar-DZ"/>
        </w:rPr>
        <w:t xml:space="preserve">  أثر الدروس الخصوصية على طلبة الثانوية </w:t>
      </w:r>
      <w:r w:rsidRPr="003E2642">
        <w:rPr>
          <w:rFonts w:ascii="Times New Roman" w:hAnsi="Times New Roman" w:cs="Times New Roman" w:hint="cs"/>
          <w:sz w:val="28"/>
          <w:szCs w:val="28"/>
          <w:rtl/>
          <w:lang w:bidi="ar-DZ"/>
        </w:rPr>
        <w:t>̎</w:t>
      </w:r>
      <w:r w:rsidRPr="003E2642">
        <w:rPr>
          <w:rFonts w:ascii="Simplified Arabic" w:hAnsi="Simplified Arabic" w:cs="Simplified Arabic"/>
          <w:sz w:val="28"/>
          <w:szCs w:val="28"/>
          <w:rtl/>
          <w:lang w:bidi="ar-DZ"/>
        </w:rPr>
        <w:t xml:space="preserve"> ، و قد هدفت هذه الدراسة للتعرف على الآثار السلبية لهذه الظاهرة و النتائج المترتبة عليها مستخدما في ذلك المنهج الوصفي ، كما استخدم عدة أساليب إحصائية من بينها تحليل التباين الأحادي و غيرها ، و قد أشارت نتائج الدراسة إلى أهم الآثار الناجمة عن ظاهرة الدروس الخصوصية ، و هذا ما يتوافق بشكل كبير مع دراستنا الراهنة ، و هذا ما عبرت عنه نسبة 51,4 % أن سلبياتها تفوق ايجابياتها ، حيث  تضرّ بالطالب و تجعله اتكاليا و معتمدا فقط على المدرس  الخصوصي و أنه يؤثر على تحصيله الدراسي ، كما تشكل عبئا ماديا يثقل كواهل الأسرة ، بالإضافة إلى تعويد الطالب على ا</w:t>
      </w:r>
      <w:r w:rsidR="003451F4">
        <w:rPr>
          <w:rFonts w:ascii="Simplified Arabic" w:hAnsi="Simplified Arabic" w:cs="Simplified Arabic"/>
          <w:sz w:val="28"/>
          <w:szCs w:val="28"/>
          <w:rtl/>
          <w:lang w:bidi="ar-DZ"/>
        </w:rPr>
        <w:t>لتواكل و الاعتماد على الغير ، و</w:t>
      </w:r>
      <w:r w:rsidRPr="003E2642">
        <w:rPr>
          <w:rFonts w:ascii="Simplified Arabic" w:hAnsi="Simplified Arabic" w:cs="Simplified Arabic"/>
          <w:sz w:val="28"/>
          <w:szCs w:val="28"/>
          <w:rtl/>
          <w:lang w:bidi="ar-DZ"/>
        </w:rPr>
        <w:t>تشتيت وقته و هدره بدون فائدة، ناهيك عن حرمان الطالب فيما تتعلق ببناء شخصيته التي يكتسبها من خلال أنماط التفاعل الصفي ، و تستنزف منه الكثير من وقته ذهابا و جيئة إلى مكان الدروس الخصوصية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و هي نفس النتائج التي توصلت إليها دراسة كل من الحباشة و النعيمي المعنونة بظاهرة الدروس الخصوصية بين الأسباب و التأثير ، و استخدام الباحثين المنهج الوصفي و كذا استبيانين ، الأول موجه إلى ولي الأمر و الثاني موجه إلى الطلبة و المعلمين ، و توصلا إلى عدّة نتائج أهمها : </w:t>
      </w:r>
    </w:p>
    <w:p w:rsidR="00F206C1" w:rsidRPr="003E2642" w:rsidRDefault="00F206C1" w:rsidP="00716033">
      <w:pPr>
        <w:pStyle w:val="Paragraphedeliste"/>
        <w:numPr>
          <w:ilvl w:val="0"/>
          <w:numId w:val="86"/>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أن الأسباب التي تدفع الطلبة إلى الدروس الخصوصية هي ضعف مستواهم التعليمي زيادة عن ذلك رغبتهم في الحصول على أعلى المعدلات ، و الحل الأمثل لهذه الظاهرة حسب الدراسة هو استخدام المعلم الأساليب الحديثة للتدريس و زيادة رواتب المعلمين .</w:t>
      </w:r>
    </w:p>
    <w:p w:rsidR="00F206C1" w:rsidRPr="003E2642" w:rsidRDefault="00F206C1" w:rsidP="00716033">
      <w:pPr>
        <w:pStyle w:val="Paragraphedeliste"/>
        <w:numPr>
          <w:ilvl w:val="0"/>
          <w:numId w:val="86"/>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و هذا ما يتوافق مع دراستنا الراهنة و يتقاطع معها في عديد النقاط و في جملة من النتائج ذات الصلة بالموضوع ، و هذا ما عبّرت عنه نسبة 66,7 % من المبحوثين الذين رأوا أن الدافع للجوء إلى الدروس الخصوصية يتمثل في ضعف التكوين لدى الأساتذة و تقصير بعضهم في أداء واجبهم ، كما أن نقص الكفاءة و قلة الخبرة و ندرة التجربة لدى المدرس زاد في تردّي المستوى ، لأن البعض منهم عاجز تمام العجز على إيصال المعلومة للطالب  ، كما أنهم غير متمكنين من الطرق البيداغوجية الحديثة في التدريس و انتهاج الأساليب التربوية المعاصرة في ذلك . </w:t>
      </w:r>
    </w:p>
    <w:p w:rsidR="00F206C1" w:rsidRPr="003E2642" w:rsidRDefault="00F206C1" w:rsidP="003451F4">
      <w:pPr>
        <w:bidi/>
        <w:ind w:left="360"/>
        <w:jc w:val="both"/>
        <w:rPr>
          <w:rFonts w:ascii="Simplified Arabic" w:hAnsi="Simplified Arabic" w:cs="Simplified Arabic"/>
          <w:sz w:val="28"/>
          <w:szCs w:val="28"/>
          <w:rtl/>
          <w:lang w:val="en-US" w:bidi="ar-DZ"/>
        </w:rPr>
      </w:pPr>
      <w:r w:rsidRPr="003E2642">
        <w:rPr>
          <w:rFonts w:ascii="Simplified Arabic" w:hAnsi="Simplified Arabic" w:cs="Simplified Arabic"/>
          <w:sz w:val="28"/>
          <w:szCs w:val="28"/>
          <w:rtl/>
          <w:lang w:bidi="ar-DZ"/>
        </w:rPr>
        <w:t xml:space="preserve">كما توصلت دراسة الصالحي ، و ملك الكندي بعنوان الدروس الخصوصية بالمرحلة الثانوية بدولة الكويت : الواقع و الأسباب و العلاج ، حيث هدفت هذه الدراسة للتعرف على واقع انتشار ظاهرة الدروس الخصوصية و كذا الحد من تفاقمها ، و وضعت مقترحات و حلول للحد منها ، حيث استخدم الاستبيان كأداة رئيسية للدراسة و استعمل الوسائل الإحصائية المتمثلة في برنامج التحليل الإحصائي </w:t>
      </w:r>
      <w:r w:rsidRPr="003E2642">
        <w:rPr>
          <w:rFonts w:ascii="Simplified Arabic" w:hAnsi="Simplified Arabic" w:cs="Simplified Arabic"/>
          <w:sz w:val="28"/>
          <w:szCs w:val="28"/>
          <w:lang w:val="en-US" w:bidi="ar-DZ"/>
        </w:rPr>
        <w:t>SPSS</w:t>
      </w:r>
      <w:r w:rsidRPr="003E2642">
        <w:rPr>
          <w:rFonts w:ascii="Simplified Arabic" w:hAnsi="Simplified Arabic" w:cs="Simplified Arabic"/>
          <w:sz w:val="28"/>
          <w:szCs w:val="28"/>
          <w:rtl/>
          <w:lang w:val="en-US" w:bidi="ar-DZ"/>
        </w:rPr>
        <w:t xml:space="preserve"> لمعالجة البيانات  و حساب التكرارات و النسب المئوية ... الخ ، حيث توصلت الدراسة إلى عدة نتائج أهمها : </w:t>
      </w:r>
    </w:p>
    <w:p w:rsidR="00F206C1" w:rsidRPr="003E2642" w:rsidRDefault="00F206C1" w:rsidP="00716033">
      <w:pPr>
        <w:pStyle w:val="Paragraphedeliste"/>
        <w:numPr>
          <w:ilvl w:val="0"/>
          <w:numId w:val="86"/>
        </w:numPr>
        <w:bidi/>
        <w:jc w:val="both"/>
        <w:rPr>
          <w:rFonts w:ascii="Simplified Arabic" w:hAnsi="Simplified Arabic" w:cs="Simplified Arabic"/>
          <w:sz w:val="28"/>
          <w:szCs w:val="28"/>
          <w:lang w:val="en-US" w:bidi="ar-DZ"/>
        </w:rPr>
      </w:pPr>
      <w:r w:rsidRPr="003E2642">
        <w:rPr>
          <w:rFonts w:ascii="Simplified Arabic" w:hAnsi="Simplified Arabic" w:cs="Simplified Arabic"/>
          <w:sz w:val="28"/>
          <w:szCs w:val="28"/>
          <w:rtl/>
          <w:lang w:val="en-US" w:bidi="ar-DZ"/>
        </w:rPr>
        <w:t>الانتشار الواسع للدروس الخصوصية .</w:t>
      </w:r>
    </w:p>
    <w:p w:rsidR="00F206C1" w:rsidRPr="003E2642" w:rsidRDefault="00F206C1" w:rsidP="00716033">
      <w:pPr>
        <w:pStyle w:val="Paragraphedeliste"/>
        <w:numPr>
          <w:ilvl w:val="0"/>
          <w:numId w:val="86"/>
        </w:numPr>
        <w:bidi/>
        <w:jc w:val="both"/>
        <w:rPr>
          <w:rFonts w:ascii="Simplified Arabic" w:hAnsi="Simplified Arabic" w:cs="Simplified Arabic"/>
          <w:sz w:val="28"/>
          <w:szCs w:val="28"/>
          <w:lang w:val="en-US" w:bidi="ar-DZ"/>
        </w:rPr>
      </w:pPr>
      <w:r w:rsidRPr="003E2642">
        <w:rPr>
          <w:rFonts w:ascii="Simplified Arabic" w:hAnsi="Simplified Arabic" w:cs="Simplified Arabic"/>
          <w:sz w:val="28"/>
          <w:szCs w:val="28"/>
          <w:rtl/>
          <w:lang w:val="en-US" w:bidi="ar-DZ"/>
        </w:rPr>
        <w:t xml:space="preserve">كثرة المواد الدراسية و صعوبة المناهج و دسامتها و كثافة المقررات الدراسية من أهم عوامل ولوج الطلبة إلى  اقتحام هذا العالم . </w:t>
      </w:r>
    </w:p>
    <w:p w:rsidR="00F206C1" w:rsidRPr="003451F4" w:rsidRDefault="00F206C1" w:rsidP="003451F4">
      <w:pPr>
        <w:pStyle w:val="Paragraphedeliste"/>
        <w:numPr>
          <w:ilvl w:val="0"/>
          <w:numId w:val="86"/>
        </w:numPr>
        <w:bidi/>
        <w:jc w:val="both"/>
        <w:rPr>
          <w:rFonts w:ascii="Simplified Arabic" w:hAnsi="Simplified Arabic" w:cs="Simplified Arabic"/>
          <w:sz w:val="28"/>
          <w:szCs w:val="28"/>
          <w:rtl/>
          <w:lang w:val="en-US" w:bidi="ar-DZ"/>
        </w:rPr>
      </w:pPr>
      <w:r w:rsidRPr="003E2642">
        <w:rPr>
          <w:rFonts w:ascii="Simplified Arabic" w:hAnsi="Simplified Arabic" w:cs="Simplified Arabic"/>
          <w:sz w:val="28"/>
          <w:szCs w:val="28"/>
          <w:rtl/>
          <w:lang w:val="en-US" w:bidi="ar-DZ"/>
        </w:rPr>
        <w:t>لا بد من اقتراح حلول للحد من تفاقم هذه الظاهرة التي استفحلت في المجتمع من خلال اتخاذ عدة إجراءات و أساليب للحد منها و هذا ما توصلت إليه دراستنا الراهنة، حيث عبّرت نسبة 33,7 % أن غياب قوانين تمنع النشاط غير المصرّح به و غير الرسمي فاقم من تفشي الظاهرة ، حيث تغيب كافة الوسائل و القوانين الصارمة لمناهضة هذا النشاط الذي يمارس أمام مرأى و مسمع السلطات التربوية ، في ظل غياب آليات ردعية و قوانين جادة و صارمة تمنعه ، هذا من شأنه يزيد الوضع ترديا، يزيد الوضع ترديا ، لذا يجب تشديد و تغليظ</w:t>
      </w:r>
      <w:r w:rsidR="006125C6">
        <w:rPr>
          <w:rFonts w:ascii="Simplified Arabic" w:hAnsi="Simplified Arabic" w:cs="Simplified Arabic"/>
          <w:sz w:val="28"/>
          <w:szCs w:val="28"/>
          <w:rtl/>
          <w:lang w:val="en-US" w:bidi="ar-DZ"/>
        </w:rPr>
        <w:t xml:space="preserve"> الرقابة و اتخاذ جملة إجراءات </w:t>
      </w:r>
      <w:r w:rsidRPr="003E2642">
        <w:rPr>
          <w:rFonts w:ascii="Simplified Arabic" w:hAnsi="Simplified Arabic" w:cs="Simplified Arabic"/>
          <w:sz w:val="28"/>
          <w:szCs w:val="28"/>
          <w:rtl/>
          <w:lang w:val="en-US" w:bidi="ar-DZ"/>
        </w:rPr>
        <w:t xml:space="preserve"> و حزمة املاءات عقابية رادعة إزاء المخالفين و المنتهكين لسلوكيات هذا الفعل    </w:t>
      </w:r>
      <w:r w:rsidR="006125C6">
        <w:rPr>
          <w:rFonts w:ascii="Simplified Arabic" w:hAnsi="Simplified Arabic" w:cs="Simplified Arabic" w:hint="cs"/>
          <w:sz w:val="28"/>
          <w:szCs w:val="28"/>
          <w:rtl/>
          <w:lang w:val="en-US" w:bidi="ar-DZ"/>
        </w:rPr>
        <w:t xml:space="preserve"> </w:t>
      </w:r>
      <w:r w:rsidRPr="003E2642">
        <w:rPr>
          <w:rFonts w:ascii="Simplified Arabic" w:hAnsi="Simplified Arabic" w:cs="Simplified Arabic"/>
          <w:sz w:val="28"/>
          <w:szCs w:val="28"/>
          <w:rtl/>
          <w:lang w:val="en-US" w:bidi="ar-DZ"/>
        </w:rPr>
        <w:t xml:space="preserve">  و ملاحقتهم للحد من هذا السلوك المشين و تجريم فاعليها ، لذا وجب التصدي لهم بحزم و إرادة صلبة تكون أكثر شراسة و جرأة في التعامل مع هذا الملف التربوي الساخن و الخطير في ذات الوقت .</w:t>
      </w:r>
    </w:p>
    <w:p w:rsidR="00F206C1" w:rsidRPr="003E2642" w:rsidRDefault="00F206C1" w:rsidP="003451F4">
      <w:pPr>
        <w:bidi/>
        <w:jc w:val="both"/>
        <w:outlineLvl w:val="0"/>
        <w:rPr>
          <w:rFonts w:ascii="Simplified Arabic" w:hAnsi="Simplified Arabic" w:cs="Simplified Arabic"/>
          <w:b/>
          <w:bCs/>
          <w:sz w:val="28"/>
          <w:szCs w:val="28"/>
          <w:rtl/>
          <w:lang w:bidi="ar-DZ"/>
        </w:rPr>
      </w:pPr>
      <w:bookmarkStart w:id="215" w:name="_Toc168505434"/>
      <w:r w:rsidRPr="003E2642">
        <w:rPr>
          <w:rFonts w:ascii="Simplified Arabic" w:hAnsi="Simplified Arabic" w:cs="Simplified Arabic"/>
          <w:b/>
          <w:bCs/>
          <w:sz w:val="28"/>
          <w:szCs w:val="28"/>
          <w:rtl/>
          <w:lang w:bidi="ar-DZ"/>
        </w:rPr>
        <w:t>رابعا : مناقشة نتائج الدراسة في ضوء الأهداف :</w:t>
      </w:r>
      <w:bookmarkEnd w:id="215"/>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 أشرنا في الفصل الأول أن الدراسة الراهنة تسعى لتحقيق (4) أهداف رئيسية متمثلة في : </w:t>
      </w:r>
    </w:p>
    <w:p w:rsidR="00F206C1" w:rsidRPr="003E2642" w:rsidRDefault="00F206C1" w:rsidP="00716033">
      <w:pPr>
        <w:pStyle w:val="Paragraphedeliste"/>
        <w:numPr>
          <w:ilvl w:val="0"/>
          <w:numId w:val="87"/>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معرفة الدوافع التي تدعو التلاميذ إلى ولوج عالم الدروس الخصوصية .</w:t>
      </w:r>
    </w:p>
    <w:p w:rsidR="00F206C1" w:rsidRPr="003E2642" w:rsidRDefault="00F206C1" w:rsidP="00716033">
      <w:pPr>
        <w:pStyle w:val="Paragraphedeliste"/>
        <w:numPr>
          <w:ilvl w:val="0"/>
          <w:numId w:val="87"/>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ما مدى تأثير هذه الدروس الخصوصية على التحصيل الدراسي للتلاميذ ؟ </w:t>
      </w:r>
    </w:p>
    <w:p w:rsidR="00F206C1" w:rsidRPr="003E2642" w:rsidRDefault="00F206C1" w:rsidP="00716033">
      <w:pPr>
        <w:pStyle w:val="Paragraphedeliste"/>
        <w:numPr>
          <w:ilvl w:val="0"/>
          <w:numId w:val="87"/>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الوقوف على المبررات الأساسية التي أدخلت كل الشرائح الاجتماعية في سيرورة جديدة حتى أصبحت وسيلة مساعدة على التحصيل الدراسي .</w:t>
      </w:r>
    </w:p>
    <w:p w:rsidR="00F206C1" w:rsidRPr="003E2642" w:rsidRDefault="00F206C1" w:rsidP="003451F4">
      <w:pPr>
        <w:pStyle w:val="Paragraphedeliste"/>
        <w:numPr>
          <w:ilvl w:val="0"/>
          <w:numId w:val="87"/>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التوصل إلى مقترحات و حلول للحدّ من انتشار الدروس الخصوصية   و اقتراح آليات علاجية .</w:t>
      </w:r>
    </w:p>
    <w:p w:rsidR="00F206C1" w:rsidRPr="003E2642" w:rsidRDefault="00F206C1" w:rsidP="003451F4">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استنادا إلى البيانات الكمية و الكيفية التي توصلت إليها الدراسة في قسميها النظري و الميداني من خلال معالجة متغيرات الدراسة يتضح لنا أن هناك العديد من الأسباب التي دفعت التلاميذ إلى ولوج عالم الدروس الخصوصية و التي أرجعها الكثير من المختصين التربويين إلى أسباب نفسية ، حيث أصبحت الدروس الخصوصية حاجة نفسية لدى الكثير من التلاميذ و أولياء الأمور ، حيث يقوم المعلم بالتركيز على جوانب الضعف لدى التلميذ و يقدم له المادة با</w:t>
      </w:r>
      <w:r w:rsidR="003451F4">
        <w:rPr>
          <w:rFonts w:ascii="Simplified Arabic" w:hAnsi="Simplified Arabic" w:cs="Simplified Arabic"/>
          <w:sz w:val="28"/>
          <w:szCs w:val="28"/>
          <w:rtl/>
          <w:lang w:bidi="ar-DZ"/>
        </w:rPr>
        <w:t>لسرعة  و</w:t>
      </w:r>
      <w:r w:rsidRPr="003E2642">
        <w:rPr>
          <w:rFonts w:ascii="Simplified Arabic" w:hAnsi="Simplified Arabic" w:cs="Simplified Arabic"/>
          <w:sz w:val="28"/>
          <w:szCs w:val="28"/>
          <w:rtl/>
          <w:lang w:bidi="ar-DZ"/>
        </w:rPr>
        <w:t>المستوى المناسب ليقلّل قدر الإمكان من الأخطاء ، بينما أرجعها البعض إلى أسباب اجتماعية ، حيث ينظر أولياء الأمور عادة إلى المرحلة الثانوية بأنها تحدد المسار المستقبلي لأبنائهم ، فيسعون إلى توفير كل الاحتياجات لهم و التي تضمن لهم النجاح و الحصول على أعلى الدرجات ، مما قد يبعد لدى أولياء الأمور الخوف و القلق على الأبناء، فضلا عن كثرة المواد الدراسية و تشعبها و صعوبة بعض المناهج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في حين نحا جانب آخر من الباحثين تفاقم الظاهرة إلى عوامل بيداغوجية تتمثل في عدم الاستقرار في السياسة التعليمية أدى إلى عدم استقرار النظام التربوي ، الأمر الذي يزيد من أزمة الدروس الخصوصية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أما عن مدى تأثير هذه الدروس الخصوصية على التحصيل الدراسي ، فعندما نقول أن هذه الأخيرة ظاهرة غير صحية و سلوك سيء يلجأ إليه بعض الطلاب ، فان ذلك لا يعني أبدا أنها ليس لها فائدة أو ليس لها ايجابية مطلقا ، و لكن المقصود أن السلبيات أكثر من الايجابيات و بفارق كبير و حينما تطغى السلبيات على الايجابيات لأمر ما نقول أنه غير مفيد و من ايجابياتها العديدة نوجز بعضا منها : أن لها تأثير قوي و ايجابي على الحفظ و الفهم    و تحسن المهارات الدراسية من قراءة و كتابة و حساب ، تنمي لديه التفكير الناقد ، و تكون المفاهيم ، و صيرورة المعلومات و إثراء المناهج ، تطور قدراته و ترفع مستواه الدراسي ... الخ أما من الجانب الآخر فلها سلبيات لا تعد و لا تحصى في تأثير التحصيل الدراسي أهمها: </w:t>
      </w:r>
    </w:p>
    <w:p w:rsidR="00F206C1" w:rsidRPr="003E2642" w:rsidRDefault="00F206C1" w:rsidP="003451F4">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تجعل الطالب اتكاليا و تحجم قدراته العقلية و تهدر وقته </w:t>
      </w:r>
      <w:r w:rsidR="003451F4">
        <w:rPr>
          <w:rFonts w:ascii="Simplified Arabic" w:hAnsi="Simplified Arabic" w:cs="Simplified Arabic"/>
          <w:sz w:val="28"/>
          <w:szCs w:val="28"/>
          <w:rtl/>
          <w:lang w:bidi="ar-DZ"/>
        </w:rPr>
        <w:t>، و تشتت ذهنه ، ترهق كاهله ،و تراجع أهمية المدرس و مصداقيته</w:t>
      </w:r>
      <w:r w:rsidRPr="003E2642">
        <w:rPr>
          <w:rFonts w:ascii="Simplified Arabic" w:hAnsi="Simplified Arabic" w:cs="Simplified Arabic"/>
          <w:sz w:val="28"/>
          <w:szCs w:val="28"/>
          <w:rtl/>
          <w:lang w:bidi="ar-DZ"/>
        </w:rPr>
        <w:t xml:space="preserve">، خلق جيل ضعيف اتكالي في تحصيله العلمي ، </w:t>
      </w:r>
      <w:r w:rsidR="003451F4">
        <w:rPr>
          <w:rFonts w:ascii="Simplified Arabic" w:hAnsi="Simplified Arabic" w:cs="Simplified Arabic"/>
          <w:sz w:val="28"/>
          <w:szCs w:val="28"/>
          <w:rtl/>
          <w:lang w:bidi="ar-DZ"/>
        </w:rPr>
        <w:t xml:space="preserve"> و</w:t>
      </w:r>
      <w:r w:rsidRPr="003E2642">
        <w:rPr>
          <w:rFonts w:ascii="Simplified Arabic" w:hAnsi="Simplified Arabic" w:cs="Simplified Arabic"/>
          <w:sz w:val="28"/>
          <w:szCs w:val="28"/>
          <w:rtl/>
          <w:lang w:bidi="ar-DZ"/>
        </w:rPr>
        <w:t xml:space="preserve">تدني الثقة بالنفس و اعتماده على التطفل في الرأي </w:t>
      </w:r>
      <w:r w:rsidR="003451F4">
        <w:rPr>
          <w:rFonts w:ascii="Simplified Arabic" w:hAnsi="Simplified Arabic" w:cs="Simplified Arabic"/>
          <w:sz w:val="28"/>
          <w:szCs w:val="28"/>
          <w:rtl/>
          <w:lang w:bidi="ar-DZ"/>
        </w:rPr>
        <w:t xml:space="preserve"> و</w:t>
      </w:r>
      <w:r w:rsidRPr="003E2642">
        <w:rPr>
          <w:rFonts w:ascii="Simplified Arabic" w:hAnsi="Simplified Arabic" w:cs="Simplified Arabic"/>
          <w:sz w:val="28"/>
          <w:szCs w:val="28"/>
          <w:rtl/>
          <w:lang w:bidi="ar-DZ"/>
        </w:rPr>
        <w:t>الاعتمادية على الآخر و قتل روح المبادرة و وأْدِ الأفكار و تقزيم المواهب و خلق أجيال ضعيفة القرار و العطاء الفكري في عالم يتخذ من المبادرة و الإبداع و قوة القرار خاصة ممارسة يومية لنجاحه الحضاري .</w:t>
      </w:r>
    </w:p>
    <w:p w:rsidR="00F206C1" w:rsidRPr="003E2642" w:rsidRDefault="00F206C1" w:rsidP="00F206C1">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أمّا فيما يخص الوقوف على المبررات الأساسية التي أدخلت كل الشرائح الاجتماعية في سيرورة جديدة حتى أصبحت وسيلة مساعدة على التحصيل الدراسي ، فقد ناقشت دراستنا ظاهرة الدروس الخصوصية التي أصبحت تتنامى بشكل كبير و مدى تأثيرها على التحصيل العلمي لهم ، حيث أصبحت مشكلة تتفاقم يوما بعد يوم حتى أصبحت قضية مجتمع ، حيث   و من المعاينة الميدانية نلاحظ تهافت تلاميذ مختلف المستويات عليها خارج المؤسسات التعليمية الرسمية ، و في كل المواد التعليمية الموجودة في البرنامج الدراسي ، رغم حصص الدعم و المعالجة التربوية التي أقرتها الدولة في مختلف المستويات التي يعانون فيها من صعوبات دراسية .... و مع التسليم بتأثيرها على المستوى الاجتماعي و الاقتصادي على كل الشرائح الاجتماعية و هو ما أدخلها في سيرورة جديدة حتى غدت وسيلة مساعدة على التحصيل الدراسي لا مناص منها .</w:t>
      </w:r>
    </w:p>
    <w:p w:rsidR="00F206C1" w:rsidRPr="003E2642" w:rsidRDefault="00F206C1" w:rsidP="003451F4">
      <w:pPr>
        <w:bidi/>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في ظل هذا السجال التربوي لهذه الظاهرة لا بد من وضع حد لتفاقمها ، بعد أن اختفى دور المدرسة بشكل كبير و أصبحت الدروس الخصوصية هي الطريقة الوحيدة لحصول الطالب على الخدمة التعليمية ، حيث يمكن تشخيص أبرز الط</w:t>
      </w:r>
      <w:r w:rsidR="003451F4">
        <w:rPr>
          <w:rFonts w:ascii="Simplified Arabic" w:hAnsi="Simplified Arabic" w:cs="Simplified Arabic"/>
          <w:sz w:val="28"/>
          <w:szCs w:val="28"/>
          <w:rtl/>
          <w:lang w:bidi="ar-DZ"/>
        </w:rPr>
        <w:t>رق لعلاج و الحد من تلك الظاهرة و</w:t>
      </w:r>
      <w:r w:rsidRPr="003E2642">
        <w:rPr>
          <w:rFonts w:ascii="Simplified Arabic" w:hAnsi="Simplified Arabic" w:cs="Simplified Arabic"/>
          <w:sz w:val="28"/>
          <w:szCs w:val="28"/>
          <w:rtl/>
          <w:lang w:bidi="ar-DZ"/>
        </w:rPr>
        <w:t xml:space="preserve">القضاء عليها بحسب دراستنا الميدانية و تجربتنا الشخصية و واقعنا التربوي المعاش في النقاط الآتية : </w:t>
      </w:r>
    </w:p>
    <w:p w:rsidR="00F206C1" w:rsidRPr="003E2642" w:rsidRDefault="00F206C1" w:rsidP="00716033">
      <w:pPr>
        <w:pStyle w:val="Paragraphedeliste"/>
        <w:numPr>
          <w:ilvl w:val="0"/>
          <w:numId w:val="88"/>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تغيير ثقافة المجتمع بشأن الدروس الخصوصية سواء ولي الأمر أو الطالب .</w:t>
      </w:r>
    </w:p>
    <w:p w:rsidR="00F206C1" w:rsidRPr="003E2642" w:rsidRDefault="00F206C1" w:rsidP="00716033">
      <w:pPr>
        <w:pStyle w:val="Paragraphedeliste"/>
        <w:numPr>
          <w:ilvl w:val="0"/>
          <w:numId w:val="88"/>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 xml:space="preserve">عودة دور المدرسة و المدرس أثناء اليوم الدراسي . </w:t>
      </w:r>
    </w:p>
    <w:p w:rsidR="00F206C1" w:rsidRPr="003E2642" w:rsidRDefault="00F206C1" w:rsidP="00716033">
      <w:pPr>
        <w:pStyle w:val="Paragraphedeliste"/>
        <w:numPr>
          <w:ilvl w:val="0"/>
          <w:numId w:val="88"/>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زيادة أجور و مرتبة المعلمين لضمان حياة كريمة لهم .</w:t>
      </w:r>
    </w:p>
    <w:p w:rsidR="00F206C1" w:rsidRPr="003E2642" w:rsidRDefault="00F206C1" w:rsidP="00716033">
      <w:pPr>
        <w:pStyle w:val="Paragraphedeliste"/>
        <w:numPr>
          <w:ilvl w:val="0"/>
          <w:numId w:val="88"/>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تجريم نشاط الدروس الخصوصية و وضع عقوبات رادعة .</w:t>
      </w:r>
    </w:p>
    <w:p w:rsidR="00F206C1" w:rsidRPr="003E2642" w:rsidRDefault="00F206C1" w:rsidP="00716033">
      <w:pPr>
        <w:pStyle w:val="Paragraphedeliste"/>
        <w:numPr>
          <w:ilvl w:val="0"/>
          <w:numId w:val="88"/>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تغيير نظم الامتحانات لتعتمد على مهارات الأداء و المشر</w:t>
      </w:r>
      <w:r w:rsidR="003451F4">
        <w:rPr>
          <w:rFonts w:ascii="Simplified Arabic" w:hAnsi="Simplified Arabic" w:cs="Simplified Arabic"/>
          <w:sz w:val="28"/>
          <w:szCs w:val="28"/>
          <w:rtl/>
          <w:lang w:bidi="ar-DZ"/>
        </w:rPr>
        <w:t>وعات ، و تبتعد عن أسلوب الحفظ و</w:t>
      </w:r>
      <w:r w:rsidRPr="003E2642">
        <w:rPr>
          <w:rFonts w:ascii="Simplified Arabic" w:hAnsi="Simplified Arabic" w:cs="Simplified Arabic"/>
          <w:sz w:val="28"/>
          <w:szCs w:val="28"/>
          <w:rtl/>
          <w:lang w:bidi="ar-DZ"/>
        </w:rPr>
        <w:t>التلقين .</w:t>
      </w:r>
    </w:p>
    <w:p w:rsidR="00F206C1" w:rsidRPr="003E2642" w:rsidRDefault="00F206C1" w:rsidP="00716033">
      <w:pPr>
        <w:pStyle w:val="Paragraphedeliste"/>
        <w:numPr>
          <w:ilvl w:val="0"/>
          <w:numId w:val="88"/>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تطوير مهارات المعلمين و تغيير أسلوب الشرح .</w:t>
      </w:r>
    </w:p>
    <w:p w:rsidR="00F206C1" w:rsidRPr="003E2642" w:rsidRDefault="00F206C1" w:rsidP="00716033">
      <w:pPr>
        <w:pStyle w:val="Paragraphedeliste"/>
        <w:numPr>
          <w:ilvl w:val="0"/>
          <w:numId w:val="88"/>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تطوير أيضا المناهج الدراسية لتعتمد على المهارات لتحقيق متعة التعلّم .</w:t>
      </w:r>
    </w:p>
    <w:p w:rsidR="00F206C1" w:rsidRPr="003E2642" w:rsidRDefault="00F206C1" w:rsidP="00716033">
      <w:pPr>
        <w:pStyle w:val="Paragraphedeliste"/>
        <w:numPr>
          <w:ilvl w:val="0"/>
          <w:numId w:val="88"/>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تغيير نظم القبول بالجامعات بعد أن أصبح هدف الطالب هو الحصول على الدرجات فقط دون تحقيق التعلم المستمر .</w:t>
      </w:r>
    </w:p>
    <w:p w:rsidR="00F206C1" w:rsidRPr="003E2642" w:rsidRDefault="00F206C1" w:rsidP="00716033">
      <w:pPr>
        <w:pStyle w:val="Paragraphedeliste"/>
        <w:numPr>
          <w:ilvl w:val="0"/>
          <w:numId w:val="88"/>
        </w:numPr>
        <w:bidi/>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ربط التعلم بالتكنولوجيا الحديثة و التي أصبحت هدف الطلاب .</w:t>
      </w:r>
    </w:p>
    <w:p w:rsidR="00F206C1" w:rsidRPr="003E2642" w:rsidRDefault="00F206C1" w:rsidP="00F206C1">
      <w:pPr>
        <w:bidi/>
        <w:ind w:left="360"/>
        <w:jc w:val="both"/>
        <w:rPr>
          <w:rFonts w:ascii="Simplified Arabic" w:hAnsi="Simplified Arabic" w:cs="Simplified Arabic"/>
          <w:sz w:val="28"/>
          <w:szCs w:val="28"/>
          <w:lang w:bidi="ar-DZ"/>
        </w:rPr>
      </w:pPr>
      <w:r w:rsidRPr="003E2642">
        <w:rPr>
          <w:rFonts w:ascii="Simplified Arabic" w:hAnsi="Simplified Arabic" w:cs="Simplified Arabic"/>
          <w:sz w:val="28"/>
          <w:szCs w:val="28"/>
          <w:rtl/>
          <w:lang w:bidi="ar-DZ"/>
        </w:rPr>
        <w:t>10-تغيير طرق و أساليب التقويم خلال العام الدراسي .</w:t>
      </w:r>
    </w:p>
    <w:p w:rsidR="00F206C1" w:rsidRPr="003E2642" w:rsidRDefault="003451F4" w:rsidP="00F206C1">
      <w:pPr>
        <w:bidi/>
        <w:ind w:left="360"/>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و</w:t>
      </w:r>
      <w:r w:rsidR="00F206C1" w:rsidRPr="003E2642">
        <w:rPr>
          <w:rFonts w:ascii="Simplified Arabic" w:hAnsi="Simplified Arabic" w:cs="Simplified Arabic"/>
          <w:sz w:val="28"/>
          <w:szCs w:val="28"/>
          <w:rtl/>
          <w:lang w:bidi="ar-DZ"/>
        </w:rPr>
        <w:t>أخيرا فإن مشكلة الدروس الخصوصية في الجزائر تتطلب جهودا مشتركة من الدولة</w:t>
      </w:r>
      <w:r>
        <w:rPr>
          <w:rFonts w:ascii="Simplified Arabic" w:hAnsi="Simplified Arabic" w:cs="Simplified Arabic"/>
          <w:sz w:val="28"/>
          <w:szCs w:val="28"/>
          <w:rtl/>
          <w:lang w:bidi="ar-DZ"/>
        </w:rPr>
        <w:t xml:space="preserve"> و المعلم و</w:t>
      </w:r>
      <w:r w:rsidR="00F206C1" w:rsidRPr="003E2642">
        <w:rPr>
          <w:rFonts w:ascii="Simplified Arabic" w:hAnsi="Simplified Arabic" w:cs="Simplified Arabic"/>
          <w:sz w:val="28"/>
          <w:szCs w:val="28"/>
          <w:rtl/>
          <w:lang w:bidi="ar-DZ"/>
        </w:rPr>
        <w:t>الطالب و الأسرة و المدرسة و الإعلام و المجتمع للتغلب عليها ، من خلال تعزيز التعاون بين هذه الجهات و تحمّل المسؤولية المشتركة ، يمكن تحقيق تحسين جودة التعليم و تقليل حاجة الطلاب إلى الدروس الخصوصية ،يجب أن يكون هدفنا جميعا هو توفير فرص تعليمية عادلة و متكافئة لجميع الطلاب ، و ذلك لبناء مجتمع قوي و مستدام يعتمد على المعرفة و التعليم .</w:t>
      </w:r>
    </w:p>
    <w:p w:rsidR="00F206C1" w:rsidRPr="003E2642" w:rsidRDefault="00F206C1" w:rsidP="00F206C1">
      <w:pPr>
        <w:bidi/>
        <w:ind w:left="360"/>
        <w:jc w:val="both"/>
        <w:rPr>
          <w:rFonts w:ascii="Simplified Arabic" w:hAnsi="Simplified Arabic" w:cs="Simplified Arabic"/>
          <w:sz w:val="28"/>
          <w:szCs w:val="28"/>
          <w:lang w:bidi="ar-DZ"/>
        </w:rPr>
      </w:pPr>
    </w:p>
    <w:p w:rsidR="00F206C1" w:rsidRPr="003E2642" w:rsidRDefault="00F206C1" w:rsidP="00F206C1">
      <w:pPr>
        <w:bidi/>
        <w:ind w:left="360"/>
        <w:jc w:val="both"/>
        <w:rPr>
          <w:rFonts w:ascii="Simplified Arabic" w:hAnsi="Simplified Arabic" w:cs="Simplified Arabic"/>
          <w:sz w:val="28"/>
          <w:szCs w:val="28"/>
          <w:lang w:bidi="ar-DZ"/>
        </w:rPr>
      </w:pPr>
    </w:p>
    <w:p w:rsidR="00F206C1" w:rsidRDefault="00F206C1" w:rsidP="00F206C1">
      <w:pPr>
        <w:bidi/>
        <w:ind w:left="360"/>
        <w:jc w:val="both"/>
        <w:rPr>
          <w:rFonts w:ascii="Simplified Arabic" w:hAnsi="Simplified Arabic" w:cs="Simplified Arabic"/>
          <w:sz w:val="28"/>
          <w:szCs w:val="28"/>
          <w:rtl/>
          <w:lang w:bidi="ar-DZ"/>
        </w:rPr>
      </w:pPr>
    </w:p>
    <w:p w:rsidR="006005C9" w:rsidRDefault="006005C9" w:rsidP="006005C9">
      <w:pPr>
        <w:bidi/>
        <w:ind w:left="360"/>
        <w:jc w:val="both"/>
        <w:rPr>
          <w:rFonts w:ascii="Simplified Arabic" w:hAnsi="Simplified Arabic" w:cs="Simplified Arabic"/>
          <w:sz w:val="28"/>
          <w:szCs w:val="28"/>
          <w:rtl/>
          <w:lang w:bidi="ar-DZ"/>
        </w:rPr>
      </w:pPr>
    </w:p>
    <w:p w:rsidR="006005C9" w:rsidRDefault="006005C9" w:rsidP="006005C9">
      <w:pPr>
        <w:bidi/>
        <w:ind w:left="360"/>
        <w:jc w:val="both"/>
        <w:rPr>
          <w:rFonts w:ascii="Simplified Arabic" w:hAnsi="Simplified Arabic" w:cs="Simplified Arabic"/>
          <w:sz w:val="28"/>
          <w:szCs w:val="28"/>
          <w:rtl/>
          <w:lang w:bidi="ar-DZ"/>
        </w:rPr>
      </w:pPr>
    </w:p>
    <w:p w:rsidR="006005C9" w:rsidRDefault="006005C9" w:rsidP="006005C9">
      <w:pPr>
        <w:bidi/>
        <w:ind w:left="360"/>
        <w:jc w:val="both"/>
        <w:rPr>
          <w:rFonts w:ascii="Simplified Arabic" w:hAnsi="Simplified Arabic" w:cs="Simplified Arabic"/>
          <w:sz w:val="28"/>
          <w:szCs w:val="28"/>
          <w:rtl/>
          <w:lang w:bidi="ar-DZ"/>
        </w:rPr>
      </w:pPr>
    </w:p>
    <w:p w:rsidR="006005C9" w:rsidRDefault="006005C9" w:rsidP="006005C9">
      <w:pPr>
        <w:bidi/>
        <w:ind w:left="360"/>
        <w:jc w:val="both"/>
        <w:rPr>
          <w:rFonts w:ascii="Simplified Arabic" w:hAnsi="Simplified Arabic" w:cs="Simplified Arabic"/>
          <w:sz w:val="28"/>
          <w:szCs w:val="28"/>
          <w:rtl/>
          <w:lang w:bidi="ar-DZ"/>
        </w:rPr>
      </w:pPr>
    </w:p>
    <w:p w:rsidR="003451F4" w:rsidRDefault="003451F4" w:rsidP="003451F4">
      <w:pPr>
        <w:bidi/>
        <w:ind w:left="360"/>
        <w:jc w:val="both"/>
        <w:rPr>
          <w:rFonts w:ascii="Simplified Arabic" w:hAnsi="Simplified Arabic" w:cs="Simplified Arabic"/>
          <w:sz w:val="28"/>
          <w:szCs w:val="28"/>
          <w:rtl/>
          <w:lang w:bidi="ar-DZ"/>
        </w:rPr>
      </w:pPr>
    </w:p>
    <w:p w:rsidR="003451F4" w:rsidRDefault="003451F4" w:rsidP="003451F4">
      <w:pPr>
        <w:bidi/>
        <w:ind w:left="360"/>
        <w:jc w:val="both"/>
        <w:rPr>
          <w:rFonts w:ascii="Simplified Arabic" w:hAnsi="Simplified Arabic" w:cs="Simplified Arabic"/>
          <w:sz w:val="28"/>
          <w:szCs w:val="28"/>
          <w:rtl/>
          <w:lang w:bidi="ar-DZ"/>
        </w:rPr>
      </w:pPr>
    </w:p>
    <w:p w:rsidR="003451F4" w:rsidRDefault="003451F4" w:rsidP="003451F4">
      <w:pPr>
        <w:bidi/>
        <w:ind w:left="360"/>
        <w:jc w:val="both"/>
        <w:rPr>
          <w:rFonts w:ascii="Simplified Arabic" w:hAnsi="Simplified Arabic" w:cs="Simplified Arabic"/>
          <w:sz w:val="28"/>
          <w:szCs w:val="28"/>
          <w:rtl/>
          <w:lang w:bidi="ar-DZ"/>
        </w:rPr>
      </w:pPr>
    </w:p>
    <w:p w:rsidR="003451F4" w:rsidRPr="003E2642" w:rsidRDefault="003451F4" w:rsidP="003451F4">
      <w:pPr>
        <w:bidi/>
        <w:ind w:left="360"/>
        <w:jc w:val="both"/>
        <w:rPr>
          <w:rFonts w:ascii="Simplified Arabic" w:hAnsi="Simplified Arabic" w:cs="Simplified Arabic"/>
          <w:sz w:val="28"/>
          <w:szCs w:val="28"/>
          <w:lang w:bidi="ar-DZ"/>
        </w:rPr>
      </w:pPr>
    </w:p>
    <w:p w:rsidR="00F206C1" w:rsidRPr="003E2642" w:rsidRDefault="00F206C1" w:rsidP="003451F4">
      <w:pPr>
        <w:bidi/>
        <w:ind w:left="357"/>
        <w:jc w:val="both"/>
        <w:outlineLvl w:val="0"/>
        <w:rPr>
          <w:rFonts w:ascii="Simplified Arabic" w:hAnsi="Simplified Arabic" w:cs="Simplified Arabic"/>
          <w:sz w:val="28"/>
          <w:szCs w:val="28"/>
          <w:rtl/>
          <w:lang w:bidi="ar-DZ"/>
        </w:rPr>
      </w:pPr>
      <w:bookmarkStart w:id="216" w:name="_Toc168505435"/>
      <w:r w:rsidRPr="006005C9">
        <w:rPr>
          <w:rFonts w:ascii="Simplified Arabic" w:hAnsi="Simplified Arabic" w:cs="Simplified Arabic"/>
          <w:b/>
          <w:bCs/>
          <w:sz w:val="28"/>
          <w:szCs w:val="28"/>
          <w:rtl/>
          <w:lang w:bidi="ar-DZ"/>
        </w:rPr>
        <w:t>خاتمة</w:t>
      </w:r>
      <w:r w:rsidRPr="003E2642">
        <w:rPr>
          <w:rFonts w:ascii="Simplified Arabic" w:hAnsi="Simplified Arabic" w:cs="Simplified Arabic"/>
          <w:sz w:val="28"/>
          <w:szCs w:val="28"/>
          <w:rtl/>
          <w:lang w:bidi="ar-DZ"/>
        </w:rPr>
        <w:t xml:space="preserve"> :</w:t>
      </w:r>
      <w:bookmarkEnd w:id="216"/>
    </w:p>
    <w:p w:rsidR="00F206C1" w:rsidRPr="003E2642" w:rsidRDefault="00F206C1" w:rsidP="00F206C1">
      <w:pPr>
        <w:bidi/>
        <w:ind w:left="36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 xml:space="preserve">   تناولنا من خلال هذه الدراسة موضوع إشكالية الاتصال داخل المنظومة التربوية و واقع الدروس الخصوصية في الجزائر ، حيث تعرّضنا في الإطار التصوري للدراسة إلى مختلف التساؤلات و المداخل النظرية التي ساعدتنا في رسم تصور واضح و محدد من خلال عرض لأهم نظريات الاتصال التي اهتمت بهذا الموضوع .</w:t>
      </w:r>
    </w:p>
    <w:p w:rsidR="00F206C1" w:rsidRPr="003E2642" w:rsidRDefault="00F206C1" w:rsidP="00F206C1">
      <w:pPr>
        <w:bidi/>
        <w:ind w:left="360"/>
        <w:jc w:val="both"/>
        <w:rPr>
          <w:rFonts w:ascii="Simplified Arabic" w:hAnsi="Simplified Arabic" w:cs="Simplified Arabic"/>
          <w:sz w:val="28"/>
          <w:szCs w:val="28"/>
          <w:rtl/>
          <w:lang w:bidi="ar-DZ"/>
        </w:rPr>
      </w:pPr>
      <w:r w:rsidRPr="003E2642">
        <w:rPr>
          <w:rFonts w:ascii="Simplified Arabic" w:hAnsi="Simplified Arabic" w:cs="Simplified Arabic"/>
          <w:sz w:val="28"/>
          <w:szCs w:val="28"/>
          <w:rtl/>
          <w:lang w:bidi="ar-DZ"/>
        </w:rPr>
        <w:t>و التي عالجنا من خلاله متغيرات الدراسة ، و قد دعمنا هذا التصور بمختلف الدراسات و الأبحاث الإمبريقية التي تناولت موضوع دراستنا بالبحث.</w:t>
      </w:r>
    </w:p>
    <w:p w:rsidR="00F206C1" w:rsidRPr="003E2642" w:rsidRDefault="00F206C1" w:rsidP="00F206C1">
      <w:pPr>
        <w:bidi/>
        <w:ind w:left="360"/>
        <w:jc w:val="both"/>
        <w:rPr>
          <w:rFonts w:ascii="Simplified Arabic" w:hAnsi="Simplified Arabic" w:cs="Simplified Arabic"/>
          <w:sz w:val="28"/>
          <w:szCs w:val="28"/>
          <w:rtl/>
          <w:lang w:val="en-US" w:bidi="ar-DZ"/>
        </w:rPr>
      </w:pPr>
      <w:r w:rsidRPr="003E2642">
        <w:rPr>
          <w:rFonts w:ascii="Simplified Arabic" w:hAnsi="Simplified Arabic" w:cs="Simplified Arabic"/>
          <w:sz w:val="28"/>
          <w:szCs w:val="28"/>
          <w:rtl/>
          <w:lang w:bidi="ar-DZ"/>
        </w:rPr>
        <w:t>ثم وضعنا المقاربة المنهجية للتأكد من الصدق الإمبريقي للفرضية العامة و التي جسدناها في ثلاث فرضيات ، و لقد استخدمت الدراسة تقنية المسح بالعينة لجمع البيانات ، أين قمنا بتحليل هذه الأخيرة باستخدام أساليب التحليل الإحصائي لمتغيرات و محاور الاستمارة عن طريق برنامج (</w:t>
      </w:r>
      <w:r w:rsidRPr="003E2642">
        <w:rPr>
          <w:rFonts w:ascii="Simplified Arabic" w:hAnsi="Simplified Arabic" w:cs="Simplified Arabic"/>
          <w:sz w:val="28"/>
          <w:szCs w:val="28"/>
          <w:lang w:val="en-US" w:bidi="ar-DZ"/>
        </w:rPr>
        <w:t>spss</w:t>
      </w:r>
      <w:r w:rsidRPr="003E2642">
        <w:rPr>
          <w:rFonts w:ascii="Simplified Arabic" w:hAnsi="Simplified Arabic" w:cs="Simplified Arabic"/>
          <w:sz w:val="28"/>
          <w:szCs w:val="28"/>
          <w:rtl/>
          <w:lang w:val="en-US" w:bidi="ar-DZ"/>
        </w:rPr>
        <w:t xml:space="preserve">) ، و قد توصلت الدراسة إلى جملة من النتائج أهمها: </w:t>
      </w:r>
    </w:p>
    <w:p w:rsidR="00F206C1" w:rsidRPr="003E2642" w:rsidRDefault="00F206C1" w:rsidP="00F206C1">
      <w:pPr>
        <w:bidi/>
        <w:ind w:left="360"/>
        <w:jc w:val="both"/>
        <w:rPr>
          <w:rFonts w:ascii="Simplified Arabic" w:hAnsi="Simplified Arabic" w:cs="Simplified Arabic"/>
          <w:sz w:val="28"/>
          <w:szCs w:val="28"/>
          <w:rtl/>
          <w:lang w:val="en-US" w:bidi="ar-DZ"/>
        </w:rPr>
      </w:pPr>
      <w:r w:rsidRPr="003E2642">
        <w:rPr>
          <w:rFonts w:ascii="Simplified Arabic" w:hAnsi="Simplified Arabic" w:cs="Simplified Arabic"/>
          <w:sz w:val="28"/>
          <w:szCs w:val="28"/>
          <w:rtl/>
          <w:lang w:val="en-US" w:bidi="ar-DZ"/>
        </w:rPr>
        <w:t xml:space="preserve">هناك اختلالات اتصالية داخل المنظومة التربوية في الجزائر لها انعكاس في تفشي ظاهرة الدروس الخصوصية . </w:t>
      </w:r>
    </w:p>
    <w:p w:rsidR="00F206C1" w:rsidRPr="003E2642" w:rsidRDefault="00F206C1" w:rsidP="006005C9">
      <w:pPr>
        <w:bidi/>
        <w:ind w:left="360"/>
        <w:jc w:val="both"/>
        <w:rPr>
          <w:rFonts w:ascii="Simplified Arabic" w:hAnsi="Simplified Arabic" w:cs="Simplified Arabic"/>
          <w:sz w:val="28"/>
          <w:szCs w:val="28"/>
          <w:rtl/>
          <w:lang w:val="en-US" w:bidi="ar-DZ"/>
        </w:rPr>
      </w:pPr>
      <w:r w:rsidRPr="003E2642">
        <w:rPr>
          <w:rFonts w:ascii="Simplified Arabic" w:hAnsi="Simplified Arabic" w:cs="Simplified Arabic"/>
          <w:sz w:val="28"/>
          <w:szCs w:val="28"/>
          <w:rtl/>
          <w:lang w:val="en-US" w:bidi="ar-DZ"/>
        </w:rPr>
        <w:t xml:space="preserve">إلى جانب هذا أكدت نتائج الدراسة الارتباط القائم بين متغيرات الفرضية الأولى ،  و المتعلقة بمؤشرات الأنماط الاتصالية ، نوع التمدرس داخل المؤسسات التربوية ، صعوبة الاتصال ، السياسة الاتصالية المتبعة ، طبيعة العلاقات الرسمية ، المشاكل الاتصالية ، صناعة القرار مما يدعم الاتصال التربوي داخل المؤسسات التعليمية . </w:t>
      </w:r>
    </w:p>
    <w:p w:rsidR="00F206C1" w:rsidRPr="003E2642" w:rsidRDefault="00F206C1" w:rsidP="006005C9">
      <w:pPr>
        <w:bidi/>
        <w:ind w:left="360"/>
        <w:jc w:val="both"/>
        <w:rPr>
          <w:rFonts w:ascii="Simplified Arabic" w:hAnsi="Simplified Arabic" w:cs="Simplified Arabic"/>
          <w:sz w:val="28"/>
          <w:szCs w:val="28"/>
          <w:rtl/>
          <w:lang w:val="en-US" w:bidi="ar-DZ"/>
        </w:rPr>
      </w:pPr>
      <w:r w:rsidRPr="003E2642">
        <w:rPr>
          <w:rFonts w:ascii="Simplified Arabic" w:hAnsi="Simplified Arabic" w:cs="Simplified Arabic"/>
          <w:sz w:val="28"/>
          <w:szCs w:val="28"/>
          <w:rtl/>
          <w:lang w:val="en-US" w:bidi="ar-DZ"/>
        </w:rPr>
        <w:t>كما توضح لنا صدق نتائج الفرضية الثانية ، حيث بيّنت لنا السياسة التربوية و علاقتها بالجوانب المادية للأستاذ ، من خلال الارتب</w:t>
      </w:r>
      <w:r w:rsidR="006005C9">
        <w:rPr>
          <w:rFonts w:ascii="Simplified Arabic" w:hAnsi="Simplified Arabic" w:cs="Simplified Arabic"/>
          <w:sz w:val="28"/>
          <w:szCs w:val="28"/>
          <w:rtl/>
          <w:lang w:val="en-US" w:bidi="ar-DZ"/>
        </w:rPr>
        <w:t>اطات القائمة بين كل  من الحوافز</w:t>
      </w:r>
      <w:r w:rsidRPr="003E2642">
        <w:rPr>
          <w:rFonts w:ascii="Simplified Arabic" w:hAnsi="Simplified Arabic" w:cs="Simplified Arabic"/>
          <w:sz w:val="28"/>
          <w:szCs w:val="28"/>
          <w:rtl/>
          <w:lang w:val="en-US" w:bidi="ar-DZ"/>
        </w:rPr>
        <w:t xml:space="preserve"> المادية ، المردود التربوي ، الوضعية الاجتماعية و الاقتصادية ، قدرة المهنة على تلبية الطموحات المستقبلية ، السياسة التربوية في الجزائر ، تأثير الدروس الخصوصية على التحصيل الدراسي ، </w:t>
      </w:r>
      <w:r w:rsidR="006005C9">
        <w:rPr>
          <w:rFonts w:ascii="Simplified Arabic" w:hAnsi="Simplified Arabic" w:cs="Simplified Arabic"/>
          <w:sz w:val="28"/>
          <w:szCs w:val="28"/>
          <w:rtl/>
          <w:lang w:val="en-US" w:bidi="ar-DZ"/>
        </w:rPr>
        <w:t>الحلول المنتهجة للحد من تفاقمها</w:t>
      </w:r>
      <w:r w:rsidRPr="003E2642">
        <w:rPr>
          <w:rFonts w:ascii="Simplified Arabic" w:hAnsi="Simplified Arabic" w:cs="Simplified Arabic"/>
          <w:sz w:val="28"/>
          <w:szCs w:val="28"/>
          <w:rtl/>
          <w:lang w:val="en-US" w:bidi="ar-DZ"/>
        </w:rPr>
        <w:t>.</w:t>
      </w:r>
    </w:p>
    <w:p w:rsidR="00F206C1" w:rsidRPr="003E2642" w:rsidRDefault="00F206C1" w:rsidP="00F206C1">
      <w:pPr>
        <w:bidi/>
        <w:ind w:left="360"/>
        <w:jc w:val="both"/>
        <w:rPr>
          <w:rFonts w:ascii="Simplified Arabic" w:hAnsi="Simplified Arabic" w:cs="Simplified Arabic"/>
          <w:sz w:val="28"/>
          <w:szCs w:val="28"/>
          <w:rtl/>
          <w:lang w:val="en-US" w:bidi="ar-DZ"/>
        </w:rPr>
      </w:pPr>
      <w:r w:rsidRPr="003E2642">
        <w:rPr>
          <w:rFonts w:ascii="Simplified Arabic" w:hAnsi="Simplified Arabic" w:cs="Simplified Arabic"/>
          <w:sz w:val="28"/>
          <w:szCs w:val="28"/>
          <w:rtl/>
          <w:lang w:val="en-US" w:bidi="ar-DZ"/>
        </w:rPr>
        <w:t>كما توضح لنا  صدق الفرضية الثالثة ، حيث بيّنت العلاقة بين غياب الآليات الردعية    و أثرها في تفشي ظاهرة الدروس الخصوصية ، من خلال إيجاد الارتباطات القائمة بين كل من غياب القوانين التي تمنع النشاط غير المصرح به وغير الرسمي ،انعدام الرقابة المستمرة ،الآليات القانونية للقضاء على ظاهرة الدروس الخصوصية ، قدرة وزارة التربية على تقديم تراخيص لمزاولة هذه الأخيرة في ظل غياب إستراتيجية واضحة المعالم في المنظومة التربوية .</w:t>
      </w:r>
    </w:p>
    <w:p w:rsidR="00F206C1" w:rsidRPr="003E2642" w:rsidRDefault="00F206C1" w:rsidP="00F206C1">
      <w:pPr>
        <w:bidi/>
        <w:ind w:left="360"/>
        <w:jc w:val="both"/>
        <w:rPr>
          <w:rFonts w:ascii="Simplified Arabic" w:hAnsi="Simplified Arabic" w:cs="Simplified Arabic"/>
          <w:sz w:val="28"/>
          <w:szCs w:val="28"/>
          <w:rtl/>
          <w:lang w:val="en-US" w:bidi="ar-DZ"/>
        </w:rPr>
      </w:pPr>
      <w:r w:rsidRPr="003E2642">
        <w:rPr>
          <w:rFonts w:ascii="Simplified Arabic" w:hAnsi="Simplified Arabic" w:cs="Simplified Arabic"/>
          <w:sz w:val="28"/>
          <w:szCs w:val="28"/>
          <w:rtl/>
          <w:lang w:val="en-US" w:bidi="ar-DZ"/>
        </w:rPr>
        <w:t>كما توضح لنا صدق هذه النتائج من خلال مقارنتها بالدراسات السابقة الموضحة في الفصل الرابع ،حيث تبين لنا اتفاقها مع العديد من نتائج هذه الدراسات ،كما اختلفت مع بعضها الآخر .</w:t>
      </w:r>
    </w:p>
    <w:p w:rsidR="00F206C1" w:rsidRPr="003E2642" w:rsidRDefault="00F206C1" w:rsidP="00F206C1">
      <w:pPr>
        <w:bidi/>
        <w:ind w:left="360"/>
        <w:jc w:val="both"/>
        <w:rPr>
          <w:rFonts w:ascii="Simplified Arabic" w:hAnsi="Simplified Arabic" w:cs="Simplified Arabic"/>
          <w:sz w:val="28"/>
          <w:szCs w:val="28"/>
          <w:rtl/>
          <w:lang w:val="en-US" w:bidi="ar-DZ"/>
        </w:rPr>
      </w:pPr>
      <w:r w:rsidRPr="003E2642">
        <w:rPr>
          <w:rFonts w:ascii="Simplified Arabic" w:hAnsi="Simplified Arabic" w:cs="Simplified Arabic"/>
          <w:sz w:val="28"/>
          <w:szCs w:val="28"/>
          <w:rtl/>
          <w:lang w:val="en-US" w:bidi="ar-DZ"/>
        </w:rPr>
        <w:t>وقد كشفت التحليلات الإحصائية صدق الفرضيات الجزئية ، وبالتالي صدق الفرضية العامة ، وذلك من خلال مناقشة نتائج الدراسة في ضوء فروضها .</w:t>
      </w:r>
    </w:p>
    <w:p w:rsidR="00513EBD" w:rsidRDefault="00F206C1" w:rsidP="00F206C1">
      <w:pPr>
        <w:bidi/>
        <w:ind w:left="360"/>
        <w:jc w:val="both"/>
        <w:rPr>
          <w:rFonts w:ascii="Simplified Arabic" w:hAnsi="Simplified Arabic" w:cs="Simplified Arabic"/>
          <w:sz w:val="28"/>
          <w:szCs w:val="28"/>
          <w:rtl/>
          <w:lang w:val="en-US" w:bidi="ar-DZ"/>
        </w:rPr>
      </w:pPr>
      <w:r w:rsidRPr="003E2642">
        <w:rPr>
          <w:rFonts w:ascii="Simplified Arabic" w:hAnsi="Simplified Arabic" w:cs="Simplified Arabic"/>
          <w:sz w:val="28"/>
          <w:szCs w:val="28"/>
          <w:rtl/>
          <w:lang w:val="en-US" w:bidi="ar-DZ"/>
        </w:rPr>
        <w:t>وبالرغم من أهمية النتائج المتوصل إليها حول إشكالية الاتصال داخل المنظومة التربوية وواقع الدروس الخصوصية في الجزائر ، إلا أنه يبقى مثل هذا الموضوع يثير العديد من التساؤلات بالنظر إلى ارتباطه بمتغيرات البناء التنظيمي المختلفة ، إضافة إلى تأثره بالظروف الخ</w:t>
      </w:r>
      <w:r w:rsidR="000A70D1">
        <w:rPr>
          <w:rFonts w:ascii="Simplified Arabic" w:hAnsi="Simplified Arabic" w:cs="Simplified Arabic"/>
          <w:sz w:val="28"/>
          <w:szCs w:val="28"/>
          <w:rtl/>
          <w:lang w:val="en-US" w:bidi="ar-DZ"/>
        </w:rPr>
        <w:t>ارجية المحيطة بالمؤسسة التربوية</w:t>
      </w:r>
      <w:r w:rsidRPr="003E2642">
        <w:rPr>
          <w:rFonts w:ascii="Simplified Arabic" w:hAnsi="Simplified Arabic" w:cs="Simplified Arabic"/>
          <w:sz w:val="28"/>
          <w:szCs w:val="28"/>
          <w:rtl/>
          <w:lang w:val="en-US" w:bidi="ar-DZ"/>
        </w:rPr>
        <w:t xml:space="preserve">.   </w:t>
      </w:r>
    </w:p>
    <w:p w:rsidR="00513EBD" w:rsidRDefault="00513EBD" w:rsidP="00513EBD">
      <w:pPr>
        <w:bidi/>
        <w:ind w:left="360"/>
        <w:jc w:val="both"/>
        <w:rPr>
          <w:rFonts w:ascii="Simplified Arabic" w:hAnsi="Simplified Arabic" w:cs="Simplified Arabic"/>
          <w:sz w:val="28"/>
          <w:szCs w:val="28"/>
          <w:rtl/>
          <w:lang w:val="en-US" w:bidi="ar-DZ"/>
        </w:rPr>
        <w:sectPr w:rsidR="00513EBD" w:rsidSect="00C01D46">
          <w:headerReference w:type="default" r:id="rId103"/>
          <w:footerReference w:type="default" r:id="rId104"/>
          <w:footnotePr>
            <w:numRestart w:val="eachPage"/>
          </w:footnotePr>
          <w:pgSz w:w="11906" w:h="16838"/>
          <w:pgMar w:top="1418" w:right="1418" w:bottom="1418" w:left="1418" w:header="709" w:footer="709" w:gutter="0"/>
          <w:pgNumType w:start="265"/>
          <w:cols w:space="708"/>
          <w:docGrid w:linePitch="360"/>
        </w:sectPr>
      </w:pPr>
    </w:p>
    <w:p w:rsidR="00F206C1" w:rsidRPr="003E2642" w:rsidRDefault="00B624BB" w:rsidP="00513EBD">
      <w:pPr>
        <w:bidi/>
        <w:ind w:left="360"/>
        <w:jc w:val="both"/>
        <w:rPr>
          <w:rFonts w:ascii="Simplified Arabic" w:hAnsi="Simplified Arabic" w:cs="Simplified Arabic"/>
          <w:sz w:val="28"/>
          <w:szCs w:val="28"/>
          <w:rtl/>
          <w:lang w:val="en-US" w:bidi="ar-DZ"/>
        </w:rPr>
      </w:pPr>
      <w:r w:rsidRPr="00B624BB">
        <w:rPr>
          <w:rFonts w:ascii="Simplified Arabic" w:hAnsi="Simplified Arabic" w:cs="Simplified Arabic"/>
          <w:noProof/>
          <w:sz w:val="28"/>
          <w:szCs w:val="28"/>
          <w:rtl/>
          <w:lang w:val="en-US" w:eastAsia="en-US"/>
        </w:rPr>
        <w:pict>
          <v:shape id="Vertical Scroll 147" o:spid="_x0000_s1047" type="#_x0000_t97" style="position:absolute;left:0;text-align:left;margin-left:-56.05pt;margin-top:-13.5pt;width:532.05pt;height:680.7pt;z-index:251761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">
            <v:textbox>
              <w:txbxContent>
                <w:p w:rsidR="00C23839" w:rsidRDefault="00C23839" w:rsidP="00513EBD">
                  <w:pPr>
                    <w:rPr>
                      <w:b/>
                      <w:bCs/>
                      <w:sz w:val="144"/>
                      <w:szCs w:val="144"/>
                      <w:rtl/>
                      <w:lang w:bidi="ar-DZ"/>
                    </w:rPr>
                  </w:pPr>
                  <w:r w:rsidRPr="00DD4178">
                    <w:rPr>
                      <w:rFonts w:hint="cs"/>
                      <w:b/>
                      <w:bCs/>
                      <w:sz w:val="144"/>
                      <w:szCs w:val="144"/>
                      <w:rtl/>
                      <w:lang w:bidi="ar-DZ"/>
                    </w:rPr>
                    <w:t>قائمة المراجع</w:t>
                  </w:r>
                </w:p>
                <w:p w:rsidR="00C23839" w:rsidRPr="00513EBD" w:rsidRDefault="00C23839" w:rsidP="00513EBD">
                  <w:pPr>
                    <w:rPr>
                      <w:b/>
                      <w:bCs/>
                      <w:sz w:val="44"/>
                      <w:szCs w:val="44"/>
                      <w:rtl/>
                      <w:lang w:bidi="ar-DZ"/>
                    </w:rPr>
                  </w:pPr>
                  <w:r w:rsidRPr="00513EBD">
                    <w:rPr>
                      <w:rFonts w:hint="cs"/>
                      <w:b/>
                      <w:bCs/>
                      <w:sz w:val="44"/>
                      <w:szCs w:val="44"/>
                      <w:rtl/>
                      <w:lang w:bidi="ar-DZ"/>
                    </w:rPr>
                    <w:t xml:space="preserve">أولا </w:t>
                  </w:r>
                  <w:r w:rsidRPr="00513EBD">
                    <w:rPr>
                      <w:b/>
                      <w:bCs/>
                      <w:sz w:val="44"/>
                      <w:szCs w:val="44"/>
                      <w:rtl/>
                      <w:lang w:bidi="ar-DZ"/>
                    </w:rPr>
                    <w:t>–</w:t>
                  </w:r>
                  <w:r w:rsidRPr="00513EBD">
                    <w:rPr>
                      <w:rFonts w:hint="cs"/>
                      <w:b/>
                      <w:bCs/>
                      <w:sz w:val="44"/>
                      <w:szCs w:val="44"/>
                      <w:rtl/>
                      <w:lang w:bidi="ar-DZ"/>
                    </w:rPr>
                    <w:t xml:space="preserve"> المراجع باللغة العربية </w:t>
                  </w:r>
                </w:p>
                <w:p w:rsidR="00C23839" w:rsidRPr="00513EBD" w:rsidRDefault="00C23839" w:rsidP="00716033">
                  <w:pPr>
                    <w:pStyle w:val="Paragraphedeliste"/>
                    <w:numPr>
                      <w:ilvl w:val="0"/>
                      <w:numId w:val="89"/>
                    </w:numPr>
                    <w:bidi/>
                    <w:jc w:val="left"/>
                    <w:rPr>
                      <w:b/>
                      <w:bCs/>
                      <w:sz w:val="44"/>
                      <w:szCs w:val="44"/>
                      <w:lang w:bidi="ar-DZ"/>
                    </w:rPr>
                  </w:pPr>
                  <w:r w:rsidRPr="00513EBD">
                    <w:rPr>
                      <w:rFonts w:hint="cs"/>
                      <w:b/>
                      <w:bCs/>
                      <w:sz w:val="44"/>
                      <w:szCs w:val="44"/>
                      <w:rtl/>
                      <w:lang w:bidi="ar-DZ"/>
                    </w:rPr>
                    <w:t xml:space="preserve">الكتب </w:t>
                  </w:r>
                </w:p>
                <w:p w:rsidR="00C23839" w:rsidRPr="00513EBD" w:rsidRDefault="00C23839" w:rsidP="00716033">
                  <w:pPr>
                    <w:pStyle w:val="Paragraphedeliste"/>
                    <w:numPr>
                      <w:ilvl w:val="0"/>
                      <w:numId w:val="89"/>
                    </w:numPr>
                    <w:bidi/>
                    <w:jc w:val="left"/>
                    <w:rPr>
                      <w:b/>
                      <w:bCs/>
                      <w:sz w:val="44"/>
                      <w:szCs w:val="44"/>
                      <w:lang w:bidi="ar-DZ"/>
                    </w:rPr>
                  </w:pPr>
                  <w:r>
                    <w:rPr>
                      <w:rFonts w:hint="cs"/>
                      <w:b/>
                      <w:bCs/>
                      <w:sz w:val="44"/>
                      <w:szCs w:val="44"/>
                      <w:rtl/>
                      <w:lang w:bidi="ar-DZ"/>
                    </w:rPr>
                    <w:t>المعاجم اللغوية والمناجد   و</w:t>
                  </w:r>
                  <w:r w:rsidRPr="00513EBD">
                    <w:rPr>
                      <w:rFonts w:hint="cs"/>
                      <w:b/>
                      <w:bCs/>
                      <w:sz w:val="44"/>
                      <w:szCs w:val="44"/>
                      <w:rtl/>
                      <w:lang w:bidi="ar-DZ"/>
                    </w:rPr>
                    <w:t>القواميس</w:t>
                  </w:r>
                </w:p>
                <w:p w:rsidR="00C23839" w:rsidRPr="00513EBD" w:rsidRDefault="00C23839" w:rsidP="00716033">
                  <w:pPr>
                    <w:pStyle w:val="Paragraphedeliste"/>
                    <w:numPr>
                      <w:ilvl w:val="0"/>
                      <w:numId w:val="89"/>
                    </w:numPr>
                    <w:bidi/>
                    <w:jc w:val="left"/>
                    <w:rPr>
                      <w:b/>
                      <w:bCs/>
                      <w:sz w:val="44"/>
                      <w:szCs w:val="44"/>
                      <w:lang w:bidi="ar-DZ"/>
                    </w:rPr>
                  </w:pPr>
                  <w:r w:rsidRPr="00513EBD">
                    <w:rPr>
                      <w:rFonts w:hint="cs"/>
                      <w:b/>
                      <w:bCs/>
                      <w:sz w:val="44"/>
                      <w:szCs w:val="44"/>
                      <w:rtl/>
                      <w:lang w:bidi="ar-DZ"/>
                    </w:rPr>
                    <w:t>المجلات و المؤتمرات و ال</w:t>
                  </w:r>
                  <w:r>
                    <w:rPr>
                      <w:rFonts w:hint="cs"/>
                      <w:b/>
                      <w:bCs/>
                      <w:sz w:val="44"/>
                      <w:szCs w:val="44"/>
                      <w:rtl/>
                      <w:lang w:bidi="ar-DZ"/>
                    </w:rPr>
                    <w:t>رسائل العلمية و</w:t>
                  </w:r>
                  <w:r w:rsidRPr="00513EBD">
                    <w:rPr>
                      <w:rFonts w:hint="cs"/>
                      <w:b/>
                      <w:bCs/>
                      <w:sz w:val="44"/>
                      <w:szCs w:val="44"/>
                      <w:rtl/>
                      <w:lang w:bidi="ar-DZ"/>
                    </w:rPr>
                    <w:t xml:space="preserve">الموسوعات </w:t>
                  </w:r>
                </w:p>
                <w:p w:rsidR="00C23839" w:rsidRPr="00513EBD" w:rsidRDefault="00C23839" w:rsidP="00716033">
                  <w:pPr>
                    <w:pStyle w:val="Paragraphedeliste"/>
                    <w:numPr>
                      <w:ilvl w:val="0"/>
                      <w:numId w:val="89"/>
                    </w:numPr>
                    <w:bidi/>
                    <w:jc w:val="left"/>
                    <w:rPr>
                      <w:b/>
                      <w:bCs/>
                      <w:sz w:val="44"/>
                      <w:szCs w:val="44"/>
                      <w:lang w:bidi="ar-DZ"/>
                    </w:rPr>
                  </w:pPr>
                  <w:r w:rsidRPr="00513EBD">
                    <w:rPr>
                      <w:rFonts w:hint="cs"/>
                      <w:b/>
                      <w:bCs/>
                      <w:sz w:val="44"/>
                      <w:szCs w:val="44"/>
                      <w:rtl/>
                      <w:lang w:bidi="ar-DZ"/>
                    </w:rPr>
                    <w:t xml:space="preserve">المناشير  </w:t>
                  </w:r>
                </w:p>
                <w:p w:rsidR="00C23839" w:rsidRPr="00513EBD" w:rsidRDefault="00C23839" w:rsidP="00716033">
                  <w:pPr>
                    <w:pStyle w:val="Paragraphedeliste"/>
                    <w:numPr>
                      <w:ilvl w:val="0"/>
                      <w:numId w:val="89"/>
                    </w:numPr>
                    <w:bidi/>
                    <w:jc w:val="left"/>
                    <w:rPr>
                      <w:b/>
                      <w:bCs/>
                      <w:sz w:val="44"/>
                      <w:szCs w:val="44"/>
                      <w:rtl/>
                      <w:lang w:bidi="ar-DZ"/>
                    </w:rPr>
                  </w:pPr>
                  <w:r w:rsidRPr="00513EBD">
                    <w:rPr>
                      <w:rFonts w:hint="cs"/>
                      <w:b/>
                      <w:bCs/>
                      <w:sz w:val="44"/>
                      <w:szCs w:val="44"/>
                      <w:rtl/>
                      <w:lang w:bidi="ar-DZ"/>
                    </w:rPr>
                    <w:t xml:space="preserve">مواقع الإنترنيت </w:t>
                  </w:r>
                </w:p>
                <w:p w:rsidR="00C23839" w:rsidRDefault="00C23839" w:rsidP="00513EBD">
                  <w:pPr>
                    <w:rPr>
                      <w:b/>
                      <w:bCs/>
                      <w:sz w:val="56"/>
                      <w:szCs w:val="56"/>
                      <w:rtl/>
                      <w:lang w:bidi="ar-DZ"/>
                    </w:rPr>
                  </w:pPr>
                  <w:r w:rsidRPr="00513EBD">
                    <w:rPr>
                      <w:rFonts w:hint="cs"/>
                      <w:b/>
                      <w:bCs/>
                      <w:sz w:val="44"/>
                      <w:szCs w:val="44"/>
                      <w:rtl/>
                      <w:lang w:bidi="ar-DZ"/>
                    </w:rPr>
                    <w:t xml:space="preserve">ثانيا </w:t>
                  </w:r>
                  <w:r w:rsidRPr="00513EBD">
                    <w:rPr>
                      <w:b/>
                      <w:bCs/>
                      <w:sz w:val="44"/>
                      <w:szCs w:val="44"/>
                      <w:rtl/>
                      <w:lang w:bidi="ar-DZ"/>
                    </w:rPr>
                    <w:t>–</w:t>
                  </w:r>
                  <w:r w:rsidRPr="00513EBD">
                    <w:rPr>
                      <w:rFonts w:hint="cs"/>
                      <w:b/>
                      <w:bCs/>
                      <w:sz w:val="44"/>
                      <w:szCs w:val="44"/>
                      <w:rtl/>
                      <w:lang w:bidi="ar-DZ"/>
                    </w:rPr>
                    <w:t xml:space="preserve"> المراجع باللغة الفرنسية  </w:t>
                  </w:r>
                </w:p>
                <w:p w:rsidR="00C23839" w:rsidRPr="00092440" w:rsidRDefault="00C23839" w:rsidP="00513EBD">
                  <w:pPr>
                    <w:bidi/>
                    <w:rPr>
                      <w:b/>
                      <w:bCs/>
                      <w:sz w:val="56"/>
                      <w:szCs w:val="56"/>
                      <w:lang w:bidi="ar-DZ"/>
                    </w:rPr>
                  </w:pPr>
                </w:p>
                <w:p w:rsidR="00C23839" w:rsidRPr="007F1FA5" w:rsidRDefault="00C23839" w:rsidP="00513EBD">
                  <w:pPr>
                    <w:pStyle w:val="Paragraphedeliste"/>
                    <w:bidi/>
                    <w:rPr>
                      <w:b/>
                      <w:bCs/>
                      <w:sz w:val="56"/>
                      <w:szCs w:val="56"/>
                      <w:rtl/>
                      <w:lang w:bidi="ar-DZ"/>
                    </w:rPr>
                  </w:pPr>
                </w:p>
                <w:p w:rsidR="00C23839" w:rsidRDefault="00C23839" w:rsidP="00513EBD">
                  <w:pPr>
                    <w:rPr>
                      <w:b/>
                      <w:bCs/>
                      <w:sz w:val="56"/>
                      <w:szCs w:val="56"/>
                      <w:rtl/>
                      <w:lang w:bidi="ar-DZ"/>
                    </w:rPr>
                  </w:pPr>
                </w:p>
                <w:p w:rsidR="00C23839" w:rsidRPr="00DD4178" w:rsidRDefault="00C23839" w:rsidP="00513EBD">
                  <w:pPr>
                    <w:pStyle w:val="Paragraphedeliste"/>
                    <w:bidi/>
                    <w:ind w:left="2025"/>
                    <w:jc w:val="center"/>
                    <w:rPr>
                      <w:b/>
                      <w:bCs/>
                      <w:sz w:val="144"/>
                      <w:szCs w:val="144"/>
                      <w:rtl/>
                      <w:lang w:bidi="ar-DZ"/>
                    </w:rPr>
                  </w:pPr>
                </w:p>
              </w:txbxContent>
            </v:textbox>
          </v:shape>
        </w:pict>
      </w:r>
    </w:p>
    <w:p w:rsidR="00F206C1" w:rsidRPr="003E2642" w:rsidRDefault="00F206C1" w:rsidP="00F206C1">
      <w:pPr>
        <w:bidi/>
        <w:ind w:left="360"/>
        <w:jc w:val="both"/>
        <w:rPr>
          <w:rFonts w:ascii="Simplified Arabic" w:hAnsi="Simplified Arabic" w:cs="Simplified Arabic"/>
          <w:sz w:val="28"/>
          <w:szCs w:val="28"/>
          <w:rtl/>
          <w:lang w:val="en-US" w:bidi="ar-DZ"/>
        </w:rPr>
      </w:pPr>
    </w:p>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ind w:left="360"/>
        <w:jc w:val="both"/>
        <w:rPr>
          <w:rFonts w:ascii="Simplified Arabic" w:hAnsi="Simplified Arabic" w:cs="Simplified Arabic"/>
          <w:sz w:val="28"/>
          <w:szCs w:val="28"/>
          <w:lang w:bidi="ar-DZ"/>
        </w:rPr>
      </w:pPr>
    </w:p>
    <w:p w:rsidR="00F206C1" w:rsidRPr="003E2642" w:rsidRDefault="00F206C1" w:rsidP="00F206C1">
      <w:pPr>
        <w:bidi/>
        <w:jc w:val="both"/>
        <w:rPr>
          <w:rFonts w:ascii="Simplified Arabic" w:hAnsi="Simplified Arabic" w:cs="Simplified Arabic"/>
          <w:sz w:val="28"/>
          <w:szCs w:val="28"/>
          <w:rtl/>
          <w:lang w:bidi="ar-DZ"/>
        </w:rPr>
      </w:pPr>
    </w:p>
    <w:p w:rsidR="00F206C1" w:rsidRPr="003E2642" w:rsidRDefault="00F206C1" w:rsidP="00F206C1">
      <w:pPr>
        <w:bidi/>
        <w:jc w:val="both"/>
        <w:rPr>
          <w:rFonts w:ascii="Simplified Arabic" w:hAnsi="Simplified Arabic" w:cs="Simplified Arabic"/>
          <w:sz w:val="28"/>
          <w:szCs w:val="28"/>
          <w:rtl/>
          <w:lang w:bidi="ar-DZ"/>
        </w:rPr>
      </w:pPr>
    </w:p>
    <w:p w:rsidR="00513EBD" w:rsidRDefault="00513EBD" w:rsidP="00F206C1">
      <w:pPr>
        <w:bidi/>
        <w:jc w:val="left"/>
        <w:rPr>
          <w:rFonts w:ascii="Simplified Arabic" w:hAnsi="Simplified Arabic" w:cs="Simplified Arabic"/>
          <w:sz w:val="28"/>
          <w:szCs w:val="28"/>
          <w:rtl/>
          <w:lang w:bidi="ar-DZ"/>
        </w:rPr>
        <w:sectPr w:rsidR="00513EBD" w:rsidSect="00F206C1">
          <w:headerReference w:type="default" r:id="rId105"/>
          <w:footerReference w:type="default" r:id="rId106"/>
          <w:footnotePr>
            <w:numRestart w:val="eachPage"/>
          </w:footnotePr>
          <w:pgSz w:w="11906" w:h="16838"/>
          <w:pgMar w:top="1418" w:right="1418" w:bottom="1418" w:left="1418" w:header="709" w:footer="709" w:gutter="0"/>
          <w:pgNumType w:start="270"/>
          <w:cols w:space="708"/>
          <w:docGrid w:linePitch="360"/>
        </w:sectPr>
      </w:pPr>
    </w:p>
    <w:p w:rsidR="00716033" w:rsidRDefault="00716033" w:rsidP="00716033">
      <w:pPr>
        <w:rPr>
          <w:sz w:val="36"/>
          <w:rtl/>
        </w:rPr>
      </w:pPr>
    </w:p>
    <w:p w:rsidR="00716033" w:rsidRDefault="00716033" w:rsidP="003451F4">
      <w:pPr>
        <w:tabs>
          <w:tab w:val="left" w:pos="9089"/>
        </w:tabs>
        <w:bidi/>
        <w:jc w:val="left"/>
        <w:outlineLvl w:val="0"/>
        <w:rPr>
          <w:b/>
          <w:bCs/>
          <w:sz w:val="52"/>
          <w:szCs w:val="36"/>
          <w:rtl/>
        </w:rPr>
      </w:pPr>
      <w:bookmarkStart w:id="217" w:name="_Toc168505436"/>
      <w:r w:rsidRPr="007B38AF">
        <w:rPr>
          <w:rFonts w:hint="cs"/>
          <w:b/>
          <w:bCs/>
          <w:sz w:val="52"/>
          <w:szCs w:val="36"/>
          <w:rtl/>
        </w:rPr>
        <w:t>أولا - المراجع باللغة العربية :</w:t>
      </w:r>
      <w:bookmarkEnd w:id="217"/>
    </w:p>
    <w:p w:rsidR="00716033" w:rsidRPr="003451F4" w:rsidRDefault="003451F4" w:rsidP="003451F4">
      <w:pPr>
        <w:tabs>
          <w:tab w:val="left" w:pos="9089"/>
        </w:tabs>
        <w:bidi/>
        <w:ind w:left="709"/>
        <w:jc w:val="left"/>
        <w:outlineLvl w:val="1"/>
        <w:rPr>
          <w:b/>
          <w:bCs/>
          <w:sz w:val="52"/>
          <w:szCs w:val="36"/>
        </w:rPr>
      </w:pPr>
      <w:bookmarkStart w:id="218" w:name="_Toc168505437"/>
      <w:r>
        <w:rPr>
          <w:rFonts w:hint="cs"/>
          <w:b/>
          <w:bCs/>
          <w:sz w:val="52"/>
          <w:szCs w:val="36"/>
          <w:rtl/>
        </w:rPr>
        <w:t xml:space="preserve">1/ </w:t>
      </w:r>
      <w:r w:rsidR="00716033" w:rsidRPr="003451F4">
        <w:rPr>
          <w:rFonts w:hint="cs"/>
          <w:b/>
          <w:bCs/>
          <w:sz w:val="52"/>
          <w:szCs w:val="36"/>
          <w:rtl/>
        </w:rPr>
        <w:t>الكتـــب :</w:t>
      </w:r>
      <w:bookmarkEnd w:id="218"/>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إبراهيم أبو الخير، مشكلة الدروس الخصوصية أسبابها وعلاجها، دارا لفكر للنشر، ط 1، مصر، 2009.</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إبراهيم أبو عرقرب، الاتصال ودوره في التفاعل الاجتماعي، دارلاوي، ط1، الأردن، 2004.</w:t>
      </w:r>
    </w:p>
    <w:p w:rsidR="00716033" w:rsidRPr="009C615F" w:rsidRDefault="00716033" w:rsidP="00716033">
      <w:pPr>
        <w:pStyle w:val="Paragraphedeliste"/>
        <w:numPr>
          <w:ilvl w:val="1"/>
          <w:numId w:val="92"/>
        </w:numPr>
        <w:tabs>
          <w:tab w:val="left" w:pos="1345"/>
        </w:tabs>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إبراهيم البيومي ، مناهج البحث و أصول التحليل في العلوم الاجتماعية ، مكتبة الشروق الدولية للنشر و التوزيع ، ط 2 ، القاهرة، 2008.</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إبراهيم بن عبد العزيز الدعيلج، الاتصال والوسائل والتقنيات التعلمية، دار الصفاء للنشر والتوزيع، ط1، 2011.</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إبراهيم ناصر ، أسس التربية ، دار عمّان للنشر ، ط 2 ، عمان ، 2000.</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أبو إصبع، صالح وزميله، الاتصال والعلاقات العامة، دار كنوز المعرفة، د.ط، عمان، الأردن، 1996.</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أبو القاسم سعد الله، تاريخ الجزائر الثقافي الشركة الوطنية للنشر والتوزيع، دط، الجزائر، 1991.</w:t>
      </w:r>
    </w:p>
    <w:p w:rsidR="00716033" w:rsidRPr="009C615F" w:rsidRDefault="00716033" w:rsidP="00716033">
      <w:pPr>
        <w:pStyle w:val="Paragraphedeliste"/>
        <w:numPr>
          <w:ilvl w:val="0"/>
          <w:numId w:val="93"/>
        </w:numPr>
        <w:tabs>
          <w:tab w:val="left" w:pos="851"/>
        </w:tabs>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أبو بكر بن بوزيد، إصلاح التربية في الجزائر رهانات وإنجازات دار القصبة للنشر، دط، الجزائر، 2009.</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أبو عرقوب، إبراهيم، الاتصال الإنساني ودوره في التفاعل الاجتماعي، دار مجدلاوي للنشر والتوزيع، ط 1، عمان، الأردن،1993.</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أحمد إسماعيل حجي ،الإدارة التعليمية و الإدارة المدرسية ،دار الفكر العامة ،د ط، القاهرة ، مصر ،2000.</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أحمد بن محمد العيسى الدروس الخصوصية تقليد أم خلل في النظام التعليمي، دار الفكر للنشر، ط 1، القاهرة، 2000</w:t>
      </w:r>
      <w:r w:rsidRPr="009C615F">
        <w:rPr>
          <w:rFonts w:ascii="Simplified Arabic" w:hAnsi="Simplified Arabic" w:cs="Simplified Arabic"/>
          <w:sz w:val="28"/>
          <w:szCs w:val="28"/>
          <w:lang w:bidi="ar-DZ"/>
        </w:rPr>
        <w:t>.</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أحمد حجي إسماعيل ، إدارة بيئة التعليم و التعلم ، دار الفكر للنشر و التوزيع ، د ط ، القاهرة ، 2000.</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أحمد حسين رشوان ، العلاقات العامة و الإعلام ،المكتب الجامعي الحديث ، ط1،القاهرة ،مصر ،1987.</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إخلاص محمد عبد الحفيظ، طرق البحث العلمي والتحليل الإحصائي في المجالات التربوية، مركز الكتاب للنشر، القاهرة، ط 2،القاهرة، 2002.</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إدجار فورد و آخرون ، تعلم لتكون ، ترجمة حنفي بن عيسى ، اليونسكو /الشركة الوطنية للنشر و التوزيع ، ط3،الجزائر ،1979.</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أديب يوسف، التربية وعلم النفس، المكتبة الأموية للنشر، ط 2 ، دمشق، دس</w:t>
      </w:r>
      <w:r w:rsidRPr="009C615F">
        <w:rPr>
          <w:rFonts w:ascii="Simplified Arabic" w:hAnsi="Simplified Arabic" w:cs="Simplified Arabic"/>
          <w:sz w:val="28"/>
          <w:szCs w:val="28"/>
          <w:lang w:bidi="ar-DZ"/>
        </w:rPr>
        <w:t>.</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أسعد السحمراوي، تاريخ الجزائر الثقافي، دار النفائس للنشر، دط، بيروت، 1984.</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الآغا رياض، الإدارة التربوية أصولها ونظرياتها و تطبيقاتها الحديثة، دار المسيرة للنشر، ط 1، غزة، فلسطين،</w:t>
      </w:r>
      <w:r w:rsidRPr="009C615F">
        <w:rPr>
          <w:rFonts w:ascii="Simplified Arabic" w:hAnsi="Simplified Arabic" w:cs="Simplified Arabic"/>
          <w:sz w:val="28"/>
          <w:szCs w:val="28"/>
        </w:rPr>
        <w:t xml:space="preserve"> .1996</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الأغبري عبد الصمد، الإدارة المدرسية البعد التخطيطي والتنظيم المعاصرة، دار النهضة العربية</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الأغبري، عبد الصمد، الإدارة المدرسية ، البعد التخطيطي والتنظيمي المعاصر، دار النهضة العربية للنشر، ط2، بيروت، 2000.</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إلياس طه وخليل، السلوك الإنساني في الإدارة التربوية، الدار العربية للنشر والتوزيع، ط2، عمان،2010.</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أنتوني غدنز ، ترجمة فايز الصباح ،مؤسسة  ترجمان ، ط1، عمان ، الأردن ، 2005.</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أنور عقل ،نحو تقويم أفضل ،دار النهضة العربية ، ط 2،بيروت ، لبنان ، 2002.</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ايريك بريرات ، المدرسة الحديثة و تحدياتها ، المعهد الوطني للبحث في التربية ، دار الأمة للنشر ، ط2 ،الجزائر ، 2015.</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أيمن يونس مشاكل الطلاب في التعليم وسبل الخروج من تلك الأزمة، مؤسسة طيبة للنشر والتوزيع، دط،القاهرة، 2011.</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بستان أحمد وطه حسن، مدخل إلى الإدارة التربوية، دار القلم للنشر والتوزيع ، ط 1 ، الكويت، 1983.</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بوفلجة غياث التربية ومتطلباتها، ديوان المطبوعات الجامعية للنشر، دط، الجزائر، 1993.</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البيلاوي حسن، اتجاهات جديدة في الإدارة المدرسية، دار المسيرة للنشر والتوزيع، د.ط، عمان، 2000.</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الجبر زينب، الإدارة المدرسية الحديثة من منظور علم النظم، مكتبة الفلاح للنشر والتوزيع، ط 1، الكويت، 2002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جبل موسى ، استطلاع الرأي العام ،ظاهرة الدروس الخصوصية ، المجلة الاجتماعية القومية ، ط1، بيروت ، لبنان،2005.</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الجردي نبيل، مقدمة في علم الاتصال، مكتبة الإمارات للنشر والتوزيع، ط3، العين، 1985.</w:t>
      </w:r>
    </w:p>
    <w:p w:rsidR="00716033" w:rsidRPr="009C615F" w:rsidRDefault="00716033" w:rsidP="00716033">
      <w:pPr>
        <w:pStyle w:val="Paragraphedeliste"/>
        <w:numPr>
          <w:ilvl w:val="2"/>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جمال محمد أبو شنب، الاتصال والإعلام والمجتمع، دار المعرفة الجامعية للنشر،د ط، مصر، 2005.</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جوهر صلاح الدين، المدخل في إدارة وتنظيم التعليم، دار الثقافة للطباعة والنشر، د ط، القاهرة، 1984.</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حاجي فريد ، بيداغوجيا التدريس بالكفاءات ، الأبعاد و المتطلبات ، دار الخلدونية للنشر و التوزيع ، د ط، الجزائر، 2005.</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حارث عبود الاتصال التربوي وائل للنشر والتوزيع، ط 1، عمان، 2009.</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حامد عبد السلام زهران ،علم النفس الاجتماعي ، عالم الكتب ، ط2 ، القاهرة ، مصر ، 1984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حسام محمد مازن، تكنولوجيا التربية وضمان جودة التعليم دار الفجر للنشر والتوزيع، ط1، مصر، 2009.</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Pr>
      </w:pPr>
      <w:r w:rsidRPr="009C615F">
        <w:rPr>
          <w:rFonts w:ascii="Simplified Arabic" w:hAnsi="Simplified Arabic" w:cs="Simplified Arabic"/>
          <w:sz w:val="28"/>
          <w:szCs w:val="28"/>
          <w:rtl/>
        </w:rPr>
        <w:t>حسن محمد إبراهيم، الإدارة المدرسية والتربوية دار المسيرة للنشر والتوزيع، ط 1، الأردن، 2007</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حسن محمد حسان وآخرون، التربية وقضايا المجتمع المعاصر، دار الجامعة الجديدة للنشر، قطع الإسكندرية،2007.</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حمدان محمد زياد ، الدروس الخصوصية  مفهومها ، ممارستها و علاج مشاكلها ، دار التربية الحديثة للنشر ، دط ، الأردن ، 1986.</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خالد محمد أبو شعيرة ، مدخل إلى علم التربية ، مكتبة المجتمع العربي ، ط1، الأردن ، 2010.</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Pr>
      </w:pPr>
      <w:r w:rsidRPr="009C615F">
        <w:rPr>
          <w:rFonts w:ascii="Simplified Arabic" w:hAnsi="Simplified Arabic" w:cs="Simplified Arabic"/>
          <w:sz w:val="28"/>
          <w:szCs w:val="28"/>
          <w:rtl/>
        </w:rPr>
        <w:t xml:space="preserve">خميس محمد، منتجات تكنولوجيا التعليم، دار المعارف للنشر والتوزيع، ط1، مصر، 2003. </w:t>
      </w:r>
    </w:p>
    <w:p w:rsidR="00716033" w:rsidRPr="009C615F" w:rsidRDefault="00716033" w:rsidP="00716033">
      <w:pPr>
        <w:pStyle w:val="Paragraphedeliste"/>
        <w:numPr>
          <w:ilvl w:val="0"/>
          <w:numId w:val="93"/>
        </w:numPr>
        <w:tabs>
          <w:tab w:val="left" w:pos="851"/>
        </w:tabs>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خولة طالب الإبراهيمي، الجزائريون والمسألة اللغوية، دار الحكمة للنشر، دط، الجزائر، 2007.</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الدبس محمد و اندراوس تيسير، مهارات التصوير الإلكتروني وتصميم البرامج التعليمية وإنتاجها، دار صفاء للنشر والتوزيع، ط 1،عمان، 2000.دس</w:t>
      </w:r>
      <w:r w:rsidRPr="009C615F">
        <w:rPr>
          <w:rFonts w:ascii="Simplified Arabic" w:hAnsi="Simplified Arabic" w:cs="Simplified Arabic"/>
          <w:sz w:val="28"/>
          <w:szCs w:val="28"/>
        </w:rPr>
        <w:t xml:space="preserve"> .</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rPr>
        <w:t xml:space="preserve">دومي حسن والعمري حسين، أساسيات في تصميم وإنتاج الوسائل التعليمية، مكتبة الفلاح للنشر والتوزيع ، </w:t>
      </w:r>
      <w:r w:rsidR="008904A7">
        <w:rPr>
          <w:rFonts w:ascii="Simplified Arabic" w:hAnsi="Simplified Arabic" w:cs="Simplified Arabic" w:hint="cs"/>
          <w:sz w:val="28"/>
          <w:szCs w:val="28"/>
          <w:rtl/>
        </w:rPr>
        <w:t xml:space="preserve">  </w:t>
      </w:r>
      <w:r w:rsidRPr="009C615F">
        <w:rPr>
          <w:rFonts w:ascii="Simplified Arabic" w:hAnsi="Simplified Arabic" w:cs="Simplified Arabic"/>
          <w:sz w:val="28"/>
          <w:szCs w:val="28"/>
          <w:rtl/>
        </w:rPr>
        <w:t>ط 1، الكويت، 2005.</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رابح تركي التعليم القومي والشخصية الوطنية، الشركة الوطنية للنشر، ط1، الجزائر، 1979.</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رابح تركي، التعليم القومي والشخصية الوطنية المؤسسة الوطنية للكتاب، ط2، الجزائر، 1987.</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رابح تركي، دراسات في التربية الإسلامية، المؤسسة الوطنية للكتاب، ط 2، الجزائر، 1987.</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رافدة الحريري ، طرق التدريس بين التقليد و التجديد ، دار الفكر للنشر ، ط1 ، الأردن ، 2010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 xml:space="preserve">رافدة الحريري ، فاعلية الاتصالات التربوية في المؤسسات التعليمية ، دار </w:t>
      </w:r>
      <w:r w:rsidR="003451F4">
        <w:rPr>
          <w:rFonts w:ascii="Simplified Arabic" w:hAnsi="Simplified Arabic" w:cs="Simplified Arabic"/>
          <w:sz w:val="28"/>
          <w:szCs w:val="28"/>
          <w:rtl/>
        </w:rPr>
        <w:t>الفكر للنشر ، ط1، الأردن ، 2010</w:t>
      </w:r>
      <w:r w:rsidRPr="009C615F">
        <w:rPr>
          <w:rFonts w:ascii="Simplified Arabic" w:hAnsi="Simplified Arabic" w:cs="Simplified Arabic"/>
          <w:sz w:val="28"/>
          <w:szCs w:val="28"/>
          <w:rtl/>
        </w:rPr>
        <w:t>.</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رايو باتريك و أغسن فان زانتن ، التربية في مئة كلمة ، المنظمة العربية للترجمة ، دار النهضة العربية للنشر ، ط1 ، بيروت ، لبنان ، 2016.</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الرشدان عبد الله ، و جعنيني نعيم ، مدخل على التربية و التعليم ، دار ال</w:t>
      </w:r>
      <w:r w:rsidR="003451F4">
        <w:rPr>
          <w:rFonts w:ascii="Simplified Arabic" w:hAnsi="Simplified Arabic" w:cs="Simplified Arabic"/>
          <w:sz w:val="28"/>
          <w:szCs w:val="28"/>
          <w:rtl/>
        </w:rPr>
        <w:t>شروق للنشر ، ط2 ، عمان ، الأردن</w:t>
      </w:r>
      <w:r w:rsidRPr="009C615F">
        <w:rPr>
          <w:rFonts w:ascii="Simplified Arabic" w:hAnsi="Simplified Arabic" w:cs="Simplified Arabic"/>
          <w:sz w:val="28"/>
          <w:szCs w:val="28"/>
          <w:rtl/>
        </w:rPr>
        <w:t>، 2006.</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رشدان يوسف ، الدروس الخصوصية ، المشكلة و العلاج ،دار العلوم للنشر و التوزيع ،ط1 ،القاهرة ،2004.</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رشوان حسين ، و عبد الحميد أحمد ، التربية و المجتمع ، دراسة في علم اجتماع التربية ، مؤسسات شباب الجامعة للنشر ، د ط ، الإسكندرية ، مصر ـ2010.</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Pr>
      </w:pPr>
      <w:r w:rsidRPr="009C615F">
        <w:rPr>
          <w:rFonts w:ascii="Simplified Arabic" w:hAnsi="Simplified Arabic" w:cs="Simplified Arabic"/>
          <w:sz w:val="28"/>
          <w:szCs w:val="28"/>
          <w:rtl/>
        </w:rPr>
        <w:t>رمزي أحمد عبد الحي، الإعلام التربوي، مؤسسة الوراق للنشر والتوزيع، ط 1، الأردن، 2011</w:t>
      </w:r>
    </w:p>
    <w:p w:rsidR="00716033" w:rsidRPr="003451F4" w:rsidRDefault="00716033" w:rsidP="003451F4">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زيدان عبد الباقي، وسائل وأساليب الاتصال في المجالات الاجتماعية والتربوية والإدارية والإعلامية،مكتبة النهضة المصرية، ط2، القاهرة، 1979.</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 xml:space="preserve">سعاد جبر سعيد، الذكاء الانفعالي وسيكولوجية الطاقة اللامحدودة، عالم الكتب للنشر، ط1،الأردن، </w:t>
      </w:r>
      <w:r w:rsidRPr="009C615F">
        <w:rPr>
          <w:rFonts w:ascii="Simplified Arabic" w:hAnsi="Simplified Arabic" w:cs="Simplified Arabic"/>
          <w:sz w:val="28"/>
          <w:szCs w:val="28"/>
          <w:lang w:bidi="ar-DZ"/>
        </w:rPr>
        <w:t>.2008</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Pr>
      </w:pPr>
      <w:r w:rsidRPr="009C615F">
        <w:rPr>
          <w:rFonts w:ascii="Simplified Arabic" w:hAnsi="Simplified Arabic" w:cs="Simplified Arabic"/>
          <w:sz w:val="28"/>
          <w:szCs w:val="28"/>
          <w:rtl/>
        </w:rPr>
        <w:t xml:space="preserve">سيد فاتح الباب، توظيف تكنولوجيا التعليم، مكتبة عالم الكتب للنشر، د ط، القاهرة، 1996.   </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شبل بدران، التربية والمجتمع دار المعرفة الجامعية للنشر، دط، مصر، 2005</w:t>
      </w:r>
      <w:r w:rsidRPr="009C615F">
        <w:rPr>
          <w:rFonts w:ascii="Simplified Arabic" w:hAnsi="Simplified Arabic" w:cs="Simplified Arabic"/>
          <w:sz w:val="28"/>
          <w:szCs w:val="28"/>
          <w:lang w:bidi="ar-DZ"/>
        </w:rPr>
        <w:t>.</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شبل بدران، قضايا مجتمعية وتربوية، الدار المصريةاللبنانية، ط 1، القاهرة 2007.</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الشحات سعد محمد عثمان، الوسائل التعليمية وتكنولوجيا التعليم، دار المعرفة الجامعية للنشرالمنصورة، 2005.</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صالح ناصر علمیات، العمليات الإدارية في المؤسسات التربوية،الشروق للنشر والتوزيع، ط 1، عمان، 2007.</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صفية أحمد عبد السلام، تدني دافعية الطلاب نحو التعليم الأساسي ومقترحات العلاج، المطبعة العالمية للنشر، دط، الجزائر، 2003.</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صلاح الدين شروخ ، علم الاجتماع التربوي ، دار العلوم للنشر و التوزيع ، د ط، مصر ، 2004.</w:t>
      </w:r>
    </w:p>
    <w:p w:rsidR="00716033" w:rsidRPr="009C615F" w:rsidRDefault="00716033" w:rsidP="00716033">
      <w:pPr>
        <w:pStyle w:val="Paragraphedeliste"/>
        <w:numPr>
          <w:ilvl w:val="1"/>
          <w:numId w:val="92"/>
        </w:numPr>
        <w:tabs>
          <w:tab w:val="left" w:pos="1345"/>
        </w:tabs>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صلاح الدين شروخ ، منهجية البحث العلمي ، دار العلوم للنشر و التوزيع ، ط 1 ، الجزائر ، 2003.</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الطاهر زرهوني، التعليم في الجزائر قبل وبعد الاستقلال، المؤسسة الوطنية للفنون المطبعية، دط، الجزائر، 1994.</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طلعت عبد الحميد، التشوق الفعال كيف الجزائر، 2005.تواجه تحديات القرن الواحد والعشرين ، مؤسسة الأهرام    للنشر، د ط، القاهرة ، 2000</w:t>
      </w:r>
      <w:r w:rsidRPr="009C615F">
        <w:rPr>
          <w:rFonts w:ascii="Simplified Arabic" w:hAnsi="Simplified Arabic" w:cs="Simplified Arabic"/>
          <w:sz w:val="28"/>
          <w:szCs w:val="28"/>
          <w:lang w:bidi="ar-DZ"/>
        </w:rPr>
        <w:t>.</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عادل سرايا ، التصميم التعليمي و التعلم ذو المعنى ، رؤية استمولوجية تطبيقية في ضوء نظرية تجهيز المعلومات بالذاكرة البشرية ، دار وائل للنشر ،ط2 ، الأردن ، 2007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عامر مصباح ، التنشئة الاجتماعية و السلوك الانحرافي لتلميذ المدرسة الثانوية ، شركة دار الأمة ،د ط، الجزائر،2003.</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عبد الحافظ سلامة ، الوسائل التعليمية و المنهج ، دار الفكر للنشر ،ط1 ، الأردن ، 2000.</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عبد الحافظ سلامة، الاتصال وتكنولوجيا التعلم، اليازوري العلمية للنشر والتوزيع، ط 2، عمان، الأردن، 2007.</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عبد الرحمان الجيلاني، تاريخ الجزائر العام، دار الثقافة للنشر والتوزيع، ط3، بيروت،1983</w:t>
      </w:r>
      <w:r w:rsidRPr="009C615F">
        <w:rPr>
          <w:rFonts w:ascii="Simplified Arabic" w:hAnsi="Simplified Arabic" w:cs="Simplified Arabic"/>
          <w:sz w:val="28"/>
          <w:szCs w:val="28"/>
          <w:lang w:bidi="ar-DZ"/>
        </w:rPr>
        <w:t xml:space="preserve">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عبد الصمد الأخبري، الإدارة المدرسية، دار النهضة العربية، ط 2، لبنان، 2006.</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عبد العاطي السيد ، الإنسان و البيئة ، دار المعرفة الجامعية ، ط1، القاهرة ، مصر ، 1999.</w:t>
      </w:r>
    </w:p>
    <w:p w:rsidR="00716033" w:rsidRPr="009C615F" w:rsidRDefault="00716033" w:rsidP="00716033">
      <w:pPr>
        <w:pStyle w:val="Paragraphedeliste"/>
        <w:numPr>
          <w:ilvl w:val="0"/>
          <w:numId w:val="93"/>
        </w:numPr>
        <w:tabs>
          <w:tab w:val="left" w:pos="851"/>
        </w:tabs>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عبد العزيز عميمر، مقاربة التدريس بالكفاءات، منشورات تالة للطبع والنشر، دط،</w:t>
      </w:r>
    </w:p>
    <w:p w:rsidR="00716033" w:rsidRPr="009C615F" w:rsidRDefault="00716033" w:rsidP="00716033">
      <w:pPr>
        <w:pStyle w:val="Paragraphedeliste"/>
        <w:numPr>
          <w:ilvl w:val="0"/>
          <w:numId w:val="93"/>
        </w:numPr>
        <w:tabs>
          <w:tab w:val="left" w:pos="851"/>
        </w:tabs>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عبد القادر فضيل، المدرسة الجزائرية حقائق وإشكالات، جسور للنشر والتوزيع، ط 1، الجزائر، 2009.</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عبد الله العامري ، المعلم الناجح ، دار أسامة للنشر ، ط1 ، الأردن ، 2009 .</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عبد الله محمد عبد الرحمان، النشأة التطورية والاتجاهات الحديثة والدراسات الميدانية، دار المعرفة الجامعية للنشر،د.ط، بيروت،2008</w:t>
      </w:r>
      <w:r w:rsidRPr="009C615F">
        <w:rPr>
          <w:rFonts w:ascii="Simplified Arabic" w:hAnsi="Simplified Arabic" w:cs="Simplified Arabic"/>
          <w:sz w:val="28"/>
          <w:szCs w:val="28"/>
        </w:rPr>
        <w:t xml:space="preserve"> .</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عبد الوحيد الكيسي ، القياس و التقويم ، دار جرير للنشر و التوزيع ،ط1،الأردن ، 2007.</w:t>
      </w:r>
    </w:p>
    <w:p w:rsidR="00716033" w:rsidRPr="009C615F" w:rsidRDefault="00716033" w:rsidP="00716033">
      <w:pPr>
        <w:pStyle w:val="Paragraphedeliste"/>
        <w:numPr>
          <w:ilvl w:val="0"/>
          <w:numId w:val="93"/>
        </w:numPr>
        <w:tabs>
          <w:tab w:val="left" w:pos="851"/>
        </w:tabs>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عبد الوهاب بن خليف الوجيز في تاريخ الجزائر، دار بني مزغنة للنشر والتوزيع، دط، الجزائر، 2005.</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عبيد ماجدة، تصميم وإنتاج الوسائل التعليمية،دار الصفاء للنشر والتوزيع، ط 1، عمان، 2001.</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العجمي محمد، الإدارة المدرسية، دار الفكر العربي للطبع والنشر، ط 1، القاهرة، 2000.</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عزو عفانة ،تخطيط المناهج و تقويمها ، مطبعة مقدار للنشر ، ط3، غزة 1996.</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عطوي جودت، الإدارة التعليمية والإشراف التربوي أصولها وتطبيقاتها، مكتبة دار الثقافة للنشر والتوزيع، ط 1، عمان، 2001</w:t>
      </w:r>
      <w:r w:rsidRPr="009C615F">
        <w:rPr>
          <w:rFonts w:ascii="Simplified Arabic" w:hAnsi="Simplified Arabic" w:cs="Simplified Arabic"/>
          <w:sz w:val="28"/>
          <w:szCs w:val="28"/>
        </w:rPr>
        <w:t xml:space="preserve"> .</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عقيلة ضيف الله، محاربة اللغة والثقافة العربية في الجزائر، الشركة الوطنية للفنون المطبعية،د ط، الجزائر،2000.</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علاء محمد القاضي، مهارات الاتصال التربوي وأثرها على التحصيل الدراسي، مكتبة المجتمع الغربي للنشر والتوزيع،ط1، القاهرة، 2010</w:t>
      </w:r>
      <w:r w:rsidRPr="009C615F">
        <w:rPr>
          <w:rFonts w:ascii="Simplified Arabic" w:hAnsi="Simplified Arabic" w:cs="Simplified Arabic"/>
          <w:sz w:val="28"/>
          <w:szCs w:val="28"/>
        </w:rPr>
        <w:t xml:space="preserve">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علي أسعد وطفة ، علم الاجتماع المدرسي ، مجد المؤسسة الجامعية للدراسات و النشر ، ط1، بيروت ، لبنان، 2009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 xml:space="preserve">علي عبد الحميد أحمد، التحصيل الدراسي وعلاقته بالقيم الإسلامية التربوية، مكتبة حسين العصرية للطباعة والنشر، ط </w:t>
      </w:r>
      <w:r w:rsidRPr="009C615F">
        <w:rPr>
          <w:rFonts w:ascii="Simplified Arabic" w:hAnsi="Simplified Arabic" w:cs="Simplified Arabic"/>
          <w:sz w:val="28"/>
          <w:szCs w:val="28"/>
          <w:rtl/>
          <w:lang w:bidi="fa-IR"/>
        </w:rPr>
        <w:t>1</w:t>
      </w:r>
      <w:r w:rsidRPr="009C615F">
        <w:rPr>
          <w:rFonts w:ascii="Simplified Arabic" w:hAnsi="Simplified Arabic" w:cs="Simplified Arabic"/>
          <w:sz w:val="28"/>
          <w:szCs w:val="28"/>
          <w:rtl/>
        </w:rPr>
        <w:t>،بيروت،2010</w:t>
      </w:r>
      <w:r w:rsidRPr="009C615F">
        <w:rPr>
          <w:rFonts w:ascii="Simplified Arabic" w:hAnsi="Simplified Arabic" w:cs="Simplified Arabic"/>
          <w:sz w:val="28"/>
          <w:szCs w:val="28"/>
        </w:rPr>
        <w:t xml:space="preserve">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علي عطوي، الإعلام وقضايا التنمية، عالم الكتب للنشر والتوزيع، ط 1، القاهرة، 2005.</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Pr>
        <w:t>-</w:t>
      </w:r>
      <w:r w:rsidRPr="009C615F">
        <w:rPr>
          <w:rFonts w:ascii="Simplified Arabic" w:hAnsi="Simplified Arabic" w:cs="Simplified Arabic"/>
          <w:sz w:val="28"/>
          <w:szCs w:val="28"/>
          <w:rtl/>
        </w:rPr>
        <w:t xml:space="preserve">عليان ربحي الاتصالات ودور مراكز التوثيق في تبادل المعلومات، دار الفرقان للنشر والتوزيع، دط، عمان،  1983 </w:t>
      </w:r>
      <w:r w:rsidRPr="009C615F">
        <w:rPr>
          <w:rFonts w:ascii="Simplified Arabic" w:hAnsi="Simplified Arabic" w:cs="Simplified Arabic"/>
          <w:sz w:val="28"/>
          <w:szCs w:val="28"/>
        </w:rPr>
        <w:t xml:space="preserve"> .</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عليان ربحي والدبس، محمد عبد، وسائل الاتصال وتكنولوجيا التعليم، دار صفاء للنشر والتوزيع،  ط 1، عمان، 1999.</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عليان ربحي وسلامة عبد الحافظ، إدارة مراكز مصادر التعليم، اليازوري للطباعة والنشر، ط1، عمان،2002.</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عماد عبد الغني ، علم اجتماع التربية ، الاتجاهات و المدارس و المقاربات ، منتدى المعارف للنشر ، ط1 ، لبنان ، بيروت ، 2017.</w:t>
      </w:r>
    </w:p>
    <w:p w:rsidR="00716033" w:rsidRPr="009C615F" w:rsidRDefault="00716033" w:rsidP="00716033">
      <w:pPr>
        <w:pStyle w:val="Paragraphedeliste"/>
        <w:numPr>
          <w:ilvl w:val="0"/>
          <w:numId w:val="93"/>
        </w:numPr>
        <w:tabs>
          <w:tab w:val="left" w:pos="851"/>
        </w:tabs>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عمار بوحوش التاريخ السياسي للجزائر، دار الغرب الإسلامي، ط 1، بيروت، 1997.</w:t>
      </w:r>
    </w:p>
    <w:p w:rsidR="00716033" w:rsidRPr="009C615F" w:rsidRDefault="00716033" w:rsidP="00716033">
      <w:pPr>
        <w:pStyle w:val="Paragraphedeliste"/>
        <w:numPr>
          <w:ilvl w:val="0"/>
          <w:numId w:val="93"/>
        </w:numPr>
        <w:tabs>
          <w:tab w:val="left" w:pos="851"/>
        </w:tabs>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عمار هلال، نشاط الطلبة الجزائريين إبان ثورة المؤسسة الوطنية للكتاب، دط، الجزائر، 1986.</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عودة أحمد، القياس والتقويم في التعليم، دار الأمل للنشر، ط 2،عمان، 1998</w:t>
      </w:r>
      <w:r w:rsidRPr="009C615F">
        <w:rPr>
          <w:rFonts w:ascii="Simplified Arabic" w:hAnsi="Simplified Arabic" w:cs="Simplified Arabic"/>
          <w:sz w:val="28"/>
          <w:szCs w:val="28"/>
        </w:rPr>
        <w:t>.</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فايز بن عبد الله السويد، ظاهرة الدروس الخصوصية، دار العبيكات للنشر والتوزيع، ط 1،الرياض، 1996</w:t>
      </w:r>
      <w:r w:rsidRPr="009C615F">
        <w:rPr>
          <w:rFonts w:ascii="Simplified Arabic" w:hAnsi="Simplified Arabic" w:cs="Simplified Arabic"/>
          <w:sz w:val="28"/>
          <w:szCs w:val="28"/>
          <w:lang w:bidi="ar-DZ"/>
        </w:rPr>
        <w:t>.</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 xml:space="preserve">فايزة عبد الله السويد، ظاهرة الدروس الخصوصية، مكتبة العبيكان للنشر، دط،الرياض، 1998.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الفتلاوي سهيلة و محسن كاظم ، الكفاءات التدريسية ، المفهوم ، التدريب ، الأداء ، دار الشروق للنشر و التوزيع ، د ط ، عمان ، 2003.</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الفراء عبد الله، المدخل إلى تكنولوجيا التعليم، دار الندى للطباعة والنشر والتوزيع، ط 2، بيروت، 1995</w:t>
      </w:r>
      <w:r w:rsidRPr="009C615F">
        <w:rPr>
          <w:rFonts w:ascii="Simplified Arabic" w:hAnsi="Simplified Arabic" w:cs="Simplified Arabic"/>
          <w:sz w:val="28"/>
          <w:szCs w:val="28"/>
        </w:rPr>
        <w:t xml:space="preserve"> .</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فضيل دليو وآخرون، البحث في الاتصال عناصر منهجية، مخبر علم اجتماع الاتصال، ط 2، الجزائر،2004.</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فؤاد البكري، العلاقات العامة بين التخطيط والاتصال، دار النهضة للنشر والتوزيع، دط، القاهرة</w:t>
      </w:r>
    </w:p>
    <w:p w:rsidR="00716033" w:rsidRPr="009C615F" w:rsidRDefault="00716033" w:rsidP="00716033">
      <w:pPr>
        <w:pStyle w:val="Paragraphedeliste"/>
        <w:numPr>
          <w:ilvl w:val="1"/>
          <w:numId w:val="92"/>
        </w:numPr>
        <w:tabs>
          <w:tab w:val="left" w:pos="1345"/>
        </w:tabs>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فؤاد البهي السيد ، الأسس  النفسية من الطفولة إلى الشيخوخة ، دار الفكر العربي ، ط1 ، مصر ، 1975.</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الفيومي المقري ، أحمد بن محمد ، المصباح المنير ، دار الحديث للنشر ،د ط،القاهرة ، مصر ، 2003.</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القضاة خالد، مدخل إلى تصميم وإنتاج واستخدام وسائل تكنولوجيا التعليم، دار الشروق للنشر والتوزيع، ط1، الرياض، 2003</w:t>
      </w:r>
      <w:r w:rsidRPr="009C615F">
        <w:rPr>
          <w:rFonts w:ascii="Simplified Arabic" w:hAnsi="Simplified Arabic" w:cs="Simplified Arabic"/>
          <w:sz w:val="28"/>
          <w:szCs w:val="28"/>
        </w:rPr>
        <w:t xml:space="preserve">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كاظم علي مهدي ، القياس و التقويم في التعلم و التعليم ، دار الكندي للنشر ، ط 1، عمان ، 2001.</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کمال عبد الله، مدخل إلى علوم التربية، الديوان الوطني للمطبوعات، ط 1، الجزائر، 2006.</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للنشر، ط 33، بيروت، 2009.</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 xml:space="preserve">ماجد لطفي السيد، تقنيات الإعلام التربوي والتعليمي، دار أسامة للنشر والتوزيع،ط1، الأردن، </w:t>
      </w:r>
      <w:r w:rsidRPr="009C615F">
        <w:rPr>
          <w:rFonts w:ascii="Simplified Arabic" w:hAnsi="Simplified Arabic" w:cs="Simplified Arabic"/>
          <w:sz w:val="28"/>
          <w:szCs w:val="28"/>
        </w:rPr>
        <w:t>.2011</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ماجدة السيد عبيد وآخرون ، أساسيات تصميم التدريس ، دار الصفاء للنشر ، ط1، عمان ،الأردن ،2001.</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مارشال جوردون ، علم الاجتماع التربوي ، المؤسسة الجامعية للدراسات و النشر ، ط2،بيروت ،لبنان ، 2007.</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مجد هاشم الهاشمي ، الاتصال التربوي و تكنولوجيا التعليم ، دار المناهج ، ط1، الأردن ، 2001.</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محمد السيد حسونة ، ظاهرة الدروس الخصوصية ، دار النهضة العربية للنشر ، ط1 ، لبنان ، بيروت ، 1988.</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محمد السيد علي ، اتجاهات و تطبيقات حديثة في المناهج و طرق التدريس</w:t>
      </w:r>
      <w:r w:rsidR="003451F4">
        <w:rPr>
          <w:rFonts w:ascii="Simplified Arabic" w:hAnsi="Simplified Arabic" w:cs="Simplified Arabic"/>
          <w:sz w:val="28"/>
          <w:szCs w:val="28"/>
          <w:rtl/>
        </w:rPr>
        <w:t xml:space="preserve"> ، دار المسيرة للنشر ، ط1، عمان</w:t>
      </w:r>
      <w:r w:rsidRPr="009C615F">
        <w:rPr>
          <w:rFonts w:ascii="Simplified Arabic" w:hAnsi="Simplified Arabic" w:cs="Simplified Arabic"/>
          <w:sz w:val="28"/>
          <w:szCs w:val="28"/>
          <w:rtl/>
        </w:rPr>
        <w:t>، الأردن ، 2011.</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محمد الطيطي ، مدخل إلى التربية ، دار المسيرة للنشر ، ط1، الأردن ، 2002.</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Pr>
      </w:pPr>
      <w:r w:rsidRPr="009C615F">
        <w:rPr>
          <w:rFonts w:ascii="Simplified Arabic" w:hAnsi="Simplified Arabic" w:cs="Simplified Arabic"/>
          <w:sz w:val="28"/>
          <w:szCs w:val="28"/>
          <w:rtl/>
        </w:rPr>
        <w:t xml:space="preserve">محمد جمال صقر ، اتجاهات في التربية و التعليم ، د ط ، دار المعارف للنشر ، القاهرة ، مصر ، د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محمد حسني صادق ظاهرة الدروس الخصوصية، مكتبة الأنجلو مصرية للنشر، ط1، القاهرة، 1986.</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محمد خليفة بركات، آثار وأسباب انتشار الدروس الخصوصية في أسيوط،دار أنجلو مصرية، دط، مصر، 1998.</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محمد زياد حمدان، الدروس الخصوصية، مفهومها: ممارستها وعلاج مشاكلها، دار التربية الحديثة، دط، عمان، 1986.</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محمد سعد زغلول ، مناهج التربية الرياضية ، مركز الكتاب للنشر ،ط1 ، القاهرة ،1999.</w:t>
      </w:r>
    </w:p>
    <w:p w:rsidR="00716033" w:rsidRPr="009C615F" w:rsidRDefault="00716033" w:rsidP="00716033">
      <w:pPr>
        <w:pStyle w:val="Paragraphedeliste"/>
        <w:numPr>
          <w:ilvl w:val="1"/>
          <w:numId w:val="92"/>
        </w:numPr>
        <w:tabs>
          <w:tab w:val="left" w:pos="1345"/>
        </w:tabs>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محمد سعيد فرج ، لماذا ؟ و كيف تكتب بحثا اجتماعيا ، منشأة المعارف للنشر ، د ط، الإسكندرية ، 2002.</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محمد سلهب، التعليم وتطور المعارف العلمية، منشورات المركز الجامعي التكنولوجي اللبنانية فرنسية للنشر، بط، بيروت، دس.</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محمد عبد العزيز عيد، علم النفس وعلوم التربية، دار البحوث العلمية مطابع دار القيس، ط 3، الكويت، 1996</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محمد علي حافظ ، التخطيط و التربية و التعليم ، المؤسسة المصرية العامة ، د ط، مصر ، 1985.</w:t>
      </w:r>
    </w:p>
    <w:p w:rsidR="00716033" w:rsidRPr="009C615F" w:rsidRDefault="00716033" w:rsidP="00716033">
      <w:pPr>
        <w:pStyle w:val="Paragraphedeliste"/>
        <w:numPr>
          <w:ilvl w:val="1"/>
          <w:numId w:val="92"/>
        </w:numPr>
        <w:tabs>
          <w:tab w:val="left" w:pos="1345"/>
        </w:tabs>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محمد قاسم ، مدخل إلى مناهج البحث العلمي ، دار المعرفة الجامعية للنشر و التوزيع ، ط 3 ،مصر ، 2003.</w:t>
      </w:r>
    </w:p>
    <w:p w:rsidR="00716033" w:rsidRPr="009C615F" w:rsidRDefault="00716033" w:rsidP="00716033">
      <w:pPr>
        <w:pStyle w:val="Paragraphedeliste"/>
        <w:numPr>
          <w:ilvl w:val="1"/>
          <w:numId w:val="92"/>
        </w:numPr>
        <w:tabs>
          <w:tab w:val="left" w:pos="851"/>
        </w:tabs>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محمد قنانش، ومحفوظ قداش، المبادئ العامة للسياسة التربوية الجديدة، ديوان المطبوعات الجامعية، دط، الجزائر، 1984.</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محمد ناصر العديلي، السلوك الإنساني من منظور.مقارن، الإدارة العامة للنشر، ط 1، الرياض، 1995.</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محمود سلامة محمود قلموس، التعليم المنزلي ومشكلات التعليم، المكتبة العصرية للنشر والتوزيع، دط، عمان، 2014</w:t>
      </w:r>
      <w:r w:rsidRPr="009C615F">
        <w:rPr>
          <w:rFonts w:ascii="Simplified Arabic" w:hAnsi="Simplified Arabic" w:cs="Simplified Arabic"/>
          <w:sz w:val="28"/>
          <w:szCs w:val="28"/>
          <w:lang w:bidi="ar-DZ"/>
        </w:rPr>
        <w:t xml:space="preserve">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محمودة عودة ، أسس علم الاجتماع ، دار النهضة العربية للنشر ، دط ، لبنان ، بيروت ، دس .</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مرعي توفيق وبلقيس أحمد، الميسر في علم النفس الاجتماعي، دار الفرقان للنشر،ط 2، عمان، 1985.</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مزيان الشيخ ، ميزانية المؤسسة التربوية ، دار النهضة العربية ،ط1، لبنان ،2005.</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مسعد سعيد السيد رواش ، الدروس الخصوصية ، دار النهضة العربية للنشر ، ط1 ، لبنان ، بيروت ،1988.</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مصطفى نوري القمش، ناجي منور السعايدة قضايا مشكلات معاصرة في التربية الخاصة، دار المسيرة للنشر والتوزيع والطباعة، ط 1،عمان،2014</w:t>
      </w:r>
      <w:r w:rsidRPr="009C615F">
        <w:rPr>
          <w:rFonts w:ascii="Simplified Arabic" w:hAnsi="Simplified Arabic" w:cs="Simplified Arabic"/>
          <w:sz w:val="28"/>
          <w:szCs w:val="28"/>
        </w:rPr>
        <w:t xml:space="preserve">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موراندي فرانك ، مدخل إلى علم التربية ، ترجمة سمر محمد سعد ، دار الكتاب العربي ، د ط ، بيروت ، لبنان ، 2014.</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نادي الحربي، الدروس الخصوصية، دار تهامة للطبع،ط1، الرياض، 2004</w:t>
      </w:r>
      <w:r w:rsidRPr="009C615F">
        <w:rPr>
          <w:rFonts w:ascii="Simplified Arabic" w:hAnsi="Simplified Arabic" w:cs="Simplified Arabic"/>
          <w:sz w:val="28"/>
          <w:szCs w:val="28"/>
          <w:lang w:bidi="ar-DZ"/>
        </w:rPr>
        <w:t xml:space="preserve">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نبيل أحمد صادق، العلاقة بين الدروس الخصوصية وكل من دافع الإنجاز والقلق، الدار المصرية السعودية للنشر، عط، القاهرة، 1990.</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نبيل الجردي، مقدمة في علم الاتصال، مكتبة الإمارات للنشر، ط 3، العين، 1985</w:t>
      </w:r>
      <w:r w:rsidRPr="009C615F">
        <w:rPr>
          <w:rFonts w:ascii="Simplified Arabic" w:hAnsi="Simplified Arabic" w:cs="Simplified Arabic"/>
          <w:sz w:val="28"/>
          <w:szCs w:val="28"/>
        </w:rPr>
        <w:t xml:space="preserve"> .</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نبيل عبد الهادي، علم الاجتماع التربوي، دار البازوري العلمية للنشر والتوزيع، ط 1، الأردن، 2007</w:t>
      </w:r>
      <w:r w:rsidRPr="009C615F">
        <w:rPr>
          <w:rFonts w:ascii="Simplified Arabic" w:hAnsi="Simplified Arabic" w:cs="Simplified Arabic"/>
          <w:sz w:val="28"/>
          <w:szCs w:val="28"/>
        </w:rPr>
        <w:t xml:space="preserve">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نجلاء محمد صالح، مهارات الاتصال ، الأسس النظرية والعلمية، دار الثقافة للنشر والتوزيع،ط 1، عمان، الأردن،2012.</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نجلاء محمد صالح، مهارات الاتصال التربوي وأثر الدروس الخصوصية، دار الثقافة للنشر والتوزيع، ط 1، مصر، 2012.</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نشوان يعقوب و نشوان جميل، السلوك التنظيمي في الإدارة والإشراف التربوي، مكتبة دار المنارة للنشر، دط،عمان،2001</w:t>
      </w:r>
      <w:r w:rsidRPr="009C615F">
        <w:rPr>
          <w:rFonts w:ascii="Simplified Arabic" w:hAnsi="Simplified Arabic" w:cs="Simplified Arabic"/>
          <w:sz w:val="28"/>
          <w:szCs w:val="28"/>
        </w:rPr>
        <w:t xml:space="preserve">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نصر الله عمر عبد الرحيم ، تدني مستوى التحصيل و الانجاز المدرسي ،أسبابه و علاجه ،دار وائل للنشر ،ط1، عمان ، 2004.</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هاني عبد الستار وآخرون، تقويم دروس التقوية المعمول بها في مدارس التعليم العام بوزارة التربية،دار الفكر للنشر، دط، دمشق، 2002.</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وجيه سالم الفرح ، ظاهرة الدروس الخصوصية رسالة المعلم، دار الفكر للنشر، ط 3 ، عمان ، 1994.</w:t>
      </w:r>
    </w:p>
    <w:p w:rsidR="00716033" w:rsidRPr="009C615F" w:rsidRDefault="00716033" w:rsidP="00716033">
      <w:pPr>
        <w:pStyle w:val="Paragraphedeliste"/>
        <w:numPr>
          <w:ilvl w:val="0"/>
          <w:numId w:val="93"/>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الوردي زكي وزميله ،الاتصال التربوي وتكنولوجيا التعليم، دار المناهج للنشر والتوزيع، ط 1، عمان، الأردن، 1990.</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وزارة التعليم العالي و البحث العلمي ،مدخل إلى علوم التربية ، مركز التكوين عن بعد ، الجزائر ، 2006.</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rPr>
      </w:pPr>
      <w:r w:rsidRPr="009C615F">
        <w:rPr>
          <w:rFonts w:ascii="Simplified Arabic" w:hAnsi="Simplified Arabic" w:cs="Simplified Arabic"/>
          <w:sz w:val="28"/>
          <w:szCs w:val="28"/>
          <w:rtl/>
        </w:rPr>
        <w:t>وطفة علي أسعد و جاسم الشهاب ، علم الإجتماع المدرسي ، المؤسسة الجامعية للدراسات و النشر ، ط 3 ، بيروت ، لبنان ، 2004 .</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lang w:bidi="ar-DZ"/>
        </w:rPr>
      </w:pPr>
      <w:r w:rsidRPr="009C615F">
        <w:rPr>
          <w:rFonts w:ascii="Simplified Arabic" w:hAnsi="Simplified Arabic" w:cs="Simplified Arabic"/>
          <w:sz w:val="28"/>
          <w:szCs w:val="28"/>
          <w:rtl/>
          <w:lang w:bidi="ar-DZ"/>
        </w:rPr>
        <w:t>وليد جابر أحمد ، طرق التدريس العامة خطيب تطبيقاتها التربوية، دار الفكر للنشر، ط 3 ، عمان ، 2009.</w:t>
      </w:r>
    </w:p>
    <w:p w:rsidR="00716033" w:rsidRPr="009C615F" w:rsidRDefault="00716033" w:rsidP="00716033">
      <w:pPr>
        <w:pStyle w:val="Paragraphedeliste"/>
        <w:numPr>
          <w:ilvl w:val="1"/>
          <w:numId w:val="92"/>
        </w:numPr>
        <w:bidi/>
        <w:ind w:left="706"/>
        <w:jc w:val="both"/>
        <w:rPr>
          <w:rFonts w:ascii="Simplified Arabic" w:hAnsi="Simplified Arabic" w:cs="Simplified Arabic"/>
          <w:sz w:val="28"/>
          <w:szCs w:val="28"/>
          <w:rtl/>
          <w:lang w:bidi="ar-DZ"/>
        </w:rPr>
      </w:pPr>
      <w:r w:rsidRPr="009C615F">
        <w:rPr>
          <w:rFonts w:ascii="Simplified Arabic" w:hAnsi="Simplified Arabic" w:cs="Simplified Arabic"/>
          <w:sz w:val="28"/>
          <w:szCs w:val="28"/>
          <w:rtl/>
          <w:lang w:bidi="ar-DZ"/>
        </w:rPr>
        <w:t>ياسر محمد زكي، الدروس الخصوصية وجه الاقتصاد الخفي يعطل إستراتيجية التعليم، دار الفكر للنشر، دط،جامعة الدول العربية، 2006.</w:t>
      </w:r>
    </w:p>
    <w:p w:rsidR="00716033" w:rsidRPr="009C615F" w:rsidRDefault="00716033" w:rsidP="003451F4">
      <w:pPr>
        <w:bidi/>
        <w:ind w:left="357"/>
        <w:jc w:val="both"/>
        <w:outlineLvl w:val="1"/>
        <w:rPr>
          <w:rFonts w:cs="Simplified Arabic"/>
          <w:b/>
          <w:bCs/>
          <w:sz w:val="28"/>
          <w:szCs w:val="28"/>
          <w:rtl/>
        </w:rPr>
      </w:pPr>
      <w:bookmarkStart w:id="219" w:name="_Toc168505438"/>
      <w:r w:rsidRPr="009C615F">
        <w:rPr>
          <w:rFonts w:cs="Simplified Arabic" w:hint="cs"/>
          <w:b/>
          <w:bCs/>
          <w:sz w:val="28"/>
          <w:szCs w:val="28"/>
          <w:rtl/>
        </w:rPr>
        <w:t>2/ المعاجم اللغوية و المناجد و القواميس :</w:t>
      </w:r>
      <w:bookmarkEnd w:id="219"/>
    </w:p>
    <w:p w:rsidR="00716033" w:rsidRPr="009C615F" w:rsidRDefault="00716033" w:rsidP="00716033">
      <w:pPr>
        <w:pStyle w:val="Paragraphedeliste"/>
        <w:numPr>
          <w:ilvl w:val="0"/>
          <w:numId w:val="94"/>
        </w:numPr>
        <w:bidi/>
        <w:jc w:val="both"/>
        <w:rPr>
          <w:rFonts w:cs="Simplified Arabic"/>
          <w:sz w:val="28"/>
          <w:szCs w:val="28"/>
        </w:rPr>
      </w:pPr>
      <w:r w:rsidRPr="009C615F">
        <w:rPr>
          <w:rFonts w:cs="Simplified Arabic" w:hint="cs"/>
          <w:sz w:val="28"/>
          <w:szCs w:val="28"/>
          <w:rtl/>
        </w:rPr>
        <w:t>أحمد العايد و آخرون ، المعجم العربي الإسلامي ،المنظمة العربية للتربية و الثقافة و العلوم ، دار النهضة العربية ، ط1 ،لبنان ، 1989.</w:t>
      </w:r>
    </w:p>
    <w:p w:rsidR="00716033" w:rsidRPr="009C615F" w:rsidRDefault="00716033" w:rsidP="00716033">
      <w:pPr>
        <w:pStyle w:val="Paragraphedeliste"/>
        <w:numPr>
          <w:ilvl w:val="0"/>
          <w:numId w:val="94"/>
        </w:numPr>
        <w:bidi/>
        <w:jc w:val="both"/>
        <w:rPr>
          <w:rFonts w:cs="Simplified Arabic"/>
          <w:sz w:val="28"/>
          <w:szCs w:val="28"/>
          <w:rtl/>
          <w:lang w:bidi="ar-DZ"/>
        </w:rPr>
      </w:pPr>
      <w:r w:rsidRPr="009C615F">
        <w:rPr>
          <w:rFonts w:cs="Simplified Arabic"/>
          <w:sz w:val="28"/>
          <w:szCs w:val="28"/>
          <w:rtl/>
          <w:lang w:bidi="ar-DZ"/>
        </w:rPr>
        <w:t>أحمد حسين اللقاني وعلي أحمد الجمل، معجم المصطلحات التربوية المعرفة في المناهج وطرق التدريس، عالم الكتب للنشر ط</w:t>
      </w:r>
      <w:r w:rsidRPr="009C615F">
        <w:rPr>
          <w:rFonts w:cs="Simplified Arabic" w:hint="cs"/>
          <w:sz w:val="28"/>
          <w:szCs w:val="28"/>
          <w:rtl/>
          <w:lang w:bidi="ar-DZ"/>
        </w:rPr>
        <w:t>2،</w:t>
      </w:r>
      <w:r w:rsidRPr="009C615F">
        <w:rPr>
          <w:rFonts w:cs="Simplified Arabic"/>
          <w:sz w:val="28"/>
          <w:szCs w:val="28"/>
          <w:rtl/>
          <w:lang w:bidi="ar-DZ"/>
        </w:rPr>
        <w:t xml:space="preserve"> القاهرة ، 1999.</w:t>
      </w:r>
    </w:p>
    <w:p w:rsidR="00716033" w:rsidRPr="009C615F" w:rsidRDefault="00716033" w:rsidP="00716033">
      <w:pPr>
        <w:pStyle w:val="Paragraphedeliste"/>
        <w:numPr>
          <w:ilvl w:val="0"/>
          <w:numId w:val="94"/>
        </w:numPr>
        <w:bidi/>
        <w:jc w:val="both"/>
        <w:rPr>
          <w:rFonts w:cs="Simplified Arabic"/>
          <w:sz w:val="28"/>
          <w:szCs w:val="28"/>
        </w:rPr>
      </w:pPr>
      <w:r w:rsidRPr="009C615F">
        <w:rPr>
          <w:rFonts w:cs="Simplified Arabic" w:hint="cs"/>
          <w:sz w:val="28"/>
          <w:szCs w:val="28"/>
          <w:rtl/>
        </w:rPr>
        <w:t>جرجس ميشال جرجس ، معجم مصطلحات التربية و التعليم ، دار النهضة العربية ، ط 1 ، لبنان ، 2005.</w:t>
      </w:r>
    </w:p>
    <w:p w:rsidR="00716033" w:rsidRPr="009C615F" w:rsidRDefault="00716033" w:rsidP="00716033">
      <w:pPr>
        <w:pStyle w:val="Paragraphedeliste"/>
        <w:numPr>
          <w:ilvl w:val="0"/>
          <w:numId w:val="94"/>
        </w:numPr>
        <w:bidi/>
        <w:jc w:val="both"/>
        <w:rPr>
          <w:rFonts w:cs="Simplified Arabic"/>
          <w:sz w:val="28"/>
          <w:szCs w:val="28"/>
        </w:rPr>
      </w:pPr>
      <w:r w:rsidRPr="009C615F">
        <w:rPr>
          <w:rFonts w:cs="Simplified Arabic" w:hint="cs"/>
          <w:sz w:val="28"/>
          <w:szCs w:val="28"/>
          <w:rtl/>
        </w:rPr>
        <w:t>دورتيه جان ، معجم العلوم الإنسانية ، ترجمة جورج كتورة ، المؤسسة الجامعية للدراسات و النشر، ط2 ، بيروت ، لبنان ، 2011.</w:t>
      </w:r>
    </w:p>
    <w:p w:rsidR="00716033" w:rsidRPr="009C615F" w:rsidRDefault="00716033" w:rsidP="00716033">
      <w:pPr>
        <w:pStyle w:val="Paragraphedeliste"/>
        <w:numPr>
          <w:ilvl w:val="0"/>
          <w:numId w:val="94"/>
        </w:numPr>
        <w:bidi/>
        <w:jc w:val="both"/>
        <w:rPr>
          <w:rFonts w:cs="Simplified Arabic"/>
          <w:sz w:val="28"/>
          <w:szCs w:val="28"/>
        </w:rPr>
      </w:pPr>
      <w:r w:rsidRPr="009C615F">
        <w:rPr>
          <w:rFonts w:cs="Simplified Arabic" w:hint="cs"/>
          <w:sz w:val="28"/>
          <w:szCs w:val="28"/>
          <w:rtl/>
        </w:rPr>
        <w:t>محمد جفال الفأر ، المعجم الإعلامي ، دار أسامة للنشر ، المشرق الثقافي ، دط ، الأردن ، 2010.</w:t>
      </w:r>
    </w:p>
    <w:p w:rsidR="00716033" w:rsidRPr="009C615F" w:rsidRDefault="00716033" w:rsidP="00716033">
      <w:pPr>
        <w:pStyle w:val="Paragraphedeliste"/>
        <w:numPr>
          <w:ilvl w:val="0"/>
          <w:numId w:val="94"/>
        </w:numPr>
        <w:bidi/>
        <w:jc w:val="both"/>
        <w:rPr>
          <w:rFonts w:cs="Simplified Arabic"/>
          <w:sz w:val="28"/>
          <w:szCs w:val="28"/>
        </w:rPr>
      </w:pPr>
      <w:r w:rsidRPr="009C615F">
        <w:rPr>
          <w:rFonts w:cs="Simplified Arabic" w:hint="cs"/>
          <w:sz w:val="28"/>
          <w:szCs w:val="28"/>
          <w:rtl/>
        </w:rPr>
        <w:t>معنى التلميذ في قاموس المعاني ، قاموس عربي عربي .</w:t>
      </w:r>
    </w:p>
    <w:p w:rsidR="00716033" w:rsidRPr="009C615F" w:rsidRDefault="00716033" w:rsidP="00716033">
      <w:pPr>
        <w:pStyle w:val="Paragraphedeliste"/>
        <w:numPr>
          <w:ilvl w:val="0"/>
          <w:numId w:val="94"/>
        </w:numPr>
        <w:bidi/>
        <w:jc w:val="both"/>
        <w:rPr>
          <w:rFonts w:cs="Simplified Arabic"/>
          <w:sz w:val="28"/>
          <w:szCs w:val="28"/>
        </w:rPr>
      </w:pPr>
      <w:r w:rsidRPr="009C615F">
        <w:rPr>
          <w:rFonts w:cs="Simplified Arabic" w:hint="cs"/>
          <w:sz w:val="28"/>
          <w:szCs w:val="28"/>
          <w:rtl/>
        </w:rPr>
        <w:t>المنجد في اللغة و الإعلام ، دار المشرق ، ط 4 ، لبنان ،2003.</w:t>
      </w:r>
    </w:p>
    <w:p w:rsidR="00716033" w:rsidRPr="009C615F" w:rsidRDefault="00716033" w:rsidP="00716033">
      <w:pPr>
        <w:pStyle w:val="Paragraphedeliste"/>
        <w:numPr>
          <w:ilvl w:val="0"/>
          <w:numId w:val="94"/>
        </w:numPr>
        <w:bidi/>
        <w:jc w:val="both"/>
        <w:rPr>
          <w:rFonts w:cs="Simplified Arabic"/>
          <w:sz w:val="28"/>
          <w:szCs w:val="28"/>
        </w:rPr>
      </w:pPr>
      <w:r w:rsidRPr="009C615F">
        <w:rPr>
          <w:rFonts w:cs="Simplified Arabic" w:hint="cs"/>
          <w:sz w:val="28"/>
          <w:szCs w:val="28"/>
          <w:rtl/>
        </w:rPr>
        <w:t>نايف القيسي ، المعجم التربوي و علم النفس ، دار أسامة، المشرق الثقافي ، د ط ، الأردن ، 2010.</w:t>
      </w:r>
    </w:p>
    <w:p w:rsidR="00716033" w:rsidRPr="009C615F" w:rsidRDefault="00716033" w:rsidP="00716033">
      <w:pPr>
        <w:pStyle w:val="Paragraphedeliste"/>
        <w:numPr>
          <w:ilvl w:val="0"/>
          <w:numId w:val="94"/>
        </w:numPr>
        <w:bidi/>
        <w:jc w:val="both"/>
        <w:rPr>
          <w:rFonts w:cs="Simplified Arabic"/>
          <w:sz w:val="28"/>
          <w:szCs w:val="28"/>
        </w:rPr>
      </w:pPr>
      <w:r w:rsidRPr="009C615F">
        <w:rPr>
          <w:rFonts w:cs="Simplified Arabic" w:hint="cs"/>
          <w:sz w:val="28"/>
          <w:szCs w:val="28"/>
          <w:rtl/>
        </w:rPr>
        <w:t xml:space="preserve">نخبة من الأساتذة المصريين المتخصصين ، معجم العلوم الاجتماعية ، مراجعة إبراهيم مدكور، الهيئة المصرية العامة للنشر ، دط ، القاهرة ، مصر ، 1975. </w:t>
      </w:r>
    </w:p>
    <w:p w:rsidR="00716033" w:rsidRDefault="00716033" w:rsidP="00716033">
      <w:pPr>
        <w:pStyle w:val="Paragraphedeliste"/>
        <w:numPr>
          <w:ilvl w:val="0"/>
          <w:numId w:val="94"/>
        </w:numPr>
        <w:bidi/>
        <w:jc w:val="both"/>
        <w:rPr>
          <w:rFonts w:cs="Simplified Arabic"/>
          <w:sz w:val="28"/>
          <w:szCs w:val="28"/>
          <w:lang w:bidi="ar-DZ"/>
        </w:rPr>
      </w:pPr>
      <w:r w:rsidRPr="009C615F">
        <w:rPr>
          <w:rFonts w:cs="Simplified Arabic"/>
          <w:sz w:val="28"/>
          <w:szCs w:val="28"/>
          <w:rtl/>
          <w:lang w:bidi="ar-DZ"/>
        </w:rPr>
        <w:t>صبحي حموي، المنجد في اللغة العربية المعاصرة، دار المشرق للنشر، ط 1 ، بيروت، 2000.</w:t>
      </w:r>
    </w:p>
    <w:p w:rsidR="008904A7" w:rsidRPr="009C615F" w:rsidRDefault="008904A7" w:rsidP="008904A7">
      <w:pPr>
        <w:pStyle w:val="Paragraphedeliste"/>
        <w:bidi/>
        <w:jc w:val="both"/>
        <w:rPr>
          <w:rFonts w:cs="Simplified Arabic"/>
          <w:sz w:val="28"/>
          <w:szCs w:val="28"/>
          <w:rtl/>
          <w:lang w:bidi="ar-DZ"/>
        </w:rPr>
      </w:pPr>
    </w:p>
    <w:p w:rsidR="00716033" w:rsidRPr="009C615F" w:rsidRDefault="00716033" w:rsidP="003451F4">
      <w:pPr>
        <w:bidi/>
        <w:ind w:left="357"/>
        <w:jc w:val="both"/>
        <w:outlineLvl w:val="1"/>
        <w:rPr>
          <w:rFonts w:cs="Simplified Arabic"/>
          <w:sz w:val="28"/>
          <w:szCs w:val="28"/>
        </w:rPr>
      </w:pPr>
      <w:bookmarkStart w:id="220" w:name="_Toc168505439"/>
      <w:r w:rsidRPr="009C615F">
        <w:rPr>
          <w:rFonts w:cs="Simplified Arabic" w:hint="cs"/>
          <w:b/>
          <w:bCs/>
          <w:sz w:val="28"/>
          <w:szCs w:val="28"/>
          <w:rtl/>
        </w:rPr>
        <w:t>3/المجلات و المؤتمرات و الرسائل العلمية و الموسوعات :</w:t>
      </w:r>
      <w:bookmarkEnd w:id="220"/>
    </w:p>
    <w:p w:rsidR="00716033" w:rsidRPr="006651A1" w:rsidRDefault="00716033" w:rsidP="00716033">
      <w:pPr>
        <w:pStyle w:val="Paragraphedeliste"/>
        <w:numPr>
          <w:ilvl w:val="0"/>
          <w:numId w:val="95"/>
        </w:numPr>
        <w:bidi/>
        <w:jc w:val="both"/>
        <w:rPr>
          <w:rFonts w:cs="Simplified Arabic"/>
          <w:sz w:val="28"/>
          <w:szCs w:val="28"/>
          <w:rtl/>
        </w:rPr>
      </w:pPr>
      <w:r w:rsidRPr="006651A1">
        <w:rPr>
          <w:rFonts w:cs="Simplified Arabic"/>
          <w:sz w:val="28"/>
          <w:szCs w:val="28"/>
          <w:rtl/>
        </w:rPr>
        <w:t>إبراهيم كمال</w:t>
      </w:r>
      <w:r w:rsidRPr="006651A1">
        <w:rPr>
          <w:rFonts w:cs="Simplified Arabic" w:hint="cs"/>
          <w:sz w:val="28"/>
          <w:szCs w:val="28"/>
          <w:rtl/>
        </w:rPr>
        <w:t>،</w:t>
      </w:r>
      <w:r w:rsidRPr="006651A1">
        <w:rPr>
          <w:rFonts w:cs="Simplified Arabic"/>
          <w:sz w:val="28"/>
          <w:szCs w:val="28"/>
          <w:rtl/>
        </w:rPr>
        <w:t xml:space="preserve"> إصلاح المنظومة </w:t>
      </w:r>
      <w:r w:rsidRPr="006651A1">
        <w:rPr>
          <w:rFonts w:cs="Simplified Arabic" w:hint="cs"/>
          <w:sz w:val="28"/>
          <w:szCs w:val="28"/>
          <w:rtl/>
        </w:rPr>
        <w:t>التربوية،</w:t>
      </w:r>
      <w:r w:rsidRPr="006651A1">
        <w:rPr>
          <w:rFonts w:cs="Simplified Arabic"/>
          <w:sz w:val="28"/>
          <w:szCs w:val="28"/>
          <w:rtl/>
        </w:rPr>
        <w:t xml:space="preserve"> مذكرة لنيل شهادة </w:t>
      </w:r>
      <w:r w:rsidRPr="006651A1">
        <w:rPr>
          <w:rFonts w:cs="Simplified Arabic" w:hint="cs"/>
          <w:sz w:val="28"/>
          <w:szCs w:val="28"/>
          <w:rtl/>
        </w:rPr>
        <w:t>دكتوراه،</w:t>
      </w:r>
      <w:r w:rsidRPr="006651A1">
        <w:rPr>
          <w:rFonts w:cs="Simplified Arabic"/>
          <w:sz w:val="28"/>
          <w:szCs w:val="28"/>
          <w:rtl/>
        </w:rPr>
        <w:t xml:space="preserve"> كلية العلوم الاجتماعية،</w:t>
      </w:r>
      <w:r w:rsidRPr="006651A1">
        <w:rPr>
          <w:rFonts w:cs="Simplified Arabic" w:hint="eastAsia"/>
          <w:sz w:val="28"/>
          <w:szCs w:val="28"/>
          <w:rtl/>
        </w:rPr>
        <w:t>جامعة</w:t>
      </w:r>
      <w:r w:rsidRPr="006651A1">
        <w:rPr>
          <w:rFonts w:cs="Simplified Arabic"/>
          <w:sz w:val="28"/>
          <w:szCs w:val="28"/>
          <w:rtl/>
        </w:rPr>
        <w:t xml:space="preserve"> الجلفة، 2016</w:t>
      </w:r>
    </w:p>
    <w:p w:rsidR="00716033" w:rsidRPr="009C615F" w:rsidRDefault="00716033" w:rsidP="00716033">
      <w:pPr>
        <w:pStyle w:val="Paragraphedeliste"/>
        <w:numPr>
          <w:ilvl w:val="0"/>
          <w:numId w:val="95"/>
        </w:numPr>
        <w:bidi/>
        <w:jc w:val="both"/>
        <w:rPr>
          <w:rFonts w:cs="Simplified Arabic"/>
          <w:sz w:val="28"/>
          <w:szCs w:val="28"/>
        </w:rPr>
      </w:pPr>
      <w:r w:rsidRPr="009C615F">
        <w:rPr>
          <w:rFonts w:cs="Simplified Arabic" w:hint="cs"/>
          <w:sz w:val="28"/>
          <w:szCs w:val="28"/>
          <w:rtl/>
        </w:rPr>
        <w:t>إبراهيم لهزيل، مصطفى لعجال ، إصلاح المنظومة من وجهة نظر أستاذ التعليم المتوسط ، مذكرة لنيل شهادة دكتوراه ، كلية العلوم الإنسانية و الاجتماعية ، جامعة الجلفة ، 2010 .</w:t>
      </w:r>
    </w:p>
    <w:p w:rsidR="00716033" w:rsidRPr="006651A1" w:rsidRDefault="00716033" w:rsidP="00716033">
      <w:pPr>
        <w:pStyle w:val="Paragraphedeliste"/>
        <w:numPr>
          <w:ilvl w:val="0"/>
          <w:numId w:val="95"/>
        </w:numPr>
        <w:bidi/>
        <w:jc w:val="both"/>
        <w:rPr>
          <w:rFonts w:cs="Simplified Arabic"/>
          <w:sz w:val="28"/>
          <w:szCs w:val="28"/>
          <w:rtl/>
          <w:lang w:bidi="ar-DZ"/>
        </w:rPr>
      </w:pPr>
      <w:r w:rsidRPr="006651A1">
        <w:rPr>
          <w:rFonts w:cs="Simplified Arabic" w:hint="cs"/>
          <w:sz w:val="28"/>
          <w:szCs w:val="28"/>
          <w:rtl/>
          <w:lang w:bidi="ar-DZ"/>
        </w:rPr>
        <w:t>أحمد علي، أثر التكلفة للدروس الخصوصية على العائد الخاص، من الاستثمار في التعليم، المؤتمر السنوي، المنعقد 15-16 ديسمبر 2010، الأردن.</w:t>
      </w:r>
    </w:p>
    <w:p w:rsidR="00716033" w:rsidRDefault="00716033" w:rsidP="00716033">
      <w:pPr>
        <w:pStyle w:val="Paragraphedeliste"/>
        <w:numPr>
          <w:ilvl w:val="0"/>
          <w:numId w:val="95"/>
        </w:numPr>
        <w:bidi/>
        <w:jc w:val="both"/>
        <w:rPr>
          <w:rFonts w:cs="Simplified Arabic"/>
          <w:sz w:val="28"/>
          <w:szCs w:val="28"/>
        </w:rPr>
      </w:pPr>
      <w:r w:rsidRPr="006651A1">
        <w:rPr>
          <w:rFonts w:cs="Simplified Arabic" w:hint="cs"/>
          <w:sz w:val="28"/>
          <w:szCs w:val="28"/>
          <w:rtl/>
        </w:rPr>
        <w:t>إسماعيل سعدون ، تصورات الأحزاب السياسية للمنظومة التربوية ، رسالة دكتوراه ، جامعة الجزائر ، 2000.</w:t>
      </w:r>
    </w:p>
    <w:p w:rsidR="00716033" w:rsidRPr="006651A1" w:rsidRDefault="00716033" w:rsidP="00716033">
      <w:pPr>
        <w:pStyle w:val="Paragraphedeliste"/>
        <w:numPr>
          <w:ilvl w:val="0"/>
          <w:numId w:val="95"/>
        </w:numPr>
        <w:bidi/>
        <w:jc w:val="both"/>
        <w:rPr>
          <w:rFonts w:cs="Simplified Arabic"/>
          <w:sz w:val="28"/>
          <w:szCs w:val="28"/>
          <w:rtl/>
        </w:rPr>
      </w:pPr>
      <w:r w:rsidRPr="006651A1">
        <w:rPr>
          <w:rFonts w:cs="Simplified Arabic"/>
          <w:sz w:val="28"/>
          <w:szCs w:val="28"/>
          <w:rtl/>
        </w:rPr>
        <w:t>بو</w:t>
      </w:r>
      <w:r w:rsidRPr="006651A1">
        <w:rPr>
          <w:rFonts w:cs="Simplified Arabic" w:hint="cs"/>
          <w:sz w:val="28"/>
          <w:szCs w:val="28"/>
          <w:rtl/>
        </w:rPr>
        <w:t>ج</w:t>
      </w:r>
      <w:r w:rsidRPr="006651A1">
        <w:rPr>
          <w:rFonts w:cs="Simplified Arabic"/>
          <w:sz w:val="28"/>
          <w:szCs w:val="28"/>
          <w:rtl/>
        </w:rPr>
        <w:t>ليطة إيمان</w:t>
      </w:r>
      <w:r w:rsidRPr="006651A1">
        <w:rPr>
          <w:rFonts w:cs="Simplified Arabic" w:hint="cs"/>
          <w:sz w:val="28"/>
          <w:szCs w:val="28"/>
          <w:rtl/>
        </w:rPr>
        <w:t>،ا</w:t>
      </w:r>
      <w:r w:rsidRPr="006651A1">
        <w:rPr>
          <w:rFonts w:cs="Simplified Arabic"/>
          <w:sz w:val="28"/>
          <w:szCs w:val="28"/>
          <w:rtl/>
        </w:rPr>
        <w:t>لدروس الخصوصية</w:t>
      </w:r>
      <w:r w:rsidRPr="006651A1">
        <w:rPr>
          <w:rFonts w:cs="Simplified Arabic" w:hint="cs"/>
          <w:sz w:val="28"/>
          <w:szCs w:val="28"/>
          <w:rtl/>
        </w:rPr>
        <w:t xml:space="preserve"> وأثرها على الأسرة</w:t>
      </w:r>
      <w:r w:rsidRPr="006651A1">
        <w:rPr>
          <w:rFonts w:cs="Simplified Arabic"/>
          <w:sz w:val="28"/>
          <w:szCs w:val="28"/>
          <w:rtl/>
        </w:rPr>
        <w:t>، مذكرة لنيل شهادة دكتورا</w:t>
      </w:r>
      <w:r w:rsidRPr="006651A1">
        <w:rPr>
          <w:rFonts w:cs="Simplified Arabic" w:hint="cs"/>
          <w:sz w:val="28"/>
          <w:szCs w:val="28"/>
          <w:rtl/>
        </w:rPr>
        <w:t>ه</w:t>
      </w:r>
      <w:r w:rsidRPr="006651A1">
        <w:rPr>
          <w:rFonts w:cs="Simplified Arabic"/>
          <w:sz w:val="28"/>
          <w:szCs w:val="28"/>
          <w:rtl/>
        </w:rPr>
        <w:t xml:space="preserve"> في علم </w:t>
      </w:r>
      <w:r w:rsidRPr="006651A1">
        <w:rPr>
          <w:rFonts w:cs="Simplified Arabic" w:hint="cs"/>
          <w:sz w:val="28"/>
          <w:szCs w:val="28"/>
          <w:rtl/>
        </w:rPr>
        <w:t>الاجتماع</w:t>
      </w:r>
      <w:r w:rsidRPr="006651A1">
        <w:rPr>
          <w:rFonts w:cs="Simplified Arabic"/>
          <w:sz w:val="28"/>
          <w:szCs w:val="28"/>
          <w:rtl/>
        </w:rPr>
        <w:t xml:space="preserve"> التربوي، جامعة عبد الحميد بن </w:t>
      </w:r>
      <w:r w:rsidRPr="006651A1">
        <w:rPr>
          <w:rFonts w:cs="Simplified Arabic" w:hint="cs"/>
          <w:sz w:val="28"/>
          <w:szCs w:val="28"/>
          <w:rtl/>
        </w:rPr>
        <w:t>با</w:t>
      </w:r>
      <w:r w:rsidRPr="006651A1">
        <w:rPr>
          <w:rFonts w:cs="Simplified Arabic"/>
          <w:sz w:val="28"/>
          <w:szCs w:val="28"/>
          <w:rtl/>
        </w:rPr>
        <w:t>د</w:t>
      </w:r>
      <w:r w:rsidRPr="006651A1">
        <w:rPr>
          <w:rFonts w:cs="Simplified Arabic" w:hint="cs"/>
          <w:sz w:val="28"/>
          <w:szCs w:val="28"/>
          <w:rtl/>
        </w:rPr>
        <w:t>ی</w:t>
      </w:r>
      <w:r w:rsidRPr="006651A1">
        <w:rPr>
          <w:rFonts w:cs="Simplified Arabic" w:hint="eastAsia"/>
          <w:sz w:val="28"/>
          <w:szCs w:val="28"/>
          <w:rtl/>
        </w:rPr>
        <w:t>س</w:t>
      </w:r>
      <w:r w:rsidRPr="006651A1">
        <w:rPr>
          <w:rFonts w:cs="Simplified Arabic" w:hint="cs"/>
          <w:sz w:val="28"/>
          <w:szCs w:val="28"/>
          <w:rtl/>
        </w:rPr>
        <w:t>،</w:t>
      </w:r>
      <w:r w:rsidRPr="006651A1">
        <w:rPr>
          <w:rFonts w:cs="Simplified Arabic"/>
          <w:sz w:val="28"/>
          <w:szCs w:val="28"/>
          <w:rtl/>
        </w:rPr>
        <w:t xml:space="preserve"> مستغانم، 2012</w:t>
      </w:r>
      <w:r w:rsidRPr="006651A1">
        <w:rPr>
          <w:rFonts w:cs="Simplified Arabic" w:hint="cs"/>
          <w:sz w:val="28"/>
          <w:szCs w:val="28"/>
          <w:rtl/>
        </w:rPr>
        <w:t>.</w:t>
      </w:r>
    </w:p>
    <w:p w:rsidR="00716033" w:rsidRPr="006651A1" w:rsidRDefault="00716033" w:rsidP="00716033">
      <w:pPr>
        <w:pStyle w:val="Paragraphedeliste"/>
        <w:numPr>
          <w:ilvl w:val="0"/>
          <w:numId w:val="95"/>
        </w:numPr>
        <w:bidi/>
        <w:jc w:val="both"/>
        <w:rPr>
          <w:rFonts w:cs="Simplified Arabic"/>
          <w:sz w:val="28"/>
          <w:szCs w:val="28"/>
          <w:rtl/>
        </w:rPr>
      </w:pPr>
      <w:r w:rsidRPr="006651A1">
        <w:rPr>
          <w:rFonts w:cs="Simplified Arabic" w:hint="cs"/>
          <w:sz w:val="28"/>
          <w:szCs w:val="28"/>
          <w:rtl/>
        </w:rPr>
        <w:t>بوكرمة فاطمة، أنماط الاتصال التربوي في الجزائر، مذكرة لنيل شهادة دكتوراه، جامعة تيزي وزو، الجزائر، 2000.</w:t>
      </w:r>
    </w:p>
    <w:p w:rsidR="00716033" w:rsidRPr="006651A1" w:rsidRDefault="00716033" w:rsidP="00716033">
      <w:pPr>
        <w:pStyle w:val="Paragraphedeliste"/>
        <w:numPr>
          <w:ilvl w:val="0"/>
          <w:numId w:val="95"/>
        </w:numPr>
        <w:bidi/>
        <w:jc w:val="both"/>
        <w:rPr>
          <w:rFonts w:cs="Simplified Arabic"/>
          <w:sz w:val="28"/>
          <w:szCs w:val="28"/>
          <w:rtl/>
          <w:lang w:bidi="ar-DZ"/>
        </w:rPr>
      </w:pPr>
      <w:r w:rsidRPr="006651A1">
        <w:rPr>
          <w:rFonts w:cs="Simplified Arabic"/>
          <w:sz w:val="28"/>
          <w:szCs w:val="28"/>
          <w:rtl/>
          <w:lang w:bidi="ar-DZ"/>
        </w:rPr>
        <w:t>البوهي فاروق شوقي</w:t>
      </w:r>
      <w:r w:rsidRPr="006651A1">
        <w:rPr>
          <w:rFonts w:cs="Simplified Arabic" w:hint="cs"/>
          <w:sz w:val="28"/>
          <w:szCs w:val="28"/>
          <w:rtl/>
          <w:lang w:bidi="ar-DZ"/>
        </w:rPr>
        <w:t>،</w:t>
      </w:r>
      <w:r w:rsidRPr="006651A1">
        <w:rPr>
          <w:rFonts w:cs="Simplified Arabic"/>
          <w:sz w:val="28"/>
          <w:szCs w:val="28"/>
          <w:rtl/>
          <w:lang w:bidi="ar-DZ"/>
        </w:rPr>
        <w:t xml:space="preserve"> الدروس الخصوصية في مراحل التعليم بدولة البحرين، المجلة التربوية، العدد 2</w:t>
      </w:r>
      <w:r w:rsidRPr="006651A1">
        <w:rPr>
          <w:rFonts w:cs="Simplified Arabic" w:hint="cs"/>
          <w:sz w:val="28"/>
          <w:szCs w:val="28"/>
          <w:rtl/>
          <w:lang w:bidi="ar-DZ"/>
        </w:rPr>
        <w:t xml:space="preserve">، </w:t>
      </w:r>
      <w:r w:rsidRPr="006651A1">
        <w:rPr>
          <w:rFonts w:cs="Simplified Arabic"/>
          <w:sz w:val="28"/>
          <w:szCs w:val="28"/>
          <w:rtl/>
          <w:lang w:bidi="ar-DZ"/>
        </w:rPr>
        <w:t>المجلد 8، جامعة الكويت</w:t>
      </w:r>
      <w:r w:rsidRPr="006651A1">
        <w:rPr>
          <w:rFonts w:cs="Simplified Arabic" w:hint="cs"/>
          <w:sz w:val="28"/>
          <w:szCs w:val="28"/>
          <w:rtl/>
          <w:lang w:bidi="ar-DZ"/>
        </w:rPr>
        <w:t>.</w:t>
      </w:r>
    </w:p>
    <w:p w:rsidR="00716033" w:rsidRPr="006651A1" w:rsidRDefault="00716033" w:rsidP="00716033">
      <w:pPr>
        <w:pStyle w:val="Paragraphedeliste"/>
        <w:numPr>
          <w:ilvl w:val="0"/>
          <w:numId w:val="95"/>
        </w:numPr>
        <w:tabs>
          <w:tab w:val="left" w:pos="851"/>
        </w:tabs>
        <w:bidi/>
        <w:jc w:val="both"/>
        <w:rPr>
          <w:rFonts w:asciiTheme="majorBidi" w:hAnsiTheme="majorBidi" w:cs="Simplified Arabic"/>
          <w:sz w:val="28"/>
          <w:szCs w:val="28"/>
          <w:lang w:bidi="ar-DZ"/>
        </w:rPr>
      </w:pPr>
      <w:r w:rsidRPr="006651A1">
        <w:rPr>
          <w:rFonts w:asciiTheme="majorBidi" w:hAnsiTheme="majorBidi" w:cs="Simplified Arabic" w:hint="cs"/>
          <w:sz w:val="28"/>
          <w:szCs w:val="28"/>
          <w:rtl/>
          <w:lang w:bidi="ar-DZ"/>
        </w:rPr>
        <w:t>ج. ج. د. ش، رئاسة الجمهورية، المجلس الأعلى للتربية، نتائج أعمال لجان التعليم والتكوين والعلاقات بالمحيط الاجتماعي والاقتصادي، غرداية من 17 إلى 19 نوفمبر 1997.</w:t>
      </w:r>
    </w:p>
    <w:p w:rsidR="00716033" w:rsidRPr="009C615F" w:rsidRDefault="00716033" w:rsidP="00716033">
      <w:pPr>
        <w:pStyle w:val="Paragraphedeliste"/>
        <w:numPr>
          <w:ilvl w:val="0"/>
          <w:numId w:val="95"/>
        </w:numPr>
        <w:bidi/>
        <w:jc w:val="both"/>
        <w:rPr>
          <w:rFonts w:cs="Simplified Arabic"/>
          <w:sz w:val="28"/>
          <w:szCs w:val="28"/>
        </w:rPr>
      </w:pPr>
      <w:r w:rsidRPr="009C615F">
        <w:rPr>
          <w:rFonts w:cs="Simplified Arabic" w:hint="cs"/>
          <w:sz w:val="28"/>
          <w:szCs w:val="28"/>
          <w:rtl/>
        </w:rPr>
        <w:t>جوردون مارشال ، موسوعة علم الاجتماع ، ترجمة محمد الجوهري و آخرون ، المجلس الأعلى للثقافة ، دار النهضة العربية ، ط1 ، لبنان ، 2002.</w:t>
      </w:r>
    </w:p>
    <w:p w:rsidR="00716033" w:rsidRDefault="00716033" w:rsidP="00716033">
      <w:pPr>
        <w:pStyle w:val="Paragraphedeliste"/>
        <w:numPr>
          <w:ilvl w:val="0"/>
          <w:numId w:val="95"/>
        </w:numPr>
        <w:bidi/>
        <w:jc w:val="both"/>
        <w:rPr>
          <w:rFonts w:cs="Simplified Arabic"/>
          <w:sz w:val="28"/>
          <w:szCs w:val="28"/>
          <w:lang w:bidi="ar-DZ"/>
        </w:rPr>
      </w:pPr>
      <w:r w:rsidRPr="006651A1">
        <w:rPr>
          <w:rFonts w:cs="Simplified Arabic"/>
          <w:sz w:val="28"/>
          <w:szCs w:val="28"/>
          <w:rtl/>
          <w:lang w:bidi="ar-DZ"/>
        </w:rPr>
        <w:t>الرشيدي بشير صالح وآخرون، الموسوعة العلمية</w:t>
      </w:r>
      <w:r w:rsidRPr="006651A1">
        <w:rPr>
          <w:rFonts w:cs="Simplified Arabic" w:hint="eastAsia"/>
          <w:sz w:val="28"/>
          <w:szCs w:val="28"/>
          <w:rtl/>
          <w:lang w:bidi="ar-DZ"/>
        </w:rPr>
        <w:t>للتربية،</w:t>
      </w:r>
      <w:r w:rsidRPr="006651A1">
        <w:rPr>
          <w:rFonts w:cs="Simplified Arabic"/>
          <w:sz w:val="28"/>
          <w:szCs w:val="28"/>
          <w:rtl/>
          <w:lang w:bidi="ar-DZ"/>
        </w:rPr>
        <w:t xml:space="preserve"> مؤسسة التقادم العلمي، الكويت، 2003</w:t>
      </w:r>
      <w:r w:rsidRPr="006651A1">
        <w:rPr>
          <w:rFonts w:cs="Simplified Arabic" w:hint="eastAsia"/>
          <w:sz w:val="28"/>
          <w:szCs w:val="28"/>
          <w:lang w:bidi="ar-DZ"/>
        </w:rPr>
        <w:t>•</w:t>
      </w:r>
    </w:p>
    <w:p w:rsidR="00716033" w:rsidRPr="006651A1" w:rsidRDefault="00716033" w:rsidP="00716033">
      <w:pPr>
        <w:pStyle w:val="Paragraphedeliste"/>
        <w:numPr>
          <w:ilvl w:val="0"/>
          <w:numId w:val="95"/>
        </w:numPr>
        <w:bidi/>
        <w:jc w:val="both"/>
        <w:rPr>
          <w:rFonts w:cs="Simplified Arabic"/>
          <w:sz w:val="28"/>
          <w:szCs w:val="28"/>
          <w:rtl/>
        </w:rPr>
      </w:pPr>
      <w:r w:rsidRPr="006651A1">
        <w:rPr>
          <w:rFonts w:cs="Simplified Arabic" w:hint="cs"/>
          <w:sz w:val="28"/>
          <w:szCs w:val="28"/>
          <w:rtl/>
        </w:rPr>
        <w:t xml:space="preserve"> الرشيدي خالد ، أسباب انتشار ظاهرة الدروس الخصوصية في الأردن ، رسالة دكتوراه ، الجامعة الهاشمية ، الأردن، 2004.</w:t>
      </w:r>
    </w:p>
    <w:p w:rsidR="00716033" w:rsidRPr="006651A1" w:rsidRDefault="00716033" w:rsidP="00716033">
      <w:pPr>
        <w:pStyle w:val="Paragraphedeliste"/>
        <w:numPr>
          <w:ilvl w:val="0"/>
          <w:numId w:val="95"/>
        </w:numPr>
        <w:bidi/>
        <w:jc w:val="both"/>
        <w:rPr>
          <w:rFonts w:cs="Simplified Arabic"/>
          <w:sz w:val="28"/>
          <w:szCs w:val="28"/>
        </w:rPr>
      </w:pPr>
      <w:r w:rsidRPr="006651A1">
        <w:rPr>
          <w:rFonts w:cs="Simplified Arabic" w:hint="cs"/>
          <w:sz w:val="28"/>
          <w:szCs w:val="28"/>
          <w:rtl/>
        </w:rPr>
        <w:t>رقوم سمية، الدروس الخصوصية وعلاقتها بالتحصيل الدراسي، رسالة دكتوراه، جامعة سعيدة، 2015.</w:t>
      </w:r>
    </w:p>
    <w:p w:rsidR="00716033" w:rsidRPr="006651A1" w:rsidRDefault="00716033" w:rsidP="00716033">
      <w:pPr>
        <w:pStyle w:val="Paragraphedeliste"/>
        <w:numPr>
          <w:ilvl w:val="0"/>
          <w:numId w:val="95"/>
        </w:numPr>
        <w:bidi/>
        <w:jc w:val="both"/>
        <w:rPr>
          <w:rFonts w:cs="Simplified Arabic"/>
          <w:sz w:val="28"/>
          <w:szCs w:val="28"/>
          <w:rtl/>
          <w:lang w:bidi="ar-DZ"/>
        </w:rPr>
      </w:pPr>
      <w:r w:rsidRPr="006651A1">
        <w:rPr>
          <w:rFonts w:cs="Simplified Arabic"/>
          <w:sz w:val="28"/>
          <w:szCs w:val="28"/>
          <w:rtl/>
          <w:lang w:bidi="ar-DZ"/>
        </w:rPr>
        <w:t xml:space="preserve">الشيخيبي علي </w:t>
      </w:r>
      <w:r w:rsidRPr="006651A1">
        <w:rPr>
          <w:rFonts w:cs="Simplified Arabic" w:hint="cs"/>
          <w:sz w:val="28"/>
          <w:szCs w:val="28"/>
          <w:rtl/>
          <w:lang w:bidi="ar-DZ"/>
        </w:rPr>
        <w:t>السيد،</w:t>
      </w:r>
      <w:r w:rsidRPr="006651A1">
        <w:rPr>
          <w:rFonts w:cs="Simplified Arabic"/>
          <w:sz w:val="28"/>
          <w:szCs w:val="28"/>
          <w:rtl/>
          <w:lang w:bidi="ar-DZ"/>
        </w:rPr>
        <w:t xml:space="preserve"> الدروس الخصوصية موسوعة سفير لتربية الأبناء جزء </w:t>
      </w:r>
      <w:r w:rsidRPr="006651A1">
        <w:rPr>
          <w:rFonts w:cs="Simplified Arabic" w:hint="cs"/>
          <w:sz w:val="28"/>
          <w:szCs w:val="28"/>
          <w:rtl/>
          <w:lang w:bidi="ar-DZ"/>
        </w:rPr>
        <w:t>22،القاهرة،</w:t>
      </w:r>
      <w:r w:rsidRPr="006651A1">
        <w:rPr>
          <w:rFonts w:cs="Simplified Arabic"/>
          <w:sz w:val="28"/>
          <w:szCs w:val="28"/>
          <w:rtl/>
          <w:lang w:bidi="ar-DZ"/>
        </w:rPr>
        <w:t xml:space="preserve"> 1998، ص 186</w:t>
      </w:r>
      <w:r w:rsidRPr="006651A1">
        <w:rPr>
          <w:rFonts w:cs="Simplified Arabic" w:hint="cs"/>
          <w:sz w:val="28"/>
          <w:szCs w:val="28"/>
          <w:rtl/>
          <w:lang w:bidi="ar-DZ"/>
        </w:rPr>
        <w:t>.</w:t>
      </w:r>
    </w:p>
    <w:p w:rsidR="00716033" w:rsidRPr="006651A1" w:rsidRDefault="00716033" w:rsidP="00716033">
      <w:pPr>
        <w:pStyle w:val="Paragraphedeliste"/>
        <w:numPr>
          <w:ilvl w:val="0"/>
          <w:numId w:val="95"/>
        </w:numPr>
        <w:bidi/>
        <w:jc w:val="both"/>
        <w:rPr>
          <w:rFonts w:cs="Simplified Arabic"/>
          <w:sz w:val="28"/>
          <w:szCs w:val="28"/>
          <w:rtl/>
          <w:lang w:bidi="ar-DZ"/>
        </w:rPr>
      </w:pPr>
      <w:r w:rsidRPr="006651A1">
        <w:rPr>
          <w:rFonts w:cs="Simplified Arabic"/>
          <w:sz w:val="28"/>
          <w:szCs w:val="28"/>
          <w:rtl/>
          <w:lang w:bidi="ar-DZ"/>
        </w:rPr>
        <w:t>الصعب رحاب صالح حسن المتطلبات التربوية المواجهة الدروس الخصوصية بمدارس التعليم العام بمحافظة بساط،</w:t>
      </w:r>
      <w:r w:rsidRPr="006651A1">
        <w:rPr>
          <w:rFonts w:cs="Simplified Arabic" w:hint="eastAsia"/>
          <w:sz w:val="28"/>
          <w:szCs w:val="28"/>
          <w:rtl/>
          <w:lang w:bidi="ar-DZ"/>
        </w:rPr>
        <w:t>مجلة</w:t>
      </w:r>
      <w:r w:rsidRPr="006651A1">
        <w:rPr>
          <w:rFonts w:cs="Simplified Arabic"/>
          <w:sz w:val="28"/>
          <w:szCs w:val="28"/>
          <w:rtl/>
          <w:lang w:bidi="ar-DZ"/>
        </w:rPr>
        <w:t xml:space="preserve"> القراءة والمعرفة العدد 141، مصر، 2011</w:t>
      </w:r>
      <w:r w:rsidRPr="006651A1">
        <w:rPr>
          <w:rFonts w:cs="Simplified Arabic" w:hint="cs"/>
          <w:sz w:val="28"/>
          <w:szCs w:val="28"/>
          <w:rtl/>
          <w:lang w:bidi="ar-DZ"/>
        </w:rPr>
        <w:t>.</w:t>
      </w:r>
    </w:p>
    <w:p w:rsidR="00716033" w:rsidRPr="006651A1" w:rsidRDefault="00716033" w:rsidP="00716033">
      <w:pPr>
        <w:pStyle w:val="Paragraphedeliste"/>
        <w:tabs>
          <w:tab w:val="left" w:pos="851"/>
        </w:tabs>
        <w:bidi/>
        <w:jc w:val="both"/>
        <w:rPr>
          <w:rFonts w:asciiTheme="majorBidi" w:hAnsiTheme="majorBidi" w:cs="Simplified Arabic"/>
          <w:sz w:val="28"/>
          <w:szCs w:val="28"/>
          <w:lang w:bidi="ar-DZ"/>
        </w:rPr>
      </w:pPr>
      <w:r w:rsidRPr="006651A1">
        <w:rPr>
          <w:rFonts w:asciiTheme="majorBidi" w:hAnsiTheme="majorBidi" w:cs="Simplified Arabic" w:hint="cs"/>
          <w:sz w:val="28"/>
          <w:szCs w:val="28"/>
          <w:rtl/>
          <w:lang w:bidi="ar-DZ"/>
        </w:rPr>
        <w:t>صغيري أحمد، السياسة التعليمية في الجزائر (1923-1972)، مجلة منتدى الأستاذ، المدرسة العليا للأستاذة، قسنطينة (الجزائر)، العدد 2، ماي 2006.</w:t>
      </w:r>
    </w:p>
    <w:p w:rsidR="00716033" w:rsidRPr="006651A1" w:rsidRDefault="00716033" w:rsidP="00716033">
      <w:pPr>
        <w:pStyle w:val="Paragraphedeliste"/>
        <w:numPr>
          <w:ilvl w:val="0"/>
          <w:numId w:val="95"/>
        </w:numPr>
        <w:bidi/>
        <w:jc w:val="both"/>
        <w:rPr>
          <w:rFonts w:cs="Simplified Arabic"/>
          <w:sz w:val="28"/>
          <w:szCs w:val="28"/>
          <w:rtl/>
          <w:lang w:bidi="ar-DZ"/>
        </w:rPr>
      </w:pPr>
      <w:r w:rsidRPr="006651A1">
        <w:rPr>
          <w:rFonts w:cs="Simplified Arabic"/>
          <w:sz w:val="28"/>
          <w:szCs w:val="28"/>
          <w:rtl/>
          <w:lang w:bidi="ar-DZ"/>
        </w:rPr>
        <w:t xml:space="preserve">الطنطاوي جي </w:t>
      </w:r>
      <w:r w:rsidRPr="006651A1">
        <w:rPr>
          <w:rFonts w:cs="Simplified Arabic" w:hint="cs"/>
          <w:sz w:val="28"/>
          <w:szCs w:val="28"/>
          <w:rtl/>
          <w:lang w:bidi="ar-DZ"/>
        </w:rPr>
        <w:t>الله،</w:t>
      </w:r>
      <w:r w:rsidRPr="006651A1">
        <w:rPr>
          <w:rFonts w:cs="Simplified Arabic"/>
          <w:sz w:val="28"/>
          <w:szCs w:val="28"/>
          <w:rtl/>
          <w:lang w:bidi="ar-DZ"/>
        </w:rPr>
        <w:t xml:space="preserve"> الدروس الخصوصية مشكلة اجتماعية مجلة التربية المجلد 20</w:t>
      </w:r>
      <w:r w:rsidRPr="006651A1">
        <w:rPr>
          <w:rFonts w:cs="Simplified Arabic" w:hint="cs"/>
          <w:sz w:val="28"/>
          <w:szCs w:val="28"/>
          <w:rtl/>
          <w:lang w:bidi="ar-DZ"/>
        </w:rPr>
        <w:t>،ا</w:t>
      </w:r>
      <w:r w:rsidRPr="006651A1">
        <w:rPr>
          <w:rFonts w:cs="Simplified Arabic"/>
          <w:sz w:val="28"/>
          <w:szCs w:val="28"/>
          <w:rtl/>
          <w:lang w:bidi="ar-DZ"/>
        </w:rPr>
        <w:t xml:space="preserve">لعدد </w:t>
      </w:r>
      <w:r w:rsidRPr="006651A1">
        <w:rPr>
          <w:rFonts w:cs="Simplified Arabic" w:hint="cs"/>
          <w:sz w:val="28"/>
          <w:szCs w:val="28"/>
          <w:rtl/>
          <w:lang w:bidi="ar-DZ"/>
        </w:rPr>
        <w:t>25،القاهرة،</w:t>
      </w:r>
      <w:r w:rsidRPr="006651A1">
        <w:rPr>
          <w:rFonts w:cs="Simplified Arabic"/>
          <w:sz w:val="28"/>
          <w:szCs w:val="28"/>
          <w:rtl/>
          <w:lang w:bidi="ar-DZ"/>
        </w:rPr>
        <w:t xml:space="preserve"> 1986</w:t>
      </w:r>
      <w:r w:rsidRPr="006651A1">
        <w:rPr>
          <w:rFonts w:cs="Simplified Arabic" w:hint="cs"/>
          <w:sz w:val="28"/>
          <w:szCs w:val="28"/>
          <w:rtl/>
          <w:lang w:bidi="ar-DZ"/>
        </w:rPr>
        <w:t>.</w:t>
      </w:r>
    </w:p>
    <w:p w:rsidR="00716033" w:rsidRPr="006651A1" w:rsidRDefault="00716033" w:rsidP="00716033">
      <w:pPr>
        <w:pStyle w:val="Paragraphedeliste"/>
        <w:numPr>
          <w:ilvl w:val="0"/>
          <w:numId w:val="95"/>
        </w:numPr>
        <w:bidi/>
        <w:jc w:val="both"/>
        <w:rPr>
          <w:rFonts w:cs="Simplified Arabic"/>
          <w:sz w:val="28"/>
          <w:szCs w:val="28"/>
          <w:rtl/>
          <w:lang w:bidi="ar-DZ"/>
        </w:rPr>
      </w:pPr>
      <w:r w:rsidRPr="006651A1">
        <w:rPr>
          <w:rFonts w:cs="Simplified Arabic"/>
          <w:sz w:val="28"/>
          <w:szCs w:val="28"/>
          <w:rtl/>
          <w:lang w:bidi="ar-DZ"/>
        </w:rPr>
        <w:t>عبد الباسطوع</w:t>
      </w:r>
      <w:r w:rsidRPr="006651A1">
        <w:rPr>
          <w:rFonts w:cs="Simplified Arabic" w:hint="cs"/>
          <w:sz w:val="28"/>
          <w:szCs w:val="28"/>
          <w:rtl/>
          <w:lang w:bidi="ar-DZ"/>
        </w:rPr>
        <w:t>ب</w:t>
      </w:r>
      <w:r w:rsidRPr="006651A1">
        <w:rPr>
          <w:rFonts w:cs="Simplified Arabic"/>
          <w:sz w:val="28"/>
          <w:szCs w:val="28"/>
          <w:rtl/>
          <w:lang w:bidi="ar-DZ"/>
        </w:rPr>
        <w:t xml:space="preserve">دالمعطي وآخرون، العوامل النفسيةوالاجتماعية المتعلقة بظاهرة الدروس الخصوصية، </w:t>
      </w:r>
      <w:r w:rsidRPr="006651A1">
        <w:rPr>
          <w:rFonts w:cs="Simplified Arabic" w:hint="cs"/>
          <w:sz w:val="28"/>
          <w:szCs w:val="28"/>
          <w:rtl/>
          <w:lang w:bidi="ar-DZ"/>
        </w:rPr>
        <w:t>م</w:t>
      </w:r>
      <w:r w:rsidRPr="006651A1">
        <w:rPr>
          <w:rFonts w:cs="Simplified Arabic"/>
          <w:sz w:val="28"/>
          <w:szCs w:val="28"/>
          <w:rtl/>
          <w:lang w:bidi="ar-DZ"/>
        </w:rPr>
        <w:t xml:space="preserve">جلة دراسات تربوية واجتماعية، العدد </w:t>
      </w:r>
      <w:r w:rsidRPr="006651A1">
        <w:rPr>
          <w:rFonts w:cs="Simplified Arabic" w:hint="cs"/>
          <w:sz w:val="28"/>
          <w:szCs w:val="28"/>
          <w:rtl/>
          <w:lang w:bidi="ar-DZ"/>
        </w:rPr>
        <w:t>الأول،</w:t>
      </w:r>
      <w:r w:rsidRPr="006651A1">
        <w:rPr>
          <w:rFonts w:cs="Simplified Arabic"/>
          <w:sz w:val="28"/>
          <w:szCs w:val="28"/>
          <w:rtl/>
          <w:lang w:bidi="ar-DZ"/>
        </w:rPr>
        <w:t xml:space="preserve"> يناير </w:t>
      </w:r>
      <w:r w:rsidRPr="006651A1">
        <w:rPr>
          <w:rFonts w:cs="Simplified Arabic" w:hint="cs"/>
          <w:sz w:val="28"/>
          <w:szCs w:val="28"/>
          <w:rtl/>
          <w:lang w:bidi="ar-DZ"/>
        </w:rPr>
        <w:t>2005.</w:t>
      </w:r>
    </w:p>
    <w:p w:rsidR="00716033" w:rsidRPr="006651A1" w:rsidRDefault="00716033" w:rsidP="00716033">
      <w:pPr>
        <w:pStyle w:val="Paragraphedeliste"/>
        <w:numPr>
          <w:ilvl w:val="0"/>
          <w:numId w:val="95"/>
        </w:numPr>
        <w:bidi/>
        <w:jc w:val="both"/>
        <w:rPr>
          <w:rFonts w:cs="Simplified Arabic"/>
          <w:sz w:val="28"/>
          <w:szCs w:val="28"/>
          <w:rtl/>
          <w:lang w:bidi="ar-DZ"/>
        </w:rPr>
      </w:pPr>
      <w:r w:rsidRPr="006651A1">
        <w:rPr>
          <w:rFonts w:cs="Simplified Arabic"/>
          <w:sz w:val="28"/>
          <w:szCs w:val="28"/>
          <w:rtl/>
          <w:lang w:bidi="ar-DZ"/>
        </w:rPr>
        <w:t xml:space="preserve">عبد الباسط وعبد المعطي العوامل النفسية والاجتماعية المتعلقة بظاهرة الدروس </w:t>
      </w:r>
      <w:r w:rsidRPr="006651A1">
        <w:rPr>
          <w:rFonts w:cs="Simplified Arabic" w:hint="cs"/>
          <w:sz w:val="28"/>
          <w:szCs w:val="28"/>
          <w:rtl/>
          <w:lang w:bidi="ar-DZ"/>
        </w:rPr>
        <w:t>الخصوصية،</w:t>
      </w:r>
      <w:r w:rsidRPr="006651A1">
        <w:rPr>
          <w:rFonts w:cs="Simplified Arabic"/>
          <w:sz w:val="28"/>
          <w:szCs w:val="28"/>
          <w:rtl/>
          <w:lang w:bidi="ar-DZ"/>
        </w:rPr>
        <w:t xml:space="preserve"> مجلة دراسات</w:t>
      </w:r>
      <w:r w:rsidRPr="006651A1">
        <w:rPr>
          <w:rFonts w:cs="Simplified Arabic" w:hint="eastAsia"/>
          <w:sz w:val="28"/>
          <w:szCs w:val="28"/>
          <w:rtl/>
          <w:lang w:bidi="ar-DZ"/>
        </w:rPr>
        <w:t>تربوية</w:t>
      </w:r>
      <w:r w:rsidRPr="006651A1">
        <w:rPr>
          <w:rFonts w:cs="Simplified Arabic"/>
          <w:sz w:val="28"/>
          <w:szCs w:val="28"/>
          <w:rtl/>
          <w:lang w:bidi="ar-DZ"/>
        </w:rPr>
        <w:t xml:space="preserve"> واجتماعية، العدد الأول ، يناير، 2005 ، ص 15 .</w:t>
      </w:r>
    </w:p>
    <w:p w:rsidR="00716033" w:rsidRPr="006651A1" w:rsidRDefault="00716033" w:rsidP="00716033">
      <w:pPr>
        <w:pStyle w:val="Paragraphedeliste"/>
        <w:numPr>
          <w:ilvl w:val="0"/>
          <w:numId w:val="95"/>
        </w:numPr>
        <w:tabs>
          <w:tab w:val="left" w:pos="851"/>
        </w:tabs>
        <w:bidi/>
        <w:jc w:val="both"/>
        <w:rPr>
          <w:rFonts w:asciiTheme="majorBidi" w:hAnsiTheme="majorBidi" w:cs="Simplified Arabic"/>
          <w:sz w:val="28"/>
          <w:szCs w:val="28"/>
          <w:lang w:bidi="ar-DZ"/>
        </w:rPr>
      </w:pPr>
      <w:r w:rsidRPr="006651A1">
        <w:rPr>
          <w:rFonts w:asciiTheme="majorBidi" w:hAnsiTheme="majorBidi" w:cs="Simplified Arabic" w:hint="cs"/>
          <w:sz w:val="28"/>
          <w:szCs w:val="28"/>
          <w:rtl/>
          <w:lang w:bidi="ar-DZ"/>
        </w:rPr>
        <w:t>عبد الرزاق قسوم، تأملات في أهداف المدرسة الأساسية، مجلة التربية، وزارة التربية والتعليم   الأساسي، الجزائر،    مارس / أفريل، 1982، عدد 2.</w:t>
      </w:r>
    </w:p>
    <w:p w:rsidR="00716033" w:rsidRPr="006651A1" w:rsidRDefault="00716033" w:rsidP="00716033">
      <w:pPr>
        <w:pStyle w:val="Paragraphedeliste"/>
        <w:numPr>
          <w:ilvl w:val="0"/>
          <w:numId w:val="95"/>
        </w:numPr>
        <w:bidi/>
        <w:jc w:val="both"/>
        <w:rPr>
          <w:rFonts w:cs="Simplified Arabic"/>
          <w:sz w:val="28"/>
          <w:szCs w:val="28"/>
          <w:rtl/>
        </w:rPr>
      </w:pPr>
      <w:r w:rsidRPr="006651A1">
        <w:rPr>
          <w:rFonts w:cs="Simplified Arabic"/>
          <w:sz w:val="28"/>
          <w:szCs w:val="28"/>
          <w:rtl/>
        </w:rPr>
        <w:t>عدلي صليحة، فعالية المنظومة التربوية</w:t>
      </w:r>
      <w:r w:rsidRPr="006651A1">
        <w:rPr>
          <w:rFonts w:cs="Simplified Arabic" w:hint="cs"/>
          <w:sz w:val="28"/>
          <w:szCs w:val="28"/>
          <w:rtl/>
        </w:rPr>
        <w:t>،</w:t>
      </w:r>
      <w:r w:rsidRPr="006651A1">
        <w:rPr>
          <w:rFonts w:cs="Simplified Arabic"/>
          <w:sz w:val="28"/>
          <w:szCs w:val="28"/>
          <w:rtl/>
        </w:rPr>
        <w:t xml:space="preserve"> مذكرة لنيل شهادة دكتوراة، كلية العلوم الاجتماعية</w:t>
      </w:r>
      <w:r w:rsidRPr="006651A1">
        <w:rPr>
          <w:rFonts w:cs="Simplified Arabic" w:hint="cs"/>
          <w:sz w:val="28"/>
          <w:szCs w:val="28"/>
          <w:rtl/>
        </w:rPr>
        <w:t xml:space="preserve">، </w:t>
      </w:r>
      <w:r w:rsidRPr="006651A1">
        <w:rPr>
          <w:rFonts w:cs="Simplified Arabic" w:hint="eastAsia"/>
          <w:sz w:val="28"/>
          <w:szCs w:val="28"/>
          <w:rtl/>
        </w:rPr>
        <w:t>جامعة</w:t>
      </w:r>
      <w:r w:rsidRPr="006651A1">
        <w:rPr>
          <w:rFonts w:cs="Simplified Arabic"/>
          <w:sz w:val="28"/>
          <w:szCs w:val="28"/>
          <w:rtl/>
        </w:rPr>
        <w:t xml:space="preserve"> وهران</w:t>
      </w:r>
      <w:r w:rsidRPr="006651A1">
        <w:rPr>
          <w:rFonts w:cs="Simplified Arabic" w:hint="cs"/>
          <w:sz w:val="28"/>
          <w:szCs w:val="28"/>
          <w:rtl/>
        </w:rPr>
        <w:t>،</w:t>
      </w:r>
      <w:r w:rsidRPr="006651A1">
        <w:rPr>
          <w:rFonts w:cs="Simplified Arabic"/>
          <w:sz w:val="28"/>
          <w:szCs w:val="28"/>
          <w:rtl/>
        </w:rPr>
        <w:t>2010</w:t>
      </w:r>
      <w:r w:rsidRPr="006651A1">
        <w:rPr>
          <w:rFonts w:cs="Simplified Arabic"/>
          <w:sz w:val="28"/>
          <w:szCs w:val="28"/>
        </w:rPr>
        <w:t xml:space="preserve"> .</w:t>
      </w:r>
    </w:p>
    <w:p w:rsidR="00716033" w:rsidRPr="006651A1" w:rsidRDefault="00716033" w:rsidP="00716033">
      <w:pPr>
        <w:pStyle w:val="Paragraphedeliste"/>
        <w:numPr>
          <w:ilvl w:val="0"/>
          <w:numId w:val="95"/>
        </w:numPr>
        <w:bidi/>
        <w:jc w:val="both"/>
        <w:rPr>
          <w:rFonts w:cs="Simplified Arabic"/>
          <w:sz w:val="28"/>
          <w:szCs w:val="28"/>
          <w:rtl/>
          <w:lang w:bidi="ar-DZ"/>
        </w:rPr>
      </w:pPr>
      <w:r w:rsidRPr="006651A1">
        <w:rPr>
          <w:rFonts w:cs="Simplified Arabic"/>
          <w:sz w:val="28"/>
          <w:szCs w:val="28"/>
          <w:rtl/>
          <w:lang w:bidi="ar-DZ"/>
        </w:rPr>
        <w:t xml:space="preserve">فاروق شوقي </w:t>
      </w:r>
      <w:r w:rsidRPr="006651A1">
        <w:rPr>
          <w:rFonts w:cs="Simplified Arabic" w:hint="cs"/>
          <w:sz w:val="28"/>
          <w:szCs w:val="28"/>
          <w:rtl/>
          <w:lang w:bidi="ar-DZ"/>
        </w:rPr>
        <w:t>البويهي،</w:t>
      </w:r>
      <w:r w:rsidRPr="006651A1">
        <w:rPr>
          <w:rFonts w:cs="Simplified Arabic"/>
          <w:sz w:val="28"/>
          <w:szCs w:val="28"/>
          <w:rtl/>
          <w:lang w:bidi="ar-DZ"/>
        </w:rPr>
        <w:t xml:space="preserve"> الدروس الخصوصية في مراحل التعليم بدولة البحرين حجمها وأسبابها وسبل التغلبعليها، المجلة التربوية، المجلد </w:t>
      </w:r>
      <w:r w:rsidRPr="006651A1">
        <w:rPr>
          <w:rFonts w:cs="Simplified Arabic" w:hint="cs"/>
          <w:sz w:val="28"/>
          <w:szCs w:val="28"/>
          <w:rtl/>
          <w:lang w:bidi="ar-DZ"/>
        </w:rPr>
        <w:t>8،</w:t>
      </w:r>
      <w:r w:rsidRPr="006651A1">
        <w:rPr>
          <w:rFonts w:cs="Simplified Arabic"/>
          <w:sz w:val="28"/>
          <w:szCs w:val="28"/>
          <w:rtl/>
          <w:lang w:bidi="ar-DZ"/>
        </w:rPr>
        <w:t xml:space="preserve"> العدد </w:t>
      </w:r>
      <w:r w:rsidRPr="006651A1">
        <w:rPr>
          <w:rFonts w:cs="Simplified Arabic" w:hint="cs"/>
          <w:sz w:val="28"/>
          <w:szCs w:val="28"/>
          <w:rtl/>
          <w:lang w:bidi="ar-DZ"/>
        </w:rPr>
        <w:t>32،</w:t>
      </w:r>
      <w:r w:rsidRPr="006651A1">
        <w:rPr>
          <w:rFonts w:cs="Simplified Arabic"/>
          <w:sz w:val="28"/>
          <w:szCs w:val="28"/>
          <w:rtl/>
          <w:lang w:bidi="ar-DZ"/>
        </w:rPr>
        <w:t xml:space="preserve"> 2002</w:t>
      </w:r>
      <w:r w:rsidRPr="006651A1">
        <w:rPr>
          <w:rFonts w:cs="Simplified Arabic" w:hint="cs"/>
          <w:sz w:val="28"/>
          <w:szCs w:val="28"/>
          <w:rtl/>
          <w:lang w:bidi="ar-DZ"/>
        </w:rPr>
        <w:t>.</w:t>
      </w:r>
    </w:p>
    <w:p w:rsidR="00716033" w:rsidRPr="006651A1" w:rsidRDefault="00716033" w:rsidP="00716033">
      <w:pPr>
        <w:pStyle w:val="Paragraphedeliste"/>
        <w:numPr>
          <w:ilvl w:val="0"/>
          <w:numId w:val="95"/>
        </w:numPr>
        <w:bidi/>
        <w:jc w:val="both"/>
        <w:rPr>
          <w:rFonts w:ascii="Simplified Arabic" w:hAnsi="Simplified Arabic" w:cs="Simplified Arabic"/>
          <w:sz w:val="28"/>
          <w:szCs w:val="28"/>
          <w:rtl/>
        </w:rPr>
      </w:pPr>
      <w:r w:rsidRPr="006651A1">
        <w:rPr>
          <w:rFonts w:ascii="Simplified Arabic" w:hAnsi="Simplified Arabic" w:cs="Simplified Arabic"/>
          <w:sz w:val="28"/>
          <w:szCs w:val="28"/>
          <w:rtl/>
        </w:rPr>
        <w:t>فهمي إميل، الاتصال التربوي رسالة ما</w:t>
      </w:r>
      <w:r w:rsidRPr="006651A1">
        <w:rPr>
          <w:rFonts w:ascii="Simplified Arabic" w:hAnsi="Simplified Arabic" w:cs="Simplified Arabic" w:hint="cs"/>
          <w:sz w:val="28"/>
          <w:szCs w:val="28"/>
          <w:rtl/>
        </w:rPr>
        <w:t>جستير</w:t>
      </w:r>
      <w:r w:rsidRPr="006651A1">
        <w:rPr>
          <w:rFonts w:ascii="Simplified Arabic" w:hAnsi="Simplified Arabic" w:cs="Simplified Arabic"/>
          <w:sz w:val="28"/>
          <w:szCs w:val="28"/>
          <w:rtl/>
        </w:rPr>
        <w:t>، مكتبة ا</w:t>
      </w:r>
      <w:r w:rsidRPr="006651A1">
        <w:rPr>
          <w:rFonts w:ascii="Simplified Arabic" w:hAnsi="Simplified Arabic" w:cs="Simplified Arabic" w:hint="cs"/>
          <w:sz w:val="28"/>
          <w:szCs w:val="28"/>
          <w:rtl/>
          <w:lang w:bidi="ar-DZ"/>
        </w:rPr>
        <w:t>لأ</w:t>
      </w:r>
      <w:r w:rsidRPr="006651A1">
        <w:rPr>
          <w:rFonts w:ascii="Simplified Arabic" w:hAnsi="Simplified Arabic" w:cs="Simplified Arabic"/>
          <w:sz w:val="28"/>
          <w:szCs w:val="28"/>
          <w:rtl/>
        </w:rPr>
        <w:t xml:space="preserve">نجلو </w:t>
      </w:r>
      <w:r w:rsidRPr="006651A1">
        <w:rPr>
          <w:rFonts w:ascii="Simplified Arabic" w:hAnsi="Simplified Arabic" w:cs="Simplified Arabic" w:hint="cs"/>
          <w:sz w:val="28"/>
          <w:szCs w:val="28"/>
          <w:rtl/>
        </w:rPr>
        <w:t xml:space="preserve">المصرية،د </w:t>
      </w:r>
      <w:r w:rsidRPr="006651A1">
        <w:rPr>
          <w:rFonts w:ascii="Simplified Arabic" w:hAnsi="Simplified Arabic" w:cs="Simplified Arabic"/>
          <w:sz w:val="28"/>
          <w:szCs w:val="28"/>
          <w:rtl/>
        </w:rPr>
        <w:t xml:space="preserve">ط، </w:t>
      </w:r>
      <w:r w:rsidRPr="006651A1">
        <w:rPr>
          <w:rFonts w:ascii="Simplified Arabic" w:hAnsi="Simplified Arabic" w:cs="Simplified Arabic" w:hint="cs"/>
          <w:sz w:val="28"/>
          <w:szCs w:val="28"/>
          <w:rtl/>
        </w:rPr>
        <w:t>القاهرة،</w:t>
      </w:r>
      <w:r w:rsidRPr="006651A1">
        <w:rPr>
          <w:rFonts w:ascii="Simplified Arabic" w:hAnsi="Simplified Arabic" w:cs="Simplified Arabic"/>
          <w:sz w:val="28"/>
          <w:szCs w:val="28"/>
          <w:rtl/>
        </w:rPr>
        <w:t xml:space="preserve"> 1978</w:t>
      </w:r>
      <w:r w:rsidRPr="006651A1">
        <w:rPr>
          <w:rFonts w:ascii="Simplified Arabic" w:hAnsi="Simplified Arabic" w:cs="Simplified Arabic" w:hint="cs"/>
          <w:sz w:val="28"/>
          <w:szCs w:val="28"/>
          <w:rtl/>
        </w:rPr>
        <w:t>.</w:t>
      </w:r>
    </w:p>
    <w:p w:rsidR="00716033" w:rsidRPr="006651A1" w:rsidRDefault="00716033" w:rsidP="00716033">
      <w:pPr>
        <w:pStyle w:val="Paragraphedeliste"/>
        <w:numPr>
          <w:ilvl w:val="0"/>
          <w:numId w:val="95"/>
        </w:numPr>
        <w:tabs>
          <w:tab w:val="left" w:pos="851"/>
        </w:tabs>
        <w:bidi/>
        <w:jc w:val="both"/>
        <w:rPr>
          <w:rFonts w:asciiTheme="majorBidi" w:hAnsiTheme="majorBidi" w:cs="Simplified Arabic"/>
          <w:sz w:val="28"/>
          <w:szCs w:val="28"/>
          <w:lang w:bidi="ar-DZ"/>
        </w:rPr>
      </w:pPr>
      <w:r w:rsidRPr="006651A1">
        <w:rPr>
          <w:rFonts w:asciiTheme="majorBidi" w:hAnsiTheme="majorBidi" w:cs="Simplified Arabic" w:hint="cs"/>
          <w:sz w:val="28"/>
          <w:szCs w:val="28"/>
          <w:rtl/>
          <w:lang w:bidi="ar-DZ"/>
        </w:rPr>
        <w:t xml:space="preserve">قنزار نعيمة، سوسيولوجيا المثقفين في الجزائر، مذكرة ماجستير (غ، م)، جامعة الجزائر، 2004-2005. </w:t>
      </w:r>
    </w:p>
    <w:p w:rsidR="00716033" w:rsidRPr="009C615F" w:rsidRDefault="00716033" w:rsidP="00716033">
      <w:pPr>
        <w:pStyle w:val="Paragraphedeliste"/>
        <w:numPr>
          <w:ilvl w:val="0"/>
          <w:numId w:val="95"/>
        </w:numPr>
        <w:bidi/>
        <w:jc w:val="both"/>
        <w:rPr>
          <w:rFonts w:cs="Simplified Arabic"/>
          <w:sz w:val="28"/>
          <w:szCs w:val="28"/>
        </w:rPr>
      </w:pPr>
      <w:r w:rsidRPr="009C615F">
        <w:rPr>
          <w:rFonts w:cs="Simplified Arabic" w:hint="cs"/>
          <w:sz w:val="28"/>
          <w:szCs w:val="28"/>
          <w:rtl/>
        </w:rPr>
        <w:t>لكحل وفاء ، واقع الاتصال بين المعلم و التلميذ و المؤسسة التربوية ، مذكرة لنيل شهادة  دكتوراه، قسم علم الاجتماع ، سكيكدة ، 2012.</w:t>
      </w:r>
    </w:p>
    <w:p w:rsidR="00716033" w:rsidRPr="006651A1" w:rsidRDefault="00716033" w:rsidP="00716033">
      <w:pPr>
        <w:pStyle w:val="Paragraphedeliste"/>
        <w:numPr>
          <w:ilvl w:val="0"/>
          <w:numId w:val="95"/>
        </w:numPr>
        <w:bidi/>
        <w:jc w:val="both"/>
        <w:rPr>
          <w:rFonts w:ascii="Simplified Arabic" w:hAnsi="Simplified Arabic" w:cs="Simplified Arabic"/>
          <w:sz w:val="28"/>
          <w:szCs w:val="28"/>
          <w:rtl/>
        </w:rPr>
      </w:pPr>
      <w:r w:rsidRPr="006651A1">
        <w:rPr>
          <w:rFonts w:ascii="Simplified Arabic" w:hAnsi="Simplified Arabic" w:cs="Simplified Arabic"/>
          <w:sz w:val="28"/>
          <w:szCs w:val="28"/>
          <w:rtl/>
        </w:rPr>
        <w:t xml:space="preserve">مجدي صليب، الدروس الخصوصية وعلاقتها ببعض المتغيرات المعرفية لدى طلاب التعليم الثانوي، كلية البنات، رسالة </w:t>
      </w:r>
      <w:r w:rsidRPr="006651A1">
        <w:rPr>
          <w:rFonts w:ascii="Simplified Arabic" w:hAnsi="Simplified Arabic" w:cs="Simplified Arabic" w:hint="cs"/>
          <w:sz w:val="28"/>
          <w:szCs w:val="28"/>
          <w:rtl/>
        </w:rPr>
        <w:t>دكتوراة ،</w:t>
      </w:r>
      <w:r w:rsidRPr="006651A1">
        <w:rPr>
          <w:rFonts w:ascii="Simplified Arabic" w:hAnsi="Simplified Arabic" w:cs="Simplified Arabic"/>
          <w:sz w:val="28"/>
          <w:szCs w:val="28"/>
          <w:rtl/>
        </w:rPr>
        <w:t xml:space="preserve"> جامعة عين شمس، 2004</w:t>
      </w:r>
      <w:r w:rsidRPr="006651A1">
        <w:rPr>
          <w:rFonts w:ascii="Simplified Arabic" w:hAnsi="Simplified Arabic" w:cs="Simplified Arabic"/>
          <w:sz w:val="28"/>
          <w:szCs w:val="28"/>
        </w:rPr>
        <w:t xml:space="preserve"> .</w:t>
      </w:r>
    </w:p>
    <w:p w:rsidR="00716033" w:rsidRPr="006651A1" w:rsidRDefault="00716033" w:rsidP="00716033">
      <w:pPr>
        <w:pStyle w:val="Paragraphedeliste"/>
        <w:numPr>
          <w:ilvl w:val="0"/>
          <w:numId w:val="95"/>
        </w:numPr>
        <w:bidi/>
        <w:jc w:val="both"/>
        <w:rPr>
          <w:rFonts w:cs="Simplified Arabic"/>
          <w:sz w:val="28"/>
          <w:szCs w:val="28"/>
          <w:rtl/>
          <w:lang w:bidi="ar-DZ"/>
        </w:rPr>
      </w:pPr>
      <w:r w:rsidRPr="006651A1">
        <w:rPr>
          <w:rFonts w:cs="Simplified Arabic"/>
          <w:sz w:val="28"/>
          <w:szCs w:val="28"/>
          <w:rtl/>
          <w:lang w:bidi="ar-DZ"/>
        </w:rPr>
        <w:t>مجدي عز</w:t>
      </w:r>
      <w:r w:rsidRPr="006651A1">
        <w:rPr>
          <w:rFonts w:cs="Simplified Arabic" w:hint="cs"/>
          <w:sz w:val="28"/>
          <w:szCs w:val="28"/>
          <w:rtl/>
          <w:lang w:bidi="ar-DZ"/>
        </w:rPr>
        <w:t>ي</w:t>
      </w:r>
      <w:r w:rsidRPr="006651A1">
        <w:rPr>
          <w:rFonts w:cs="Simplified Arabic" w:hint="eastAsia"/>
          <w:sz w:val="28"/>
          <w:szCs w:val="28"/>
          <w:rtl/>
          <w:lang w:bidi="ar-DZ"/>
        </w:rPr>
        <w:t>ز</w:t>
      </w:r>
      <w:r w:rsidRPr="006651A1">
        <w:rPr>
          <w:rFonts w:cs="Simplified Arabic" w:hint="cs"/>
          <w:sz w:val="28"/>
          <w:szCs w:val="28"/>
          <w:rtl/>
          <w:lang w:bidi="ar-DZ"/>
        </w:rPr>
        <w:t xml:space="preserve"> إبراهيم،</w:t>
      </w:r>
      <w:r w:rsidRPr="006651A1">
        <w:rPr>
          <w:rFonts w:cs="Simplified Arabic"/>
          <w:sz w:val="28"/>
          <w:szCs w:val="28"/>
          <w:rtl/>
          <w:lang w:bidi="ar-DZ"/>
        </w:rPr>
        <w:t xml:space="preserve"> موسوعة المعارف التربوية</w:t>
      </w:r>
      <w:r w:rsidRPr="006651A1">
        <w:rPr>
          <w:rFonts w:cs="Simplified Arabic" w:hint="cs"/>
          <w:sz w:val="28"/>
          <w:szCs w:val="28"/>
          <w:rtl/>
          <w:lang w:bidi="ar-DZ"/>
        </w:rPr>
        <w:t xml:space="preserve">، </w:t>
      </w:r>
      <w:r w:rsidRPr="006651A1">
        <w:rPr>
          <w:rFonts w:cs="Simplified Arabic" w:hint="eastAsia"/>
          <w:sz w:val="28"/>
          <w:szCs w:val="28"/>
          <w:rtl/>
          <w:lang w:bidi="ar-DZ"/>
        </w:rPr>
        <w:t>عالم</w:t>
      </w:r>
      <w:r w:rsidRPr="006651A1">
        <w:rPr>
          <w:rFonts w:cs="Simplified Arabic"/>
          <w:sz w:val="28"/>
          <w:szCs w:val="28"/>
          <w:rtl/>
          <w:lang w:bidi="ar-DZ"/>
        </w:rPr>
        <w:t xml:space="preserve"> الكتب للنشر والتوزيع، ط 1، القاهرة، 2006</w:t>
      </w:r>
      <w:r w:rsidRPr="006651A1">
        <w:rPr>
          <w:rFonts w:cs="Simplified Arabic" w:hint="cs"/>
          <w:sz w:val="28"/>
          <w:szCs w:val="28"/>
          <w:rtl/>
          <w:lang w:bidi="ar-DZ"/>
        </w:rPr>
        <w:t>.</w:t>
      </w:r>
    </w:p>
    <w:p w:rsidR="00716033" w:rsidRPr="006651A1" w:rsidRDefault="00716033" w:rsidP="00716033">
      <w:pPr>
        <w:pStyle w:val="Paragraphedeliste"/>
        <w:numPr>
          <w:ilvl w:val="0"/>
          <w:numId w:val="95"/>
        </w:numPr>
        <w:bidi/>
        <w:jc w:val="both"/>
        <w:rPr>
          <w:rFonts w:cs="Simplified Arabic"/>
          <w:sz w:val="28"/>
          <w:szCs w:val="28"/>
          <w:rtl/>
          <w:lang w:bidi="ar-DZ"/>
        </w:rPr>
      </w:pPr>
      <w:r w:rsidRPr="006651A1">
        <w:rPr>
          <w:rFonts w:cs="Simplified Arabic" w:hint="cs"/>
          <w:sz w:val="28"/>
          <w:szCs w:val="28"/>
          <w:rtl/>
          <w:lang w:bidi="ar-DZ"/>
        </w:rPr>
        <w:t>محمدتوفي</w:t>
      </w:r>
      <w:r w:rsidRPr="006651A1">
        <w:rPr>
          <w:rFonts w:cs="Simplified Arabic" w:hint="eastAsia"/>
          <w:sz w:val="28"/>
          <w:szCs w:val="28"/>
          <w:rtl/>
          <w:lang w:bidi="ar-DZ"/>
        </w:rPr>
        <w:t>ق</w:t>
      </w:r>
      <w:r w:rsidRPr="006651A1">
        <w:rPr>
          <w:rFonts w:cs="Simplified Arabic" w:hint="cs"/>
          <w:sz w:val="28"/>
          <w:szCs w:val="28"/>
          <w:rtl/>
          <w:lang w:bidi="ar-DZ"/>
        </w:rPr>
        <w:t>سلام،</w:t>
      </w:r>
      <w:r w:rsidRPr="006651A1">
        <w:rPr>
          <w:rFonts w:cs="Simplified Arabic"/>
          <w:sz w:val="28"/>
          <w:szCs w:val="28"/>
          <w:rtl/>
          <w:lang w:bidi="ar-DZ"/>
        </w:rPr>
        <w:t xml:space="preserve"> دراسة ميدانية لظاهرة الدروس الخصوصية في مراحل التعليم بالثانوية العامة في مصر، مجلة البحوث النفسية والتربوية، كلية </w:t>
      </w:r>
      <w:r w:rsidRPr="006651A1">
        <w:rPr>
          <w:rFonts w:cs="Simplified Arabic" w:hint="cs"/>
          <w:sz w:val="28"/>
          <w:szCs w:val="28"/>
          <w:rtl/>
          <w:lang w:bidi="ar-DZ"/>
        </w:rPr>
        <w:t>التربية،مصر،</w:t>
      </w:r>
      <w:r w:rsidRPr="006651A1">
        <w:rPr>
          <w:rFonts w:cs="Simplified Arabic"/>
          <w:sz w:val="28"/>
          <w:szCs w:val="28"/>
          <w:rtl/>
          <w:lang w:bidi="ar-DZ"/>
        </w:rPr>
        <w:t xml:space="preserve"> 2002</w:t>
      </w:r>
      <w:r w:rsidRPr="006651A1">
        <w:rPr>
          <w:rFonts w:cs="Simplified Arabic"/>
          <w:sz w:val="28"/>
          <w:szCs w:val="28"/>
          <w:lang w:bidi="ar-DZ"/>
        </w:rPr>
        <w:t xml:space="preserve"> .</w:t>
      </w:r>
    </w:p>
    <w:p w:rsidR="00716033" w:rsidRPr="006651A1" w:rsidRDefault="00716033" w:rsidP="00716033">
      <w:pPr>
        <w:pStyle w:val="Paragraphedeliste"/>
        <w:numPr>
          <w:ilvl w:val="0"/>
          <w:numId w:val="95"/>
        </w:numPr>
        <w:bidi/>
        <w:jc w:val="both"/>
        <w:rPr>
          <w:rFonts w:ascii="Simplified Arabic" w:hAnsi="Simplified Arabic" w:cs="Simplified Arabic"/>
          <w:sz w:val="28"/>
          <w:szCs w:val="28"/>
        </w:rPr>
      </w:pPr>
      <w:r w:rsidRPr="006651A1">
        <w:rPr>
          <w:rFonts w:ascii="Simplified Arabic" w:hAnsi="Simplified Arabic" w:cs="Simplified Arabic"/>
          <w:sz w:val="28"/>
          <w:szCs w:val="28"/>
          <w:rtl/>
        </w:rPr>
        <w:t xml:space="preserve">محمد ماهر </w:t>
      </w:r>
      <w:r w:rsidRPr="006651A1">
        <w:rPr>
          <w:rFonts w:ascii="Simplified Arabic" w:hAnsi="Simplified Arabic" w:cs="Simplified Arabic" w:hint="cs"/>
          <w:sz w:val="28"/>
          <w:szCs w:val="28"/>
          <w:rtl/>
        </w:rPr>
        <w:t>جمال:</w:t>
      </w:r>
      <w:r w:rsidRPr="006651A1">
        <w:rPr>
          <w:rFonts w:ascii="Simplified Arabic" w:hAnsi="Simplified Arabic" w:cs="Simplified Arabic"/>
          <w:sz w:val="28"/>
          <w:szCs w:val="28"/>
          <w:rtl/>
        </w:rPr>
        <w:t xml:space="preserve"> ظاهرة الدروس الخصوصية في مرحلة التعليم </w:t>
      </w:r>
      <w:r w:rsidRPr="006651A1">
        <w:rPr>
          <w:rFonts w:ascii="Simplified Arabic" w:hAnsi="Simplified Arabic" w:cs="Simplified Arabic" w:hint="cs"/>
          <w:sz w:val="28"/>
          <w:szCs w:val="28"/>
          <w:rtl/>
        </w:rPr>
        <w:t>الثانوي،</w:t>
      </w:r>
      <w:r w:rsidRPr="006651A1">
        <w:rPr>
          <w:rFonts w:ascii="Simplified Arabic" w:hAnsi="Simplified Arabic" w:cs="Simplified Arabic"/>
          <w:sz w:val="28"/>
          <w:szCs w:val="28"/>
          <w:rtl/>
        </w:rPr>
        <w:t xml:space="preserve"> المؤتمر العلمي السادس لرابطة التربية الحديثة، محافظة </w:t>
      </w:r>
      <w:r w:rsidRPr="006651A1">
        <w:rPr>
          <w:rFonts w:ascii="Simplified Arabic" w:hAnsi="Simplified Arabic" w:cs="Simplified Arabic" w:hint="cs"/>
          <w:sz w:val="28"/>
          <w:szCs w:val="28"/>
          <w:rtl/>
        </w:rPr>
        <w:t>الدقهلية،1999.</w:t>
      </w:r>
    </w:p>
    <w:p w:rsidR="00716033" w:rsidRPr="006651A1" w:rsidRDefault="00716033" w:rsidP="00716033">
      <w:pPr>
        <w:pStyle w:val="Paragraphedeliste"/>
        <w:numPr>
          <w:ilvl w:val="0"/>
          <w:numId w:val="95"/>
        </w:numPr>
        <w:bidi/>
        <w:jc w:val="both"/>
        <w:rPr>
          <w:rFonts w:cs="Simplified Arabic"/>
          <w:b/>
          <w:bCs/>
          <w:sz w:val="28"/>
          <w:szCs w:val="28"/>
          <w:rtl/>
          <w:lang w:bidi="ar-DZ"/>
        </w:rPr>
      </w:pPr>
      <w:r w:rsidRPr="006651A1">
        <w:rPr>
          <w:rFonts w:cs="Simplified Arabic" w:hint="cs"/>
          <w:sz w:val="28"/>
          <w:szCs w:val="28"/>
          <w:rtl/>
          <w:lang w:bidi="ar-DZ"/>
        </w:rPr>
        <w:t>محمد ماهر جمال، ظاهرة الدروس الخصوصية في مرحلة التعليم الثانوي، دراسة ميدانية في محافظة الدفهلية، المؤتمر العلمي السادس لرابطة التربية الحديثة، المنعقد في 13 و14 يناير، 1999.</w:t>
      </w:r>
    </w:p>
    <w:p w:rsidR="00716033" w:rsidRPr="006651A1" w:rsidRDefault="00716033" w:rsidP="00716033">
      <w:pPr>
        <w:pStyle w:val="Paragraphedeliste"/>
        <w:numPr>
          <w:ilvl w:val="0"/>
          <w:numId w:val="95"/>
        </w:numPr>
        <w:bidi/>
        <w:jc w:val="both"/>
        <w:rPr>
          <w:rFonts w:cs="Simplified Arabic"/>
          <w:sz w:val="28"/>
          <w:szCs w:val="28"/>
          <w:rtl/>
          <w:lang w:bidi="ar-DZ"/>
        </w:rPr>
      </w:pPr>
      <w:r w:rsidRPr="006651A1">
        <w:rPr>
          <w:rFonts w:cs="Simplified Arabic" w:hint="cs"/>
          <w:sz w:val="28"/>
          <w:szCs w:val="28"/>
          <w:rtl/>
          <w:lang w:bidi="ar-DZ"/>
        </w:rPr>
        <w:t>محمد ماهر، ظاهرة الدروس الخصوصية في الرابطة التربوية الحديثة، 18-20 جانفي 1999، في محافظة الدقهلية.</w:t>
      </w:r>
    </w:p>
    <w:p w:rsidR="00716033" w:rsidRPr="006651A1" w:rsidRDefault="00716033" w:rsidP="00716033">
      <w:pPr>
        <w:pStyle w:val="Paragraphedeliste"/>
        <w:numPr>
          <w:ilvl w:val="0"/>
          <w:numId w:val="95"/>
        </w:numPr>
        <w:tabs>
          <w:tab w:val="left" w:pos="1345"/>
        </w:tabs>
        <w:bidi/>
        <w:spacing w:line="360" w:lineRule="auto"/>
        <w:jc w:val="both"/>
        <w:rPr>
          <w:sz w:val="28"/>
          <w:szCs w:val="28"/>
          <w:rtl/>
          <w:lang w:bidi="ar-DZ"/>
        </w:rPr>
      </w:pPr>
      <w:r w:rsidRPr="006651A1">
        <w:rPr>
          <w:rFonts w:hint="cs"/>
          <w:sz w:val="28"/>
          <w:szCs w:val="28"/>
          <w:rtl/>
          <w:lang w:bidi="ar-DZ"/>
        </w:rPr>
        <w:t xml:space="preserve">الملتقى الوطني الأول ، مكانة التحقيق الميداني في الدراسات الأنثروبولوجية ، أي مستقبل للأنثروبولوجيا في الجزائر ؟ وقائع ملتقى تيميمون 22،23،24 نوفمبر ، منشورات </w:t>
      </w:r>
      <w:r w:rsidRPr="006651A1">
        <w:rPr>
          <w:sz w:val="28"/>
          <w:szCs w:val="28"/>
          <w:lang w:val="en-US" w:bidi="ar-DZ"/>
        </w:rPr>
        <w:t>CRASC</w:t>
      </w:r>
      <w:r w:rsidRPr="006651A1">
        <w:rPr>
          <w:rFonts w:hint="cs"/>
          <w:sz w:val="28"/>
          <w:szCs w:val="28"/>
          <w:rtl/>
          <w:lang w:bidi="ar-DZ"/>
        </w:rPr>
        <w:t xml:space="preserve"> ،وهران 2002.</w:t>
      </w:r>
    </w:p>
    <w:p w:rsidR="00716033" w:rsidRPr="006651A1" w:rsidRDefault="00716033" w:rsidP="00716033">
      <w:pPr>
        <w:pStyle w:val="Paragraphedeliste"/>
        <w:numPr>
          <w:ilvl w:val="0"/>
          <w:numId w:val="95"/>
        </w:numPr>
        <w:bidi/>
        <w:jc w:val="both"/>
        <w:rPr>
          <w:rFonts w:cs="Simplified Arabic"/>
          <w:sz w:val="28"/>
          <w:szCs w:val="28"/>
          <w:rtl/>
          <w:lang w:bidi="ar-DZ"/>
        </w:rPr>
      </w:pPr>
      <w:r w:rsidRPr="006651A1">
        <w:rPr>
          <w:rFonts w:cs="Simplified Arabic"/>
          <w:sz w:val="28"/>
          <w:szCs w:val="28"/>
          <w:rtl/>
          <w:lang w:bidi="ar-DZ"/>
        </w:rPr>
        <w:t>يزيد عيسى السورطي، مجلة كلية التربية، جامعة الإمارات العربية المتحدة، السنة التاسعة عشر العدد 21</w:t>
      </w:r>
      <w:r w:rsidRPr="006651A1">
        <w:rPr>
          <w:rFonts w:cs="Simplified Arabic" w:hint="cs"/>
          <w:sz w:val="28"/>
          <w:szCs w:val="28"/>
          <w:rtl/>
          <w:lang w:bidi="ar-DZ"/>
        </w:rPr>
        <w:t>،</w:t>
      </w:r>
      <w:r w:rsidRPr="006651A1">
        <w:rPr>
          <w:rFonts w:cs="Simplified Arabic"/>
          <w:sz w:val="28"/>
          <w:szCs w:val="28"/>
          <w:rtl/>
          <w:lang w:bidi="ar-DZ"/>
        </w:rPr>
        <w:t xml:space="preserve"> 2004. </w:t>
      </w:r>
    </w:p>
    <w:p w:rsidR="00716033" w:rsidRPr="009C615F" w:rsidRDefault="00716033" w:rsidP="003451F4">
      <w:pPr>
        <w:bidi/>
        <w:jc w:val="both"/>
        <w:outlineLvl w:val="1"/>
        <w:rPr>
          <w:rFonts w:cs="Simplified Arabic"/>
          <w:b/>
          <w:bCs/>
          <w:sz w:val="28"/>
          <w:szCs w:val="28"/>
        </w:rPr>
      </w:pPr>
      <w:bookmarkStart w:id="221" w:name="_Toc168505440"/>
      <w:r w:rsidRPr="009C615F">
        <w:rPr>
          <w:rFonts w:cs="Simplified Arabic" w:hint="cs"/>
          <w:b/>
          <w:bCs/>
          <w:sz w:val="28"/>
          <w:szCs w:val="28"/>
          <w:rtl/>
        </w:rPr>
        <w:t>4/ المناشير :</w:t>
      </w:r>
      <w:bookmarkEnd w:id="221"/>
    </w:p>
    <w:p w:rsidR="00716033" w:rsidRPr="006651A1" w:rsidRDefault="00716033" w:rsidP="00716033">
      <w:pPr>
        <w:pStyle w:val="Paragraphedeliste"/>
        <w:numPr>
          <w:ilvl w:val="0"/>
          <w:numId w:val="96"/>
        </w:numPr>
        <w:bidi/>
        <w:jc w:val="both"/>
        <w:rPr>
          <w:rFonts w:asciiTheme="majorBidi" w:hAnsiTheme="majorBidi" w:cs="Simplified Arabic"/>
          <w:sz w:val="28"/>
          <w:szCs w:val="28"/>
          <w:lang w:bidi="ar-DZ"/>
        </w:rPr>
      </w:pPr>
      <w:r w:rsidRPr="006651A1">
        <w:rPr>
          <w:rFonts w:asciiTheme="majorBidi" w:hAnsiTheme="majorBidi" w:cs="Simplified Arabic"/>
          <w:sz w:val="28"/>
          <w:szCs w:val="28"/>
          <w:rtl/>
          <w:lang w:bidi="ar-DZ"/>
        </w:rPr>
        <w:t xml:space="preserve">أمر رقم </w:t>
      </w:r>
      <w:r w:rsidRPr="006651A1">
        <w:rPr>
          <w:rFonts w:asciiTheme="majorBidi" w:hAnsiTheme="majorBidi" w:cs="Simplified Arabic" w:hint="cs"/>
          <w:sz w:val="28"/>
          <w:szCs w:val="28"/>
          <w:rtl/>
          <w:lang w:bidi="ar-DZ"/>
        </w:rPr>
        <w:t>69-37</w:t>
      </w:r>
      <w:r w:rsidRPr="006651A1">
        <w:rPr>
          <w:rFonts w:asciiTheme="majorBidi" w:hAnsiTheme="majorBidi" w:cs="Simplified Arabic"/>
          <w:sz w:val="28"/>
          <w:szCs w:val="28"/>
          <w:rtl/>
          <w:lang w:bidi="ar-DZ"/>
        </w:rPr>
        <w:t xml:space="preserve"> مؤرخ في 6 ربيع الأول عام 1969 الموافق 22 مايو سنة 1969</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يتضمن أحداث المركز الوطني للتعليم المعمم والمتمم بالمراسلة عن طريق الإذاعة والتلفزيون.</w:t>
      </w:r>
    </w:p>
    <w:p w:rsidR="00716033" w:rsidRPr="006651A1" w:rsidRDefault="00716033" w:rsidP="00716033">
      <w:pPr>
        <w:pStyle w:val="Paragraphedeliste"/>
        <w:numPr>
          <w:ilvl w:val="0"/>
          <w:numId w:val="96"/>
        </w:numPr>
        <w:bidi/>
        <w:jc w:val="both"/>
        <w:rPr>
          <w:rFonts w:cs="Simplified Arabic"/>
          <w:sz w:val="28"/>
          <w:szCs w:val="28"/>
          <w:rtl/>
        </w:rPr>
      </w:pPr>
      <w:r w:rsidRPr="006651A1">
        <w:rPr>
          <w:rFonts w:cs="Simplified Arabic" w:hint="cs"/>
          <w:sz w:val="28"/>
          <w:szCs w:val="28"/>
          <w:rtl/>
        </w:rPr>
        <w:t xml:space="preserve">بدر </w:t>
      </w:r>
      <w:r w:rsidRPr="006651A1">
        <w:rPr>
          <w:rFonts w:cs="Simplified Arabic"/>
          <w:sz w:val="28"/>
          <w:szCs w:val="28"/>
          <w:rtl/>
        </w:rPr>
        <w:t xml:space="preserve">عبدالله الصالح، المنظور الشامل </w:t>
      </w:r>
      <w:r w:rsidRPr="006651A1">
        <w:rPr>
          <w:rFonts w:cs="Simplified Arabic" w:hint="cs"/>
          <w:sz w:val="28"/>
          <w:szCs w:val="28"/>
          <w:rtl/>
        </w:rPr>
        <w:t>للإصلاح المدرسي</w:t>
      </w:r>
      <w:r w:rsidRPr="006651A1">
        <w:rPr>
          <w:rFonts w:cs="Simplified Arabic"/>
          <w:sz w:val="28"/>
          <w:szCs w:val="28"/>
          <w:rtl/>
        </w:rPr>
        <w:t xml:space="preserve"> وعلاقته بالدروس</w:t>
      </w:r>
      <w:r w:rsidRPr="006651A1">
        <w:rPr>
          <w:rFonts w:cs="Simplified Arabic" w:hint="cs"/>
          <w:sz w:val="28"/>
          <w:szCs w:val="28"/>
          <w:rtl/>
        </w:rPr>
        <w:t xml:space="preserve"> الخصوصية</w:t>
      </w:r>
      <w:r w:rsidRPr="006651A1">
        <w:rPr>
          <w:rFonts w:cs="Simplified Arabic"/>
          <w:sz w:val="28"/>
          <w:szCs w:val="28"/>
          <w:rtl/>
        </w:rPr>
        <w:t xml:space="preserve"> العمل </w:t>
      </w:r>
      <w:r w:rsidRPr="006651A1">
        <w:rPr>
          <w:rFonts w:cs="Simplified Arabic" w:hint="cs"/>
          <w:sz w:val="28"/>
          <w:szCs w:val="28"/>
          <w:rtl/>
        </w:rPr>
        <w:t>الإمارات</w:t>
      </w:r>
      <w:r w:rsidRPr="006651A1">
        <w:rPr>
          <w:rFonts w:cs="Simplified Arabic"/>
          <w:sz w:val="28"/>
          <w:szCs w:val="28"/>
          <w:rtl/>
        </w:rPr>
        <w:t xml:space="preserve"> العربية</w:t>
      </w:r>
      <w:r w:rsidRPr="006651A1">
        <w:rPr>
          <w:rFonts w:cs="Simplified Arabic" w:hint="cs"/>
          <w:sz w:val="28"/>
          <w:szCs w:val="28"/>
          <w:rtl/>
        </w:rPr>
        <w:t>،</w:t>
      </w:r>
      <w:r w:rsidRPr="006651A1">
        <w:rPr>
          <w:rFonts w:cs="Simplified Arabic"/>
          <w:sz w:val="28"/>
          <w:szCs w:val="28"/>
          <w:rtl/>
        </w:rPr>
        <w:t xml:space="preserve"> ط</w:t>
      </w:r>
      <w:r w:rsidRPr="006651A1">
        <w:rPr>
          <w:rFonts w:cs="Simplified Arabic" w:hint="cs"/>
          <w:sz w:val="28"/>
          <w:szCs w:val="28"/>
          <w:rtl/>
        </w:rPr>
        <w:t>1، د</w:t>
      </w:r>
      <w:r w:rsidRPr="006651A1">
        <w:rPr>
          <w:rFonts w:cs="Simplified Arabic"/>
          <w:sz w:val="28"/>
          <w:szCs w:val="28"/>
          <w:rtl/>
        </w:rPr>
        <w:t>بي</w:t>
      </w:r>
      <w:r w:rsidRPr="006651A1">
        <w:rPr>
          <w:rFonts w:cs="Simplified Arabic" w:hint="cs"/>
          <w:sz w:val="28"/>
          <w:szCs w:val="28"/>
          <w:rtl/>
        </w:rPr>
        <w:t>،</w:t>
      </w:r>
      <w:r w:rsidRPr="006651A1">
        <w:rPr>
          <w:rFonts w:cs="Simplified Arabic"/>
          <w:sz w:val="28"/>
          <w:szCs w:val="28"/>
          <w:rtl/>
        </w:rPr>
        <w:t xml:space="preserve"> 2007</w:t>
      </w:r>
      <w:r w:rsidRPr="006651A1">
        <w:rPr>
          <w:rFonts w:cs="Simplified Arabic"/>
          <w:sz w:val="28"/>
          <w:szCs w:val="28"/>
        </w:rPr>
        <w:t>.</w:t>
      </w:r>
    </w:p>
    <w:p w:rsidR="00716033" w:rsidRPr="006651A1" w:rsidRDefault="00716033" w:rsidP="00716033">
      <w:pPr>
        <w:pStyle w:val="Paragraphedeliste"/>
        <w:numPr>
          <w:ilvl w:val="0"/>
          <w:numId w:val="96"/>
        </w:numPr>
        <w:tabs>
          <w:tab w:val="left" w:pos="851"/>
        </w:tabs>
        <w:bidi/>
        <w:jc w:val="both"/>
        <w:rPr>
          <w:rFonts w:asciiTheme="majorBidi" w:hAnsiTheme="majorBidi" w:cs="Simplified Arabic"/>
          <w:sz w:val="28"/>
          <w:szCs w:val="28"/>
          <w:lang w:bidi="ar-DZ"/>
        </w:rPr>
      </w:pPr>
      <w:r w:rsidRPr="006651A1">
        <w:rPr>
          <w:rFonts w:asciiTheme="majorBidi" w:hAnsiTheme="majorBidi" w:cs="Simplified Arabic"/>
          <w:sz w:val="28"/>
          <w:szCs w:val="28"/>
          <w:rtl/>
          <w:lang w:bidi="ar-DZ"/>
        </w:rPr>
        <w:t>ج</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ج</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د</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ش</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دستور 1996</w:t>
      </w:r>
      <w:r w:rsidRPr="006651A1">
        <w:rPr>
          <w:rFonts w:asciiTheme="majorBidi" w:hAnsiTheme="majorBidi" w:cs="Simplified Arabic" w:hint="cs"/>
          <w:sz w:val="28"/>
          <w:szCs w:val="28"/>
          <w:rtl/>
          <w:lang w:bidi="ar-DZ"/>
        </w:rPr>
        <w:t>.</w:t>
      </w:r>
    </w:p>
    <w:p w:rsidR="00716033" w:rsidRPr="006651A1" w:rsidRDefault="00716033" w:rsidP="00716033">
      <w:pPr>
        <w:pStyle w:val="Paragraphedeliste"/>
        <w:numPr>
          <w:ilvl w:val="0"/>
          <w:numId w:val="96"/>
        </w:numPr>
        <w:tabs>
          <w:tab w:val="left" w:pos="851"/>
        </w:tabs>
        <w:bidi/>
        <w:jc w:val="both"/>
        <w:rPr>
          <w:rFonts w:asciiTheme="majorBidi" w:hAnsiTheme="majorBidi" w:cs="Simplified Arabic"/>
          <w:sz w:val="28"/>
          <w:szCs w:val="28"/>
          <w:lang w:bidi="ar-DZ"/>
        </w:rPr>
      </w:pPr>
      <w:r w:rsidRPr="006651A1">
        <w:rPr>
          <w:rFonts w:asciiTheme="majorBidi" w:hAnsiTheme="majorBidi" w:cs="Simplified Arabic" w:hint="cs"/>
          <w:sz w:val="28"/>
          <w:szCs w:val="28"/>
          <w:rtl/>
          <w:lang w:bidi="ar-DZ"/>
        </w:rPr>
        <w:t>ج.</w:t>
      </w:r>
      <w:r w:rsidRPr="006651A1">
        <w:rPr>
          <w:rFonts w:asciiTheme="majorBidi" w:hAnsiTheme="majorBidi" w:cs="Simplified Arabic"/>
          <w:sz w:val="28"/>
          <w:szCs w:val="28"/>
          <w:rtl/>
          <w:lang w:bidi="ar-DZ"/>
        </w:rPr>
        <w:t xml:space="preserve"> ج</w:t>
      </w:r>
      <w:r w:rsidRPr="006651A1">
        <w:rPr>
          <w:rFonts w:asciiTheme="majorBidi" w:hAnsiTheme="majorBidi" w:cs="Simplified Arabic" w:hint="cs"/>
          <w:sz w:val="28"/>
          <w:szCs w:val="28"/>
          <w:rtl/>
          <w:lang w:bidi="ar-DZ"/>
        </w:rPr>
        <w:t xml:space="preserve">. </w:t>
      </w:r>
      <w:r w:rsidRPr="006651A1">
        <w:rPr>
          <w:rFonts w:asciiTheme="majorBidi" w:hAnsiTheme="majorBidi" w:cs="Simplified Arabic"/>
          <w:sz w:val="28"/>
          <w:szCs w:val="28"/>
          <w:rtl/>
          <w:lang w:bidi="ar-DZ"/>
        </w:rPr>
        <w:t>د</w:t>
      </w:r>
      <w:r w:rsidRPr="006651A1">
        <w:rPr>
          <w:rFonts w:asciiTheme="majorBidi" w:hAnsiTheme="majorBidi" w:cs="Simplified Arabic" w:hint="cs"/>
          <w:sz w:val="28"/>
          <w:szCs w:val="28"/>
          <w:rtl/>
          <w:lang w:bidi="ar-DZ"/>
        </w:rPr>
        <w:t xml:space="preserve">. </w:t>
      </w:r>
      <w:r w:rsidRPr="006651A1">
        <w:rPr>
          <w:rFonts w:asciiTheme="majorBidi" w:hAnsiTheme="majorBidi" w:cs="Simplified Arabic"/>
          <w:sz w:val="28"/>
          <w:szCs w:val="28"/>
          <w:rtl/>
          <w:lang w:bidi="ar-DZ"/>
        </w:rPr>
        <w:t>ش، المجلس الأعلى للتربية، المبادئ العامة للسياسية التربوية الجديدة وإصلاح التعليم الأساسي</w:t>
      </w:r>
      <w:r w:rsidRPr="006651A1">
        <w:rPr>
          <w:rFonts w:asciiTheme="majorBidi" w:hAnsiTheme="majorBidi" w:cs="Simplified Arabic" w:hint="cs"/>
          <w:sz w:val="28"/>
          <w:szCs w:val="28"/>
          <w:rtl/>
          <w:lang w:bidi="ar-DZ"/>
        </w:rPr>
        <w:t xml:space="preserve">، </w:t>
      </w:r>
      <w:r w:rsidRPr="006651A1">
        <w:rPr>
          <w:rFonts w:asciiTheme="majorBidi" w:hAnsiTheme="majorBidi" w:cs="Simplified Arabic"/>
          <w:sz w:val="28"/>
          <w:szCs w:val="28"/>
          <w:rtl/>
          <w:lang w:bidi="ar-DZ"/>
        </w:rPr>
        <w:t>مارس 1998</w:t>
      </w:r>
      <w:r w:rsidRPr="006651A1">
        <w:rPr>
          <w:rFonts w:asciiTheme="majorBidi" w:hAnsiTheme="majorBidi" w:cs="Simplified Arabic" w:hint="cs"/>
          <w:sz w:val="28"/>
          <w:szCs w:val="28"/>
          <w:rtl/>
          <w:lang w:bidi="ar-DZ"/>
        </w:rPr>
        <w:t>.</w:t>
      </w:r>
    </w:p>
    <w:p w:rsidR="00716033" w:rsidRPr="006651A1" w:rsidRDefault="00716033" w:rsidP="00716033">
      <w:pPr>
        <w:pStyle w:val="Paragraphedeliste"/>
        <w:numPr>
          <w:ilvl w:val="0"/>
          <w:numId w:val="96"/>
        </w:numPr>
        <w:bidi/>
        <w:jc w:val="both"/>
        <w:rPr>
          <w:rFonts w:asciiTheme="majorBidi" w:hAnsiTheme="majorBidi" w:cs="Simplified Arabic"/>
          <w:sz w:val="28"/>
          <w:szCs w:val="28"/>
          <w:lang w:bidi="ar-DZ"/>
        </w:rPr>
      </w:pPr>
      <w:r w:rsidRPr="006651A1">
        <w:rPr>
          <w:rFonts w:asciiTheme="majorBidi" w:hAnsiTheme="majorBidi" w:cs="Simplified Arabic"/>
          <w:sz w:val="28"/>
          <w:szCs w:val="28"/>
          <w:rtl/>
          <w:lang w:bidi="ar-DZ"/>
        </w:rPr>
        <w:t>ج</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ج</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د</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ش</w:t>
      </w:r>
      <w:r w:rsidRPr="006651A1">
        <w:rPr>
          <w:rFonts w:asciiTheme="majorBidi" w:hAnsiTheme="majorBidi" w:cs="Simplified Arabic" w:hint="cs"/>
          <w:sz w:val="28"/>
          <w:szCs w:val="28"/>
          <w:rtl/>
          <w:lang w:bidi="ar-DZ"/>
        </w:rPr>
        <w:t xml:space="preserve">، </w:t>
      </w:r>
      <w:r w:rsidRPr="006651A1">
        <w:rPr>
          <w:rFonts w:asciiTheme="majorBidi" w:hAnsiTheme="majorBidi" w:cs="Simplified Arabic"/>
          <w:sz w:val="28"/>
          <w:szCs w:val="28"/>
          <w:rtl/>
          <w:lang w:bidi="ar-DZ"/>
        </w:rPr>
        <w:t>النشرة الرسمية للتربية الوطنية</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المديرية الفرعية للتوثيق، المدرسة الأسا</w:t>
      </w:r>
      <w:r w:rsidRPr="006651A1">
        <w:rPr>
          <w:rFonts w:asciiTheme="majorBidi" w:hAnsiTheme="majorBidi" w:cs="Simplified Arabic" w:hint="cs"/>
          <w:sz w:val="28"/>
          <w:szCs w:val="28"/>
          <w:rtl/>
          <w:lang w:bidi="ar-DZ"/>
        </w:rPr>
        <w:t>س</w:t>
      </w:r>
      <w:r w:rsidRPr="006651A1">
        <w:rPr>
          <w:rFonts w:asciiTheme="majorBidi" w:hAnsiTheme="majorBidi" w:cs="Simplified Arabic"/>
          <w:sz w:val="28"/>
          <w:szCs w:val="28"/>
          <w:rtl/>
          <w:lang w:bidi="ar-DZ"/>
        </w:rPr>
        <w:t xml:space="preserve">ية المندمجة </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عدد خاص)، 1996</w:t>
      </w:r>
      <w:r w:rsidRPr="006651A1">
        <w:rPr>
          <w:rFonts w:asciiTheme="majorBidi" w:hAnsiTheme="majorBidi" w:cs="Simplified Arabic" w:hint="cs"/>
          <w:sz w:val="28"/>
          <w:szCs w:val="28"/>
          <w:rtl/>
          <w:lang w:bidi="ar-DZ"/>
        </w:rPr>
        <w:t>.</w:t>
      </w:r>
    </w:p>
    <w:p w:rsidR="00716033" w:rsidRPr="006651A1" w:rsidRDefault="00716033" w:rsidP="00716033">
      <w:pPr>
        <w:pStyle w:val="Paragraphedeliste"/>
        <w:numPr>
          <w:ilvl w:val="0"/>
          <w:numId w:val="96"/>
        </w:numPr>
        <w:bidi/>
        <w:jc w:val="both"/>
        <w:rPr>
          <w:rFonts w:asciiTheme="majorBidi" w:hAnsiTheme="majorBidi" w:cs="Simplified Arabic"/>
          <w:sz w:val="28"/>
          <w:szCs w:val="28"/>
          <w:lang w:bidi="ar-DZ"/>
        </w:rPr>
      </w:pPr>
      <w:r w:rsidRPr="006651A1">
        <w:rPr>
          <w:rFonts w:asciiTheme="majorBidi" w:hAnsiTheme="majorBidi" w:cs="Simplified Arabic"/>
          <w:sz w:val="28"/>
          <w:szCs w:val="28"/>
          <w:rtl/>
          <w:lang w:bidi="ar-DZ"/>
        </w:rPr>
        <w:t>ج</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ج</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د</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ش</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النشرة الرسمية للتربية الوطنية</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منشور رقم 1533</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مؤرخ في 17 مارس 196</w:t>
      </w:r>
      <w:r w:rsidRPr="006651A1">
        <w:rPr>
          <w:rFonts w:asciiTheme="majorBidi" w:hAnsiTheme="majorBidi" w:cs="Simplified Arabic" w:hint="cs"/>
          <w:sz w:val="28"/>
          <w:szCs w:val="28"/>
          <w:rtl/>
          <w:lang w:bidi="ar-DZ"/>
        </w:rPr>
        <w:t>2</w:t>
      </w:r>
      <w:r w:rsidRPr="006651A1">
        <w:rPr>
          <w:rFonts w:asciiTheme="majorBidi" w:hAnsiTheme="majorBidi" w:cs="Simplified Arabic"/>
          <w:sz w:val="28"/>
          <w:szCs w:val="28"/>
          <w:rtl/>
          <w:lang w:bidi="ar-DZ"/>
        </w:rPr>
        <w:t>، يتعلق بإعادة هيكلة التعليم الثانو</w:t>
      </w:r>
      <w:r w:rsidRPr="006651A1">
        <w:rPr>
          <w:rFonts w:asciiTheme="majorBidi" w:hAnsiTheme="majorBidi" w:cs="Simplified Arabic" w:hint="cs"/>
          <w:sz w:val="28"/>
          <w:szCs w:val="28"/>
          <w:rtl/>
          <w:lang w:bidi="ar-DZ"/>
        </w:rPr>
        <w:t>ي.</w:t>
      </w:r>
    </w:p>
    <w:p w:rsidR="00716033" w:rsidRPr="006651A1" w:rsidRDefault="00716033" w:rsidP="00716033">
      <w:pPr>
        <w:pStyle w:val="Paragraphedeliste"/>
        <w:numPr>
          <w:ilvl w:val="0"/>
          <w:numId w:val="96"/>
        </w:numPr>
        <w:bidi/>
        <w:jc w:val="both"/>
        <w:rPr>
          <w:rFonts w:asciiTheme="majorBidi" w:hAnsiTheme="majorBidi" w:cs="Simplified Arabic"/>
          <w:sz w:val="28"/>
          <w:szCs w:val="28"/>
          <w:lang w:bidi="ar-DZ"/>
        </w:rPr>
      </w:pPr>
      <w:r w:rsidRPr="006651A1">
        <w:rPr>
          <w:rFonts w:asciiTheme="majorBidi" w:hAnsiTheme="majorBidi" w:cs="Simplified Arabic" w:hint="cs"/>
          <w:sz w:val="28"/>
          <w:szCs w:val="28"/>
          <w:rtl/>
          <w:lang w:bidi="ar-DZ"/>
        </w:rPr>
        <w:t>ج.</w:t>
      </w:r>
      <w:r w:rsidRPr="006651A1">
        <w:rPr>
          <w:rFonts w:asciiTheme="majorBidi" w:hAnsiTheme="majorBidi" w:cs="Simplified Arabic"/>
          <w:sz w:val="28"/>
          <w:szCs w:val="28"/>
          <w:rtl/>
          <w:lang w:bidi="ar-DZ"/>
        </w:rPr>
        <w:t xml:space="preserve"> ج</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د</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ش، أمر 76 - 35 مؤرخ في 16/04/1976. الجريدة الرسمية، عدد </w:t>
      </w:r>
      <w:r w:rsidRPr="006651A1">
        <w:rPr>
          <w:rFonts w:asciiTheme="majorBidi" w:hAnsiTheme="majorBidi" w:cs="Simplified Arabic" w:hint="cs"/>
          <w:sz w:val="28"/>
          <w:szCs w:val="28"/>
          <w:rtl/>
          <w:lang w:bidi="ar-DZ"/>
        </w:rPr>
        <w:t>33،</w:t>
      </w:r>
      <w:r w:rsidRPr="006651A1">
        <w:rPr>
          <w:rFonts w:asciiTheme="majorBidi" w:hAnsiTheme="majorBidi" w:cs="Simplified Arabic"/>
          <w:sz w:val="28"/>
          <w:szCs w:val="28"/>
          <w:rtl/>
          <w:lang w:bidi="ar-DZ"/>
        </w:rPr>
        <w:t xml:space="preserve"> السنة </w:t>
      </w:r>
      <w:r w:rsidRPr="006651A1">
        <w:rPr>
          <w:rFonts w:asciiTheme="majorBidi" w:hAnsiTheme="majorBidi" w:cs="Simplified Arabic" w:hint="cs"/>
          <w:sz w:val="28"/>
          <w:szCs w:val="28"/>
          <w:rtl/>
          <w:lang w:bidi="ar-DZ"/>
        </w:rPr>
        <w:t>13،23.</w:t>
      </w:r>
      <w:r w:rsidRPr="006651A1">
        <w:rPr>
          <w:rFonts w:asciiTheme="majorBidi" w:hAnsiTheme="majorBidi" w:cs="Simplified Arabic"/>
          <w:sz w:val="28"/>
          <w:szCs w:val="28"/>
          <w:rtl/>
          <w:lang w:bidi="ar-DZ"/>
        </w:rPr>
        <w:t xml:space="preserve"> 1976.04</w:t>
      </w:r>
      <w:r w:rsidRPr="006651A1">
        <w:rPr>
          <w:rFonts w:asciiTheme="majorBidi" w:hAnsiTheme="majorBidi" w:cs="Simplified Arabic"/>
          <w:sz w:val="28"/>
          <w:szCs w:val="28"/>
          <w:lang w:bidi="ar-DZ"/>
        </w:rPr>
        <w:t>.</w:t>
      </w:r>
    </w:p>
    <w:p w:rsidR="00716033" w:rsidRPr="006651A1" w:rsidRDefault="00716033" w:rsidP="00716033">
      <w:pPr>
        <w:pStyle w:val="Paragraphedeliste"/>
        <w:numPr>
          <w:ilvl w:val="0"/>
          <w:numId w:val="96"/>
        </w:numPr>
        <w:tabs>
          <w:tab w:val="left" w:pos="851"/>
        </w:tabs>
        <w:bidi/>
        <w:jc w:val="both"/>
        <w:rPr>
          <w:rFonts w:asciiTheme="majorBidi" w:hAnsiTheme="majorBidi" w:cs="Simplified Arabic"/>
          <w:sz w:val="28"/>
          <w:szCs w:val="28"/>
          <w:lang w:bidi="ar-DZ"/>
        </w:rPr>
      </w:pPr>
      <w:r w:rsidRPr="006651A1">
        <w:rPr>
          <w:rFonts w:asciiTheme="majorBidi" w:hAnsiTheme="majorBidi" w:cs="Simplified Arabic"/>
          <w:sz w:val="28"/>
          <w:szCs w:val="28"/>
          <w:rtl/>
          <w:lang w:bidi="ar-DZ"/>
        </w:rPr>
        <w:t>ج</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ج</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د</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ش، أمر مؤرخ في 16 أفريل </w:t>
      </w:r>
      <w:r w:rsidRPr="006651A1">
        <w:rPr>
          <w:rFonts w:asciiTheme="majorBidi" w:hAnsiTheme="majorBidi" w:cs="Simplified Arabic" w:hint="cs"/>
          <w:sz w:val="28"/>
          <w:szCs w:val="28"/>
          <w:rtl/>
          <w:lang w:bidi="ar-DZ"/>
        </w:rPr>
        <w:t>1976، المتضمن</w:t>
      </w:r>
      <w:r w:rsidRPr="006651A1">
        <w:rPr>
          <w:rFonts w:asciiTheme="majorBidi" w:hAnsiTheme="majorBidi" w:cs="Simplified Arabic"/>
          <w:sz w:val="28"/>
          <w:szCs w:val="28"/>
          <w:rtl/>
          <w:lang w:bidi="ar-DZ"/>
        </w:rPr>
        <w:t xml:space="preserve"> تنظيم التربية والتكوين</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الجريدة الرسمية رقم 33</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الصادرة بتاريخ 23 أفريل 1976</w:t>
      </w:r>
      <w:r w:rsidRPr="006651A1">
        <w:rPr>
          <w:rFonts w:asciiTheme="majorBidi" w:hAnsiTheme="majorBidi" w:cs="Simplified Arabic" w:hint="cs"/>
          <w:sz w:val="28"/>
          <w:szCs w:val="28"/>
          <w:rtl/>
          <w:lang w:bidi="ar-DZ"/>
        </w:rPr>
        <w:t>.</w:t>
      </w:r>
    </w:p>
    <w:p w:rsidR="00716033" w:rsidRPr="006651A1" w:rsidRDefault="00716033" w:rsidP="00716033">
      <w:pPr>
        <w:pStyle w:val="Paragraphedeliste"/>
        <w:numPr>
          <w:ilvl w:val="0"/>
          <w:numId w:val="96"/>
        </w:numPr>
        <w:tabs>
          <w:tab w:val="left" w:pos="851"/>
        </w:tabs>
        <w:bidi/>
        <w:jc w:val="both"/>
        <w:rPr>
          <w:rFonts w:asciiTheme="majorBidi" w:hAnsiTheme="majorBidi" w:cs="Simplified Arabic"/>
          <w:sz w:val="28"/>
          <w:szCs w:val="28"/>
          <w:lang w:bidi="ar-DZ"/>
        </w:rPr>
      </w:pPr>
      <w:r w:rsidRPr="006651A1">
        <w:rPr>
          <w:rFonts w:asciiTheme="majorBidi" w:hAnsiTheme="majorBidi" w:cs="Simplified Arabic"/>
          <w:sz w:val="28"/>
          <w:szCs w:val="28"/>
          <w:rtl/>
          <w:lang w:bidi="ar-DZ"/>
        </w:rPr>
        <w:t>ج</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ج</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د</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ش، أمرية 16 أفريل</w:t>
      </w:r>
      <w:r w:rsidRPr="006651A1">
        <w:rPr>
          <w:rFonts w:asciiTheme="majorBidi" w:hAnsiTheme="majorBidi" w:cs="Simplified Arabic"/>
          <w:sz w:val="28"/>
          <w:szCs w:val="28"/>
          <w:lang w:bidi="ar-DZ"/>
        </w:rPr>
        <w:t>. 1976</w:t>
      </w:r>
    </w:p>
    <w:p w:rsidR="00716033" w:rsidRPr="006651A1" w:rsidRDefault="00716033" w:rsidP="00716033">
      <w:pPr>
        <w:pStyle w:val="Paragraphedeliste"/>
        <w:numPr>
          <w:ilvl w:val="0"/>
          <w:numId w:val="96"/>
        </w:numPr>
        <w:tabs>
          <w:tab w:val="left" w:pos="851"/>
        </w:tabs>
        <w:bidi/>
        <w:jc w:val="both"/>
        <w:rPr>
          <w:rFonts w:asciiTheme="majorBidi" w:hAnsiTheme="majorBidi" w:cs="Simplified Arabic"/>
          <w:sz w:val="28"/>
          <w:szCs w:val="28"/>
          <w:lang w:bidi="ar-DZ"/>
        </w:rPr>
      </w:pPr>
      <w:r w:rsidRPr="006651A1">
        <w:rPr>
          <w:rFonts w:asciiTheme="majorBidi" w:hAnsiTheme="majorBidi" w:cs="Simplified Arabic" w:hint="cs"/>
          <w:sz w:val="28"/>
          <w:szCs w:val="28"/>
          <w:rtl/>
          <w:lang w:bidi="ar-DZ"/>
        </w:rPr>
        <w:t>ج.</w:t>
      </w:r>
      <w:r w:rsidRPr="006651A1">
        <w:rPr>
          <w:rFonts w:asciiTheme="majorBidi" w:hAnsiTheme="majorBidi" w:cs="Simplified Arabic"/>
          <w:sz w:val="28"/>
          <w:szCs w:val="28"/>
          <w:rtl/>
          <w:lang w:bidi="ar-DZ"/>
        </w:rPr>
        <w:t xml:space="preserve"> ج</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د</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ش، جبهة التحرير الوطني، الميثاق</w:t>
      </w:r>
      <w:r w:rsidRPr="006651A1">
        <w:rPr>
          <w:rFonts w:asciiTheme="majorBidi" w:hAnsiTheme="majorBidi" w:cs="Simplified Arabic" w:hint="cs"/>
          <w:sz w:val="28"/>
          <w:szCs w:val="28"/>
          <w:rtl/>
          <w:lang w:bidi="ar-DZ"/>
        </w:rPr>
        <w:t xml:space="preserve"> الوطني، 1976.</w:t>
      </w:r>
    </w:p>
    <w:p w:rsidR="00716033" w:rsidRPr="006651A1" w:rsidRDefault="00716033" w:rsidP="00716033">
      <w:pPr>
        <w:pStyle w:val="Paragraphedeliste"/>
        <w:numPr>
          <w:ilvl w:val="0"/>
          <w:numId w:val="96"/>
        </w:numPr>
        <w:tabs>
          <w:tab w:val="left" w:pos="851"/>
        </w:tabs>
        <w:bidi/>
        <w:jc w:val="both"/>
        <w:rPr>
          <w:rFonts w:asciiTheme="majorBidi" w:hAnsiTheme="majorBidi" w:cs="Simplified Arabic"/>
          <w:sz w:val="28"/>
          <w:szCs w:val="28"/>
          <w:lang w:bidi="ar-DZ"/>
        </w:rPr>
      </w:pPr>
      <w:r w:rsidRPr="006651A1">
        <w:rPr>
          <w:rFonts w:asciiTheme="majorBidi" w:hAnsiTheme="majorBidi" w:cs="Simplified Arabic"/>
          <w:sz w:val="28"/>
          <w:szCs w:val="28"/>
          <w:rtl/>
          <w:lang w:bidi="ar-DZ"/>
        </w:rPr>
        <w:t>ج</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ج</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د</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ش، حزب جب</w:t>
      </w:r>
      <w:r w:rsidRPr="006651A1">
        <w:rPr>
          <w:rFonts w:asciiTheme="majorBidi" w:hAnsiTheme="majorBidi" w:cs="Simplified Arabic" w:hint="cs"/>
          <w:sz w:val="28"/>
          <w:szCs w:val="28"/>
          <w:rtl/>
          <w:lang w:bidi="ar-DZ"/>
        </w:rPr>
        <w:t>ه</w:t>
      </w:r>
      <w:r w:rsidRPr="006651A1">
        <w:rPr>
          <w:rFonts w:asciiTheme="majorBidi" w:hAnsiTheme="majorBidi" w:cs="Simplified Arabic"/>
          <w:sz w:val="28"/>
          <w:szCs w:val="28"/>
          <w:rtl/>
          <w:lang w:bidi="ar-DZ"/>
        </w:rPr>
        <w:t>ة التحرير الوطني، الميثاق</w:t>
      </w:r>
      <w:r w:rsidRPr="006651A1">
        <w:rPr>
          <w:rFonts w:asciiTheme="majorBidi" w:hAnsiTheme="majorBidi" w:cs="Simplified Arabic" w:hint="cs"/>
          <w:sz w:val="28"/>
          <w:szCs w:val="28"/>
          <w:rtl/>
          <w:lang w:bidi="ar-DZ"/>
        </w:rPr>
        <w:t xml:space="preserve"> الوطني،</w:t>
      </w:r>
      <w:r w:rsidRPr="006651A1">
        <w:rPr>
          <w:rFonts w:asciiTheme="majorBidi" w:hAnsiTheme="majorBidi" w:cs="Simplified Arabic"/>
          <w:sz w:val="28"/>
          <w:szCs w:val="28"/>
          <w:rtl/>
          <w:lang w:bidi="ar-DZ"/>
        </w:rPr>
        <w:t xml:space="preserve"> 1996</w:t>
      </w:r>
      <w:r w:rsidRPr="006651A1">
        <w:rPr>
          <w:rFonts w:asciiTheme="majorBidi" w:hAnsiTheme="majorBidi" w:cs="Simplified Arabic"/>
          <w:sz w:val="28"/>
          <w:szCs w:val="28"/>
          <w:lang w:bidi="ar-DZ"/>
        </w:rPr>
        <w:t>.</w:t>
      </w:r>
    </w:p>
    <w:p w:rsidR="00716033" w:rsidRPr="006651A1" w:rsidRDefault="00716033" w:rsidP="00716033">
      <w:pPr>
        <w:pStyle w:val="Paragraphedeliste"/>
        <w:numPr>
          <w:ilvl w:val="0"/>
          <w:numId w:val="96"/>
        </w:numPr>
        <w:tabs>
          <w:tab w:val="left" w:pos="851"/>
        </w:tabs>
        <w:bidi/>
        <w:jc w:val="both"/>
        <w:rPr>
          <w:rFonts w:asciiTheme="majorBidi" w:hAnsiTheme="majorBidi" w:cs="Simplified Arabic"/>
          <w:sz w:val="28"/>
          <w:szCs w:val="28"/>
          <w:lang w:bidi="ar-DZ"/>
        </w:rPr>
      </w:pPr>
      <w:r w:rsidRPr="006651A1">
        <w:rPr>
          <w:rFonts w:asciiTheme="majorBidi" w:hAnsiTheme="majorBidi" w:cs="Simplified Arabic"/>
          <w:sz w:val="28"/>
          <w:szCs w:val="28"/>
          <w:rtl/>
          <w:lang w:bidi="ar-DZ"/>
        </w:rPr>
        <w:t>ج</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ج</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د</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ش، دستور،</w:t>
      </w:r>
      <w:r w:rsidRPr="006651A1">
        <w:rPr>
          <w:rFonts w:asciiTheme="majorBidi" w:hAnsiTheme="majorBidi" w:cs="Simplified Arabic"/>
          <w:sz w:val="28"/>
          <w:szCs w:val="28"/>
          <w:lang w:bidi="ar-DZ"/>
        </w:rPr>
        <w:t>.1989</w:t>
      </w:r>
    </w:p>
    <w:p w:rsidR="00716033" w:rsidRPr="006651A1" w:rsidRDefault="00716033" w:rsidP="00716033">
      <w:pPr>
        <w:pStyle w:val="Paragraphedeliste"/>
        <w:numPr>
          <w:ilvl w:val="0"/>
          <w:numId w:val="96"/>
        </w:numPr>
        <w:bidi/>
        <w:jc w:val="both"/>
        <w:rPr>
          <w:rFonts w:asciiTheme="majorBidi" w:hAnsiTheme="majorBidi" w:cs="Simplified Arabic"/>
          <w:sz w:val="28"/>
          <w:szCs w:val="28"/>
          <w:lang w:bidi="ar-DZ"/>
        </w:rPr>
      </w:pPr>
      <w:r w:rsidRPr="006651A1">
        <w:rPr>
          <w:rFonts w:asciiTheme="majorBidi" w:hAnsiTheme="majorBidi" w:cs="Simplified Arabic" w:hint="cs"/>
          <w:sz w:val="28"/>
          <w:szCs w:val="28"/>
          <w:rtl/>
          <w:lang w:bidi="ar-DZ"/>
        </w:rPr>
        <w:t>ج</w:t>
      </w:r>
      <w:r w:rsidRPr="006651A1">
        <w:rPr>
          <w:rFonts w:asciiTheme="majorBidi" w:hAnsiTheme="majorBidi" w:cs="Simplified Arabic"/>
          <w:sz w:val="28"/>
          <w:szCs w:val="28"/>
          <w:rtl/>
          <w:lang w:bidi="ar-DZ"/>
        </w:rPr>
        <w:t>. ج. د</w:t>
      </w:r>
      <w:r w:rsidRPr="006651A1">
        <w:rPr>
          <w:rFonts w:asciiTheme="majorBidi" w:hAnsiTheme="majorBidi" w:cs="Simplified Arabic" w:hint="cs"/>
          <w:sz w:val="28"/>
          <w:szCs w:val="28"/>
          <w:rtl/>
          <w:lang w:bidi="ar-DZ"/>
        </w:rPr>
        <w:t xml:space="preserve">. </w:t>
      </w:r>
      <w:r w:rsidRPr="006651A1">
        <w:rPr>
          <w:rFonts w:asciiTheme="majorBidi" w:hAnsiTheme="majorBidi" w:cs="Simplified Arabic"/>
          <w:sz w:val="28"/>
          <w:szCs w:val="28"/>
          <w:rtl/>
          <w:lang w:bidi="ar-DZ"/>
        </w:rPr>
        <w:t>ش، وزارة التربية الوطنية، النشرة الرسمية للتربية الوطنية، 16، 1976،</w:t>
      </w:r>
      <w:r w:rsidRPr="006651A1">
        <w:rPr>
          <w:rFonts w:asciiTheme="majorBidi" w:hAnsiTheme="majorBidi" w:cs="Simplified Arabic" w:hint="cs"/>
          <w:sz w:val="28"/>
          <w:szCs w:val="28"/>
          <w:rtl/>
          <w:lang w:bidi="ar-DZ"/>
        </w:rPr>
        <w:t>04،</w:t>
      </w:r>
      <w:r w:rsidRPr="006651A1">
        <w:rPr>
          <w:rFonts w:asciiTheme="majorBidi" w:hAnsiTheme="majorBidi" w:cs="Simplified Arabic"/>
          <w:sz w:val="28"/>
          <w:szCs w:val="28"/>
          <w:rtl/>
          <w:lang w:bidi="ar-DZ"/>
        </w:rPr>
        <w:t xml:space="preserve"> رقم 185</w:t>
      </w:r>
      <w:r w:rsidRPr="006651A1">
        <w:rPr>
          <w:rFonts w:asciiTheme="majorBidi" w:hAnsiTheme="majorBidi" w:cs="Simplified Arabic" w:hint="cs"/>
          <w:sz w:val="28"/>
          <w:szCs w:val="28"/>
          <w:rtl/>
          <w:lang w:bidi="ar-DZ"/>
        </w:rPr>
        <w:t>.</w:t>
      </w:r>
    </w:p>
    <w:p w:rsidR="00716033" w:rsidRPr="006651A1" w:rsidRDefault="00716033" w:rsidP="00716033">
      <w:pPr>
        <w:pStyle w:val="Paragraphedeliste"/>
        <w:numPr>
          <w:ilvl w:val="0"/>
          <w:numId w:val="96"/>
        </w:numPr>
        <w:bidi/>
        <w:jc w:val="both"/>
        <w:rPr>
          <w:rFonts w:asciiTheme="majorBidi" w:hAnsiTheme="majorBidi" w:cs="Simplified Arabic"/>
          <w:sz w:val="28"/>
          <w:szCs w:val="28"/>
          <w:lang w:bidi="ar-DZ"/>
        </w:rPr>
      </w:pPr>
      <w:r w:rsidRPr="006651A1">
        <w:rPr>
          <w:rFonts w:asciiTheme="majorBidi" w:hAnsiTheme="majorBidi" w:cs="Simplified Arabic" w:hint="cs"/>
          <w:sz w:val="28"/>
          <w:szCs w:val="28"/>
          <w:rtl/>
          <w:lang w:bidi="ar-DZ"/>
        </w:rPr>
        <w:t>ج.ج.د.ش،</w:t>
      </w:r>
      <w:r w:rsidRPr="006651A1">
        <w:rPr>
          <w:rFonts w:asciiTheme="majorBidi" w:hAnsiTheme="majorBidi" w:cs="Simplified Arabic"/>
          <w:sz w:val="28"/>
          <w:szCs w:val="28"/>
          <w:rtl/>
          <w:lang w:bidi="ar-DZ"/>
        </w:rPr>
        <w:t xml:space="preserve"> النشرة الرسمية للتربية الوطنية رقم </w:t>
      </w:r>
      <w:r w:rsidRPr="006651A1">
        <w:rPr>
          <w:rFonts w:asciiTheme="majorBidi" w:hAnsiTheme="majorBidi" w:cs="Simplified Arabic" w:hint="cs"/>
          <w:sz w:val="28"/>
          <w:szCs w:val="28"/>
          <w:rtl/>
          <w:lang w:bidi="ar-DZ"/>
        </w:rPr>
        <w:t>185،</w:t>
      </w:r>
      <w:r w:rsidRPr="006651A1">
        <w:rPr>
          <w:rFonts w:asciiTheme="majorBidi" w:hAnsiTheme="majorBidi" w:cs="Simplified Arabic"/>
          <w:sz w:val="28"/>
          <w:szCs w:val="28"/>
          <w:rtl/>
          <w:lang w:bidi="ar-DZ"/>
        </w:rPr>
        <w:t xml:space="preserve"> 16-04-1976</w:t>
      </w:r>
      <w:r w:rsidRPr="006651A1">
        <w:rPr>
          <w:rFonts w:asciiTheme="majorBidi" w:hAnsiTheme="majorBidi" w:cs="Simplified Arabic"/>
          <w:sz w:val="28"/>
          <w:szCs w:val="28"/>
          <w:lang w:bidi="ar-DZ"/>
        </w:rPr>
        <w:t>.</w:t>
      </w:r>
    </w:p>
    <w:p w:rsidR="00716033" w:rsidRPr="006651A1" w:rsidRDefault="00716033" w:rsidP="00716033">
      <w:pPr>
        <w:pStyle w:val="Paragraphedeliste"/>
        <w:numPr>
          <w:ilvl w:val="0"/>
          <w:numId w:val="96"/>
        </w:numPr>
        <w:bidi/>
        <w:jc w:val="both"/>
        <w:rPr>
          <w:rFonts w:asciiTheme="majorBidi" w:hAnsiTheme="majorBidi" w:cs="Simplified Arabic"/>
          <w:sz w:val="28"/>
          <w:szCs w:val="28"/>
          <w:lang w:bidi="ar-DZ"/>
        </w:rPr>
      </w:pPr>
      <w:r w:rsidRPr="006651A1">
        <w:rPr>
          <w:rFonts w:asciiTheme="majorBidi" w:hAnsiTheme="majorBidi" w:cs="Simplified Arabic" w:hint="cs"/>
          <w:sz w:val="28"/>
          <w:szCs w:val="28"/>
          <w:rtl/>
          <w:lang w:bidi="ar-DZ"/>
        </w:rPr>
        <w:t>ج.ج.د.ش،</w:t>
      </w:r>
      <w:r w:rsidRPr="006651A1">
        <w:rPr>
          <w:rFonts w:asciiTheme="majorBidi" w:hAnsiTheme="majorBidi" w:cs="Simplified Arabic"/>
          <w:sz w:val="28"/>
          <w:szCs w:val="28"/>
          <w:rtl/>
          <w:lang w:bidi="ar-DZ"/>
        </w:rPr>
        <w:t xml:space="preserve"> مرسوم 76-68 المؤرخ في 1976.04.16</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الجريدة الرسمية</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عدد 33</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السنة </w:t>
      </w:r>
      <w:r w:rsidRPr="006651A1">
        <w:rPr>
          <w:rFonts w:asciiTheme="majorBidi" w:hAnsiTheme="majorBidi" w:cs="Simplified Arabic" w:hint="cs"/>
          <w:sz w:val="28"/>
          <w:szCs w:val="28"/>
          <w:rtl/>
          <w:lang w:bidi="ar-DZ"/>
        </w:rPr>
        <w:t>13،</w:t>
      </w:r>
      <w:r w:rsidRPr="006651A1">
        <w:rPr>
          <w:rFonts w:asciiTheme="majorBidi" w:hAnsiTheme="majorBidi" w:cs="Simplified Arabic"/>
          <w:sz w:val="28"/>
          <w:szCs w:val="28"/>
          <w:rtl/>
          <w:lang w:bidi="ar-DZ"/>
        </w:rPr>
        <w:t xml:space="preserve"> 23</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04</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1976</w:t>
      </w:r>
      <w:r w:rsidRPr="006651A1">
        <w:rPr>
          <w:rFonts w:asciiTheme="majorBidi" w:hAnsiTheme="majorBidi" w:cs="Simplified Arabic" w:hint="cs"/>
          <w:sz w:val="28"/>
          <w:szCs w:val="28"/>
          <w:rtl/>
          <w:lang w:bidi="ar-DZ"/>
        </w:rPr>
        <w:t xml:space="preserve">، </w:t>
      </w:r>
      <w:r w:rsidRPr="006651A1">
        <w:rPr>
          <w:rFonts w:asciiTheme="majorBidi" w:hAnsiTheme="majorBidi" w:cs="Simplified Arabic"/>
          <w:sz w:val="28"/>
          <w:szCs w:val="28"/>
          <w:rtl/>
          <w:lang w:bidi="ar-DZ"/>
        </w:rPr>
        <w:t xml:space="preserve">يتعلق بمجلس </w:t>
      </w:r>
      <w:r w:rsidRPr="006651A1">
        <w:rPr>
          <w:rFonts w:asciiTheme="majorBidi" w:hAnsiTheme="majorBidi" w:cs="Simplified Arabic" w:hint="cs"/>
          <w:sz w:val="28"/>
          <w:szCs w:val="28"/>
          <w:rtl/>
          <w:lang w:bidi="ar-DZ"/>
        </w:rPr>
        <w:t>التربية</w:t>
      </w:r>
      <w:r w:rsidRPr="006651A1">
        <w:rPr>
          <w:rFonts w:asciiTheme="majorBidi" w:hAnsiTheme="majorBidi" w:cs="Simplified Arabic"/>
          <w:sz w:val="28"/>
          <w:szCs w:val="28"/>
          <w:lang w:bidi="ar-DZ"/>
        </w:rPr>
        <w:t>.</w:t>
      </w:r>
    </w:p>
    <w:p w:rsidR="00716033" w:rsidRPr="006651A1" w:rsidRDefault="00716033" w:rsidP="00716033">
      <w:pPr>
        <w:pStyle w:val="Paragraphedeliste"/>
        <w:numPr>
          <w:ilvl w:val="0"/>
          <w:numId w:val="96"/>
        </w:numPr>
        <w:bidi/>
        <w:jc w:val="both"/>
        <w:rPr>
          <w:rFonts w:cs="Simplified Arabic"/>
          <w:sz w:val="28"/>
          <w:szCs w:val="28"/>
          <w:rtl/>
        </w:rPr>
      </w:pPr>
      <w:r w:rsidRPr="006651A1">
        <w:rPr>
          <w:rFonts w:cs="Simplified Arabic" w:hint="cs"/>
          <w:sz w:val="28"/>
          <w:szCs w:val="28"/>
          <w:rtl/>
        </w:rPr>
        <w:t>علي</w:t>
      </w:r>
      <w:r w:rsidRPr="006651A1">
        <w:rPr>
          <w:rFonts w:cs="Simplified Arabic"/>
          <w:sz w:val="28"/>
          <w:szCs w:val="28"/>
          <w:rtl/>
        </w:rPr>
        <w:t xml:space="preserve"> سموك، المشروع التربوي الجزائري بين معوقات الأزمة وواقع </w:t>
      </w:r>
      <w:r w:rsidRPr="006651A1">
        <w:rPr>
          <w:rFonts w:cs="Simplified Arabic" w:hint="cs"/>
          <w:sz w:val="28"/>
          <w:szCs w:val="28"/>
          <w:rtl/>
        </w:rPr>
        <w:t>العولمة،</w:t>
      </w:r>
      <w:r w:rsidRPr="006651A1">
        <w:rPr>
          <w:rFonts w:cs="Simplified Arabic"/>
          <w:sz w:val="28"/>
          <w:szCs w:val="28"/>
          <w:rtl/>
        </w:rPr>
        <w:t xml:space="preserve"> كلية الآدا</w:t>
      </w:r>
      <w:r w:rsidRPr="006651A1">
        <w:rPr>
          <w:rFonts w:cs="Simplified Arabic" w:hint="cs"/>
          <w:sz w:val="28"/>
          <w:szCs w:val="28"/>
          <w:rtl/>
        </w:rPr>
        <w:t>ب،</w:t>
      </w:r>
      <w:r w:rsidRPr="006651A1">
        <w:rPr>
          <w:rFonts w:cs="Simplified Arabic"/>
          <w:sz w:val="28"/>
          <w:szCs w:val="28"/>
          <w:rtl/>
        </w:rPr>
        <w:t xml:space="preserve"> جامعة محمد خيضر، </w:t>
      </w:r>
      <w:r w:rsidRPr="006651A1">
        <w:rPr>
          <w:rFonts w:cs="Simplified Arabic" w:hint="cs"/>
          <w:sz w:val="28"/>
          <w:szCs w:val="28"/>
          <w:rtl/>
        </w:rPr>
        <w:t>د.</w:t>
      </w:r>
      <w:r w:rsidRPr="006651A1">
        <w:rPr>
          <w:rFonts w:cs="Simplified Arabic"/>
          <w:sz w:val="28"/>
          <w:szCs w:val="28"/>
          <w:rtl/>
        </w:rPr>
        <w:t>ط، بسكرة</w:t>
      </w:r>
      <w:r w:rsidRPr="006651A1">
        <w:rPr>
          <w:rFonts w:cs="Simplified Arabic" w:hint="cs"/>
          <w:sz w:val="28"/>
          <w:szCs w:val="28"/>
          <w:rtl/>
        </w:rPr>
        <w:t>،</w:t>
      </w:r>
      <w:r w:rsidRPr="006651A1">
        <w:rPr>
          <w:rFonts w:cs="Simplified Arabic"/>
          <w:sz w:val="28"/>
          <w:szCs w:val="28"/>
          <w:rtl/>
        </w:rPr>
        <w:t xml:space="preserve"> 2012.</w:t>
      </w:r>
    </w:p>
    <w:p w:rsidR="00716033" w:rsidRPr="006651A1" w:rsidRDefault="00716033" w:rsidP="00716033">
      <w:pPr>
        <w:pStyle w:val="Paragraphedeliste"/>
        <w:numPr>
          <w:ilvl w:val="0"/>
          <w:numId w:val="96"/>
        </w:numPr>
        <w:bidi/>
        <w:jc w:val="both"/>
        <w:rPr>
          <w:rFonts w:asciiTheme="majorBidi" w:hAnsiTheme="majorBidi" w:cs="Simplified Arabic"/>
          <w:sz w:val="28"/>
          <w:szCs w:val="28"/>
          <w:lang w:bidi="ar-DZ"/>
        </w:rPr>
      </w:pPr>
      <w:r w:rsidRPr="006651A1">
        <w:rPr>
          <w:rFonts w:asciiTheme="majorBidi" w:hAnsiTheme="majorBidi" w:cs="Simplified Arabic"/>
          <w:sz w:val="28"/>
          <w:szCs w:val="28"/>
          <w:rtl/>
          <w:lang w:bidi="ar-DZ"/>
        </w:rPr>
        <w:t>المجلس الأعلى للتربية، المبادئ العامة للسياسة التربوية الجديدة وإصلاح التعليم الأساسي، ملخص الوثيقة القاعدية، الجزائر</w:t>
      </w:r>
      <w:r w:rsidRPr="006651A1">
        <w:rPr>
          <w:rFonts w:asciiTheme="majorBidi" w:hAnsiTheme="majorBidi" w:cs="Simplified Arabic" w:hint="cs"/>
          <w:sz w:val="28"/>
          <w:szCs w:val="28"/>
          <w:rtl/>
          <w:lang w:bidi="ar-DZ"/>
        </w:rPr>
        <w:t>،</w:t>
      </w:r>
      <w:r w:rsidRPr="006651A1">
        <w:rPr>
          <w:rFonts w:asciiTheme="majorBidi" w:hAnsiTheme="majorBidi" w:cs="Simplified Arabic"/>
          <w:sz w:val="28"/>
          <w:szCs w:val="28"/>
          <w:rtl/>
          <w:lang w:bidi="ar-DZ"/>
        </w:rPr>
        <w:t xml:space="preserve"> مارس 1998</w:t>
      </w:r>
      <w:r w:rsidRPr="006651A1">
        <w:rPr>
          <w:rFonts w:asciiTheme="majorBidi" w:hAnsiTheme="majorBidi" w:cs="Simplified Arabic" w:hint="cs"/>
          <w:sz w:val="28"/>
          <w:szCs w:val="28"/>
          <w:rtl/>
          <w:lang w:bidi="ar-DZ"/>
        </w:rPr>
        <w:t>.</w:t>
      </w:r>
    </w:p>
    <w:p w:rsidR="00716033" w:rsidRPr="006651A1" w:rsidRDefault="00716033" w:rsidP="00716033">
      <w:pPr>
        <w:pStyle w:val="Paragraphedeliste"/>
        <w:numPr>
          <w:ilvl w:val="0"/>
          <w:numId w:val="96"/>
        </w:numPr>
        <w:bidi/>
        <w:jc w:val="both"/>
        <w:rPr>
          <w:rFonts w:cs="Simplified Arabic"/>
          <w:sz w:val="28"/>
          <w:szCs w:val="28"/>
          <w:rtl/>
        </w:rPr>
      </w:pPr>
      <w:r w:rsidRPr="006651A1">
        <w:rPr>
          <w:rFonts w:cs="Simplified Arabic" w:hint="cs"/>
          <w:sz w:val="28"/>
          <w:szCs w:val="28"/>
          <w:rtl/>
        </w:rPr>
        <w:t xml:space="preserve">وزارة التربية الوطنية ، الوثيقة المرافقة لمناهج السنة الثانية من التعليم المتوسط ، ديوان المطبوعات المدرسية ، الجزائر ، 2003.    </w:t>
      </w:r>
    </w:p>
    <w:p w:rsidR="00716033" w:rsidRPr="006651A1" w:rsidRDefault="00716033" w:rsidP="00716033">
      <w:pPr>
        <w:pStyle w:val="Paragraphedeliste"/>
        <w:numPr>
          <w:ilvl w:val="0"/>
          <w:numId w:val="96"/>
        </w:numPr>
        <w:bidi/>
        <w:jc w:val="both"/>
        <w:rPr>
          <w:rFonts w:cs="Simplified Arabic"/>
          <w:sz w:val="28"/>
          <w:szCs w:val="28"/>
          <w:rtl/>
        </w:rPr>
      </w:pPr>
      <w:r w:rsidRPr="006651A1">
        <w:rPr>
          <w:rFonts w:cs="Simplified Arabic"/>
          <w:sz w:val="28"/>
          <w:szCs w:val="28"/>
          <w:rtl/>
        </w:rPr>
        <w:t xml:space="preserve">وزارة التربية الوطنية، إصلاح المنظومة التربوية، مكتب التوثيق للنشر، ط2، </w:t>
      </w:r>
      <w:r w:rsidRPr="006651A1">
        <w:rPr>
          <w:rFonts w:cs="Simplified Arabic" w:hint="cs"/>
          <w:sz w:val="28"/>
          <w:szCs w:val="28"/>
          <w:rtl/>
        </w:rPr>
        <w:t xml:space="preserve">الجزائر، </w:t>
      </w:r>
      <w:r w:rsidRPr="006651A1">
        <w:rPr>
          <w:rFonts w:cs="Simplified Arabic"/>
          <w:sz w:val="28"/>
          <w:szCs w:val="28"/>
        </w:rPr>
        <w:t>.2009</w:t>
      </w:r>
    </w:p>
    <w:p w:rsidR="00716033" w:rsidRPr="006651A1" w:rsidRDefault="00716033" w:rsidP="00716033">
      <w:pPr>
        <w:pStyle w:val="Paragraphedeliste"/>
        <w:numPr>
          <w:ilvl w:val="0"/>
          <w:numId w:val="96"/>
        </w:numPr>
        <w:bidi/>
        <w:jc w:val="both"/>
        <w:rPr>
          <w:rFonts w:cs="Simplified Arabic"/>
          <w:sz w:val="28"/>
          <w:szCs w:val="28"/>
          <w:rtl/>
          <w:lang w:bidi="ar-DZ"/>
        </w:rPr>
      </w:pPr>
      <w:r w:rsidRPr="006651A1">
        <w:rPr>
          <w:rFonts w:cs="Simplified Arabic" w:hint="cs"/>
          <w:sz w:val="28"/>
          <w:szCs w:val="28"/>
          <w:rtl/>
          <w:lang w:bidi="ar-DZ"/>
        </w:rPr>
        <w:t>وزارة التربية الوطنية، النشرة الرسمية للتربية الوطنية، القانون التوجيهي للتربية الوطنية، رقم 08-04 عدد خاص، 2008.</w:t>
      </w:r>
    </w:p>
    <w:p w:rsidR="00716033" w:rsidRPr="006651A1" w:rsidRDefault="00716033" w:rsidP="00716033">
      <w:pPr>
        <w:pStyle w:val="Paragraphedeliste"/>
        <w:numPr>
          <w:ilvl w:val="0"/>
          <w:numId w:val="96"/>
        </w:numPr>
        <w:bidi/>
        <w:jc w:val="both"/>
        <w:rPr>
          <w:rFonts w:cs="Simplified Arabic"/>
          <w:sz w:val="28"/>
          <w:szCs w:val="28"/>
          <w:rtl/>
          <w:lang w:bidi="ar-DZ"/>
        </w:rPr>
      </w:pPr>
      <w:r w:rsidRPr="006651A1">
        <w:rPr>
          <w:rFonts w:cs="Simplified Arabic" w:hint="cs"/>
          <w:sz w:val="28"/>
          <w:szCs w:val="28"/>
          <w:rtl/>
          <w:lang w:bidi="ar-DZ"/>
        </w:rPr>
        <w:t>وزارة التربية والتعليم، بحث حول الدروس الخصوصية، الإدارة العامة للبحوث الفنية، 1996.</w:t>
      </w:r>
    </w:p>
    <w:p w:rsidR="00716033" w:rsidRPr="006651A1" w:rsidRDefault="00716033" w:rsidP="00716033">
      <w:pPr>
        <w:pStyle w:val="Paragraphedeliste"/>
        <w:numPr>
          <w:ilvl w:val="0"/>
          <w:numId w:val="96"/>
        </w:numPr>
        <w:bidi/>
        <w:jc w:val="both"/>
        <w:rPr>
          <w:rFonts w:asciiTheme="majorBidi" w:hAnsiTheme="majorBidi" w:cs="Simplified Arabic"/>
          <w:sz w:val="28"/>
          <w:szCs w:val="28"/>
          <w:lang w:bidi="ar-DZ"/>
        </w:rPr>
      </w:pPr>
      <w:r w:rsidRPr="006651A1">
        <w:rPr>
          <w:rFonts w:asciiTheme="majorBidi" w:hAnsiTheme="majorBidi" w:cs="Simplified Arabic"/>
          <w:sz w:val="28"/>
          <w:szCs w:val="28"/>
          <w:rtl/>
          <w:lang w:bidi="ar-DZ"/>
        </w:rPr>
        <w:t>وزارة المجاهدين الكتابة العامة لج</w:t>
      </w:r>
      <w:r w:rsidRPr="006651A1">
        <w:rPr>
          <w:rFonts w:asciiTheme="majorBidi" w:hAnsiTheme="majorBidi" w:cs="Simplified Arabic" w:hint="cs"/>
          <w:sz w:val="28"/>
          <w:szCs w:val="28"/>
          <w:rtl/>
          <w:lang w:bidi="ar-DZ"/>
        </w:rPr>
        <w:t>به</w:t>
      </w:r>
      <w:r w:rsidRPr="006651A1">
        <w:rPr>
          <w:rFonts w:asciiTheme="majorBidi" w:hAnsiTheme="majorBidi" w:cs="Simplified Arabic"/>
          <w:sz w:val="28"/>
          <w:szCs w:val="28"/>
          <w:rtl/>
          <w:lang w:bidi="ar-DZ"/>
        </w:rPr>
        <w:t>ة التحريرالوطني، نداء أول نوفمبر</w:t>
      </w:r>
      <w:r w:rsidRPr="006651A1">
        <w:rPr>
          <w:rFonts w:asciiTheme="majorBidi" w:hAnsiTheme="majorBidi" w:cs="Simplified Arabic" w:hint="cs"/>
          <w:sz w:val="28"/>
          <w:szCs w:val="28"/>
          <w:rtl/>
          <w:lang w:bidi="ar-DZ"/>
        </w:rPr>
        <w:t>، 1954</w:t>
      </w:r>
      <w:r w:rsidRPr="006651A1">
        <w:rPr>
          <w:rFonts w:asciiTheme="majorBidi" w:hAnsiTheme="majorBidi" w:cs="Simplified Arabic"/>
          <w:sz w:val="28"/>
          <w:szCs w:val="28"/>
          <w:rtl/>
          <w:lang w:bidi="ar-DZ"/>
        </w:rPr>
        <w:t>.</w:t>
      </w:r>
    </w:p>
    <w:p w:rsidR="00716033" w:rsidRPr="009C615F" w:rsidRDefault="00716033" w:rsidP="003451F4">
      <w:pPr>
        <w:tabs>
          <w:tab w:val="left" w:pos="851"/>
        </w:tabs>
        <w:bidi/>
        <w:jc w:val="both"/>
        <w:outlineLvl w:val="1"/>
        <w:rPr>
          <w:rFonts w:asciiTheme="majorBidi" w:hAnsiTheme="majorBidi" w:cs="Simplified Arabic"/>
          <w:b/>
          <w:bCs/>
          <w:sz w:val="28"/>
          <w:szCs w:val="28"/>
          <w:rtl/>
          <w:lang w:bidi="ar-DZ"/>
        </w:rPr>
      </w:pPr>
      <w:bookmarkStart w:id="222" w:name="_Toc168505441"/>
      <w:r w:rsidRPr="009C615F">
        <w:rPr>
          <w:rFonts w:asciiTheme="majorBidi" w:hAnsiTheme="majorBidi" w:cs="Simplified Arabic" w:hint="cs"/>
          <w:b/>
          <w:bCs/>
          <w:sz w:val="28"/>
          <w:szCs w:val="28"/>
          <w:rtl/>
          <w:lang w:bidi="ar-DZ"/>
        </w:rPr>
        <w:t>5/</w:t>
      </w:r>
      <w:r w:rsidRPr="009C615F">
        <w:rPr>
          <w:rFonts w:asciiTheme="majorBidi" w:hAnsiTheme="majorBidi" w:cs="Simplified Arabic"/>
          <w:b/>
          <w:bCs/>
          <w:sz w:val="28"/>
          <w:szCs w:val="28"/>
          <w:rtl/>
          <w:lang w:bidi="ar-DZ"/>
        </w:rPr>
        <w:t>مواقع إلكترونية :</w:t>
      </w:r>
      <w:bookmarkEnd w:id="222"/>
    </w:p>
    <w:p w:rsidR="00716033" w:rsidRPr="00BE455D" w:rsidRDefault="00716033" w:rsidP="00716033">
      <w:pPr>
        <w:pStyle w:val="Paragraphedeliste"/>
        <w:numPr>
          <w:ilvl w:val="0"/>
          <w:numId w:val="91"/>
        </w:numPr>
        <w:tabs>
          <w:tab w:val="left" w:pos="851"/>
        </w:tabs>
        <w:bidi/>
        <w:spacing w:after="160" w:line="259" w:lineRule="auto"/>
        <w:ind w:left="720"/>
        <w:jc w:val="both"/>
        <w:rPr>
          <w:rFonts w:asciiTheme="majorBidi" w:hAnsiTheme="majorBidi" w:cs="Simplified Arabic"/>
          <w:sz w:val="28"/>
          <w:szCs w:val="28"/>
          <w:rtl/>
          <w:lang w:bidi="ar-DZ"/>
        </w:rPr>
      </w:pPr>
      <w:r w:rsidRPr="009C615F">
        <w:rPr>
          <w:rFonts w:asciiTheme="majorBidi" w:hAnsiTheme="majorBidi" w:cs="Simplified Arabic" w:hint="cs"/>
          <w:sz w:val="28"/>
          <w:szCs w:val="28"/>
          <w:rtl/>
          <w:lang w:bidi="ar-DZ"/>
        </w:rPr>
        <w:t>بن</w:t>
      </w:r>
      <w:r w:rsidRPr="009C615F">
        <w:rPr>
          <w:rFonts w:asciiTheme="majorBidi" w:hAnsiTheme="majorBidi" w:cs="Simplified Arabic"/>
          <w:sz w:val="28"/>
          <w:szCs w:val="28"/>
          <w:rtl/>
          <w:lang w:bidi="ar-DZ"/>
        </w:rPr>
        <w:t xml:space="preserve"> تريعة، ذلك الاحتلال . وهذا الاستقلال، بأقلام ألمانية قد تكون معايدة - الموقع الإلكتروني الجريدة</w:t>
      </w:r>
      <w:r w:rsidRPr="00BE455D">
        <w:rPr>
          <w:rFonts w:asciiTheme="majorBidi" w:hAnsiTheme="majorBidi" w:cs="Simplified Arabic"/>
          <w:sz w:val="28"/>
          <w:szCs w:val="28"/>
          <w:rtl/>
          <w:lang w:bidi="ar-DZ"/>
        </w:rPr>
        <w:t xml:space="preserve"> المساء</w:t>
      </w:r>
      <w:r w:rsidRPr="00BE455D">
        <w:rPr>
          <w:rFonts w:asciiTheme="majorBidi" w:hAnsiTheme="majorBidi" w:cs="Simplified Arabic"/>
          <w:sz w:val="28"/>
          <w:szCs w:val="28"/>
          <w:lang w:bidi="ar-DZ"/>
        </w:rPr>
        <w:t>.</w:t>
      </w:r>
    </w:p>
    <w:p w:rsidR="00716033" w:rsidRPr="00BE455D" w:rsidRDefault="00716033" w:rsidP="00716033">
      <w:pPr>
        <w:pStyle w:val="Paragraphedeliste"/>
        <w:numPr>
          <w:ilvl w:val="0"/>
          <w:numId w:val="91"/>
        </w:numPr>
        <w:tabs>
          <w:tab w:val="left" w:pos="851"/>
        </w:tabs>
        <w:bidi/>
        <w:spacing w:after="160" w:line="259" w:lineRule="auto"/>
        <w:ind w:left="720"/>
        <w:jc w:val="both"/>
        <w:rPr>
          <w:rFonts w:asciiTheme="majorBidi" w:hAnsiTheme="majorBidi" w:cs="Simplified Arabic"/>
          <w:sz w:val="28"/>
          <w:szCs w:val="28"/>
          <w:rtl/>
          <w:lang w:bidi="ar-DZ"/>
        </w:rPr>
      </w:pPr>
      <w:r w:rsidRPr="00BE455D">
        <w:rPr>
          <w:rFonts w:asciiTheme="majorBidi" w:hAnsiTheme="majorBidi" w:cs="Simplified Arabic"/>
          <w:sz w:val="28"/>
          <w:szCs w:val="28"/>
          <w:rtl/>
          <w:lang w:bidi="ar-DZ"/>
        </w:rPr>
        <w:t xml:space="preserve">عبد </w:t>
      </w:r>
      <w:r w:rsidRPr="00BE455D">
        <w:rPr>
          <w:rFonts w:asciiTheme="majorBidi" w:hAnsiTheme="majorBidi" w:cs="Simplified Arabic" w:hint="cs"/>
          <w:sz w:val="28"/>
          <w:szCs w:val="28"/>
          <w:rtl/>
          <w:lang w:bidi="ar-DZ"/>
        </w:rPr>
        <w:t>الحق، عباس</w:t>
      </w:r>
      <w:r w:rsidRPr="00BE455D">
        <w:rPr>
          <w:rFonts w:asciiTheme="majorBidi" w:hAnsiTheme="majorBidi" w:cs="Simplified Arabic"/>
          <w:sz w:val="28"/>
          <w:szCs w:val="28"/>
          <w:rtl/>
          <w:lang w:bidi="ar-DZ"/>
        </w:rPr>
        <w:t xml:space="preserve"> الجزائر ترفع التحدي، نقلا عن موقعالش</w:t>
      </w:r>
      <w:r w:rsidRPr="00BE455D">
        <w:rPr>
          <w:rFonts w:asciiTheme="majorBidi" w:hAnsiTheme="majorBidi" w:cs="Simplified Arabic" w:hint="cs"/>
          <w:sz w:val="28"/>
          <w:szCs w:val="28"/>
          <w:rtl/>
          <w:lang w:bidi="ar-DZ"/>
        </w:rPr>
        <w:t>ه</w:t>
      </w:r>
      <w:r w:rsidRPr="00BE455D">
        <w:rPr>
          <w:rFonts w:asciiTheme="majorBidi" w:hAnsiTheme="majorBidi" w:cs="Simplified Arabic"/>
          <w:sz w:val="28"/>
          <w:szCs w:val="28"/>
          <w:rtl/>
          <w:lang w:bidi="ar-DZ"/>
        </w:rPr>
        <w:t>اب</w:t>
      </w:r>
      <w:r w:rsidRPr="00BE455D">
        <w:rPr>
          <w:rFonts w:asciiTheme="majorBidi" w:hAnsiTheme="majorBidi" w:cs="Simplified Arabic"/>
          <w:sz w:val="28"/>
          <w:szCs w:val="28"/>
          <w:lang w:bidi="ar-DZ"/>
        </w:rPr>
        <w:t xml:space="preserve"> .</w:t>
      </w:r>
    </w:p>
    <w:p w:rsidR="00716033" w:rsidRPr="00DF5625" w:rsidRDefault="00716033" w:rsidP="00716033">
      <w:pPr>
        <w:tabs>
          <w:tab w:val="left" w:pos="851"/>
        </w:tabs>
        <w:jc w:val="both"/>
        <w:rPr>
          <w:rFonts w:asciiTheme="majorBidi" w:hAnsiTheme="majorBidi" w:cs="Simplified Arabic"/>
          <w:sz w:val="28"/>
          <w:szCs w:val="28"/>
          <w:lang w:val="en-US" w:bidi="ar-DZ"/>
        </w:rPr>
      </w:pPr>
      <w:r w:rsidRPr="00BE455D">
        <w:rPr>
          <w:rFonts w:asciiTheme="majorBidi" w:hAnsiTheme="majorBidi" w:cs="Simplified Arabic"/>
          <w:sz w:val="28"/>
          <w:szCs w:val="28"/>
          <w:lang w:bidi="ar-DZ"/>
        </w:rPr>
        <w:t xml:space="preserve">http://www.chihab.net/modules. </w:t>
      </w:r>
      <w:r w:rsidRPr="00DF5625">
        <w:rPr>
          <w:rFonts w:asciiTheme="majorBidi" w:hAnsiTheme="majorBidi" w:cs="Simplified Arabic"/>
          <w:sz w:val="28"/>
          <w:szCs w:val="28"/>
          <w:lang w:val="en-US" w:bidi="ar-DZ"/>
        </w:rPr>
        <w:t>News &amp; File=article&amp;sid=1571.php ?name=</w:t>
      </w:r>
    </w:p>
    <w:p w:rsidR="00716033" w:rsidRPr="00BE455D" w:rsidRDefault="00716033" w:rsidP="00716033">
      <w:pPr>
        <w:pStyle w:val="Paragraphedeliste"/>
        <w:numPr>
          <w:ilvl w:val="0"/>
          <w:numId w:val="91"/>
        </w:numPr>
        <w:tabs>
          <w:tab w:val="left" w:pos="851"/>
        </w:tabs>
        <w:bidi/>
        <w:spacing w:after="160" w:line="259" w:lineRule="auto"/>
        <w:ind w:left="720"/>
        <w:jc w:val="both"/>
        <w:rPr>
          <w:rFonts w:asciiTheme="majorBidi" w:hAnsiTheme="majorBidi" w:cs="Simplified Arabic"/>
          <w:sz w:val="28"/>
          <w:szCs w:val="28"/>
          <w:rtl/>
          <w:lang w:bidi="ar-DZ"/>
        </w:rPr>
      </w:pPr>
      <w:r w:rsidRPr="00BE455D">
        <w:rPr>
          <w:rFonts w:asciiTheme="majorBidi" w:hAnsiTheme="majorBidi" w:cs="Simplified Arabic"/>
          <w:sz w:val="28"/>
          <w:szCs w:val="28"/>
          <w:rtl/>
          <w:lang w:bidi="ar-DZ"/>
        </w:rPr>
        <w:t>النظام التربوي في الجزائر، نقلا عن موقع المعهد الوطني لتكوين مستخدمي التربية</w:t>
      </w:r>
    </w:p>
    <w:p w:rsidR="00716033" w:rsidRPr="00BE455D" w:rsidRDefault="00716033" w:rsidP="00716033">
      <w:pPr>
        <w:tabs>
          <w:tab w:val="left" w:pos="851"/>
        </w:tabs>
        <w:jc w:val="both"/>
        <w:rPr>
          <w:rFonts w:asciiTheme="majorBidi" w:hAnsiTheme="majorBidi" w:cs="Simplified Arabic"/>
          <w:sz w:val="28"/>
          <w:szCs w:val="28"/>
          <w:lang w:bidi="ar-DZ"/>
        </w:rPr>
      </w:pPr>
      <w:r w:rsidRPr="00BE455D">
        <w:rPr>
          <w:rFonts w:asciiTheme="majorBidi" w:hAnsiTheme="majorBidi" w:cs="Simplified Arabic"/>
          <w:sz w:val="28"/>
          <w:szCs w:val="28"/>
          <w:lang w:bidi="ar-DZ"/>
        </w:rPr>
        <w:t>http://www.infpe. edu. dz.</w:t>
      </w:r>
    </w:p>
    <w:p w:rsidR="00716033" w:rsidRPr="00BE455D" w:rsidRDefault="00716033" w:rsidP="00716033">
      <w:pPr>
        <w:pStyle w:val="Paragraphedeliste"/>
        <w:numPr>
          <w:ilvl w:val="0"/>
          <w:numId w:val="91"/>
        </w:numPr>
        <w:tabs>
          <w:tab w:val="left" w:pos="851"/>
        </w:tabs>
        <w:bidi/>
        <w:spacing w:after="160" w:line="259" w:lineRule="auto"/>
        <w:ind w:left="720"/>
        <w:jc w:val="both"/>
        <w:rPr>
          <w:rFonts w:asciiTheme="majorBidi" w:hAnsiTheme="majorBidi" w:cs="Simplified Arabic"/>
          <w:sz w:val="28"/>
          <w:szCs w:val="28"/>
          <w:rtl/>
          <w:lang w:bidi="ar-DZ"/>
        </w:rPr>
      </w:pPr>
      <w:r w:rsidRPr="00BE455D">
        <w:rPr>
          <w:rFonts w:asciiTheme="majorBidi" w:hAnsiTheme="majorBidi" w:cs="Simplified Arabic"/>
          <w:sz w:val="28"/>
          <w:szCs w:val="28"/>
          <w:rtl/>
          <w:lang w:bidi="ar-DZ"/>
        </w:rPr>
        <w:t xml:space="preserve">النظام التربوي في الجزائر نقلا عن موقع المعهد الوطنيلتكوين مستخدمي </w:t>
      </w:r>
      <w:r w:rsidRPr="00BE455D">
        <w:rPr>
          <w:rFonts w:asciiTheme="majorBidi" w:hAnsiTheme="majorBidi" w:cs="Simplified Arabic" w:hint="cs"/>
          <w:sz w:val="28"/>
          <w:szCs w:val="28"/>
          <w:rtl/>
          <w:lang w:bidi="ar-DZ"/>
        </w:rPr>
        <w:t>التربية</w:t>
      </w:r>
      <w:r w:rsidRPr="00BE455D">
        <w:rPr>
          <w:rFonts w:asciiTheme="majorBidi" w:hAnsiTheme="majorBidi" w:cs="Simplified Arabic"/>
          <w:sz w:val="28"/>
          <w:szCs w:val="28"/>
          <w:lang w:bidi="ar-DZ"/>
        </w:rPr>
        <w:t>.</w:t>
      </w:r>
    </w:p>
    <w:p w:rsidR="00716033" w:rsidRPr="00BE455D" w:rsidRDefault="00716033" w:rsidP="00716033">
      <w:pPr>
        <w:tabs>
          <w:tab w:val="left" w:pos="851"/>
        </w:tabs>
        <w:jc w:val="both"/>
        <w:rPr>
          <w:rFonts w:asciiTheme="majorBidi" w:hAnsiTheme="majorBidi" w:cs="Simplified Arabic"/>
          <w:sz w:val="28"/>
          <w:szCs w:val="28"/>
          <w:lang w:bidi="ar-DZ"/>
        </w:rPr>
      </w:pPr>
      <w:r w:rsidRPr="00BE455D">
        <w:rPr>
          <w:rFonts w:asciiTheme="majorBidi" w:hAnsiTheme="majorBidi" w:cs="Simplified Arabic"/>
          <w:sz w:val="28"/>
          <w:szCs w:val="28"/>
          <w:lang w:bidi="ar-DZ"/>
        </w:rPr>
        <w:t>http://www.infpe.edu.dz</w:t>
      </w:r>
    </w:p>
    <w:p w:rsidR="00716033" w:rsidRPr="006651A1" w:rsidRDefault="00716033" w:rsidP="00716033">
      <w:pPr>
        <w:pStyle w:val="Paragraphedeliste"/>
        <w:numPr>
          <w:ilvl w:val="0"/>
          <w:numId w:val="91"/>
        </w:numPr>
        <w:tabs>
          <w:tab w:val="left" w:pos="851"/>
        </w:tabs>
        <w:spacing w:after="160" w:line="259" w:lineRule="auto"/>
        <w:ind w:left="720"/>
        <w:jc w:val="both"/>
        <w:rPr>
          <w:rFonts w:asciiTheme="majorBidi" w:hAnsiTheme="majorBidi" w:cs="Simplified Arabic"/>
          <w:sz w:val="28"/>
          <w:szCs w:val="28"/>
          <w:rtl/>
          <w:lang w:bidi="ar-DZ"/>
        </w:rPr>
      </w:pPr>
      <w:r w:rsidRPr="00BE455D">
        <w:rPr>
          <w:rFonts w:asciiTheme="majorBidi" w:hAnsiTheme="majorBidi" w:cs="Simplified Arabic"/>
          <w:sz w:val="28"/>
          <w:szCs w:val="28"/>
          <w:lang w:bidi="ar-DZ"/>
        </w:rPr>
        <w:t>http://www.ons.dZIELEVES-ET. ETUDIANTS INCRITS ENTRE, 39.htm 30/01/2011</w:t>
      </w:r>
      <w:r>
        <w:rPr>
          <w:rFonts w:asciiTheme="majorBidi" w:hAnsiTheme="majorBidi" w:cs="Simplified Arabic"/>
          <w:sz w:val="28"/>
          <w:szCs w:val="28"/>
          <w:lang w:bidi="ar-DZ"/>
        </w:rPr>
        <w:t>, 00:30:32.</w:t>
      </w:r>
    </w:p>
    <w:p w:rsidR="00716033" w:rsidRDefault="00B624BB" w:rsidP="00716033">
      <w:pPr>
        <w:tabs>
          <w:tab w:val="left" w:pos="851"/>
        </w:tabs>
        <w:jc w:val="both"/>
        <w:rPr>
          <w:rFonts w:asciiTheme="majorBidi" w:hAnsiTheme="majorBidi" w:cs="Simplified Arabic"/>
          <w:sz w:val="28"/>
          <w:szCs w:val="28"/>
          <w:rtl/>
          <w:lang w:bidi="ar-DZ"/>
        </w:rPr>
      </w:pPr>
      <w:hyperlink r:id="rId107" w:history="1">
        <w:r w:rsidR="00716033" w:rsidRPr="00FD6243">
          <w:rPr>
            <w:rStyle w:val="Lienhypertexte"/>
            <w:rFonts w:asciiTheme="majorBidi" w:hAnsiTheme="majorBidi" w:cs="Simplified Arabic"/>
            <w:sz w:val="28"/>
            <w:szCs w:val="28"/>
            <w:lang w:bidi="ar-DZ"/>
          </w:rPr>
          <w:t>http://www.el.massa.com/ar/content/view/</w:t>
        </w:r>
        <w:r w:rsidR="00716033" w:rsidRPr="00FD6243">
          <w:rPr>
            <w:rStyle w:val="Lienhypertexte"/>
            <w:rFonts w:asciiTheme="majorBidi" w:hAnsiTheme="majorBidi" w:cs="Simplified Arabic"/>
            <w:sz w:val="28"/>
            <w:szCs w:val="28"/>
            <w:rtl/>
            <w:lang w:bidi="ar-DZ"/>
          </w:rPr>
          <w:t>8785</w:t>
        </w:r>
        <w:r w:rsidR="00716033" w:rsidRPr="00FD6243">
          <w:rPr>
            <w:rStyle w:val="Lienhypertexte"/>
            <w:rFonts w:asciiTheme="majorBidi" w:hAnsiTheme="majorBidi" w:cs="Simplified Arabic"/>
            <w:sz w:val="28"/>
            <w:szCs w:val="28"/>
            <w:lang w:bidi="ar-DZ"/>
          </w:rPr>
          <w:t>/</w:t>
        </w:r>
      </w:hyperlink>
      <w:r w:rsidR="00716033" w:rsidRPr="00BE455D">
        <w:rPr>
          <w:rFonts w:asciiTheme="majorBidi" w:hAnsiTheme="majorBidi" w:cs="Simplified Arabic"/>
          <w:sz w:val="28"/>
          <w:szCs w:val="28"/>
          <w:lang w:bidi="ar-DZ"/>
        </w:rPr>
        <w:t>04/02/2011.00:49:19.</w:t>
      </w:r>
    </w:p>
    <w:p w:rsidR="00716033" w:rsidRPr="00BE455D" w:rsidRDefault="00716033" w:rsidP="00716033">
      <w:pPr>
        <w:tabs>
          <w:tab w:val="left" w:pos="851"/>
        </w:tabs>
        <w:bidi/>
        <w:jc w:val="both"/>
        <w:rPr>
          <w:rFonts w:asciiTheme="majorBidi" w:hAnsiTheme="majorBidi" w:cs="Simplified Arabic"/>
          <w:sz w:val="28"/>
          <w:szCs w:val="28"/>
          <w:lang w:bidi="ar-DZ"/>
        </w:rPr>
      </w:pPr>
    </w:p>
    <w:p w:rsidR="00716033" w:rsidRDefault="00716033" w:rsidP="003451F4">
      <w:pPr>
        <w:bidi/>
        <w:ind w:left="357"/>
        <w:jc w:val="both"/>
        <w:outlineLvl w:val="0"/>
        <w:rPr>
          <w:rFonts w:cs="Simplified Arabic"/>
          <w:b/>
          <w:bCs/>
          <w:sz w:val="28"/>
          <w:szCs w:val="28"/>
        </w:rPr>
      </w:pPr>
      <w:bookmarkStart w:id="223" w:name="_Toc168505442"/>
      <w:r>
        <w:rPr>
          <w:rFonts w:cs="Simplified Arabic" w:hint="cs"/>
          <w:b/>
          <w:bCs/>
          <w:sz w:val="28"/>
          <w:szCs w:val="28"/>
          <w:rtl/>
        </w:rPr>
        <w:t xml:space="preserve">ثانيا - </w:t>
      </w:r>
      <w:r w:rsidRPr="00BD447E">
        <w:rPr>
          <w:rFonts w:cs="Simplified Arabic" w:hint="cs"/>
          <w:b/>
          <w:bCs/>
          <w:sz w:val="28"/>
          <w:szCs w:val="28"/>
          <w:rtl/>
        </w:rPr>
        <w:t>المراجع باللغة الأجنبية :</w:t>
      </w:r>
      <w:bookmarkEnd w:id="223"/>
    </w:p>
    <w:p w:rsidR="00716033" w:rsidRPr="007C36FE" w:rsidRDefault="00716033" w:rsidP="00716033">
      <w:pPr>
        <w:pStyle w:val="Paragraphedeliste"/>
        <w:tabs>
          <w:tab w:val="left" w:pos="851"/>
        </w:tabs>
        <w:bidi/>
        <w:spacing w:after="160"/>
        <w:ind w:left="862"/>
        <w:jc w:val="both"/>
        <w:rPr>
          <w:rFonts w:cs="Simplified Arabic"/>
          <w:b/>
          <w:bCs/>
          <w:sz w:val="28"/>
          <w:szCs w:val="28"/>
          <w:lang w:bidi="ar-DZ"/>
        </w:rPr>
      </w:pPr>
    </w:p>
    <w:p w:rsidR="00716033" w:rsidRPr="006651A1" w:rsidRDefault="00716033" w:rsidP="00716033">
      <w:pPr>
        <w:pStyle w:val="Paragraphedeliste"/>
        <w:numPr>
          <w:ilvl w:val="0"/>
          <w:numId w:val="97"/>
        </w:numPr>
        <w:tabs>
          <w:tab w:val="left" w:pos="666"/>
        </w:tabs>
        <w:jc w:val="both"/>
        <w:rPr>
          <w:rFonts w:asciiTheme="majorBidi" w:hAnsiTheme="majorBidi" w:cstheme="majorBidi"/>
          <w:sz w:val="28"/>
          <w:szCs w:val="28"/>
        </w:rPr>
      </w:pPr>
      <w:r w:rsidRPr="006651A1">
        <w:rPr>
          <w:rFonts w:asciiTheme="majorBidi" w:hAnsiTheme="majorBidi" w:cstheme="majorBidi"/>
          <w:sz w:val="28"/>
          <w:szCs w:val="28"/>
        </w:rPr>
        <w:t>Jean claude  Forquin ,dictionnaire  encyclopédique  de l´éducation de la formation,Paris ,2000 .</w:t>
      </w:r>
    </w:p>
    <w:p w:rsidR="00716033" w:rsidRPr="006651A1" w:rsidRDefault="00716033" w:rsidP="00716033">
      <w:pPr>
        <w:pStyle w:val="Paragraphedeliste"/>
        <w:numPr>
          <w:ilvl w:val="0"/>
          <w:numId w:val="97"/>
        </w:numPr>
        <w:tabs>
          <w:tab w:val="left" w:pos="666"/>
        </w:tabs>
        <w:jc w:val="both"/>
        <w:rPr>
          <w:rFonts w:asciiTheme="majorBidi" w:hAnsiTheme="majorBidi" w:cstheme="majorBidi"/>
          <w:sz w:val="28"/>
          <w:szCs w:val="28"/>
          <w:lang w:val="en-US"/>
        </w:rPr>
      </w:pPr>
      <w:r w:rsidRPr="006651A1">
        <w:rPr>
          <w:rFonts w:asciiTheme="majorBidi" w:hAnsiTheme="majorBidi" w:cstheme="majorBidi"/>
          <w:sz w:val="28"/>
          <w:szCs w:val="28"/>
          <w:lang w:val="en-US"/>
        </w:rPr>
        <w:t>k woklay- yin,Percy,Emergence of demand for private supplementary Tutoring , hong  kong , Argument, Indicators, and Implication ,Hong kong, 2004.</w:t>
      </w:r>
    </w:p>
    <w:p w:rsidR="00716033" w:rsidRPr="006651A1" w:rsidRDefault="00716033" w:rsidP="00716033">
      <w:pPr>
        <w:pStyle w:val="Paragraphedeliste"/>
        <w:numPr>
          <w:ilvl w:val="0"/>
          <w:numId w:val="97"/>
        </w:numPr>
        <w:tabs>
          <w:tab w:val="left" w:pos="666"/>
        </w:tabs>
        <w:jc w:val="both"/>
        <w:rPr>
          <w:rFonts w:asciiTheme="majorBidi" w:hAnsiTheme="majorBidi" w:cstheme="majorBidi"/>
          <w:sz w:val="28"/>
          <w:szCs w:val="28"/>
          <w:lang w:val="en-US"/>
        </w:rPr>
      </w:pPr>
      <w:r w:rsidRPr="006651A1">
        <w:rPr>
          <w:rFonts w:asciiTheme="majorBidi" w:hAnsiTheme="majorBidi" w:cstheme="majorBidi"/>
          <w:sz w:val="28"/>
          <w:szCs w:val="28"/>
          <w:lang w:val="en-US"/>
        </w:rPr>
        <w:t>katins,Diskit :private tu toring : An Intersection of Economic Interests and social capital ,opcit ,2004 .</w:t>
      </w:r>
    </w:p>
    <w:p w:rsidR="00716033" w:rsidRPr="006651A1" w:rsidRDefault="00716033" w:rsidP="00716033">
      <w:pPr>
        <w:pStyle w:val="Paragraphedeliste"/>
        <w:numPr>
          <w:ilvl w:val="0"/>
          <w:numId w:val="97"/>
        </w:numPr>
        <w:tabs>
          <w:tab w:val="left" w:pos="851"/>
        </w:tabs>
        <w:spacing w:after="160"/>
        <w:jc w:val="both"/>
        <w:rPr>
          <w:rFonts w:asciiTheme="majorBidi" w:hAnsiTheme="majorBidi" w:cstheme="majorBidi"/>
          <w:sz w:val="28"/>
          <w:szCs w:val="28"/>
          <w:lang w:bidi="ar-DZ"/>
        </w:rPr>
      </w:pPr>
      <w:r w:rsidRPr="006651A1">
        <w:rPr>
          <w:rFonts w:asciiTheme="majorBidi" w:hAnsiTheme="majorBidi" w:cstheme="majorBidi"/>
          <w:sz w:val="28"/>
          <w:szCs w:val="28"/>
          <w:lang w:bidi="ar-DZ"/>
        </w:rPr>
        <w:t>KHALed Chaib, PLA Doyer pour école créatrice, Muskeditions, Alger, 2002.</w:t>
      </w:r>
    </w:p>
    <w:p w:rsidR="00716033" w:rsidRPr="006651A1" w:rsidRDefault="00716033" w:rsidP="00716033">
      <w:pPr>
        <w:pStyle w:val="Paragraphedeliste"/>
        <w:numPr>
          <w:ilvl w:val="0"/>
          <w:numId w:val="97"/>
        </w:numPr>
        <w:jc w:val="both"/>
        <w:rPr>
          <w:rFonts w:asciiTheme="majorBidi" w:hAnsiTheme="majorBidi" w:cstheme="majorBidi"/>
          <w:sz w:val="28"/>
          <w:szCs w:val="28"/>
          <w:lang w:val="en-US"/>
        </w:rPr>
      </w:pPr>
      <w:r w:rsidRPr="006651A1">
        <w:rPr>
          <w:rFonts w:asciiTheme="majorBidi" w:hAnsiTheme="majorBidi" w:cstheme="majorBidi"/>
          <w:sz w:val="28"/>
          <w:szCs w:val="28"/>
          <w:lang w:val="en-US" w:bidi="ar-DZ"/>
        </w:rPr>
        <w:t>Kwok Lay-yin Percy Emergence of Demand For Private Supplementary Tutoring in Hong Kong, Arguments Indicator Sand Implications Hong Kong tethers canter journal volez$2004</w:t>
      </w:r>
    </w:p>
    <w:p w:rsidR="00716033" w:rsidRPr="006651A1" w:rsidRDefault="00716033" w:rsidP="00716033">
      <w:pPr>
        <w:pStyle w:val="Paragraphedeliste"/>
        <w:numPr>
          <w:ilvl w:val="0"/>
          <w:numId w:val="97"/>
        </w:numPr>
        <w:jc w:val="both"/>
        <w:rPr>
          <w:rFonts w:asciiTheme="majorBidi" w:hAnsiTheme="majorBidi" w:cstheme="majorBidi"/>
          <w:sz w:val="28"/>
          <w:szCs w:val="28"/>
          <w:rtl/>
        </w:rPr>
      </w:pPr>
      <w:r w:rsidRPr="006651A1">
        <w:rPr>
          <w:rFonts w:asciiTheme="majorBidi" w:hAnsiTheme="majorBidi" w:cstheme="majorBidi"/>
          <w:sz w:val="28"/>
          <w:szCs w:val="28"/>
          <w:lang w:bidi="ar-DZ"/>
        </w:rPr>
        <w:t>MaliKa Boudalia Greffou, L'écolealge- rienne de IBN BADIS À PAULOV, Alger, Laphomic, 1989.</w:t>
      </w:r>
    </w:p>
    <w:p w:rsidR="00B90604" w:rsidRDefault="00B90604" w:rsidP="00F206C1">
      <w:pPr>
        <w:bidi/>
        <w:jc w:val="left"/>
        <w:rPr>
          <w:rFonts w:ascii="Simplified Arabic" w:hAnsi="Simplified Arabic" w:cs="Simplified Arabic"/>
          <w:sz w:val="28"/>
          <w:szCs w:val="28"/>
          <w:rtl/>
        </w:rPr>
        <w:sectPr w:rsidR="00B90604" w:rsidSect="00C01D46">
          <w:headerReference w:type="default" r:id="rId108"/>
          <w:footerReference w:type="default" r:id="rId109"/>
          <w:pgSz w:w="11906" w:h="16838"/>
          <w:pgMar w:top="851" w:right="851" w:bottom="851" w:left="851" w:header="709" w:footer="709" w:gutter="0"/>
          <w:pgNumType w:start="393"/>
          <w:cols w:space="708"/>
          <w:docGrid w:linePitch="360"/>
        </w:sectPr>
      </w:pPr>
    </w:p>
    <w:p w:rsidR="00B90604" w:rsidRDefault="00B624BB" w:rsidP="00F206C1">
      <w:pPr>
        <w:bidi/>
        <w:jc w:val="left"/>
        <w:rPr>
          <w:rFonts w:ascii="Simplified Arabic" w:hAnsi="Simplified Arabic" w:cs="Simplified Arabic"/>
          <w:sz w:val="28"/>
          <w:szCs w:val="28"/>
          <w:rtl/>
        </w:rPr>
      </w:pPr>
      <w:r w:rsidRPr="00B624BB">
        <w:rPr>
          <w:rFonts w:ascii="Simplified Arabic" w:hAnsi="Simplified Arabic" w:cs="Simplified Arabic"/>
          <w:noProof/>
          <w:sz w:val="28"/>
          <w:szCs w:val="28"/>
          <w:rtl/>
          <w:lang w:val="en-US" w:eastAsia="en-US"/>
        </w:rPr>
        <w:pict>
          <v:shape id="Vertical Scroll 148" o:spid="_x0000_s1048" type="#_x0000_t97" style="position:absolute;left:0;text-align:left;margin-left:21.4pt;margin-top:1.45pt;width:439.45pt;height:672.3pt;z-index:251762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">
            <v:textbox>
              <w:txbxContent>
                <w:p w:rsidR="00C23839" w:rsidRDefault="00C23839" w:rsidP="00B90604">
                  <w:pPr>
                    <w:bidi/>
                    <w:jc w:val="center"/>
                    <w:rPr>
                      <w:sz w:val="160"/>
                      <w:szCs w:val="160"/>
                      <w:rtl/>
                      <w:lang w:bidi="ar-DZ"/>
                    </w:rPr>
                  </w:pPr>
                  <w:r w:rsidRPr="00FF0226">
                    <w:rPr>
                      <w:rFonts w:hint="cs"/>
                      <w:sz w:val="160"/>
                      <w:szCs w:val="160"/>
                      <w:rtl/>
                      <w:lang w:bidi="ar-DZ"/>
                    </w:rPr>
                    <w:t>الملاحق</w:t>
                  </w:r>
                </w:p>
                <w:p w:rsidR="00C23839" w:rsidRPr="00B12B4C" w:rsidRDefault="00C23839" w:rsidP="00B90604">
                  <w:pPr>
                    <w:bidi/>
                    <w:jc w:val="left"/>
                    <w:rPr>
                      <w:b/>
                      <w:bCs/>
                      <w:sz w:val="44"/>
                      <w:szCs w:val="44"/>
                      <w:rtl/>
                      <w:lang w:bidi="ar-DZ"/>
                    </w:rPr>
                  </w:pPr>
                  <w:r w:rsidRPr="00B12B4C">
                    <w:rPr>
                      <w:rFonts w:hint="cs"/>
                      <w:b/>
                      <w:bCs/>
                      <w:sz w:val="44"/>
                      <w:szCs w:val="44"/>
                      <w:rtl/>
                      <w:lang w:bidi="ar-DZ"/>
                    </w:rPr>
                    <w:t xml:space="preserve">أولا </w:t>
                  </w:r>
                  <w:r w:rsidRPr="00B12B4C">
                    <w:rPr>
                      <w:b/>
                      <w:bCs/>
                      <w:sz w:val="44"/>
                      <w:szCs w:val="44"/>
                      <w:rtl/>
                      <w:lang w:bidi="ar-DZ"/>
                    </w:rPr>
                    <w:t>–</w:t>
                  </w:r>
                  <w:r w:rsidRPr="00B12B4C">
                    <w:rPr>
                      <w:rFonts w:hint="cs"/>
                      <w:b/>
                      <w:bCs/>
                      <w:sz w:val="44"/>
                      <w:szCs w:val="44"/>
                      <w:rtl/>
                      <w:lang w:bidi="ar-DZ"/>
                    </w:rPr>
                    <w:t xml:space="preserve"> الاستمارة  </w:t>
                  </w:r>
                </w:p>
                <w:p w:rsidR="00C23839" w:rsidRPr="00B12B4C" w:rsidRDefault="00C23839" w:rsidP="00B90604">
                  <w:pPr>
                    <w:bidi/>
                    <w:jc w:val="left"/>
                    <w:rPr>
                      <w:b/>
                      <w:bCs/>
                      <w:sz w:val="44"/>
                      <w:szCs w:val="44"/>
                      <w:rtl/>
                      <w:lang w:bidi="ar-DZ"/>
                    </w:rPr>
                  </w:pPr>
                  <w:r w:rsidRPr="00B12B4C">
                    <w:rPr>
                      <w:rFonts w:hint="cs"/>
                      <w:b/>
                      <w:bCs/>
                      <w:sz w:val="44"/>
                      <w:szCs w:val="44"/>
                      <w:rtl/>
                      <w:lang w:bidi="ar-DZ"/>
                    </w:rPr>
                    <w:t xml:space="preserve">ثانيا </w:t>
                  </w:r>
                  <w:r w:rsidRPr="00B12B4C">
                    <w:rPr>
                      <w:b/>
                      <w:bCs/>
                      <w:sz w:val="44"/>
                      <w:szCs w:val="44"/>
                      <w:rtl/>
                      <w:lang w:bidi="ar-DZ"/>
                    </w:rPr>
                    <w:t>–</w:t>
                  </w:r>
                  <w:r>
                    <w:rPr>
                      <w:rFonts w:hint="cs"/>
                      <w:b/>
                      <w:bCs/>
                      <w:sz w:val="44"/>
                      <w:szCs w:val="44"/>
                      <w:rtl/>
                      <w:lang w:bidi="ar-DZ"/>
                    </w:rPr>
                    <w:t xml:space="preserve">الوثائق الخاصة بالثانويتين </w:t>
                  </w:r>
                </w:p>
                <w:p w:rsidR="00C23839" w:rsidRDefault="00C23839" w:rsidP="00B90604">
                  <w:pPr>
                    <w:bidi/>
                    <w:jc w:val="left"/>
                    <w:rPr>
                      <w:b/>
                      <w:bCs/>
                      <w:sz w:val="44"/>
                      <w:szCs w:val="44"/>
                      <w:rtl/>
                      <w:lang w:bidi="ar-DZ"/>
                    </w:rPr>
                  </w:pPr>
                  <w:r w:rsidRPr="00B12B4C">
                    <w:rPr>
                      <w:rFonts w:hint="cs"/>
                      <w:b/>
                      <w:bCs/>
                      <w:sz w:val="44"/>
                      <w:szCs w:val="44"/>
                      <w:rtl/>
                      <w:lang w:bidi="ar-DZ"/>
                    </w:rPr>
                    <w:t xml:space="preserve">ثالثا </w:t>
                  </w:r>
                  <w:r w:rsidRPr="00B12B4C">
                    <w:rPr>
                      <w:b/>
                      <w:bCs/>
                      <w:sz w:val="44"/>
                      <w:szCs w:val="44"/>
                      <w:rtl/>
                      <w:lang w:bidi="ar-DZ"/>
                    </w:rPr>
                    <w:t>–</w:t>
                  </w:r>
                  <w:r>
                    <w:rPr>
                      <w:rFonts w:hint="cs"/>
                      <w:b/>
                      <w:bCs/>
                      <w:sz w:val="44"/>
                      <w:szCs w:val="44"/>
                      <w:rtl/>
                      <w:lang w:bidi="ar-DZ"/>
                    </w:rPr>
                    <w:t>هيكلة النظام التربوي في سنة 1976</w:t>
                  </w:r>
                </w:p>
                <w:p w:rsidR="00C23839" w:rsidRPr="009E03A2" w:rsidRDefault="00C23839" w:rsidP="00B90604">
                  <w:pPr>
                    <w:bidi/>
                    <w:jc w:val="left"/>
                    <w:rPr>
                      <w:b/>
                      <w:bCs/>
                      <w:sz w:val="44"/>
                      <w:szCs w:val="44"/>
                      <w:lang w:val="en-US" w:bidi="ar-DZ"/>
                    </w:rPr>
                  </w:pPr>
                  <w:r>
                    <w:rPr>
                      <w:rFonts w:hint="cs"/>
                      <w:b/>
                      <w:bCs/>
                      <w:sz w:val="44"/>
                      <w:szCs w:val="44"/>
                      <w:rtl/>
                      <w:lang w:bidi="ar-DZ"/>
                    </w:rPr>
                    <w:t xml:space="preserve">رابعا </w:t>
                  </w:r>
                  <w:r>
                    <w:rPr>
                      <w:b/>
                      <w:bCs/>
                      <w:sz w:val="44"/>
                      <w:szCs w:val="44"/>
                      <w:rtl/>
                      <w:lang w:bidi="ar-DZ"/>
                    </w:rPr>
                    <w:t>–</w:t>
                  </w:r>
                  <w:r>
                    <w:rPr>
                      <w:rFonts w:hint="cs"/>
                      <w:b/>
                      <w:bCs/>
                      <w:sz w:val="44"/>
                      <w:szCs w:val="44"/>
                      <w:rtl/>
                      <w:lang w:bidi="ar-DZ"/>
                    </w:rPr>
                    <w:t xml:space="preserve"> البرنامج الإحصائي </w:t>
                  </w:r>
                  <w:r>
                    <w:rPr>
                      <w:b/>
                      <w:bCs/>
                      <w:sz w:val="44"/>
                      <w:szCs w:val="44"/>
                      <w:lang w:val="en-US" w:bidi="ar-DZ"/>
                    </w:rPr>
                    <w:t>SPSS</w:t>
                  </w:r>
                </w:p>
                <w:p w:rsidR="00C23839" w:rsidRPr="00B12B4C" w:rsidRDefault="00C23839" w:rsidP="00B90604">
                  <w:pPr>
                    <w:bidi/>
                    <w:jc w:val="left"/>
                    <w:rPr>
                      <w:b/>
                      <w:bCs/>
                      <w:sz w:val="44"/>
                      <w:szCs w:val="44"/>
                      <w:rtl/>
                      <w:lang w:bidi="ar-DZ"/>
                    </w:rPr>
                  </w:pPr>
                  <w:r>
                    <w:rPr>
                      <w:rFonts w:hint="cs"/>
                      <w:b/>
                      <w:bCs/>
                      <w:sz w:val="44"/>
                      <w:szCs w:val="44"/>
                      <w:rtl/>
                      <w:lang w:bidi="ar-DZ"/>
                    </w:rPr>
                    <w:t>خامسا</w:t>
                  </w:r>
                  <w:r w:rsidRPr="00B12B4C">
                    <w:rPr>
                      <w:b/>
                      <w:bCs/>
                      <w:sz w:val="44"/>
                      <w:szCs w:val="44"/>
                      <w:rtl/>
                      <w:lang w:bidi="ar-DZ"/>
                    </w:rPr>
                    <w:t>–</w:t>
                  </w:r>
                  <w:r w:rsidRPr="00B12B4C">
                    <w:rPr>
                      <w:rFonts w:hint="cs"/>
                      <w:b/>
                      <w:bCs/>
                      <w:sz w:val="44"/>
                      <w:szCs w:val="44"/>
                      <w:rtl/>
                      <w:lang w:bidi="ar-DZ"/>
                    </w:rPr>
                    <w:t xml:space="preserve"> ملخص الدراسة </w:t>
                  </w:r>
                </w:p>
                <w:p w:rsidR="00C23839" w:rsidRPr="00B12B4C" w:rsidRDefault="00C23839" w:rsidP="00B90604">
                  <w:pPr>
                    <w:pStyle w:val="Paragraphedeliste"/>
                    <w:numPr>
                      <w:ilvl w:val="0"/>
                      <w:numId w:val="98"/>
                    </w:numPr>
                    <w:bidi/>
                    <w:jc w:val="left"/>
                    <w:rPr>
                      <w:b/>
                      <w:bCs/>
                      <w:sz w:val="44"/>
                      <w:szCs w:val="44"/>
                      <w:lang w:bidi="ar-DZ"/>
                    </w:rPr>
                  </w:pPr>
                  <w:r w:rsidRPr="00B12B4C">
                    <w:rPr>
                      <w:rFonts w:hint="cs"/>
                      <w:b/>
                      <w:bCs/>
                      <w:sz w:val="44"/>
                      <w:szCs w:val="44"/>
                      <w:rtl/>
                      <w:lang w:bidi="ar-DZ"/>
                    </w:rPr>
                    <w:t xml:space="preserve"> باللغة العربية </w:t>
                  </w:r>
                </w:p>
                <w:p w:rsidR="00C23839" w:rsidRPr="00B12B4C" w:rsidRDefault="00C23839" w:rsidP="00B90604">
                  <w:pPr>
                    <w:pStyle w:val="Paragraphedeliste"/>
                    <w:numPr>
                      <w:ilvl w:val="0"/>
                      <w:numId w:val="98"/>
                    </w:numPr>
                    <w:bidi/>
                    <w:jc w:val="left"/>
                    <w:rPr>
                      <w:b/>
                      <w:bCs/>
                      <w:sz w:val="44"/>
                      <w:szCs w:val="44"/>
                      <w:lang w:bidi="ar-DZ"/>
                    </w:rPr>
                  </w:pPr>
                  <w:r w:rsidRPr="00B12B4C">
                    <w:rPr>
                      <w:rFonts w:hint="cs"/>
                      <w:b/>
                      <w:bCs/>
                      <w:sz w:val="44"/>
                      <w:szCs w:val="44"/>
                      <w:rtl/>
                      <w:lang w:bidi="ar-DZ"/>
                    </w:rPr>
                    <w:t xml:space="preserve"> باللغة الفرنسية </w:t>
                  </w:r>
                </w:p>
                <w:p w:rsidR="00C23839" w:rsidRPr="00B12B4C" w:rsidRDefault="00C23839" w:rsidP="00B90604">
                  <w:pPr>
                    <w:pStyle w:val="Paragraphedeliste"/>
                    <w:numPr>
                      <w:ilvl w:val="0"/>
                      <w:numId w:val="98"/>
                    </w:numPr>
                    <w:bidi/>
                    <w:jc w:val="left"/>
                    <w:rPr>
                      <w:b/>
                      <w:bCs/>
                      <w:sz w:val="44"/>
                      <w:szCs w:val="44"/>
                      <w:lang w:bidi="ar-DZ"/>
                    </w:rPr>
                  </w:pPr>
                  <w:r w:rsidRPr="00B12B4C">
                    <w:rPr>
                      <w:rFonts w:hint="cs"/>
                      <w:b/>
                      <w:bCs/>
                      <w:sz w:val="44"/>
                      <w:szCs w:val="44"/>
                      <w:rtl/>
                      <w:lang w:bidi="ar-DZ"/>
                    </w:rPr>
                    <w:t xml:space="preserve"> باللغة الانجليزية </w:t>
                  </w:r>
                </w:p>
              </w:txbxContent>
            </v:textbox>
          </v:shape>
        </w:pict>
      </w:r>
    </w:p>
    <w:p w:rsidR="00B90604" w:rsidRPr="00B90604" w:rsidRDefault="008102D1" w:rsidP="008102D1">
      <w:pPr>
        <w:bidi/>
        <w:jc w:val="center"/>
        <w:outlineLvl w:val="0"/>
        <w:rPr>
          <w:rFonts w:ascii="Simplified Arabic" w:hAnsi="Simplified Arabic" w:cs="Simplified Arabic"/>
          <w:sz w:val="28"/>
          <w:szCs w:val="28"/>
          <w:rtl/>
        </w:rPr>
      </w:pPr>
      <w:bookmarkStart w:id="224" w:name="_Toc168505443"/>
      <w:r>
        <w:rPr>
          <w:rFonts w:ascii="Simplified Arabic" w:hAnsi="Simplified Arabic" w:cs="Simplified Arabic" w:hint="cs"/>
          <w:sz w:val="28"/>
          <w:szCs w:val="28"/>
          <w:rtl/>
        </w:rPr>
        <w:t>الملاحق</w:t>
      </w:r>
      <w:bookmarkEnd w:id="224"/>
    </w:p>
    <w:p w:rsidR="00B90604" w:rsidRPr="00B90604" w:rsidRDefault="00B90604" w:rsidP="00B90604">
      <w:pPr>
        <w:bidi/>
        <w:rPr>
          <w:rFonts w:ascii="Simplified Arabic" w:hAnsi="Simplified Arabic" w:cs="Simplified Arabic"/>
          <w:sz w:val="28"/>
          <w:szCs w:val="28"/>
          <w:rtl/>
        </w:rPr>
      </w:pPr>
    </w:p>
    <w:p w:rsidR="00B90604" w:rsidRPr="00B90604" w:rsidRDefault="00B90604" w:rsidP="00B90604">
      <w:pPr>
        <w:bidi/>
        <w:rPr>
          <w:rFonts w:ascii="Simplified Arabic" w:hAnsi="Simplified Arabic" w:cs="Simplified Arabic"/>
          <w:sz w:val="28"/>
          <w:szCs w:val="28"/>
          <w:rtl/>
        </w:rPr>
      </w:pPr>
    </w:p>
    <w:p w:rsidR="00B90604" w:rsidRPr="00B90604" w:rsidRDefault="00B90604" w:rsidP="00B90604">
      <w:pPr>
        <w:bidi/>
        <w:rPr>
          <w:rFonts w:ascii="Simplified Arabic" w:hAnsi="Simplified Arabic" w:cs="Simplified Arabic"/>
          <w:sz w:val="28"/>
          <w:szCs w:val="28"/>
          <w:rtl/>
        </w:rPr>
      </w:pPr>
    </w:p>
    <w:p w:rsidR="00B90604" w:rsidRPr="00B90604" w:rsidRDefault="00B90604" w:rsidP="00B90604">
      <w:pPr>
        <w:bidi/>
        <w:rPr>
          <w:rFonts w:ascii="Simplified Arabic" w:hAnsi="Simplified Arabic" w:cs="Simplified Arabic"/>
          <w:sz w:val="28"/>
          <w:szCs w:val="28"/>
          <w:rtl/>
        </w:rPr>
      </w:pPr>
    </w:p>
    <w:p w:rsidR="00B90604" w:rsidRPr="00B90604" w:rsidRDefault="00B90604" w:rsidP="00B90604">
      <w:pPr>
        <w:bidi/>
        <w:rPr>
          <w:rFonts w:ascii="Simplified Arabic" w:hAnsi="Simplified Arabic" w:cs="Simplified Arabic"/>
          <w:sz w:val="28"/>
          <w:szCs w:val="28"/>
          <w:rtl/>
        </w:rPr>
      </w:pPr>
    </w:p>
    <w:p w:rsidR="00B90604" w:rsidRPr="00B90604" w:rsidRDefault="00B90604" w:rsidP="00B90604">
      <w:pPr>
        <w:bidi/>
        <w:rPr>
          <w:rFonts w:ascii="Simplified Arabic" w:hAnsi="Simplified Arabic" w:cs="Simplified Arabic"/>
          <w:sz w:val="28"/>
          <w:szCs w:val="28"/>
          <w:rtl/>
        </w:rPr>
      </w:pPr>
    </w:p>
    <w:p w:rsidR="00B90604" w:rsidRPr="00B90604" w:rsidRDefault="00B90604" w:rsidP="00B90604">
      <w:pPr>
        <w:bidi/>
        <w:rPr>
          <w:rFonts w:ascii="Simplified Arabic" w:hAnsi="Simplified Arabic" w:cs="Simplified Arabic"/>
          <w:sz w:val="28"/>
          <w:szCs w:val="28"/>
          <w:rtl/>
        </w:rPr>
      </w:pPr>
    </w:p>
    <w:p w:rsidR="00B90604" w:rsidRPr="00B90604" w:rsidRDefault="00B90604" w:rsidP="00B90604">
      <w:pPr>
        <w:bidi/>
        <w:rPr>
          <w:rFonts w:ascii="Simplified Arabic" w:hAnsi="Simplified Arabic" w:cs="Simplified Arabic"/>
          <w:sz w:val="28"/>
          <w:szCs w:val="28"/>
          <w:rtl/>
        </w:rPr>
      </w:pPr>
    </w:p>
    <w:p w:rsidR="00B90604" w:rsidRPr="00B90604" w:rsidRDefault="00B90604" w:rsidP="00B90604">
      <w:pPr>
        <w:bidi/>
        <w:rPr>
          <w:rFonts w:ascii="Simplified Arabic" w:hAnsi="Simplified Arabic" w:cs="Simplified Arabic"/>
          <w:sz w:val="28"/>
          <w:szCs w:val="28"/>
          <w:rtl/>
        </w:rPr>
      </w:pPr>
    </w:p>
    <w:p w:rsidR="00B90604" w:rsidRPr="00B90604" w:rsidRDefault="00B90604" w:rsidP="00B90604">
      <w:pPr>
        <w:bidi/>
        <w:rPr>
          <w:rFonts w:ascii="Simplified Arabic" w:hAnsi="Simplified Arabic" w:cs="Simplified Arabic"/>
          <w:sz w:val="28"/>
          <w:szCs w:val="28"/>
          <w:rtl/>
        </w:rPr>
      </w:pPr>
    </w:p>
    <w:p w:rsidR="00B90604" w:rsidRPr="00B90604" w:rsidRDefault="00B90604" w:rsidP="00B90604">
      <w:pPr>
        <w:bidi/>
        <w:rPr>
          <w:rFonts w:ascii="Simplified Arabic" w:hAnsi="Simplified Arabic" w:cs="Simplified Arabic"/>
          <w:sz w:val="28"/>
          <w:szCs w:val="28"/>
          <w:rtl/>
        </w:rPr>
      </w:pPr>
    </w:p>
    <w:p w:rsidR="00B90604" w:rsidRPr="00B90604" w:rsidRDefault="00B90604" w:rsidP="00B90604">
      <w:pPr>
        <w:bidi/>
        <w:rPr>
          <w:rFonts w:ascii="Simplified Arabic" w:hAnsi="Simplified Arabic" w:cs="Simplified Arabic"/>
          <w:sz w:val="28"/>
          <w:szCs w:val="28"/>
          <w:rtl/>
        </w:rPr>
      </w:pPr>
    </w:p>
    <w:p w:rsidR="00B90604" w:rsidRDefault="00B90604" w:rsidP="00500DE0">
      <w:pPr>
        <w:bidi/>
        <w:jc w:val="both"/>
        <w:rPr>
          <w:rFonts w:ascii="Simplified Arabic" w:hAnsi="Simplified Arabic" w:cs="Simplified Arabic"/>
          <w:sz w:val="28"/>
          <w:szCs w:val="28"/>
          <w:rtl/>
        </w:rPr>
        <w:sectPr w:rsidR="00B90604" w:rsidSect="00B90604">
          <w:headerReference w:type="default" r:id="rId110"/>
          <w:footerReference w:type="default" r:id="rId111"/>
          <w:pgSz w:w="11906" w:h="16838"/>
          <w:pgMar w:top="851" w:right="851" w:bottom="851" w:left="851" w:header="709" w:footer="709" w:gutter="0"/>
          <w:pgNumType w:start="402"/>
          <w:cols w:space="708"/>
          <w:docGrid w:linePitch="360"/>
        </w:sectPr>
      </w:pPr>
    </w:p>
    <w:p w:rsidR="00B90604" w:rsidRPr="00500DE0" w:rsidRDefault="00B90604" w:rsidP="00500DE0">
      <w:pPr>
        <w:bidi/>
        <w:jc w:val="both"/>
        <w:rPr>
          <w:rFonts w:asciiTheme="majorBidi" w:hAnsiTheme="majorBidi" w:cstheme="majorBidi"/>
          <w:sz w:val="36"/>
          <w:szCs w:val="36"/>
          <w:lang w:bidi="ar-DZ"/>
        </w:rPr>
      </w:pPr>
    </w:p>
    <w:p w:rsidR="00B90604" w:rsidRDefault="00B90604" w:rsidP="00500DE0">
      <w:pPr>
        <w:bidi/>
        <w:jc w:val="both"/>
        <w:outlineLvl w:val="0"/>
        <w:rPr>
          <w:b/>
          <w:bCs/>
          <w:sz w:val="36"/>
          <w:szCs w:val="36"/>
          <w:rtl/>
          <w:lang w:bidi="ar-DZ"/>
        </w:rPr>
      </w:pPr>
      <w:bookmarkStart w:id="225" w:name="_Toc168505444"/>
      <w:r>
        <w:rPr>
          <w:rFonts w:hint="cs"/>
          <w:b/>
          <w:bCs/>
          <w:sz w:val="36"/>
          <w:szCs w:val="36"/>
          <w:rtl/>
          <w:lang w:bidi="ar-DZ"/>
        </w:rPr>
        <w:t xml:space="preserve">أولا </w:t>
      </w:r>
      <w:r>
        <w:rPr>
          <w:b/>
          <w:bCs/>
          <w:sz w:val="36"/>
          <w:szCs w:val="36"/>
          <w:rtl/>
          <w:lang w:bidi="ar-DZ"/>
        </w:rPr>
        <w:t>–</w:t>
      </w:r>
      <w:r>
        <w:rPr>
          <w:rFonts w:hint="cs"/>
          <w:b/>
          <w:bCs/>
          <w:sz w:val="36"/>
          <w:szCs w:val="36"/>
          <w:rtl/>
          <w:lang w:bidi="ar-DZ"/>
        </w:rPr>
        <w:t xml:space="preserve"> الاستمارة</w:t>
      </w:r>
      <w:bookmarkEnd w:id="225"/>
    </w:p>
    <w:p w:rsidR="00B90604" w:rsidRPr="00BC550F" w:rsidRDefault="00B90604" w:rsidP="00B90604">
      <w:pPr>
        <w:bidi/>
        <w:jc w:val="both"/>
        <w:rPr>
          <w:sz w:val="32"/>
          <w:szCs w:val="32"/>
          <w:rtl/>
          <w:lang w:bidi="ar-DZ"/>
        </w:rPr>
      </w:pPr>
      <w:r w:rsidRPr="006844CF">
        <w:rPr>
          <w:rFonts w:hint="cs"/>
          <w:b/>
          <w:bCs/>
          <w:sz w:val="36"/>
          <w:szCs w:val="36"/>
          <w:rtl/>
          <w:lang w:bidi="ar-DZ"/>
        </w:rPr>
        <w:t>المحور الأول :</w:t>
      </w:r>
      <w:r w:rsidRPr="00BC550F">
        <w:rPr>
          <w:rFonts w:hint="cs"/>
          <w:sz w:val="32"/>
          <w:szCs w:val="32"/>
          <w:rtl/>
          <w:lang w:bidi="ar-DZ"/>
        </w:rPr>
        <w:t xml:space="preserve"> البيانات الشخصية </w:t>
      </w:r>
    </w:p>
    <w:p w:rsidR="00B90604" w:rsidRPr="00BC550F" w:rsidRDefault="00B624BB" w:rsidP="00B90604">
      <w:pPr>
        <w:tabs>
          <w:tab w:val="left" w:pos="2102"/>
        </w:tabs>
        <w:bidi/>
        <w:jc w:val="both"/>
        <w:rPr>
          <w:sz w:val="32"/>
          <w:szCs w:val="32"/>
          <w:rtl/>
          <w:lang w:bidi="ar-DZ"/>
        </w:rPr>
      </w:pPr>
      <w:r w:rsidRPr="00B624BB">
        <w:rPr>
          <w:b/>
          <w:bCs/>
          <w:noProof/>
          <w:sz w:val="32"/>
          <w:szCs w:val="32"/>
          <w:rtl/>
        </w:rPr>
        <w:pict>
          <v:rect id="_x0000_s1354" style="position:absolute;left:0;text-align:left;margin-left:386.4pt;margin-top:.35pt;width:15pt;height:14.25pt;z-index:252016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"/>
        </w:pict>
      </w:r>
      <w:r w:rsidRPr="00B624BB">
        <w:rPr>
          <w:b/>
          <w:bCs/>
          <w:noProof/>
          <w:sz w:val="32"/>
          <w:szCs w:val="32"/>
          <w:rtl/>
          <w:lang w:val="en-US" w:eastAsia="en-US"/>
        </w:rPr>
        <w:pict>
          <v:rect id="Rectangle 631" o:spid="_x0000_s1288" style="position:absolute;left:0;text-align:left;margin-left:322.65pt;margin-top:.35pt;width:15pt;height:14.25pt;z-index:251767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"/>
        </w:pict>
      </w:r>
      <w:r w:rsidR="00B90604" w:rsidRPr="00BC550F">
        <w:rPr>
          <w:rFonts w:hint="cs"/>
          <w:sz w:val="32"/>
          <w:szCs w:val="32"/>
          <w:rtl/>
          <w:lang w:bidi="ar-DZ"/>
        </w:rPr>
        <w:t xml:space="preserve">1- الجنس :   ذكر  </w:t>
      </w:r>
      <w:r w:rsidR="008137A7">
        <w:rPr>
          <w:rFonts w:hint="cs"/>
          <w:sz w:val="32"/>
          <w:szCs w:val="32"/>
          <w:rtl/>
          <w:lang w:bidi="ar-DZ"/>
        </w:rPr>
        <w:t xml:space="preserve">  </w:t>
      </w:r>
      <w:r w:rsidR="00B90604" w:rsidRPr="00BC550F">
        <w:rPr>
          <w:rFonts w:hint="cs"/>
          <w:sz w:val="32"/>
          <w:szCs w:val="32"/>
          <w:rtl/>
          <w:lang w:bidi="ar-DZ"/>
        </w:rPr>
        <w:t xml:space="preserve"> </w:t>
      </w:r>
      <w:r w:rsidR="00B90604" w:rsidRPr="00BC550F">
        <w:rPr>
          <w:sz w:val="32"/>
          <w:szCs w:val="32"/>
          <w:rtl/>
          <w:lang w:bidi="ar-DZ"/>
        </w:rPr>
        <w:tab/>
      </w:r>
      <w:r w:rsidR="008137A7">
        <w:rPr>
          <w:rFonts w:hint="cs"/>
          <w:sz w:val="32"/>
          <w:szCs w:val="32"/>
          <w:rtl/>
          <w:lang w:bidi="ar-DZ"/>
        </w:rPr>
        <w:t>أنثى</w:t>
      </w:r>
    </w:p>
    <w:p w:rsidR="00B90604" w:rsidRPr="00BC550F" w:rsidRDefault="00B90604" w:rsidP="00A01026">
      <w:pPr>
        <w:tabs>
          <w:tab w:val="left" w:pos="3122"/>
        </w:tabs>
        <w:bidi/>
        <w:jc w:val="left"/>
        <w:rPr>
          <w:sz w:val="32"/>
          <w:szCs w:val="32"/>
          <w:rtl/>
          <w:lang w:bidi="ar-DZ"/>
        </w:rPr>
      </w:pPr>
      <w:r w:rsidRPr="00BC550F">
        <w:rPr>
          <w:rFonts w:hint="cs"/>
          <w:sz w:val="32"/>
          <w:szCs w:val="32"/>
          <w:rtl/>
          <w:lang w:bidi="ar-DZ"/>
        </w:rPr>
        <w:t xml:space="preserve">2- السن  :  </w:t>
      </w:r>
    </w:p>
    <w:p w:rsidR="00B90604" w:rsidRPr="00BC550F" w:rsidRDefault="00B624BB" w:rsidP="00A01026">
      <w:pPr>
        <w:bidi/>
        <w:jc w:val="left"/>
        <w:rPr>
          <w:sz w:val="32"/>
          <w:szCs w:val="32"/>
          <w:rtl/>
          <w:lang w:bidi="ar-DZ"/>
        </w:rPr>
      </w:pPr>
      <w:r w:rsidRPr="00B624BB">
        <w:rPr>
          <w:noProof/>
          <w:sz w:val="32"/>
          <w:szCs w:val="32"/>
          <w:rtl/>
          <w:lang w:val="en-US" w:eastAsia="en-US"/>
        </w:rPr>
        <w:pict>
          <v:rect id="Rectangle 630" o:spid="_x0000_s1287" style="position:absolute;left:0;text-align:left;margin-left:409.65pt;margin-top:30.6pt;width:15pt;height:14.25pt;z-index:251769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"/>
        </w:pict>
      </w:r>
      <w:r w:rsidRPr="00B624BB">
        <w:rPr>
          <w:noProof/>
          <w:sz w:val="32"/>
          <w:szCs w:val="32"/>
          <w:rtl/>
          <w:lang w:val="en-US" w:eastAsia="en-US"/>
        </w:rPr>
        <w:pict>
          <v:rect id="Rectangle 629" o:spid="_x0000_s1286" style="position:absolute;left:0;text-align:left;margin-left:409.65pt;margin-top:3.55pt;width:15pt;height:14.25pt;z-index:251768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P8T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"/>
        </w:pict>
      </w:r>
      <w:r w:rsidR="00B90604" w:rsidRPr="00BC550F">
        <w:rPr>
          <w:rFonts w:hint="cs"/>
          <w:sz w:val="32"/>
          <w:szCs w:val="32"/>
          <w:rtl/>
          <w:lang w:bidi="ar-DZ"/>
        </w:rPr>
        <w:t xml:space="preserve">25 </w:t>
      </w:r>
      <w:r w:rsidR="00B90604" w:rsidRPr="00BC550F">
        <w:rPr>
          <w:sz w:val="32"/>
          <w:szCs w:val="32"/>
          <w:rtl/>
          <w:lang w:bidi="ar-DZ"/>
        </w:rPr>
        <w:t>–</w:t>
      </w:r>
      <w:r w:rsidR="00B90604" w:rsidRPr="00BC550F">
        <w:rPr>
          <w:rFonts w:hint="cs"/>
          <w:sz w:val="32"/>
          <w:szCs w:val="32"/>
          <w:rtl/>
          <w:lang w:bidi="ar-DZ"/>
        </w:rPr>
        <w:t xml:space="preserve"> 29 سنة  </w:t>
      </w:r>
    </w:p>
    <w:p w:rsidR="00B90604" w:rsidRPr="00BC550F" w:rsidRDefault="00B90604" w:rsidP="00A01026">
      <w:pPr>
        <w:bidi/>
        <w:jc w:val="left"/>
        <w:rPr>
          <w:sz w:val="32"/>
          <w:szCs w:val="32"/>
          <w:rtl/>
          <w:lang w:bidi="ar-DZ"/>
        </w:rPr>
      </w:pPr>
      <w:r w:rsidRPr="00BC550F">
        <w:rPr>
          <w:rFonts w:hint="cs"/>
          <w:sz w:val="32"/>
          <w:szCs w:val="32"/>
          <w:rtl/>
          <w:lang w:bidi="ar-DZ"/>
        </w:rPr>
        <w:t xml:space="preserve">30 </w:t>
      </w:r>
      <w:r w:rsidRPr="00BC550F">
        <w:rPr>
          <w:sz w:val="32"/>
          <w:szCs w:val="32"/>
          <w:rtl/>
          <w:lang w:bidi="ar-DZ"/>
        </w:rPr>
        <w:t>–</w:t>
      </w:r>
      <w:r w:rsidRPr="00BC550F">
        <w:rPr>
          <w:rFonts w:hint="cs"/>
          <w:sz w:val="32"/>
          <w:szCs w:val="32"/>
          <w:rtl/>
          <w:lang w:bidi="ar-DZ"/>
        </w:rPr>
        <w:t xml:space="preserve"> 34 سنة  </w:t>
      </w:r>
    </w:p>
    <w:p w:rsidR="00B90604" w:rsidRPr="00BC550F" w:rsidRDefault="00B624BB" w:rsidP="00A01026">
      <w:pPr>
        <w:bidi/>
        <w:jc w:val="left"/>
        <w:rPr>
          <w:sz w:val="32"/>
          <w:szCs w:val="32"/>
          <w:rtl/>
          <w:lang w:bidi="ar-DZ"/>
        </w:rPr>
      </w:pPr>
      <w:r w:rsidRPr="00B624BB">
        <w:rPr>
          <w:noProof/>
          <w:sz w:val="32"/>
          <w:szCs w:val="32"/>
          <w:rtl/>
          <w:lang w:val="en-US" w:eastAsia="en-US"/>
        </w:rPr>
        <w:pict>
          <v:rect id="Rectangle 628" o:spid="_x0000_s1285" style="position:absolute;left:0;text-align:left;margin-left:409.65pt;margin-top:3.55pt;width:15pt;height:14.25pt;z-index:251770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Gq9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"/>
        </w:pict>
      </w:r>
      <w:r w:rsidR="00B90604" w:rsidRPr="00BC550F">
        <w:rPr>
          <w:rFonts w:hint="cs"/>
          <w:sz w:val="32"/>
          <w:szCs w:val="32"/>
          <w:rtl/>
          <w:lang w:bidi="ar-DZ"/>
        </w:rPr>
        <w:t xml:space="preserve">35 </w:t>
      </w:r>
      <w:r w:rsidR="00B90604" w:rsidRPr="00BC550F">
        <w:rPr>
          <w:sz w:val="32"/>
          <w:szCs w:val="32"/>
          <w:rtl/>
          <w:lang w:bidi="ar-DZ"/>
        </w:rPr>
        <w:t>–</w:t>
      </w:r>
      <w:r w:rsidR="00B90604" w:rsidRPr="00BC550F">
        <w:rPr>
          <w:rFonts w:hint="cs"/>
          <w:sz w:val="32"/>
          <w:szCs w:val="32"/>
          <w:rtl/>
          <w:lang w:bidi="ar-DZ"/>
        </w:rPr>
        <w:t xml:space="preserve"> 39 سنة </w:t>
      </w:r>
    </w:p>
    <w:p w:rsidR="00B90604" w:rsidRPr="00BC550F" w:rsidRDefault="00B624BB" w:rsidP="00A01026">
      <w:pPr>
        <w:bidi/>
        <w:jc w:val="left"/>
        <w:rPr>
          <w:sz w:val="32"/>
          <w:szCs w:val="32"/>
          <w:rtl/>
          <w:lang w:bidi="ar-DZ"/>
        </w:rPr>
      </w:pPr>
      <w:r w:rsidRPr="00B624BB">
        <w:rPr>
          <w:noProof/>
          <w:sz w:val="32"/>
          <w:szCs w:val="32"/>
          <w:rtl/>
          <w:lang w:val="en-US" w:eastAsia="en-US"/>
        </w:rPr>
        <w:pict>
          <v:rect id="Rectangle 627" o:spid="_x0000_s1284" style="position:absolute;left:0;text-align:left;margin-left:404.4pt;margin-top:.25pt;width:15pt;height:14.25pt;z-index:251771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"/>
        </w:pict>
      </w:r>
      <w:r w:rsidR="00B90604" w:rsidRPr="00BC550F">
        <w:rPr>
          <w:rFonts w:hint="cs"/>
          <w:sz w:val="32"/>
          <w:szCs w:val="32"/>
          <w:rtl/>
          <w:lang w:bidi="ar-DZ"/>
        </w:rPr>
        <w:t xml:space="preserve">40 سنة فما أكثر </w:t>
      </w:r>
    </w:p>
    <w:p w:rsidR="00B90604" w:rsidRPr="00BC550F" w:rsidRDefault="00B90604" w:rsidP="00A01026">
      <w:pPr>
        <w:bidi/>
        <w:jc w:val="left"/>
        <w:rPr>
          <w:sz w:val="32"/>
          <w:szCs w:val="32"/>
          <w:rtl/>
          <w:lang w:bidi="ar-DZ"/>
        </w:rPr>
      </w:pPr>
      <w:r w:rsidRPr="00BC550F">
        <w:rPr>
          <w:rFonts w:hint="cs"/>
          <w:sz w:val="32"/>
          <w:szCs w:val="32"/>
          <w:rtl/>
          <w:lang w:bidi="ar-DZ"/>
        </w:rPr>
        <w:t xml:space="preserve">3- المستوى الدراسي : </w:t>
      </w:r>
    </w:p>
    <w:p w:rsidR="00B90604" w:rsidRPr="00BC550F" w:rsidRDefault="00B624BB" w:rsidP="00A01026">
      <w:pPr>
        <w:tabs>
          <w:tab w:val="left" w:pos="1577"/>
          <w:tab w:val="left" w:pos="3092"/>
          <w:tab w:val="left" w:pos="4802"/>
        </w:tabs>
        <w:bidi/>
        <w:jc w:val="left"/>
        <w:rPr>
          <w:sz w:val="32"/>
          <w:szCs w:val="32"/>
          <w:lang w:bidi="ar-DZ"/>
        </w:rPr>
      </w:pPr>
      <w:r w:rsidRPr="00B624BB">
        <w:rPr>
          <w:noProof/>
          <w:sz w:val="32"/>
          <w:szCs w:val="32"/>
          <w:lang w:val="en-US" w:eastAsia="en-US"/>
        </w:rPr>
        <w:pict>
          <v:rect id="Rectangle 626" o:spid="_x0000_s1283" style="position:absolute;left:0;text-align:left;margin-left:272.15pt;margin-top:.65pt;width:15pt;height:14.25pt;z-index:251773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"/>
        </w:pict>
      </w:r>
      <w:r w:rsidRPr="00B624BB">
        <w:rPr>
          <w:noProof/>
          <w:sz w:val="32"/>
          <w:szCs w:val="32"/>
          <w:lang w:val="en-US" w:eastAsia="en-US"/>
        </w:rPr>
        <w:pict>
          <v:rect id="Rectangle 625" o:spid="_x0000_s1282" style="position:absolute;left:0;text-align:left;margin-left:356.4pt;margin-top:.65pt;width:15pt;height:14.25pt;z-index:251772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"/>
        </w:pict>
      </w:r>
      <w:r w:rsidRPr="00B624BB">
        <w:rPr>
          <w:noProof/>
          <w:sz w:val="32"/>
          <w:szCs w:val="32"/>
          <w:lang w:val="en-US" w:eastAsia="en-US"/>
        </w:rPr>
        <w:pict>
          <v:rect id="Rectangle 624" o:spid="_x0000_s1281" style="position:absolute;left:0;text-align:left;margin-left:439.65pt;margin-top:.65pt;width:15pt;height:14.25pt;z-index:251774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1IeIQIAAD8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"/>
        </w:pict>
      </w:r>
      <w:r w:rsidR="00B90604" w:rsidRPr="00BC550F">
        <w:rPr>
          <w:rFonts w:hint="cs"/>
          <w:sz w:val="32"/>
          <w:szCs w:val="32"/>
          <w:rtl/>
          <w:lang w:bidi="ar-DZ"/>
        </w:rPr>
        <w:t xml:space="preserve">   متوسط  </w:t>
      </w:r>
      <w:r w:rsidR="00B90604" w:rsidRPr="00BC550F">
        <w:rPr>
          <w:sz w:val="32"/>
          <w:szCs w:val="32"/>
          <w:rtl/>
          <w:lang w:bidi="ar-DZ"/>
        </w:rPr>
        <w:tab/>
      </w:r>
      <w:r w:rsidR="00B90604" w:rsidRPr="00BC550F">
        <w:rPr>
          <w:rFonts w:hint="cs"/>
          <w:sz w:val="32"/>
          <w:szCs w:val="32"/>
          <w:rtl/>
          <w:lang w:bidi="ar-DZ"/>
        </w:rPr>
        <w:t xml:space="preserve">    ثانوي  </w:t>
      </w:r>
      <w:r w:rsidR="00B90604" w:rsidRPr="00BC550F">
        <w:rPr>
          <w:sz w:val="32"/>
          <w:szCs w:val="32"/>
          <w:rtl/>
          <w:lang w:bidi="ar-DZ"/>
        </w:rPr>
        <w:tab/>
      </w:r>
      <w:r w:rsidR="005C4D21">
        <w:rPr>
          <w:rFonts w:hint="cs"/>
          <w:sz w:val="32"/>
          <w:szCs w:val="32"/>
          <w:rtl/>
          <w:lang w:bidi="ar-DZ"/>
        </w:rPr>
        <w:t xml:space="preserve"> </w:t>
      </w:r>
      <w:r w:rsidR="00B90604" w:rsidRPr="00BC550F">
        <w:rPr>
          <w:rFonts w:hint="cs"/>
          <w:sz w:val="32"/>
          <w:szCs w:val="32"/>
          <w:rtl/>
          <w:lang w:bidi="ar-DZ"/>
        </w:rPr>
        <w:t xml:space="preserve">جامعي  </w:t>
      </w:r>
    </w:p>
    <w:p w:rsidR="00B90604" w:rsidRPr="00BC550F" w:rsidRDefault="00B90604" w:rsidP="00A01026">
      <w:pPr>
        <w:tabs>
          <w:tab w:val="left" w:pos="1577"/>
          <w:tab w:val="left" w:pos="3092"/>
          <w:tab w:val="left" w:pos="4802"/>
        </w:tabs>
        <w:bidi/>
        <w:jc w:val="left"/>
        <w:rPr>
          <w:sz w:val="32"/>
          <w:szCs w:val="32"/>
          <w:rtl/>
          <w:lang w:bidi="ar-DZ"/>
        </w:rPr>
      </w:pPr>
      <w:r w:rsidRPr="00BC550F">
        <w:rPr>
          <w:rFonts w:hint="cs"/>
          <w:sz w:val="32"/>
          <w:szCs w:val="32"/>
          <w:rtl/>
          <w:lang w:bidi="ar-DZ"/>
        </w:rPr>
        <w:t>أخرى تذكر .....</w:t>
      </w:r>
    </w:p>
    <w:p w:rsidR="00B90604" w:rsidRPr="00BC550F" w:rsidRDefault="00B624BB" w:rsidP="00A01026">
      <w:pPr>
        <w:bidi/>
        <w:jc w:val="left"/>
        <w:rPr>
          <w:sz w:val="32"/>
          <w:szCs w:val="32"/>
          <w:rtl/>
          <w:lang w:bidi="ar-DZ"/>
        </w:rPr>
      </w:pPr>
      <w:r w:rsidRPr="00B624BB">
        <w:rPr>
          <w:noProof/>
          <w:sz w:val="32"/>
          <w:szCs w:val="32"/>
          <w:rtl/>
          <w:lang w:val="en-US" w:eastAsia="en-US"/>
        </w:rPr>
        <w:pict>
          <v:rect id="Rectangle 623" o:spid="_x0000_s1280" style="position:absolute;left:0;text-align:left;margin-left:414.15pt;margin-top:27.85pt;width:15pt;height:14.25pt;z-index:251776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"/>
        </w:pict>
      </w:r>
      <w:r w:rsidR="00B90604" w:rsidRPr="00BC550F">
        <w:rPr>
          <w:rFonts w:hint="cs"/>
          <w:sz w:val="32"/>
          <w:szCs w:val="32"/>
          <w:rtl/>
          <w:lang w:bidi="ar-DZ"/>
        </w:rPr>
        <w:t xml:space="preserve">4- الأقدمية : </w:t>
      </w:r>
    </w:p>
    <w:p w:rsidR="00B90604" w:rsidRPr="00BC550F" w:rsidRDefault="00B90604" w:rsidP="00A01026">
      <w:pPr>
        <w:bidi/>
        <w:jc w:val="left"/>
        <w:rPr>
          <w:sz w:val="32"/>
          <w:szCs w:val="32"/>
          <w:rtl/>
          <w:lang w:bidi="ar-DZ"/>
        </w:rPr>
      </w:pPr>
      <w:r w:rsidRPr="00BC550F">
        <w:rPr>
          <w:rFonts w:hint="cs"/>
          <w:sz w:val="32"/>
          <w:szCs w:val="32"/>
          <w:rtl/>
          <w:lang w:bidi="ar-DZ"/>
        </w:rPr>
        <w:t xml:space="preserve">أقل من سنتين  </w:t>
      </w:r>
    </w:p>
    <w:p w:rsidR="00B90604" w:rsidRPr="00BC550F" w:rsidRDefault="00B624BB" w:rsidP="00A01026">
      <w:pPr>
        <w:tabs>
          <w:tab w:val="left" w:pos="2702"/>
        </w:tabs>
        <w:bidi/>
        <w:jc w:val="left"/>
        <w:rPr>
          <w:sz w:val="32"/>
          <w:szCs w:val="32"/>
          <w:rtl/>
          <w:lang w:bidi="ar-DZ"/>
        </w:rPr>
      </w:pPr>
      <w:r w:rsidRPr="00B624BB">
        <w:rPr>
          <w:noProof/>
          <w:sz w:val="32"/>
          <w:szCs w:val="32"/>
          <w:rtl/>
          <w:lang w:val="en-US" w:eastAsia="en-US"/>
        </w:rPr>
        <w:pict>
          <v:rect id="Rectangle 622" o:spid="_x0000_s1279" style="position:absolute;left:0;text-align:left;margin-left:389.4pt;margin-top:28.45pt;width:15pt;height:14.25pt;z-index:251778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"/>
        </w:pict>
      </w:r>
      <w:r w:rsidRPr="00B624BB">
        <w:rPr>
          <w:noProof/>
          <w:sz w:val="32"/>
          <w:szCs w:val="32"/>
          <w:rtl/>
          <w:lang w:val="en-US" w:eastAsia="en-US"/>
        </w:rPr>
        <w:pict>
          <v:rect id="Rectangle 621" o:spid="_x0000_s1278" style="position:absolute;left:0;text-align:left;margin-left:341.4pt;margin-top:.25pt;width:15pt;height:14.25pt;z-index:251777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"/>
        </w:pict>
      </w:r>
      <w:r w:rsidR="00B90604" w:rsidRPr="00BC550F">
        <w:rPr>
          <w:rFonts w:hint="cs"/>
          <w:sz w:val="32"/>
          <w:szCs w:val="32"/>
          <w:rtl/>
          <w:lang w:bidi="ar-DZ"/>
        </w:rPr>
        <w:t xml:space="preserve">من سنتين إلى ثلاث سنوات </w:t>
      </w:r>
      <w:r w:rsidR="00B90604" w:rsidRPr="00BC550F">
        <w:rPr>
          <w:sz w:val="32"/>
          <w:szCs w:val="32"/>
          <w:rtl/>
          <w:lang w:bidi="ar-DZ"/>
        </w:rPr>
        <w:tab/>
      </w:r>
    </w:p>
    <w:p w:rsidR="00B90604" w:rsidRPr="00BC550F" w:rsidRDefault="00B90604" w:rsidP="00A01026">
      <w:pPr>
        <w:tabs>
          <w:tab w:val="left" w:pos="2297"/>
        </w:tabs>
        <w:bidi/>
        <w:jc w:val="left"/>
        <w:rPr>
          <w:sz w:val="32"/>
          <w:szCs w:val="32"/>
          <w:rtl/>
          <w:lang w:bidi="ar-DZ"/>
        </w:rPr>
      </w:pPr>
      <w:r w:rsidRPr="00BC550F">
        <w:rPr>
          <w:rFonts w:hint="cs"/>
          <w:sz w:val="32"/>
          <w:szCs w:val="32"/>
          <w:rtl/>
          <w:lang w:bidi="ar-DZ"/>
        </w:rPr>
        <w:t xml:space="preserve">من 4 </w:t>
      </w:r>
      <w:r w:rsidRPr="00BC550F">
        <w:rPr>
          <w:sz w:val="32"/>
          <w:szCs w:val="32"/>
          <w:rtl/>
          <w:lang w:bidi="ar-DZ"/>
        </w:rPr>
        <w:t>–</w:t>
      </w:r>
      <w:r w:rsidRPr="00BC550F">
        <w:rPr>
          <w:rFonts w:hint="cs"/>
          <w:sz w:val="32"/>
          <w:szCs w:val="32"/>
          <w:rtl/>
          <w:lang w:bidi="ar-DZ"/>
        </w:rPr>
        <w:t xml:space="preserve"> 5 سنوات  </w:t>
      </w:r>
      <w:r w:rsidRPr="00BC550F">
        <w:rPr>
          <w:sz w:val="32"/>
          <w:szCs w:val="32"/>
          <w:rtl/>
          <w:lang w:bidi="ar-DZ"/>
        </w:rPr>
        <w:tab/>
      </w:r>
    </w:p>
    <w:p w:rsidR="00B90604" w:rsidRDefault="00B624BB" w:rsidP="00A01026">
      <w:pPr>
        <w:tabs>
          <w:tab w:val="left" w:pos="2297"/>
        </w:tabs>
        <w:bidi/>
        <w:jc w:val="left"/>
        <w:rPr>
          <w:sz w:val="32"/>
          <w:szCs w:val="32"/>
          <w:lang w:bidi="ar-DZ"/>
        </w:rPr>
      </w:pPr>
      <w:r w:rsidRPr="00B624BB">
        <w:rPr>
          <w:noProof/>
          <w:sz w:val="32"/>
          <w:szCs w:val="32"/>
          <w:lang w:val="en-US" w:eastAsia="en-US"/>
        </w:rPr>
        <w:pict>
          <v:rect id="Rectangle 620" o:spid="_x0000_s1277" style="position:absolute;left:0;text-align:left;margin-left:389.4pt;margin-top:-.2pt;width:15pt;height:14.25pt;z-index:251779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5XJ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"/>
        </w:pict>
      </w:r>
      <w:r w:rsidR="00B90604" w:rsidRPr="00BC550F">
        <w:rPr>
          <w:rFonts w:hint="cs"/>
          <w:sz w:val="32"/>
          <w:szCs w:val="32"/>
          <w:rtl/>
          <w:lang w:bidi="ar-DZ"/>
        </w:rPr>
        <w:t xml:space="preserve">أكثر من 5 سنوات </w:t>
      </w:r>
    </w:p>
    <w:p w:rsidR="00B90604" w:rsidRPr="00BC550F" w:rsidRDefault="00B624BB" w:rsidP="00A01026">
      <w:pPr>
        <w:tabs>
          <w:tab w:val="left" w:pos="2297"/>
          <w:tab w:val="left" w:pos="3167"/>
        </w:tabs>
        <w:bidi/>
        <w:jc w:val="left"/>
        <w:rPr>
          <w:sz w:val="32"/>
          <w:szCs w:val="32"/>
          <w:rtl/>
          <w:lang w:bidi="ar-DZ"/>
        </w:rPr>
      </w:pPr>
      <w:r w:rsidRPr="00B624BB">
        <w:rPr>
          <w:noProof/>
          <w:sz w:val="32"/>
          <w:szCs w:val="32"/>
          <w:rtl/>
          <w:lang w:val="en-US" w:eastAsia="en-US"/>
        </w:rPr>
        <w:pict>
          <v:rect id="Rectangle 619" o:spid="_x0000_s1276" style="position:absolute;left:0;text-align:left;margin-left:272.15pt;margin-top:1.1pt;width:15pt;height:14.25pt;z-index:252004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QhT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"/>
        </w:pict>
      </w:r>
      <w:r w:rsidRPr="00B624BB">
        <w:rPr>
          <w:noProof/>
          <w:sz w:val="32"/>
          <w:szCs w:val="32"/>
          <w:rtl/>
          <w:lang w:val="en-US" w:eastAsia="en-US"/>
        </w:rPr>
        <w:pict>
          <v:rect id="Rectangle 618" o:spid="_x0000_s1275" style="position:absolute;left:0;text-align:left;margin-left:371.4pt;margin-top:1.1pt;width:15pt;height:14.25pt;z-index:252003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Z39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"/>
        </w:pict>
      </w:r>
      <w:r w:rsidR="00B90604">
        <w:rPr>
          <w:rFonts w:hint="cs"/>
          <w:sz w:val="32"/>
          <w:szCs w:val="32"/>
          <w:rtl/>
          <w:lang w:bidi="ar-DZ"/>
        </w:rPr>
        <w:t xml:space="preserve">5- الوظيفة :    أستاذ  </w:t>
      </w:r>
      <w:r w:rsidR="00B90604">
        <w:rPr>
          <w:sz w:val="32"/>
          <w:szCs w:val="32"/>
          <w:rtl/>
          <w:lang w:bidi="ar-DZ"/>
        </w:rPr>
        <w:tab/>
      </w:r>
      <w:r w:rsidR="00B90604">
        <w:rPr>
          <w:rFonts w:hint="cs"/>
          <w:sz w:val="32"/>
          <w:szCs w:val="32"/>
          <w:rtl/>
          <w:lang w:bidi="ar-DZ"/>
        </w:rPr>
        <w:t xml:space="preserve">    إداري </w:t>
      </w:r>
    </w:p>
    <w:p w:rsidR="00B90604" w:rsidRPr="00BC550F" w:rsidRDefault="00B90604" w:rsidP="00A01026">
      <w:pPr>
        <w:bidi/>
        <w:spacing w:line="240" w:lineRule="auto"/>
        <w:jc w:val="left"/>
        <w:rPr>
          <w:sz w:val="32"/>
          <w:szCs w:val="32"/>
          <w:rtl/>
          <w:lang w:bidi="ar-DZ"/>
        </w:rPr>
      </w:pPr>
      <w:r w:rsidRPr="006844CF">
        <w:rPr>
          <w:rFonts w:hint="cs"/>
          <w:b/>
          <w:bCs/>
          <w:sz w:val="36"/>
          <w:szCs w:val="36"/>
          <w:rtl/>
          <w:lang w:bidi="ar-DZ"/>
        </w:rPr>
        <w:t>المحور الثاني :</w:t>
      </w:r>
      <w:r w:rsidRPr="00BC550F">
        <w:rPr>
          <w:rFonts w:hint="cs"/>
          <w:sz w:val="32"/>
          <w:szCs w:val="32"/>
          <w:rtl/>
          <w:lang w:bidi="ar-DZ"/>
        </w:rPr>
        <w:t>الأنماط الاتصالية و نوعية التمدرس داخل المؤسسات التربوية .</w:t>
      </w:r>
    </w:p>
    <w:p w:rsidR="00B90604" w:rsidRPr="00BC550F" w:rsidRDefault="00B90604" w:rsidP="00A01026">
      <w:pPr>
        <w:tabs>
          <w:tab w:val="left" w:pos="1562"/>
          <w:tab w:val="left" w:pos="2124"/>
          <w:tab w:val="left" w:pos="2832"/>
          <w:tab w:val="left" w:pos="3540"/>
          <w:tab w:val="left" w:pos="4337"/>
        </w:tabs>
        <w:bidi/>
        <w:spacing w:after="0"/>
        <w:jc w:val="left"/>
        <w:rPr>
          <w:sz w:val="32"/>
          <w:szCs w:val="32"/>
          <w:rtl/>
          <w:lang w:bidi="ar-DZ"/>
        </w:rPr>
      </w:pPr>
      <w:r>
        <w:rPr>
          <w:rFonts w:hint="cs"/>
          <w:sz w:val="32"/>
          <w:szCs w:val="32"/>
          <w:rtl/>
          <w:lang w:bidi="ar-DZ"/>
        </w:rPr>
        <w:t>1</w:t>
      </w:r>
      <w:r w:rsidRPr="00BC550F">
        <w:rPr>
          <w:rFonts w:hint="cs"/>
          <w:sz w:val="32"/>
          <w:szCs w:val="32"/>
          <w:rtl/>
          <w:lang w:bidi="ar-DZ"/>
        </w:rPr>
        <w:t xml:space="preserve">-  ما هي المواضيع التي تتصل من أجلها بزملائك ؟ </w:t>
      </w:r>
    </w:p>
    <w:p w:rsidR="00B90604" w:rsidRPr="00BC550F" w:rsidRDefault="00B624BB" w:rsidP="00A01026">
      <w:pPr>
        <w:pStyle w:val="Paragraphedeliste"/>
        <w:numPr>
          <w:ilvl w:val="0"/>
          <w:numId w:val="99"/>
        </w:numPr>
        <w:tabs>
          <w:tab w:val="left" w:pos="1562"/>
          <w:tab w:val="left" w:pos="2124"/>
          <w:tab w:val="left" w:pos="2832"/>
          <w:tab w:val="left" w:pos="3540"/>
          <w:tab w:val="left" w:pos="4337"/>
        </w:tabs>
        <w:bidi/>
        <w:spacing w:after="0" w:line="240" w:lineRule="auto"/>
        <w:jc w:val="left"/>
        <w:rPr>
          <w:sz w:val="32"/>
          <w:szCs w:val="32"/>
          <w:rtl/>
          <w:lang w:bidi="ar-DZ"/>
        </w:rPr>
      </w:pPr>
      <w:r w:rsidRPr="00B624BB">
        <w:rPr>
          <w:noProof/>
          <w:sz w:val="32"/>
          <w:szCs w:val="32"/>
          <w:rtl/>
          <w:lang w:val="en-US" w:eastAsia="en-US"/>
        </w:rPr>
        <w:pict>
          <v:rect id="Rectangle 617" o:spid="_x0000_s1274" style="position:absolute;left:0;text-align:left;margin-left:327.9pt;margin-top:.8pt;width:15pt;height:14.25pt;z-index:251780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"/>
        </w:pict>
      </w:r>
      <w:r w:rsidR="00B90604" w:rsidRPr="00BC550F">
        <w:rPr>
          <w:rFonts w:hint="cs"/>
          <w:sz w:val="32"/>
          <w:szCs w:val="32"/>
          <w:rtl/>
          <w:lang w:bidi="ar-DZ"/>
        </w:rPr>
        <w:t xml:space="preserve">إقتراحات خاصة بالعمل   </w:t>
      </w:r>
    </w:p>
    <w:p w:rsidR="00B90604" w:rsidRPr="00BC550F" w:rsidRDefault="00B624BB" w:rsidP="00A01026">
      <w:pPr>
        <w:pStyle w:val="Paragraphedeliste"/>
        <w:numPr>
          <w:ilvl w:val="0"/>
          <w:numId w:val="99"/>
        </w:numPr>
        <w:bidi/>
        <w:spacing w:line="240" w:lineRule="auto"/>
        <w:jc w:val="left"/>
        <w:rPr>
          <w:sz w:val="32"/>
          <w:szCs w:val="32"/>
          <w:rtl/>
          <w:lang w:bidi="ar-DZ"/>
        </w:rPr>
      </w:pPr>
      <w:r w:rsidRPr="00B624BB">
        <w:rPr>
          <w:noProof/>
          <w:sz w:val="32"/>
          <w:szCs w:val="32"/>
          <w:rtl/>
          <w:lang w:val="en-US" w:eastAsia="en-US"/>
        </w:rPr>
        <w:pict>
          <v:rect id="Rectangle 616" o:spid="_x0000_s1273" style="position:absolute;left:0;text-align:left;margin-left:287.15pt;margin-top:5.9pt;width:15pt;height:14.25pt;z-index:251781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"/>
        </w:pict>
      </w:r>
      <w:r w:rsidR="00B90604" w:rsidRPr="00BC550F">
        <w:rPr>
          <w:rFonts w:hint="cs"/>
          <w:sz w:val="32"/>
          <w:szCs w:val="32"/>
          <w:rtl/>
          <w:lang w:bidi="ar-DZ"/>
        </w:rPr>
        <w:t xml:space="preserve">لأخذ رأي حول مشكل شخصي  </w:t>
      </w:r>
    </w:p>
    <w:p w:rsidR="00B90604" w:rsidRPr="00BC550F" w:rsidRDefault="00B624BB" w:rsidP="00A01026">
      <w:pPr>
        <w:pStyle w:val="Paragraphedeliste"/>
        <w:numPr>
          <w:ilvl w:val="0"/>
          <w:numId w:val="99"/>
        </w:numPr>
        <w:bidi/>
        <w:spacing w:line="360" w:lineRule="auto"/>
        <w:jc w:val="left"/>
        <w:rPr>
          <w:sz w:val="32"/>
          <w:szCs w:val="32"/>
          <w:lang w:bidi="ar-DZ"/>
        </w:rPr>
      </w:pPr>
      <w:r w:rsidRPr="00B624BB">
        <w:rPr>
          <w:noProof/>
          <w:sz w:val="32"/>
          <w:szCs w:val="32"/>
          <w:lang w:val="en-US" w:eastAsia="en-US"/>
        </w:rPr>
        <w:pict>
          <v:rect id="Rectangle 615" o:spid="_x0000_s1272" style="position:absolute;left:0;text-align:left;margin-left:337.65pt;margin-top:1.75pt;width:15pt;height:14.25pt;z-index:251782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jDwIg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"/>
        </w:pict>
      </w:r>
      <w:r w:rsidR="00B90604" w:rsidRPr="00BC550F">
        <w:rPr>
          <w:rFonts w:hint="cs"/>
          <w:sz w:val="32"/>
          <w:szCs w:val="32"/>
          <w:rtl/>
          <w:lang w:bidi="ar-DZ"/>
        </w:rPr>
        <w:t xml:space="preserve">مشكل مع أحد الزملاء </w:t>
      </w:r>
    </w:p>
    <w:p w:rsidR="00B90604" w:rsidRPr="00BC550F" w:rsidRDefault="00B90604" w:rsidP="008102D1">
      <w:pPr>
        <w:pStyle w:val="Paragraphedeliste"/>
        <w:tabs>
          <w:tab w:val="center" w:pos="5462"/>
        </w:tabs>
        <w:bidi/>
        <w:jc w:val="left"/>
        <w:rPr>
          <w:sz w:val="32"/>
          <w:szCs w:val="32"/>
          <w:rtl/>
          <w:lang w:bidi="ar-DZ"/>
        </w:rPr>
      </w:pPr>
      <w:r w:rsidRPr="00BC550F">
        <w:rPr>
          <w:rFonts w:hint="cs"/>
          <w:sz w:val="32"/>
          <w:szCs w:val="32"/>
          <w:rtl/>
          <w:lang w:bidi="ar-DZ"/>
        </w:rPr>
        <w:t xml:space="preserve">أخرى ، أذكرها .......................... </w:t>
      </w:r>
      <w:r w:rsidR="008102D1">
        <w:rPr>
          <w:sz w:val="32"/>
          <w:szCs w:val="32"/>
          <w:rtl/>
          <w:lang w:bidi="ar-DZ"/>
        </w:rPr>
        <w:tab/>
      </w:r>
    </w:p>
    <w:p w:rsidR="00B90604" w:rsidRPr="00BC550F" w:rsidRDefault="00B624BB" w:rsidP="00A01026">
      <w:pPr>
        <w:bidi/>
        <w:spacing w:line="240" w:lineRule="auto"/>
        <w:jc w:val="left"/>
        <w:rPr>
          <w:sz w:val="32"/>
          <w:szCs w:val="32"/>
          <w:rtl/>
          <w:lang w:bidi="ar-DZ"/>
        </w:rPr>
      </w:pPr>
      <w:r w:rsidRPr="00B624BB">
        <w:rPr>
          <w:noProof/>
          <w:rtl/>
          <w:lang w:val="en-US" w:eastAsia="en-US"/>
        </w:rPr>
        <w:pict>
          <v:rect id="Rectangle 614" o:spid="_x0000_s1271" style="position:absolute;left:0;text-align:left;margin-left:302.15pt;margin-top:28.65pt;width:15pt;height:14.25pt;z-index:251784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qVe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"/>
        </w:pict>
      </w:r>
      <w:r w:rsidRPr="00B624BB">
        <w:rPr>
          <w:noProof/>
          <w:rtl/>
          <w:lang w:val="en-US" w:eastAsia="en-US"/>
        </w:rPr>
        <w:pict>
          <v:rect id="Rectangle 613" o:spid="_x0000_s1270" style="position:absolute;left:0;text-align:left;margin-left:429.15pt;margin-top:28.65pt;width:15pt;height:14.25pt;z-index:251783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"/>
        </w:pict>
      </w:r>
      <w:r w:rsidR="00B90604">
        <w:rPr>
          <w:rFonts w:hint="cs"/>
          <w:sz w:val="28"/>
          <w:szCs w:val="28"/>
          <w:rtl/>
          <w:lang w:bidi="ar-DZ"/>
        </w:rPr>
        <w:t>2</w:t>
      </w:r>
      <w:r w:rsidR="00B90604" w:rsidRPr="00315410">
        <w:rPr>
          <w:rFonts w:hint="cs"/>
          <w:sz w:val="28"/>
          <w:szCs w:val="28"/>
          <w:rtl/>
          <w:lang w:bidi="ar-DZ"/>
        </w:rPr>
        <w:t xml:space="preserve">- </w:t>
      </w:r>
      <w:r w:rsidR="00B90604" w:rsidRPr="00BC550F">
        <w:rPr>
          <w:rFonts w:hint="cs"/>
          <w:sz w:val="32"/>
          <w:szCs w:val="32"/>
          <w:rtl/>
          <w:lang w:bidi="ar-DZ"/>
        </w:rPr>
        <w:t xml:space="preserve">هل تجد صعوبة في الاتصال مع مسؤولك في العمل ؟ </w:t>
      </w:r>
    </w:p>
    <w:p w:rsidR="00B90604" w:rsidRPr="00BC550F" w:rsidRDefault="00B90604" w:rsidP="00A01026">
      <w:pPr>
        <w:pStyle w:val="Paragraphedeliste"/>
        <w:tabs>
          <w:tab w:val="left" w:pos="2132"/>
        </w:tabs>
        <w:bidi/>
        <w:spacing w:line="240" w:lineRule="auto"/>
        <w:jc w:val="left"/>
        <w:rPr>
          <w:sz w:val="32"/>
          <w:szCs w:val="32"/>
          <w:rtl/>
          <w:lang w:bidi="ar-DZ"/>
        </w:rPr>
      </w:pPr>
      <w:r w:rsidRPr="00BC550F">
        <w:rPr>
          <w:rFonts w:hint="cs"/>
          <w:sz w:val="32"/>
          <w:szCs w:val="32"/>
          <w:rtl/>
          <w:lang w:bidi="ar-DZ"/>
        </w:rPr>
        <w:t xml:space="preserve">نعم   </w:t>
      </w:r>
      <w:r w:rsidRPr="00BC550F">
        <w:rPr>
          <w:sz w:val="32"/>
          <w:szCs w:val="32"/>
          <w:rtl/>
          <w:lang w:bidi="ar-DZ"/>
        </w:rPr>
        <w:tab/>
      </w:r>
      <w:r w:rsidRPr="00BC550F">
        <w:rPr>
          <w:rFonts w:hint="cs"/>
          <w:sz w:val="32"/>
          <w:szCs w:val="32"/>
          <w:rtl/>
          <w:lang w:bidi="ar-DZ"/>
        </w:rPr>
        <w:t xml:space="preserve">         لا   </w:t>
      </w:r>
    </w:p>
    <w:p w:rsidR="00B90604" w:rsidRPr="00BC550F" w:rsidRDefault="00B90604" w:rsidP="00500DE0">
      <w:pPr>
        <w:tabs>
          <w:tab w:val="left" w:pos="10005"/>
        </w:tabs>
        <w:bidi/>
        <w:spacing w:line="240" w:lineRule="auto"/>
        <w:jc w:val="left"/>
        <w:rPr>
          <w:sz w:val="32"/>
          <w:szCs w:val="32"/>
          <w:rtl/>
          <w:lang w:bidi="ar-DZ"/>
        </w:rPr>
      </w:pPr>
      <w:r w:rsidRPr="00BC550F">
        <w:rPr>
          <w:rFonts w:hint="cs"/>
          <w:sz w:val="32"/>
          <w:szCs w:val="32"/>
          <w:rtl/>
          <w:lang w:bidi="ar-DZ"/>
        </w:rPr>
        <w:t>إذا كانت</w:t>
      </w:r>
      <w:r w:rsidR="00500DE0">
        <w:rPr>
          <w:rFonts w:hint="cs"/>
          <w:sz w:val="32"/>
          <w:szCs w:val="32"/>
          <w:rtl/>
          <w:lang w:bidi="ar-DZ"/>
        </w:rPr>
        <w:t xml:space="preserve"> الإجابة بنعم ، فهذا راجع إلى :</w:t>
      </w:r>
    </w:p>
    <w:p w:rsidR="00B90604" w:rsidRPr="00BC550F" w:rsidRDefault="00B624BB" w:rsidP="00A01026">
      <w:pPr>
        <w:tabs>
          <w:tab w:val="left" w:pos="10005"/>
        </w:tabs>
        <w:bidi/>
        <w:spacing w:line="240" w:lineRule="auto"/>
        <w:jc w:val="left"/>
        <w:rPr>
          <w:sz w:val="32"/>
          <w:szCs w:val="32"/>
          <w:rtl/>
          <w:lang w:bidi="ar-DZ"/>
        </w:rPr>
      </w:pPr>
      <w:r w:rsidRPr="00B624BB">
        <w:rPr>
          <w:noProof/>
          <w:sz w:val="32"/>
          <w:szCs w:val="32"/>
          <w:rtl/>
          <w:lang w:val="en-US" w:eastAsia="en-US"/>
        </w:rPr>
        <w:pict>
          <v:rect id="Rectangle 612" o:spid="_x0000_s1269" style="position:absolute;left:0;text-align:left;margin-left:371.4pt;margin-top:1.2pt;width:15pt;height:14.25pt;z-index:251785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TkP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"/>
        </w:pict>
      </w:r>
      <w:r w:rsidR="00B90604" w:rsidRPr="00BC550F">
        <w:rPr>
          <w:rFonts w:hint="cs"/>
          <w:sz w:val="32"/>
          <w:szCs w:val="32"/>
          <w:rtl/>
          <w:lang w:bidi="ar-DZ"/>
        </w:rPr>
        <w:t xml:space="preserve">- شخصية مسؤولك  .  </w:t>
      </w:r>
    </w:p>
    <w:p w:rsidR="00B90604" w:rsidRPr="00BC550F" w:rsidRDefault="00B624BB" w:rsidP="00A01026">
      <w:pPr>
        <w:bidi/>
        <w:spacing w:line="240" w:lineRule="auto"/>
        <w:jc w:val="left"/>
        <w:rPr>
          <w:sz w:val="32"/>
          <w:szCs w:val="32"/>
          <w:rtl/>
          <w:lang w:bidi="ar-DZ"/>
        </w:rPr>
      </w:pPr>
      <w:r w:rsidRPr="00B624BB">
        <w:rPr>
          <w:noProof/>
          <w:sz w:val="32"/>
          <w:szCs w:val="32"/>
          <w:rtl/>
          <w:lang w:val="en-US" w:eastAsia="en-US"/>
        </w:rPr>
        <w:pict>
          <v:rect id="Rectangle 611" o:spid="_x0000_s1268" style="position:absolute;left:0;text-align:left;margin-left:326.4pt;margin-top:-.3pt;width:15pt;height:14.25pt;z-index:251786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"/>
        </w:pict>
      </w:r>
      <w:r w:rsidR="00B90604" w:rsidRPr="00BC550F">
        <w:rPr>
          <w:rFonts w:hint="cs"/>
          <w:sz w:val="32"/>
          <w:szCs w:val="32"/>
          <w:rtl/>
          <w:lang w:bidi="ar-DZ"/>
        </w:rPr>
        <w:t xml:space="preserve">- غياب مسؤولك  عن  العمل  . </w:t>
      </w:r>
    </w:p>
    <w:p w:rsidR="00B90604" w:rsidRPr="00BC550F" w:rsidRDefault="00B624BB" w:rsidP="00A01026">
      <w:pPr>
        <w:bidi/>
        <w:spacing w:line="240" w:lineRule="auto"/>
        <w:jc w:val="left"/>
        <w:rPr>
          <w:sz w:val="32"/>
          <w:szCs w:val="32"/>
          <w:rtl/>
          <w:lang w:bidi="ar-DZ"/>
        </w:rPr>
      </w:pPr>
      <w:r w:rsidRPr="00B624BB">
        <w:rPr>
          <w:noProof/>
          <w:sz w:val="32"/>
          <w:szCs w:val="32"/>
          <w:rtl/>
          <w:lang w:val="en-US" w:eastAsia="en-US"/>
        </w:rPr>
        <w:pict>
          <v:rect id="Rectangle 610" o:spid="_x0000_s1267" style="position:absolute;left:0;text-align:left;margin-left:377.4pt;margin-top:2.4pt;width:15pt;height:14.25pt;z-index:251787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mKJ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"/>
        </w:pict>
      </w:r>
      <w:r w:rsidR="00B90604" w:rsidRPr="00BC550F">
        <w:rPr>
          <w:rFonts w:hint="cs"/>
          <w:sz w:val="32"/>
          <w:szCs w:val="32"/>
          <w:rtl/>
          <w:lang w:bidi="ar-DZ"/>
        </w:rPr>
        <w:t xml:space="preserve">- تسلط المسؤول  .  </w:t>
      </w:r>
    </w:p>
    <w:p w:rsidR="00B90604" w:rsidRPr="00BC550F" w:rsidRDefault="00B90604" w:rsidP="00A01026">
      <w:pPr>
        <w:bidi/>
        <w:spacing w:line="240" w:lineRule="auto"/>
        <w:jc w:val="left"/>
        <w:rPr>
          <w:sz w:val="32"/>
          <w:szCs w:val="32"/>
          <w:rtl/>
          <w:lang w:bidi="ar-DZ"/>
        </w:rPr>
      </w:pPr>
      <w:r w:rsidRPr="00BC550F">
        <w:rPr>
          <w:rFonts w:hint="cs"/>
          <w:sz w:val="32"/>
          <w:szCs w:val="32"/>
          <w:rtl/>
          <w:lang w:bidi="ar-DZ"/>
        </w:rPr>
        <w:t>- أخرى تذكر ...............</w:t>
      </w:r>
    </w:p>
    <w:p w:rsidR="00B90604" w:rsidRPr="00BC550F" w:rsidRDefault="00B90604" w:rsidP="00A01026">
      <w:pPr>
        <w:bidi/>
        <w:spacing w:line="240" w:lineRule="auto"/>
        <w:jc w:val="left"/>
        <w:rPr>
          <w:sz w:val="32"/>
          <w:szCs w:val="32"/>
          <w:rtl/>
          <w:lang w:bidi="ar-DZ"/>
        </w:rPr>
      </w:pPr>
      <w:r>
        <w:rPr>
          <w:rFonts w:hint="cs"/>
          <w:sz w:val="32"/>
          <w:szCs w:val="32"/>
          <w:rtl/>
          <w:lang w:bidi="ar-DZ"/>
        </w:rPr>
        <w:t>3</w:t>
      </w:r>
      <w:r w:rsidRPr="00BC550F">
        <w:rPr>
          <w:rFonts w:hint="cs"/>
          <w:sz w:val="32"/>
          <w:szCs w:val="32"/>
          <w:rtl/>
          <w:lang w:bidi="ar-DZ"/>
        </w:rPr>
        <w:t xml:space="preserve">-هل تساهم في صناعة القرار في مؤسستكم ؟ </w:t>
      </w:r>
    </w:p>
    <w:p w:rsidR="00B90604" w:rsidRPr="00BC550F" w:rsidRDefault="00B624BB" w:rsidP="00A01026">
      <w:pPr>
        <w:tabs>
          <w:tab w:val="left" w:pos="1517"/>
          <w:tab w:val="left" w:pos="2957"/>
        </w:tabs>
        <w:bidi/>
        <w:spacing w:line="240" w:lineRule="auto"/>
        <w:jc w:val="left"/>
        <w:rPr>
          <w:sz w:val="32"/>
          <w:szCs w:val="32"/>
          <w:rtl/>
          <w:lang w:bidi="ar-DZ"/>
        </w:rPr>
      </w:pPr>
      <w:r w:rsidRPr="00B624BB">
        <w:rPr>
          <w:noProof/>
          <w:sz w:val="32"/>
          <w:szCs w:val="32"/>
          <w:rtl/>
          <w:lang w:val="en-US" w:eastAsia="en-US"/>
        </w:rPr>
        <w:pict>
          <v:rect id="Rectangle 609" o:spid="_x0000_s1266" style="position:absolute;left:0;text-align:left;margin-left:362.4pt;margin-top:.3pt;width:15pt;height:14.25pt;z-index:251789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3XaIQIAAD8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"/>
        </w:pict>
      </w:r>
      <w:r w:rsidRPr="00B624BB">
        <w:rPr>
          <w:noProof/>
          <w:sz w:val="32"/>
          <w:szCs w:val="32"/>
          <w:rtl/>
          <w:lang w:val="en-US" w:eastAsia="en-US"/>
        </w:rPr>
        <w:pict>
          <v:rect id="Rectangle 608" o:spid="_x0000_s1265" style="position:absolute;left:0;text-align:left;margin-left:456.9pt;margin-top:.3pt;width:15pt;height:14.25pt;z-index:251788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B0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"/>
        </w:pict>
      </w:r>
      <w:r w:rsidR="00B90604" w:rsidRPr="00BC550F">
        <w:rPr>
          <w:rFonts w:hint="cs"/>
          <w:sz w:val="32"/>
          <w:szCs w:val="32"/>
          <w:rtl/>
          <w:lang w:bidi="ar-DZ"/>
        </w:rPr>
        <w:t xml:space="preserve">نعم   </w:t>
      </w:r>
      <w:r w:rsidR="00B90604" w:rsidRPr="00BC550F">
        <w:rPr>
          <w:sz w:val="32"/>
          <w:szCs w:val="32"/>
          <w:rtl/>
          <w:lang w:bidi="ar-DZ"/>
        </w:rPr>
        <w:tab/>
      </w:r>
      <w:r w:rsidR="00B90604" w:rsidRPr="00BC550F">
        <w:rPr>
          <w:rFonts w:hint="cs"/>
          <w:sz w:val="32"/>
          <w:szCs w:val="32"/>
          <w:rtl/>
          <w:lang w:bidi="ar-DZ"/>
        </w:rPr>
        <w:t xml:space="preserve">   لا </w:t>
      </w:r>
      <w:r w:rsidR="00B90604" w:rsidRPr="00BC550F">
        <w:rPr>
          <w:sz w:val="32"/>
          <w:szCs w:val="32"/>
          <w:rtl/>
          <w:lang w:bidi="ar-DZ"/>
        </w:rPr>
        <w:tab/>
      </w:r>
    </w:p>
    <w:p w:rsidR="00B90604" w:rsidRPr="00BC550F" w:rsidRDefault="00B90604" w:rsidP="00A01026">
      <w:pPr>
        <w:tabs>
          <w:tab w:val="left" w:pos="1517"/>
          <w:tab w:val="left" w:pos="2957"/>
        </w:tabs>
        <w:bidi/>
        <w:spacing w:line="240" w:lineRule="auto"/>
        <w:jc w:val="left"/>
        <w:rPr>
          <w:sz w:val="32"/>
          <w:szCs w:val="32"/>
          <w:rtl/>
          <w:lang w:bidi="ar-DZ"/>
        </w:rPr>
      </w:pPr>
      <w:r w:rsidRPr="00BC550F">
        <w:rPr>
          <w:rFonts w:hint="cs"/>
          <w:sz w:val="32"/>
          <w:szCs w:val="32"/>
          <w:rtl/>
          <w:lang w:bidi="ar-DZ"/>
        </w:rPr>
        <w:t xml:space="preserve">إذا كانت الإجابة بنعم ، فكيف ذلك ؟ </w:t>
      </w:r>
    </w:p>
    <w:p w:rsidR="00B90604" w:rsidRPr="00BC550F" w:rsidRDefault="00B624BB" w:rsidP="00A01026">
      <w:pPr>
        <w:tabs>
          <w:tab w:val="left" w:pos="1517"/>
          <w:tab w:val="left" w:pos="2552"/>
        </w:tabs>
        <w:bidi/>
        <w:spacing w:line="240" w:lineRule="auto"/>
        <w:jc w:val="left"/>
        <w:rPr>
          <w:sz w:val="32"/>
          <w:szCs w:val="32"/>
          <w:rtl/>
          <w:lang w:bidi="ar-DZ"/>
        </w:rPr>
      </w:pPr>
      <w:r w:rsidRPr="00B624BB">
        <w:rPr>
          <w:noProof/>
          <w:sz w:val="32"/>
          <w:szCs w:val="32"/>
          <w:rtl/>
          <w:lang w:val="en-US" w:eastAsia="en-US"/>
        </w:rPr>
        <w:pict>
          <v:rect id="Rectangle 607" o:spid="_x0000_s1264" style="position:absolute;left:0;text-align:left;margin-left:371.4pt;margin-top:2.1pt;width:15pt;height:14.25pt;z-index:251790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"/>
        </w:pict>
      </w:r>
      <w:r w:rsidR="00B90604">
        <w:rPr>
          <w:sz w:val="32"/>
          <w:szCs w:val="32"/>
          <w:lang w:bidi="ar-DZ"/>
        </w:rPr>
        <w:t>-</w:t>
      </w:r>
      <w:r w:rsidR="00B90604" w:rsidRPr="00BC550F">
        <w:rPr>
          <w:rFonts w:hint="cs"/>
          <w:sz w:val="32"/>
          <w:szCs w:val="32"/>
          <w:rtl/>
          <w:lang w:bidi="ar-DZ"/>
        </w:rPr>
        <w:t xml:space="preserve">اقتراح حلول عملية  </w:t>
      </w:r>
      <w:r w:rsidR="00B90604" w:rsidRPr="00BC550F">
        <w:rPr>
          <w:sz w:val="32"/>
          <w:szCs w:val="32"/>
          <w:rtl/>
          <w:lang w:bidi="ar-DZ"/>
        </w:rPr>
        <w:tab/>
      </w:r>
    </w:p>
    <w:p w:rsidR="00B90604" w:rsidRPr="00BC550F" w:rsidRDefault="00B624BB" w:rsidP="00A01026">
      <w:pPr>
        <w:tabs>
          <w:tab w:val="left" w:pos="1517"/>
          <w:tab w:val="left" w:pos="2552"/>
        </w:tabs>
        <w:bidi/>
        <w:spacing w:line="240" w:lineRule="auto"/>
        <w:jc w:val="left"/>
        <w:rPr>
          <w:sz w:val="32"/>
          <w:szCs w:val="32"/>
          <w:rtl/>
          <w:lang w:bidi="ar-DZ"/>
        </w:rPr>
      </w:pPr>
      <w:r w:rsidRPr="00B624BB">
        <w:rPr>
          <w:noProof/>
          <w:sz w:val="32"/>
          <w:szCs w:val="32"/>
          <w:rtl/>
          <w:lang w:val="en-US" w:eastAsia="en-US"/>
        </w:rPr>
        <w:pict>
          <v:rect id="Rectangle 606" o:spid="_x0000_s1263" style="position:absolute;left:0;text-align:left;margin-left:291.15pt;margin-top:26.4pt;width:15pt;height:14.25pt;z-index:251792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"/>
        </w:pict>
      </w:r>
      <w:r w:rsidRPr="00B624BB">
        <w:rPr>
          <w:noProof/>
          <w:sz w:val="32"/>
          <w:szCs w:val="32"/>
          <w:rtl/>
          <w:lang w:val="en-US" w:eastAsia="en-US"/>
        </w:rPr>
        <w:pict>
          <v:rect id="Rectangle 605" o:spid="_x0000_s1262" style="position:absolute;left:0;text-align:left;margin-left:356.4pt;margin-top:1pt;width:15pt;height:14.25pt;z-index:251791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E15Ig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"/>
        </w:pict>
      </w:r>
      <w:r w:rsidR="00B90604">
        <w:rPr>
          <w:rFonts w:hint="cs"/>
          <w:sz w:val="32"/>
          <w:szCs w:val="32"/>
          <w:rtl/>
          <w:lang w:bidi="ar-DZ"/>
        </w:rPr>
        <w:t xml:space="preserve">- </w:t>
      </w:r>
      <w:r w:rsidR="00B90604" w:rsidRPr="00BC550F">
        <w:rPr>
          <w:rFonts w:hint="cs"/>
          <w:sz w:val="32"/>
          <w:szCs w:val="32"/>
          <w:rtl/>
          <w:lang w:bidi="ar-DZ"/>
        </w:rPr>
        <w:t xml:space="preserve">تقديم أرقام و إحصائيات  </w:t>
      </w:r>
      <w:r w:rsidR="00B90604" w:rsidRPr="00BC550F">
        <w:rPr>
          <w:sz w:val="32"/>
          <w:szCs w:val="32"/>
          <w:rtl/>
          <w:lang w:bidi="ar-DZ"/>
        </w:rPr>
        <w:tab/>
      </w:r>
    </w:p>
    <w:p w:rsidR="00B90604" w:rsidRPr="00BC550F" w:rsidRDefault="00B90604" w:rsidP="00A01026">
      <w:pPr>
        <w:tabs>
          <w:tab w:val="left" w:pos="1517"/>
          <w:tab w:val="left" w:pos="2552"/>
        </w:tabs>
        <w:bidi/>
        <w:spacing w:line="240" w:lineRule="auto"/>
        <w:jc w:val="left"/>
        <w:rPr>
          <w:sz w:val="32"/>
          <w:szCs w:val="32"/>
          <w:rtl/>
          <w:lang w:bidi="ar-DZ"/>
        </w:rPr>
      </w:pPr>
      <w:r>
        <w:rPr>
          <w:rFonts w:hint="cs"/>
          <w:sz w:val="32"/>
          <w:szCs w:val="32"/>
          <w:rtl/>
          <w:lang w:bidi="ar-DZ"/>
        </w:rPr>
        <w:t xml:space="preserve">- </w:t>
      </w:r>
      <w:r w:rsidRPr="00BC550F">
        <w:rPr>
          <w:rFonts w:hint="cs"/>
          <w:sz w:val="32"/>
          <w:szCs w:val="32"/>
          <w:rtl/>
          <w:lang w:bidi="ar-DZ"/>
        </w:rPr>
        <w:t xml:space="preserve">المشاركة في الاجتماعات و الندوات   </w:t>
      </w:r>
    </w:p>
    <w:p w:rsidR="00B90604" w:rsidRPr="00BC550F" w:rsidRDefault="00B624BB" w:rsidP="00A01026">
      <w:pPr>
        <w:bidi/>
        <w:spacing w:line="240" w:lineRule="auto"/>
        <w:jc w:val="left"/>
        <w:rPr>
          <w:sz w:val="32"/>
          <w:szCs w:val="32"/>
          <w:rtl/>
          <w:lang w:bidi="ar-DZ"/>
        </w:rPr>
      </w:pPr>
      <w:r w:rsidRPr="00B624BB">
        <w:rPr>
          <w:noProof/>
          <w:sz w:val="32"/>
          <w:szCs w:val="32"/>
          <w:rtl/>
          <w:lang w:val="en-US" w:eastAsia="en-US"/>
        </w:rPr>
        <w:pict>
          <v:rect id="Rectangle 604" o:spid="_x0000_s1261" style="position:absolute;left:0;text-align:left;margin-left:341.4pt;margin-top:.95pt;width:15pt;height:14.25pt;z-index:251793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NjX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"/>
        </w:pict>
      </w:r>
      <w:r w:rsidR="00B90604">
        <w:rPr>
          <w:rFonts w:hint="cs"/>
          <w:sz w:val="32"/>
          <w:szCs w:val="32"/>
          <w:rtl/>
          <w:lang w:bidi="ar-DZ"/>
        </w:rPr>
        <w:t xml:space="preserve">- </w:t>
      </w:r>
      <w:r w:rsidR="00B90604" w:rsidRPr="00BC550F">
        <w:rPr>
          <w:rFonts w:hint="cs"/>
          <w:sz w:val="32"/>
          <w:szCs w:val="32"/>
          <w:rtl/>
          <w:lang w:bidi="ar-DZ"/>
        </w:rPr>
        <w:t xml:space="preserve">تفسير المراسلات الخاصة  </w:t>
      </w:r>
    </w:p>
    <w:p w:rsidR="00B90604" w:rsidRPr="00BC550F" w:rsidRDefault="00B624BB" w:rsidP="00A01026">
      <w:pPr>
        <w:bidi/>
        <w:spacing w:after="0" w:line="240" w:lineRule="auto"/>
        <w:jc w:val="left"/>
        <w:rPr>
          <w:sz w:val="32"/>
          <w:szCs w:val="32"/>
          <w:rtl/>
          <w:lang w:bidi="ar-DZ"/>
        </w:rPr>
      </w:pPr>
      <w:r w:rsidRPr="00B624BB">
        <w:rPr>
          <w:noProof/>
          <w:sz w:val="32"/>
          <w:szCs w:val="32"/>
          <w:rtl/>
          <w:lang w:val="en-US" w:eastAsia="en-US"/>
        </w:rPr>
        <w:pict>
          <v:rect id="Rectangle 603" o:spid="_x0000_s1260" style="position:absolute;left:0;text-align:left;margin-left:266.2pt;margin-top:.95pt;width:15pt;height:14.25pt;z-index:251794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"/>
        </w:pict>
      </w:r>
      <w:r w:rsidR="00B90604">
        <w:rPr>
          <w:rFonts w:hint="cs"/>
          <w:sz w:val="32"/>
          <w:szCs w:val="32"/>
          <w:rtl/>
          <w:lang w:bidi="ar-DZ"/>
        </w:rPr>
        <w:t xml:space="preserve">- </w:t>
      </w:r>
      <w:r w:rsidR="00B90604" w:rsidRPr="00BC550F">
        <w:rPr>
          <w:rFonts w:hint="cs"/>
          <w:sz w:val="32"/>
          <w:szCs w:val="32"/>
          <w:rtl/>
          <w:lang w:bidi="ar-DZ"/>
        </w:rPr>
        <w:t xml:space="preserve">التنسيق بين المصالح الداخلية و الخارجية  </w:t>
      </w:r>
    </w:p>
    <w:p w:rsidR="00B90604" w:rsidRPr="00BC550F" w:rsidRDefault="00B90604" w:rsidP="00A01026">
      <w:pPr>
        <w:bidi/>
        <w:spacing w:line="240" w:lineRule="auto"/>
        <w:jc w:val="left"/>
        <w:rPr>
          <w:sz w:val="32"/>
          <w:szCs w:val="32"/>
          <w:rtl/>
          <w:lang w:bidi="ar-DZ"/>
        </w:rPr>
      </w:pPr>
      <w:r>
        <w:rPr>
          <w:rFonts w:hint="cs"/>
          <w:sz w:val="32"/>
          <w:szCs w:val="32"/>
          <w:rtl/>
          <w:lang w:bidi="ar-DZ"/>
        </w:rPr>
        <w:t>4</w:t>
      </w:r>
      <w:r w:rsidRPr="00BC550F">
        <w:rPr>
          <w:rFonts w:hint="cs"/>
          <w:sz w:val="32"/>
          <w:szCs w:val="32"/>
          <w:rtl/>
          <w:lang w:bidi="ar-DZ"/>
        </w:rPr>
        <w:t xml:space="preserve">- في اعتقادكم هل تهميش العملية التواصلية يرجع إلى : </w:t>
      </w:r>
    </w:p>
    <w:p w:rsidR="00B90604" w:rsidRPr="00BC550F" w:rsidRDefault="00B624BB" w:rsidP="00A01026">
      <w:pPr>
        <w:bidi/>
        <w:spacing w:line="240" w:lineRule="auto"/>
        <w:jc w:val="left"/>
        <w:rPr>
          <w:sz w:val="32"/>
          <w:szCs w:val="32"/>
          <w:lang w:bidi="ar-DZ"/>
        </w:rPr>
      </w:pPr>
      <w:r w:rsidRPr="00B624BB">
        <w:rPr>
          <w:noProof/>
          <w:sz w:val="32"/>
          <w:szCs w:val="32"/>
          <w:lang w:val="en-US" w:eastAsia="en-US"/>
        </w:rPr>
        <w:pict>
          <v:rect id="Rectangle 602" o:spid="_x0000_s1259" style="position:absolute;left:0;text-align:left;margin-left:362.4pt;margin-top:2.05pt;width:15pt;height:14.25pt;z-index:251795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0SGIQIAAD8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"/>
        </w:pict>
      </w:r>
      <w:r w:rsidR="00B90604" w:rsidRPr="00BC550F">
        <w:rPr>
          <w:rFonts w:hint="cs"/>
          <w:sz w:val="32"/>
          <w:szCs w:val="32"/>
          <w:rtl/>
          <w:lang w:bidi="ar-DZ"/>
        </w:rPr>
        <w:t xml:space="preserve">- غياب الثقافة الاتصالية </w:t>
      </w:r>
    </w:p>
    <w:p w:rsidR="00B90604" w:rsidRPr="00BC550F" w:rsidRDefault="00B624BB" w:rsidP="00A01026">
      <w:pPr>
        <w:bidi/>
        <w:spacing w:line="240" w:lineRule="auto"/>
        <w:jc w:val="left"/>
        <w:rPr>
          <w:sz w:val="32"/>
          <w:szCs w:val="32"/>
          <w:rtl/>
          <w:lang w:bidi="ar-DZ"/>
        </w:rPr>
      </w:pPr>
      <w:r w:rsidRPr="00B624BB">
        <w:rPr>
          <w:noProof/>
          <w:sz w:val="32"/>
          <w:szCs w:val="32"/>
          <w:rtl/>
          <w:lang w:val="en-US" w:eastAsia="en-US"/>
        </w:rPr>
        <w:pict>
          <v:rect id="Rectangle 601" o:spid="_x0000_s1258" style="position:absolute;left:0;text-align:left;margin-left:251.2pt;margin-top:2.5pt;width:15pt;height:14.25pt;z-index:251796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"/>
        </w:pict>
      </w:r>
      <w:r w:rsidR="00B90604" w:rsidRPr="00BC550F">
        <w:rPr>
          <w:rFonts w:hint="cs"/>
          <w:sz w:val="32"/>
          <w:szCs w:val="32"/>
          <w:rtl/>
          <w:lang w:bidi="ar-DZ"/>
        </w:rPr>
        <w:t xml:space="preserve">- عدم إعطاء الأهمية الكبرى لوظيفة الاتصال  </w:t>
      </w:r>
    </w:p>
    <w:p w:rsidR="00B90604" w:rsidRPr="00BC550F" w:rsidRDefault="00B624BB" w:rsidP="00A01026">
      <w:pPr>
        <w:bidi/>
        <w:spacing w:line="240" w:lineRule="auto"/>
        <w:jc w:val="left"/>
        <w:rPr>
          <w:sz w:val="32"/>
          <w:szCs w:val="32"/>
          <w:rtl/>
          <w:lang w:bidi="ar-DZ"/>
        </w:rPr>
      </w:pPr>
      <w:r w:rsidRPr="00B624BB">
        <w:rPr>
          <w:noProof/>
          <w:sz w:val="32"/>
          <w:szCs w:val="32"/>
          <w:rtl/>
          <w:lang w:val="en-US" w:eastAsia="en-US"/>
        </w:rPr>
        <w:pict>
          <v:rect id="Rectangle 600" o:spid="_x0000_s1257" style="position:absolute;left:0;text-align:left;margin-left:326.4pt;margin-top:-.6pt;width:15pt;height:14.25pt;z-index:251797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B8AIA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"/>
        </w:pict>
      </w:r>
      <w:r w:rsidR="00B90604" w:rsidRPr="00BC550F">
        <w:rPr>
          <w:rFonts w:hint="cs"/>
          <w:sz w:val="32"/>
          <w:szCs w:val="32"/>
          <w:rtl/>
          <w:lang w:bidi="ar-DZ"/>
        </w:rPr>
        <w:t xml:space="preserve">- غياب الاتصال الداخلي الفعال </w:t>
      </w:r>
    </w:p>
    <w:p w:rsidR="00B90604" w:rsidRPr="00BC550F" w:rsidRDefault="00B624BB" w:rsidP="00A01026">
      <w:pPr>
        <w:bidi/>
        <w:spacing w:line="240" w:lineRule="auto"/>
        <w:jc w:val="left"/>
        <w:rPr>
          <w:sz w:val="32"/>
          <w:szCs w:val="32"/>
          <w:rtl/>
          <w:lang w:bidi="ar-DZ"/>
        </w:rPr>
      </w:pPr>
      <w:r w:rsidRPr="00B624BB">
        <w:rPr>
          <w:noProof/>
          <w:sz w:val="32"/>
          <w:szCs w:val="32"/>
          <w:rtl/>
          <w:lang w:val="en-US" w:eastAsia="en-US"/>
        </w:rPr>
        <w:pict>
          <v:rect id="Rectangle 599" o:spid="_x0000_s1256" style="position:absolute;left:0;text-align:left;margin-left:392.4pt;margin-top:2pt;width:15pt;height:14.25pt;z-index:251798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"/>
        </w:pict>
      </w:r>
      <w:r w:rsidR="00B90604" w:rsidRPr="00BC550F">
        <w:rPr>
          <w:rFonts w:hint="cs"/>
          <w:sz w:val="32"/>
          <w:szCs w:val="32"/>
          <w:rtl/>
          <w:lang w:bidi="ar-DZ"/>
        </w:rPr>
        <w:t xml:space="preserve">- غياب التنسيق </w:t>
      </w:r>
    </w:p>
    <w:p w:rsidR="00B90604" w:rsidRPr="00BC550F" w:rsidRDefault="00B90604" w:rsidP="00A01026">
      <w:pPr>
        <w:bidi/>
        <w:spacing w:line="240" w:lineRule="auto"/>
        <w:jc w:val="left"/>
        <w:rPr>
          <w:sz w:val="32"/>
          <w:szCs w:val="32"/>
          <w:rtl/>
          <w:lang w:bidi="ar-DZ"/>
        </w:rPr>
      </w:pPr>
      <w:r w:rsidRPr="00BC550F">
        <w:rPr>
          <w:rFonts w:hint="cs"/>
          <w:sz w:val="32"/>
          <w:szCs w:val="32"/>
          <w:rtl/>
          <w:lang w:bidi="ar-DZ"/>
        </w:rPr>
        <w:t xml:space="preserve">- أخرى تذكر ........ </w:t>
      </w:r>
    </w:p>
    <w:p w:rsidR="00B90604" w:rsidRPr="00BC550F" w:rsidRDefault="00B90604" w:rsidP="00A01026">
      <w:pPr>
        <w:bidi/>
        <w:spacing w:line="240" w:lineRule="auto"/>
        <w:jc w:val="left"/>
        <w:rPr>
          <w:sz w:val="32"/>
          <w:szCs w:val="32"/>
          <w:rtl/>
          <w:lang w:bidi="ar-DZ"/>
        </w:rPr>
      </w:pPr>
      <w:r>
        <w:rPr>
          <w:rFonts w:hint="cs"/>
          <w:sz w:val="32"/>
          <w:szCs w:val="32"/>
          <w:rtl/>
          <w:lang w:bidi="ar-DZ"/>
        </w:rPr>
        <w:t>5</w:t>
      </w:r>
      <w:r w:rsidRPr="00BC550F">
        <w:rPr>
          <w:rFonts w:hint="cs"/>
          <w:sz w:val="32"/>
          <w:szCs w:val="32"/>
          <w:rtl/>
          <w:lang w:bidi="ar-DZ"/>
        </w:rPr>
        <w:t xml:space="preserve">-هل السياسة الاتصالية المتبعة داخل المؤسسة تسير في اتجاه واحد ؟ </w:t>
      </w:r>
    </w:p>
    <w:p w:rsidR="00B90604" w:rsidRPr="00BC550F" w:rsidRDefault="00B624BB" w:rsidP="00A01026">
      <w:pPr>
        <w:tabs>
          <w:tab w:val="left" w:pos="1607"/>
        </w:tabs>
        <w:bidi/>
        <w:jc w:val="left"/>
        <w:rPr>
          <w:sz w:val="32"/>
          <w:szCs w:val="32"/>
          <w:rtl/>
          <w:lang w:bidi="ar-DZ"/>
        </w:rPr>
      </w:pPr>
      <w:r w:rsidRPr="00B624BB">
        <w:rPr>
          <w:noProof/>
          <w:sz w:val="32"/>
          <w:szCs w:val="32"/>
          <w:rtl/>
          <w:lang w:val="en-US" w:eastAsia="en-US"/>
        </w:rPr>
        <w:pict>
          <v:rect id="Rectangle 598" o:spid="_x0000_s1255" style="position:absolute;left:0;text-align:left;margin-left:385.65pt;margin-top:.5pt;width:15pt;height:14.25pt;z-index:251800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9XlN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"/>
        </w:pict>
      </w:r>
      <w:r w:rsidRPr="00B624BB">
        <w:rPr>
          <w:noProof/>
          <w:sz w:val="32"/>
          <w:szCs w:val="32"/>
          <w:rtl/>
          <w:lang w:val="en-US" w:eastAsia="en-US"/>
        </w:rPr>
        <w:pict>
          <v:rect id="Rectangle 597" o:spid="_x0000_s1254" style="position:absolute;left:0;text-align:left;margin-left:465.95pt;margin-top:.5pt;width:15pt;height:14.25pt;z-index:251799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Y/GIQIAAD8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"/>
        </w:pict>
      </w:r>
      <w:r w:rsidR="00B90604" w:rsidRPr="00BC550F">
        <w:rPr>
          <w:rFonts w:hint="cs"/>
          <w:sz w:val="32"/>
          <w:szCs w:val="32"/>
          <w:rtl/>
          <w:lang w:bidi="ar-DZ"/>
        </w:rPr>
        <w:t xml:space="preserve">نعم   </w:t>
      </w:r>
      <w:r w:rsidR="00B90604" w:rsidRPr="00BC550F">
        <w:rPr>
          <w:sz w:val="32"/>
          <w:szCs w:val="32"/>
          <w:rtl/>
          <w:lang w:bidi="ar-DZ"/>
        </w:rPr>
        <w:tab/>
      </w:r>
      <w:r w:rsidR="00B90604" w:rsidRPr="00BC550F">
        <w:rPr>
          <w:rFonts w:hint="cs"/>
          <w:sz w:val="32"/>
          <w:szCs w:val="32"/>
          <w:rtl/>
          <w:lang w:bidi="ar-DZ"/>
        </w:rPr>
        <w:t xml:space="preserve">لا </w:t>
      </w:r>
    </w:p>
    <w:p w:rsidR="00B90604" w:rsidRPr="00BC550F" w:rsidRDefault="00B90604" w:rsidP="00A01026">
      <w:pPr>
        <w:tabs>
          <w:tab w:val="left" w:pos="1607"/>
        </w:tabs>
        <w:bidi/>
        <w:spacing w:line="240" w:lineRule="auto"/>
        <w:jc w:val="left"/>
        <w:rPr>
          <w:sz w:val="32"/>
          <w:szCs w:val="32"/>
          <w:rtl/>
          <w:lang w:bidi="ar-DZ"/>
        </w:rPr>
      </w:pPr>
      <w:r w:rsidRPr="00BC550F">
        <w:rPr>
          <w:rFonts w:hint="cs"/>
          <w:sz w:val="32"/>
          <w:szCs w:val="32"/>
          <w:rtl/>
          <w:lang w:bidi="ar-DZ"/>
        </w:rPr>
        <w:t xml:space="preserve">إذا كانت الإجابة بـ (نعم ) هل هذا راجع </w:t>
      </w:r>
    </w:p>
    <w:p w:rsidR="00B90604" w:rsidRPr="00BC550F" w:rsidRDefault="00B624BB" w:rsidP="00A01026">
      <w:pPr>
        <w:tabs>
          <w:tab w:val="left" w:pos="1607"/>
        </w:tabs>
        <w:bidi/>
        <w:jc w:val="left"/>
        <w:rPr>
          <w:sz w:val="32"/>
          <w:szCs w:val="32"/>
          <w:rtl/>
          <w:lang w:bidi="ar-DZ"/>
        </w:rPr>
      </w:pPr>
      <w:r w:rsidRPr="00B624BB">
        <w:rPr>
          <w:noProof/>
          <w:sz w:val="32"/>
          <w:szCs w:val="32"/>
          <w:rtl/>
          <w:lang w:val="en-US" w:eastAsia="en-US"/>
        </w:rPr>
        <w:pict>
          <v:rect id="Rectangle 596" o:spid="_x0000_s1253" style="position:absolute;left:0;text-align:left;margin-left:311.4pt;margin-top:-.15pt;width:15pt;height:14.25pt;z-index:25200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Rpo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"/>
        </w:pict>
      </w:r>
      <w:r w:rsidR="00B90604" w:rsidRPr="00BC550F">
        <w:rPr>
          <w:rFonts w:hint="cs"/>
          <w:sz w:val="32"/>
          <w:szCs w:val="32"/>
          <w:rtl/>
          <w:lang w:bidi="ar-DZ"/>
        </w:rPr>
        <w:t xml:space="preserve">-طبيعة القوانين المسيرة للمؤسسة </w:t>
      </w:r>
    </w:p>
    <w:p w:rsidR="00B90604" w:rsidRPr="00BC550F" w:rsidRDefault="00B624BB" w:rsidP="00A01026">
      <w:pPr>
        <w:tabs>
          <w:tab w:val="left" w:pos="1607"/>
        </w:tabs>
        <w:bidi/>
        <w:jc w:val="left"/>
        <w:rPr>
          <w:sz w:val="32"/>
          <w:szCs w:val="32"/>
          <w:rtl/>
          <w:lang w:bidi="ar-DZ"/>
        </w:rPr>
      </w:pPr>
      <w:r w:rsidRPr="00B624BB">
        <w:rPr>
          <w:noProof/>
          <w:sz w:val="32"/>
          <w:szCs w:val="32"/>
          <w:rtl/>
          <w:lang w:val="en-US" w:eastAsia="en-US"/>
        </w:rPr>
        <w:pict>
          <v:rect id="Rectangle 595" o:spid="_x0000_s1252" style="position:absolute;left:0;text-align:left;margin-left:362.4pt;margin-top:.95pt;width:15pt;height:14.25pt;z-index:25200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RAIg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"/>
        </w:pict>
      </w:r>
      <w:r w:rsidR="00B90604" w:rsidRPr="00BC550F">
        <w:rPr>
          <w:rFonts w:hint="cs"/>
          <w:sz w:val="32"/>
          <w:szCs w:val="32"/>
          <w:rtl/>
          <w:lang w:bidi="ar-DZ"/>
        </w:rPr>
        <w:t xml:space="preserve">- غياب ثقافة تشاركية </w:t>
      </w:r>
    </w:p>
    <w:p w:rsidR="00B90604" w:rsidRPr="00BC550F" w:rsidRDefault="00B624BB" w:rsidP="00A01026">
      <w:pPr>
        <w:tabs>
          <w:tab w:val="left" w:pos="1607"/>
        </w:tabs>
        <w:bidi/>
        <w:spacing w:line="240" w:lineRule="auto"/>
        <w:jc w:val="left"/>
        <w:rPr>
          <w:sz w:val="32"/>
          <w:szCs w:val="32"/>
          <w:rtl/>
          <w:lang w:bidi="ar-DZ"/>
        </w:rPr>
      </w:pPr>
      <w:r w:rsidRPr="00B624BB">
        <w:rPr>
          <w:noProof/>
          <w:sz w:val="32"/>
          <w:szCs w:val="32"/>
          <w:rtl/>
          <w:lang w:val="en-US" w:eastAsia="en-US"/>
        </w:rPr>
        <w:pict>
          <v:rect id="Rectangle 594" o:spid="_x0000_s1251" style="position:absolute;left:0;text-align:left;margin-left:341.4pt;margin-top:1.25pt;width:15pt;height:14.25pt;z-index:25200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kHu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"/>
        </w:pict>
      </w:r>
      <w:r w:rsidR="00B90604" w:rsidRPr="00BC550F">
        <w:rPr>
          <w:rFonts w:hint="cs"/>
          <w:sz w:val="32"/>
          <w:szCs w:val="32"/>
          <w:rtl/>
          <w:lang w:bidi="ar-DZ"/>
        </w:rPr>
        <w:t xml:space="preserve">- المحافظة على النسق العام </w:t>
      </w:r>
    </w:p>
    <w:p w:rsidR="00B90604" w:rsidRPr="00BC550F" w:rsidRDefault="00B90604" w:rsidP="00A01026">
      <w:pPr>
        <w:tabs>
          <w:tab w:val="left" w:pos="1607"/>
        </w:tabs>
        <w:bidi/>
        <w:spacing w:line="240" w:lineRule="auto"/>
        <w:jc w:val="left"/>
        <w:rPr>
          <w:sz w:val="32"/>
          <w:szCs w:val="32"/>
          <w:rtl/>
          <w:lang w:bidi="ar-DZ"/>
        </w:rPr>
      </w:pPr>
      <w:r w:rsidRPr="00BC550F">
        <w:rPr>
          <w:rFonts w:hint="cs"/>
          <w:sz w:val="32"/>
          <w:szCs w:val="32"/>
          <w:rtl/>
          <w:lang w:bidi="ar-DZ"/>
        </w:rPr>
        <w:t>- أخرى تذكر .........</w:t>
      </w:r>
    </w:p>
    <w:p w:rsidR="00B90604" w:rsidRPr="00BC550F" w:rsidRDefault="00B90604" w:rsidP="00A01026">
      <w:pPr>
        <w:tabs>
          <w:tab w:val="left" w:pos="1607"/>
        </w:tabs>
        <w:bidi/>
        <w:spacing w:line="240" w:lineRule="auto"/>
        <w:jc w:val="left"/>
        <w:rPr>
          <w:sz w:val="32"/>
          <w:szCs w:val="32"/>
          <w:rtl/>
          <w:lang w:bidi="ar-DZ"/>
        </w:rPr>
      </w:pPr>
      <w:r>
        <w:rPr>
          <w:rFonts w:hint="cs"/>
          <w:sz w:val="32"/>
          <w:szCs w:val="32"/>
          <w:rtl/>
          <w:lang w:bidi="ar-DZ"/>
        </w:rPr>
        <w:t>6</w:t>
      </w:r>
      <w:r w:rsidRPr="00BC550F">
        <w:rPr>
          <w:rFonts w:hint="cs"/>
          <w:sz w:val="32"/>
          <w:szCs w:val="32"/>
          <w:rtl/>
          <w:lang w:bidi="ar-DZ"/>
        </w:rPr>
        <w:t xml:space="preserve">- ما طبيعة العلاقة التي تجمعك بمؤسستك ؟ </w:t>
      </w:r>
    </w:p>
    <w:p w:rsidR="00B90604" w:rsidRPr="00BC550F" w:rsidRDefault="00B624BB" w:rsidP="00A01026">
      <w:pPr>
        <w:tabs>
          <w:tab w:val="left" w:pos="1607"/>
        </w:tabs>
        <w:bidi/>
        <w:jc w:val="left"/>
        <w:rPr>
          <w:sz w:val="32"/>
          <w:szCs w:val="32"/>
          <w:rtl/>
          <w:lang w:bidi="ar-DZ"/>
        </w:rPr>
      </w:pPr>
      <w:r w:rsidRPr="00B624BB">
        <w:rPr>
          <w:noProof/>
          <w:sz w:val="32"/>
          <w:szCs w:val="32"/>
          <w:rtl/>
          <w:lang w:val="en-US" w:eastAsia="en-US"/>
        </w:rPr>
        <w:pict>
          <v:rect id="Rectangle 593" o:spid="_x0000_s1250" style="position:absolute;left:0;text-align:left;margin-left:328pt;margin-top:2.25pt;width:15pt;height:14.25pt;z-index:251802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UgRIQIAAD8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"/>
        </w:pict>
      </w:r>
      <w:r w:rsidRPr="00B624BB">
        <w:rPr>
          <w:noProof/>
          <w:sz w:val="32"/>
          <w:szCs w:val="32"/>
          <w:rtl/>
          <w:lang w:val="en-US" w:eastAsia="en-US"/>
        </w:rPr>
        <w:pict>
          <v:rect id="Rectangle 592" o:spid="_x0000_s1249" style="position:absolute;left:0;text-align:left;margin-left:444.15pt;margin-top:2.25pt;width:15pt;height:14.25pt;z-index:251801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d2/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"/>
        </w:pict>
      </w:r>
      <w:r w:rsidR="00B90604" w:rsidRPr="00BC550F">
        <w:rPr>
          <w:rFonts w:hint="cs"/>
          <w:sz w:val="32"/>
          <w:szCs w:val="32"/>
          <w:rtl/>
          <w:lang w:bidi="ar-DZ"/>
        </w:rPr>
        <w:t xml:space="preserve">رسمية  </w:t>
      </w:r>
      <w:r w:rsidR="00B90604" w:rsidRPr="00BC550F">
        <w:rPr>
          <w:sz w:val="32"/>
          <w:szCs w:val="32"/>
          <w:rtl/>
          <w:lang w:bidi="ar-DZ"/>
        </w:rPr>
        <w:tab/>
      </w:r>
      <w:r w:rsidR="00B90604" w:rsidRPr="00BC550F">
        <w:rPr>
          <w:rFonts w:hint="cs"/>
          <w:sz w:val="32"/>
          <w:szCs w:val="32"/>
          <w:rtl/>
          <w:lang w:bidi="ar-DZ"/>
        </w:rPr>
        <w:t xml:space="preserve">   غير رسمية  </w:t>
      </w:r>
    </w:p>
    <w:p w:rsidR="00B90604" w:rsidRPr="00BC550F" w:rsidRDefault="00B624BB" w:rsidP="00A01026">
      <w:pPr>
        <w:bidi/>
        <w:jc w:val="left"/>
        <w:rPr>
          <w:sz w:val="32"/>
          <w:szCs w:val="32"/>
          <w:rtl/>
          <w:lang w:bidi="ar-DZ"/>
        </w:rPr>
      </w:pPr>
      <w:r w:rsidRPr="00B624BB">
        <w:rPr>
          <w:noProof/>
          <w:sz w:val="32"/>
          <w:szCs w:val="32"/>
          <w:rtl/>
          <w:lang w:val="en-US" w:eastAsia="en-US"/>
        </w:rPr>
        <w:pict>
          <v:rect id="Rectangle 591" o:spid="_x0000_s1248" style="position:absolute;left:0;text-align:left;margin-left:414.15pt;margin-top:27pt;width:15pt;height:14.25pt;z-index:251804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"/>
        </w:pict>
      </w:r>
      <w:r w:rsidRPr="00B624BB">
        <w:rPr>
          <w:noProof/>
          <w:sz w:val="32"/>
          <w:szCs w:val="32"/>
          <w:rtl/>
          <w:lang w:val="en-US" w:eastAsia="en-US"/>
        </w:rPr>
        <w:pict>
          <v:rect id="Rectangle 590" o:spid="_x0000_s1247" style="position:absolute;left:0;text-align:left;margin-left:408.9pt;margin-top:1.5pt;width:15pt;height:14.25pt;z-index:251803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oY5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"/>
        </w:pict>
      </w:r>
      <w:r w:rsidR="00B90604" w:rsidRPr="00BC550F">
        <w:rPr>
          <w:rFonts w:hint="cs"/>
          <w:sz w:val="32"/>
          <w:szCs w:val="32"/>
          <w:rtl/>
          <w:lang w:bidi="ar-DZ"/>
        </w:rPr>
        <w:t xml:space="preserve">علاقة شخصية </w:t>
      </w:r>
    </w:p>
    <w:p w:rsidR="00B90604" w:rsidRPr="00BC550F" w:rsidRDefault="00B90604" w:rsidP="00A01026">
      <w:pPr>
        <w:bidi/>
        <w:jc w:val="left"/>
        <w:rPr>
          <w:sz w:val="32"/>
          <w:szCs w:val="32"/>
          <w:rtl/>
          <w:lang w:bidi="ar-DZ"/>
        </w:rPr>
      </w:pPr>
      <w:r w:rsidRPr="00BC550F">
        <w:rPr>
          <w:rFonts w:hint="cs"/>
          <w:sz w:val="32"/>
          <w:szCs w:val="32"/>
          <w:rtl/>
          <w:lang w:bidi="ar-DZ"/>
        </w:rPr>
        <w:t xml:space="preserve">علاقة إنسانية </w:t>
      </w:r>
    </w:p>
    <w:p w:rsidR="00B90604" w:rsidRPr="00BC550F" w:rsidRDefault="00B624BB" w:rsidP="00A01026">
      <w:pPr>
        <w:bidi/>
        <w:spacing w:line="240" w:lineRule="auto"/>
        <w:jc w:val="left"/>
        <w:rPr>
          <w:sz w:val="32"/>
          <w:szCs w:val="32"/>
          <w:rtl/>
          <w:lang w:bidi="ar-DZ"/>
        </w:rPr>
      </w:pPr>
      <w:r w:rsidRPr="00B624BB">
        <w:rPr>
          <w:noProof/>
          <w:sz w:val="32"/>
          <w:szCs w:val="32"/>
          <w:rtl/>
          <w:lang w:val="en-US" w:eastAsia="en-US"/>
        </w:rPr>
        <w:pict>
          <v:rect id="Rectangle 589" o:spid="_x0000_s1246" style="position:absolute;left:0;text-align:left;margin-left:389.05pt;margin-top:29.2pt;width:15pt;height:14.25pt;z-index:251805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"/>
        </w:pict>
      </w:r>
      <w:r w:rsidR="00B90604">
        <w:rPr>
          <w:rFonts w:hint="cs"/>
          <w:sz w:val="32"/>
          <w:szCs w:val="32"/>
          <w:rtl/>
          <w:lang w:bidi="ar-DZ"/>
        </w:rPr>
        <w:t>7</w:t>
      </w:r>
      <w:r w:rsidR="00B90604" w:rsidRPr="00BC550F">
        <w:rPr>
          <w:rFonts w:hint="cs"/>
          <w:sz w:val="32"/>
          <w:szCs w:val="32"/>
          <w:rtl/>
          <w:lang w:bidi="ar-DZ"/>
        </w:rPr>
        <w:t xml:space="preserve">- هل طبيعة العلاقة الرسمية داخل المؤسسة تتسم بـ : </w:t>
      </w:r>
    </w:p>
    <w:p w:rsidR="00B90604" w:rsidRPr="00BC550F" w:rsidRDefault="00B90604" w:rsidP="00A01026">
      <w:pPr>
        <w:bidi/>
        <w:spacing w:line="240" w:lineRule="auto"/>
        <w:jc w:val="left"/>
        <w:rPr>
          <w:sz w:val="32"/>
          <w:szCs w:val="32"/>
          <w:rtl/>
          <w:lang w:bidi="ar-DZ"/>
        </w:rPr>
      </w:pPr>
      <w:r w:rsidRPr="00BC550F">
        <w:rPr>
          <w:rFonts w:hint="cs"/>
          <w:sz w:val="32"/>
          <w:szCs w:val="32"/>
          <w:rtl/>
          <w:lang w:bidi="ar-DZ"/>
        </w:rPr>
        <w:t xml:space="preserve">- كثرة التعليمات  </w:t>
      </w:r>
    </w:p>
    <w:p w:rsidR="00B90604" w:rsidRPr="00BC550F" w:rsidRDefault="00B624BB" w:rsidP="00A01026">
      <w:pPr>
        <w:bidi/>
        <w:spacing w:line="240" w:lineRule="auto"/>
        <w:jc w:val="left"/>
        <w:rPr>
          <w:sz w:val="32"/>
          <w:szCs w:val="32"/>
          <w:rtl/>
          <w:lang w:bidi="ar-DZ"/>
        </w:rPr>
      </w:pPr>
      <w:r w:rsidRPr="00B624BB">
        <w:rPr>
          <w:noProof/>
          <w:sz w:val="32"/>
          <w:szCs w:val="32"/>
          <w:rtl/>
          <w:lang w:val="en-US" w:eastAsia="en-US"/>
        </w:rPr>
        <w:pict>
          <v:rect id="Rectangle 588" o:spid="_x0000_s1245" style="position:absolute;left:0;text-align:left;margin-left:389.05pt;margin-top:1.05pt;width:15pt;height:14.25pt;z-index:251806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"/>
        </w:pict>
      </w:r>
      <w:r w:rsidR="00B90604" w:rsidRPr="00BC550F">
        <w:rPr>
          <w:rFonts w:hint="cs"/>
          <w:sz w:val="32"/>
          <w:szCs w:val="32"/>
          <w:rtl/>
          <w:lang w:bidi="ar-DZ"/>
        </w:rPr>
        <w:t xml:space="preserve">- القرارات الفوقية   </w:t>
      </w:r>
    </w:p>
    <w:p w:rsidR="00B90604" w:rsidRPr="00BC550F" w:rsidRDefault="00B624BB" w:rsidP="00A01026">
      <w:pPr>
        <w:bidi/>
        <w:spacing w:line="240" w:lineRule="auto"/>
        <w:jc w:val="left"/>
        <w:rPr>
          <w:sz w:val="32"/>
          <w:szCs w:val="32"/>
          <w:rtl/>
          <w:lang w:bidi="ar-DZ"/>
        </w:rPr>
      </w:pPr>
      <w:r w:rsidRPr="00B624BB">
        <w:rPr>
          <w:noProof/>
          <w:sz w:val="32"/>
          <w:szCs w:val="32"/>
          <w:rtl/>
          <w:lang w:val="en-US" w:eastAsia="en-US"/>
        </w:rPr>
        <w:pict>
          <v:rect id="Rectangle 587" o:spid="_x0000_s1244" style="position:absolute;left:0;text-align:left;margin-left:389.05pt;margin-top:.7pt;width:15pt;height:14.25pt;z-index:251807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JPIQIAAD8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"/>
        </w:pict>
      </w:r>
      <w:r w:rsidR="00B90604" w:rsidRPr="00BC550F">
        <w:rPr>
          <w:rFonts w:hint="cs"/>
          <w:sz w:val="32"/>
          <w:szCs w:val="32"/>
          <w:rtl/>
          <w:lang w:bidi="ar-DZ"/>
        </w:rPr>
        <w:t xml:space="preserve">- القوانين الإلزامية  </w:t>
      </w:r>
    </w:p>
    <w:p w:rsidR="00B90604" w:rsidRPr="00BC550F" w:rsidRDefault="00B90604" w:rsidP="00A01026">
      <w:pPr>
        <w:bidi/>
        <w:jc w:val="left"/>
        <w:rPr>
          <w:sz w:val="32"/>
          <w:szCs w:val="32"/>
          <w:rtl/>
          <w:lang w:bidi="ar-DZ"/>
        </w:rPr>
      </w:pPr>
      <w:r w:rsidRPr="00BC550F">
        <w:rPr>
          <w:rFonts w:hint="cs"/>
          <w:sz w:val="32"/>
          <w:szCs w:val="32"/>
          <w:rtl/>
          <w:lang w:bidi="ar-DZ"/>
        </w:rPr>
        <w:t xml:space="preserve">- أخرى تذكر ........ </w:t>
      </w:r>
    </w:p>
    <w:p w:rsidR="00B90604" w:rsidRPr="00BC550F" w:rsidRDefault="00B90604" w:rsidP="00A01026">
      <w:pPr>
        <w:bidi/>
        <w:jc w:val="left"/>
        <w:rPr>
          <w:sz w:val="32"/>
          <w:szCs w:val="32"/>
          <w:rtl/>
          <w:lang w:bidi="ar-DZ"/>
        </w:rPr>
      </w:pPr>
      <w:r>
        <w:rPr>
          <w:rFonts w:hint="cs"/>
          <w:sz w:val="32"/>
          <w:szCs w:val="32"/>
          <w:rtl/>
          <w:lang w:bidi="ar-DZ"/>
        </w:rPr>
        <w:t>8</w:t>
      </w:r>
      <w:r w:rsidRPr="00BC550F">
        <w:rPr>
          <w:rFonts w:hint="cs"/>
          <w:sz w:val="32"/>
          <w:szCs w:val="32"/>
          <w:rtl/>
          <w:lang w:bidi="ar-DZ"/>
        </w:rPr>
        <w:t xml:space="preserve">- هل تعتقد أن تواصلك مع زملائك بصفة </w:t>
      </w:r>
      <w:r>
        <w:rPr>
          <w:rFonts w:hint="cs"/>
          <w:sz w:val="32"/>
          <w:szCs w:val="32"/>
          <w:rtl/>
          <w:lang w:bidi="ar-DZ"/>
        </w:rPr>
        <w:t xml:space="preserve">غير </w:t>
      </w:r>
      <w:r w:rsidRPr="00BC550F">
        <w:rPr>
          <w:rFonts w:hint="cs"/>
          <w:sz w:val="32"/>
          <w:szCs w:val="32"/>
          <w:rtl/>
          <w:lang w:bidi="ar-DZ"/>
        </w:rPr>
        <w:t xml:space="preserve">رسمية يساعد على خلق علاقات إنسانية جيدة بينكم ؟ </w:t>
      </w:r>
    </w:p>
    <w:p w:rsidR="00B90604" w:rsidRPr="00BC550F" w:rsidRDefault="00B624BB" w:rsidP="00A01026">
      <w:pPr>
        <w:tabs>
          <w:tab w:val="left" w:pos="872"/>
          <w:tab w:val="left" w:pos="2447"/>
        </w:tabs>
        <w:bidi/>
        <w:jc w:val="left"/>
        <w:rPr>
          <w:sz w:val="32"/>
          <w:szCs w:val="32"/>
          <w:rtl/>
          <w:lang w:bidi="ar-DZ"/>
        </w:rPr>
      </w:pPr>
      <w:r w:rsidRPr="00B624BB">
        <w:rPr>
          <w:noProof/>
          <w:sz w:val="32"/>
          <w:szCs w:val="32"/>
          <w:rtl/>
          <w:lang w:val="en-US" w:eastAsia="en-US"/>
        </w:rPr>
        <w:pict>
          <v:rect id="Rectangle 586" o:spid="_x0000_s1243" style="position:absolute;left:0;text-align:left;margin-left:400.65pt;margin-top:-.15pt;width:15pt;height:14.25pt;z-index:251809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"/>
        </w:pict>
      </w:r>
      <w:r w:rsidRPr="00B624BB">
        <w:rPr>
          <w:noProof/>
          <w:sz w:val="32"/>
          <w:szCs w:val="32"/>
          <w:rtl/>
          <w:lang w:val="en-US" w:eastAsia="en-US"/>
        </w:rPr>
        <w:pict>
          <v:rect id="Rectangle 585" o:spid="_x0000_s1242" style="position:absolute;left:0;text-align:left;margin-left:465.6pt;margin-top:-.15pt;width:15pt;height:14.25pt;z-index:251808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"/>
        </w:pict>
      </w:r>
      <w:r w:rsidR="00B90604" w:rsidRPr="00BC550F">
        <w:rPr>
          <w:rFonts w:hint="cs"/>
          <w:sz w:val="32"/>
          <w:szCs w:val="32"/>
          <w:rtl/>
          <w:lang w:bidi="ar-DZ"/>
        </w:rPr>
        <w:t xml:space="preserve">نعم  </w:t>
      </w:r>
      <w:r w:rsidR="00B90604" w:rsidRPr="00BC550F">
        <w:rPr>
          <w:sz w:val="32"/>
          <w:szCs w:val="32"/>
          <w:rtl/>
          <w:lang w:bidi="ar-DZ"/>
        </w:rPr>
        <w:tab/>
      </w:r>
      <w:r w:rsidR="00B90604" w:rsidRPr="00BC550F">
        <w:rPr>
          <w:rFonts w:hint="cs"/>
          <w:sz w:val="32"/>
          <w:szCs w:val="32"/>
          <w:rtl/>
          <w:lang w:bidi="ar-DZ"/>
        </w:rPr>
        <w:t xml:space="preserve">      لا  </w:t>
      </w:r>
      <w:r w:rsidR="00B90604" w:rsidRPr="00BC550F">
        <w:rPr>
          <w:sz w:val="32"/>
          <w:szCs w:val="32"/>
          <w:rtl/>
          <w:lang w:bidi="ar-DZ"/>
        </w:rPr>
        <w:tab/>
      </w:r>
    </w:p>
    <w:p w:rsidR="00B90604" w:rsidRPr="00BC550F" w:rsidRDefault="00B90604" w:rsidP="00A01026">
      <w:pPr>
        <w:tabs>
          <w:tab w:val="left" w:pos="872"/>
          <w:tab w:val="left" w:pos="2447"/>
        </w:tabs>
        <w:bidi/>
        <w:spacing w:line="240" w:lineRule="auto"/>
        <w:jc w:val="left"/>
        <w:rPr>
          <w:sz w:val="32"/>
          <w:szCs w:val="32"/>
          <w:rtl/>
          <w:lang w:bidi="ar-DZ"/>
        </w:rPr>
      </w:pPr>
      <w:r>
        <w:rPr>
          <w:rFonts w:hint="cs"/>
          <w:sz w:val="32"/>
          <w:szCs w:val="32"/>
          <w:rtl/>
          <w:lang w:bidi="ar-DZ"/>
        </w:rPr>
        <w:t>9</w:t>
      </w:r>
      <w:r w:rsidRPr="00BC550F">
        <w:rPr>
          <w:rFonts w:hint="cs"/>
          <w:sz w:val="32"/>
          <w:szCs w:val="32"/>
          <w:rtl/>
          <w:lang w:bidi="ar-DZ"/>
        </w:rPr>
        <w:t xml:space="preserve">- كيف تبلغ انشغالاتك داخل المؤسسة التربوية ؟ </w:t>
      </w:r>
    </w:p>
    <w:p w:rsidR="00B90604" w:rsidRPr="00BC550F" w:rsidRDefault="00B624BB" w:rsidP="00A01026">
      <w:pPr>
        <w:tabs>
          <w:tab w:val="left" w:pos="872"/>
          <w:tab w:val="left" w:pos="2447"/>
        </w:tabs>
        <w:bidi/>
        <w:spacing w:line="240" w:lineRule="auto"/>
        <w:jc w:val="left"/>
        <w:rPr>
          <w:sz w:val="32"/>
          <w:szCs w:val="32"/>
          <w:rtl/>
          <w:lang w:bidi="ar-DZ"/>
        </w:rPr>
      </w:pPr>
      <w:r w:rsidRPr="00B624BB">
        <w:rPr>
          <w:noProof/>
          <w:sz w:val="32"/>
          <w:szCs w:val="32"/>
          <w:rtl/>
          <w:lang w:val="en-US" w:eastAsia="en-US"/>
        </w:rPr>
        <w:pict>
          <v:rect id="Rectangle 584" o:spid="_x0000_s1241" style="position:absolute;left:0;text-align:left;margin-left:374.05pt;margin-top:1.05pt;width:15pt;height:14.25pt;z-index:251810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"/>
        </w:pict>
      </w:r>
      <w:r w:rsidR="00B90604">
        <w:rPr>
          <w:rFonts w:hint="cs"/>
          <w:sz w:val="32"/>
          <w:szCs w:val="32"/>
          <w:rtl/>
          <w:lang w:bidi="ar-DZ"/>
        </w:rPr>
        <w:t xml:space="preserve">- </w:t>
      </w:r>
      <w:r w:rsidR="00B90604" w:rsidRPr="00BC550F">
        <w:rPr>
          <w:rFonts w:hint="cs"/>
          <w:sz w:val="32"/>
          <w:szCs w:val="32"/>
          <w:rtl/>
          <w:lang w:bidi="ar-DZ"/>
        </w:rPr>
        <w:t xml:space="preserve">الاتصال الشخصي   </w:t>
      </w:r>
      <w:r w:rsidR="00B90604" w:rsidRPr="00BC550F">
        <w:rPr>
          <w:sz w:val="32"/>
          <w:szCs w:val="32"/>
          <w:rtl/>
          <w:lang w:bidi="ar-DZ"/>
        </w:rPr>
        <w:tab/>
      </w:r>
    </w:p>
    <w:p w:rsidR="00B90604" w:rsidRPr="00BC550F" w:rsidRDefault="00B624BB" w:rsidP="00A01026">
      <w:pPr>
        <w:tabs>
          <w:tab w:val="left" w:pos="872"/>
          <w:tab w:val="left" w:pos="2447"/>
        </w:tabs>
        <w:bidi/>
        <w:spacing w:line="240" w:lineRule="auto"/>
        <w:jc w:val="left"/>
        <w:rPr>
          <w:sz w:val="32"/>
          <w:szCs w:val="32"/>
          <w:rtl/>
          <w:lang w:bidi="ar-DZ"/>
        </w:rPr>
      </w:pPr>
      <w:r w:rsidRPr="00B624BB">
        <w:rPr>
          <w:noProof/>
          <w:sz w:val="32"/>
          <w:szCs w:val="32"/>
          <w:rtl/>
          <w:lang w:val="en-US" w:eastAsia="en-US"/>
        </w:rPr>
        <w:pict>
          <v:rect id="Rectangle 583" o:spid="_x0000_s1240" style="position:absolute;left:0;text-align:left;margin-left:393.9pt;margin-top:.95pt;width:15pt;height:14.25pt;z-index:251811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zWYIQIAAD8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"/>
        </w:pict>
      </w:r>
      <w:r w:rsidR="00B90604">
        <w:rPr>
          <w:rFonts w:hint="cs"/>
          <w:sz w:val="32"/>
          <w:szCs w:val="32"/>
          <w:rtl/>
          <w:lang w:bidi="ar-DZ"/>
        </w:rPr>
        <w:t xml:space="preserve">- </w:t>
      </w:r>
      <w:r w:rsidR="00B90604" w:rsidRPr="00BC550F">
        <w:rPr>
          <w:rFonts w:hint="cs"/>
          <w:sz w:val="32"/>
          <w:szCs w:val="32"/>
          <w:rtl/>
          <w:lang w:bidi="ar-DZ"/>
        </w:rPr>
        <w:t xml:space="preserve">رسائل مكتوبة   </w:t>
      </w:r>
    </w:p>
    <w:p w:rsidR="00B90604" w:rsidRPr="00BC550F" w:rsidRDefault="00B624BB" w:rsidP="00A01026">
      <w:pPr>
        <w:bidi/>
        <w:spacing w:line="240" w:lineRule="auto"/>
        <w:jc w:val="left"/>
        <w:rPr>
          <w:sz w:val="32"/>
          <w:szCs w:val="32"/>
          <w:rtl/>
          <w:lang w:bidi="ar-DZ"/>
        </w:rPr>
      </w:pPr>
      <w:r w:rsidRPr="00B624BB">
        <w:rPr>
          <w:noProof/>
          <w:sz w:val="32"/>
          <w:szCs w:val="32"/>
          <w:rtl/>
          <w:lang w:val="en-US" w:eastAsia="en-US"/>
        </w:rPr>
        <w:pict>
          <v:rect id="Rectangle 582" o:spid="_x0000_s1239" style="position:absolute;left:0;text-align:left;margin-left:393.9pt;margin-top:1.65pt;width:15pt;height:14.25pt;z-index:251812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"/>
        </w:pict>
      </w:r>
      <w:r w:rsidR="00B90604">
        <w:rPr>
          <w:rFonts w:hint="cs"/>
          <w:sz w:val="32"/>
          <w:szCs w:val="32"/>
          <w:rtl/>
          <w:lang w:bidi="ar-DZ"/>
        </w:rPr>
        <w:t xml:space="preserve">- </w:t>
      </w:r>
      <w:r w:rsidR="00B90604" w:rsidRPr="00BC550F">
        <w:rPr>
          <w:rFonts w:hint="cs"/>
          <w:sz w:val="32"/>
          <w:szCs w:val="32"/>
          <w:rtl/>
          <w:lang w:bidi="ar-DZ"/>
        </w:rPr>
        <w:t xml:space="preserve">من شخص آخر  </w:t>
      </w:r>
    </w:p>
    <w:p w:rsidR="00B90604" w:rsidRPr="00BC550F" w:rsidRDefault="00B624BB" w:rsidP="00A01026">
      <w:pPr>
        <w:bidi/>
        <w:spacing w:line="240" w:lineRule="auto"/>
        <w:jc w:val="left"/>
        <w:rPr>
          <w:sz w:val="32"/>
          <w:szCs w:val="32"/>
          <w:rtl/>
          <w:lang w:bidi="ar-DZ"/>
        </w:rPr>
      </w:pPr>
      <w:r w:rsidRPr="00B624BB">
        <w:rPr>
          <w:noProof/>
          <w:sz w:val="32"/>
          <w:szCs w:val="32"/>
          <w:rtl/>
          <w:lang w:val="en-US" w:eastAsia="en-US"/>
        </w:rPr>
        <w:pict>
          <v:rect id="Rectangle 581" o:spid="_x0000_s1238" style="position:absolute;left:0;text-align:left;margin-left:389.05pt;margin-top:1.65pt;width:15pt;height:14.25pt;z-index:251813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"/>
        </w:pict>
      </w:r>
      <w:r w:rsidR="00B90604">
        <w:rPr>
          <w:rFonts w:hint="cs"/>
          <w:sz w:val="32"/>
          <w:szCs w:val="32"/>
          <w:rtl/>
          <w:lang w:bidi="ar-DZ"/>
        </w:rPr>
        <w:t xml:space="preserve">- </w:t>
      </w:r>
      <w:r w:rsidR="00B90604" w:rsidRPr="00BC550F">
        <w:rPr>
          <w:rFonts w:hint="cs"/>
          <w:sz w:val="32"/>
          <w:szCs w:val="32"/>
          <w:rtl/>
          <w:lang w:bidi="ar-DZ"/>
        </w:rPr>
        <w:t xml:space="preserve">عبر الهاتف  </w:t>
      </w:r>
    </w:p>
    <w:p w:rsidR="00B90604" w:rsidRPr="00BC550F" w:rsidRDefault="00B90604" w:rsidP="00A01026">
      <w:pPr>
        <w:bidi/>
        <w:spacing w:line="240" w:lineRule="auto"/>
        <w:jc w:val="left"/>
        <w:rPr>
          <w:sz w:val="32"/>
          <w:szCs w:val="32"/>
          <w:rtl/>
          <w:lang w:bidi="ar-DZ"/>
        </w:rPr>
      </w:pPr>
      <w:r>
        <w:rPr>
          <w:rFonts w:hint="cs"/>
          <w:sz w:val="32"/>
          <w:szCs w:val="32"/>
          <w:rtl/>
          <w:lang w:bidi="ar-DZ"/>
        </w:rPr>
        <w:t xml:space="preserve">- </w:t>
      </w:r>
      <w:r w:rsidRPr="00BC550F">
        <w:rPr>
          <w:rFonts w:hint="cs"/>
          <w:sz w:val="32"/>
          <w:szCs w:val="32"/>
          <w:rtl/>
          <w:lang w:bidi="ar-DZ"/>
        </w:rPr>
        <w:t xml:space="preserve">أخرى تذكر ......... </w:t>
      </w:r>
    </w:p>
    <w:p w:rsidR="00B90604" w:rsidRDefault="00B90604" w:rsidP="00A01026">
      <w:pPr>
        <w:bidi/>
        <w:spacing w:line="240" w:lineRule="auto"/>
        <w:jc w:val="left"/>
        <w:rPr>
          <w:sz w:val="28"/>
          <w:szCs w:val="28"/>
          <w:rtl/>
          <w:lang w:bidi="ar-DZ"/>
        </w:rPr>
      </w:pPr>
      <w:r>
        <w:rPr>
          <w:rFonts w:hint="cs"/>
          <w:sz w:val="28"/>
          <w:szCs w:val="28"/>
          <w:rtl/>
          <w:lang w:bidi="ar-DZ"/>
        </w:rPr>
        <w:t xml:space="preserve">10- هل تعاني مؤسستكم من عملية الاتصال بين الشركاء ؟ </w:t>
      </w:r>
    </w:p>
    <w:p w:rsidR="00B90604" w:rsidRDefault="00B624BB" w:rsidP="00A01026">
      <w:pPr>
        <w:tabs>
          <w:tab w:val="left" w:pos="2837"/>
        </w:tabs>
        <w:bidi/>
        <w:spacing w:line="240" w:lineRule="auto"/>
        <w:jc w:val="left"/>
        <w:rPr>
          <w:sz w:val="28"/>
          <w:szCs w:val="28"/>
          <w:rtl/>
          <w:lang w:bidi="ar-DZ"/>
        </w:rPr>
      </w:pPr>
      <w:r w:rsidRPr="00B624BB">
        <w:rPr>
          <w:noProof/>
          <w:sz w:val="28"/>
          <w:szCs w:val="28"/>
          <w:rtl/>
          <w:lang w:val="en-US" w:eastAsia="en-US"/>
        </w:rPr>
        <w:pict>
          <v:rect id="Rectangle 580" o:spid="_x0000_s1237" style="position:absolute;left:0;text-align:left;margin-left:393.9pt;margin-top:.8pt;width:15pt;height:14.25pt;z-index:251815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"/>
        </w:pict>
      </w:r>
      <w:r w:rsidRPr="00B624BB">
        <w:rPr>
          <w:noProof/>
          <w:sz w:val="28"/>
          <w:szCs w:val="28"/>
          <w:rtl/>
          <w:lang w:val="en-US" w:eastAsia="en-US"/>
        </w:rPr>
        <w:pict>
          <v:rect id="Rectangle 579" o:spid="_x0000_s1236" style="position:absolute;left:0;text-align:left;margin-left:465.6pt;margin-top:.8pt;width:15pt;height:14.25pt;z-index:251814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cjyIQIAAD8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"/>
        </w:pict>
      </w:r>
      <w:r w:rsidR="00B90604">
        <w:rPr>
          <w:rFonts w:hint="cs"/>
          <w:sz w:val="28"/>
          <w:szCs w:val="28"/>
          <w:rtl/>
          <w:lang w:bidi="ar-DZ"/>
        </w:rPr>
        <w:t xml:space="preserve">نعم               لا </w:t>
      </w:r>
      <w:r w:rsidR="00B90604">
        <w:rPr>
          <w:sz w:val="28"/>
          <w:szCs w:val="28"/>
          <w:rtl/>
          <w:lang w:bidi="ar-DZ"/>
        </w:rPr>
        <w:tab/>
      </w:r>
    </w:p>
    <w:p w:rsidR="00B90604" w:rsidRPr="003B16C5" w:rsidRDefault="00B90604" w:rsidP="00A01026">
      <w:pPr>
        <w:tabs>
          <w:tab w:val="left" w:pos="2837"/>
        </w:tabs>
        <w:bidi/>
        <w:spacing w:line="240" w:lineRule="auto"/>
        <w:jc w:val="left"/>
        <w:rPr>
          <w:sz w:val="32"/>
          <w:szCs w:val="32"/>
          <w:rtl/>
          <w:lang w:bidi="ar-DZ"/>
        </w:rPr>
      </w:pPr>
      <w:r w:rsidRPr="003B16C5">
        <w:rPr>
          <w:rFonts w:hint="cs"/>
          <w:sz w:val="32"/>
          <w:szCs w:val="32"/>
          <w:rtl/>
          <w:lang w:bidi="ar-DZ"/>
        </w:rPr>
        <w:t xml:space="preserve">إذا كان الجواب بنعم ، فما هي الأسباب برأيك ؟ </w:t>
      </w:r>
    </w:p>
    <w:p w:rsidR="00B90604" w:rsidRPr="003B16C5" w:rsidRDefault="00B624BB" w:rsidP="00A01026">
      <w:pPr>
        <w:tabs>
          <w:tab w:val="left" w:pos="2837"/>
        </w:tabs>
        <w:bidi/>
        <w:spacing w:line="240" w:lineRule="auto"/>
        <w:jc w:val="left"/>
        <w:rPr>
          <w:sz w:val="32"/>
          <w:szCs w:val="32"/>
          <w:rtl/>
          <w:lang w:bidi="ar-DZ"/>
        </w:rPr>
      </w:pPr>
      <w:r w:rsidRPr="00B624BB">
        <w:rPr>
          <w:noProof/>
          <w:sz w:val="32"/>
          <w:szCs w:val="32"/>
          <w:rtl/>
          <w:lang w:val="en-US" w:eastAsia="en-US"/>
        </w:rPr>
        <w:pict>
          <v:rect id="Rectangle 578" o:spid="_x0000_s1235" style="position:absolute;left:0;text-align:left;margin-left:404.05pt;margin-top:.55pt;width:15pt;height:14.25pt;z-index:251816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V1cIQIAAD8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"/>
        </w:pict>
      </w:r>
      <w:r w:rsidR="00B90604" w:rsidRPr="003B16C5">
        <w:rPr>
          <w:rFonts w:hint="cs"/>
          <w:sz w:val="32"/>
          <w:szCs w:val="32"/>
          <w:rtl/>
          <w:lang w:bidi="ar-DZ"/>
        </w:rPr>
        <w:t xml:space="preserve">-تسلط المدير  </w:t>
      </w:r>
    </w:p>
    <w:p w:rsidR="00B90604" w:rsidRPr="003B16C5" w:rsidRDefault="00B624BB" w:rsidP="00A01026">
      <w:pPr>
        <w:bidi/>
        <w:spacing w:line="240" w:lineRule="auto"/>
        <w:jc w:val="left"/>
        <w:rPr>
          <w:sz w:val="32"/>
          <w:szCs w:val="32"/>
          <w:rtl/>
          <w:lang w:bidi="ar-DZ"/>
        </w:rPr>
      </w:pPr>
      <w:r w:rsidRPr="00B624BB">
        <w:rPr>
          <w:noProof/>
          <w:sz w:val="32"/>
          <w:szCs w:val="32"/>
          <w:rtl/>
          <w:lang w:val="en-US" w:eastAsia="en-US"/>
        </w:rPr>
        <w:pict>
          <v:rect id="Rectangle 577" o:spid="_x0000_s1234" style="position:absolute;left:0;text-align:left;margin-left:389.05pt;margin-top:26.95pt;width:15pt;height:14.25pt;z-index:251819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avXIQIAAD8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"/>
        </w:pict>
      </w:r>
      <w:r w:rsidRPr="00B624BB">
        <w:rPr>
          <w:noProof/>
          <w:sz w:val="32"/>
          <w:szCs w:val="32"/>
          <w:rtl/>
          <w:lang w:val="en-US" w:eastAsia="en-US"/>
        </w:rPr>
        <w:pict>
          <v:rect id="Rectangle 576" o:spid="_x0000_s1233" style="position:absolute;left:0;text-align:left;margin-left:400.65pt;margin-top:4.85pt;width:15pt;height:14.25pt;z-index:251817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T55IQIAAD8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"/>
        </w:pict>
      </w:r>
      <w:r w:rsidR="00B90604" w:rsidRPr="003B16C5">
        <w:rPr>
          <w:rFonts w:hint="cs"/>
          <w:sz w:val="32"/>
          <w:szCs w:val="32"/>
          <w:rtl/>
          <w:lang w:bidi="ar-DZ"/>
        </w:rPr>
        <w:t xml:space="preserve">- غياب الاتصال  </w:t>
      </w:r>
    </w:p>
    <w:p w:rsidR="00B90604" w:rsidRPr="003B16C5" w:rsidRDefault="00B90604" w:rsidP="00A01026">
      <w:pPr>
        <w:bidi/>
        <w:spacing w:line="240" w:lineRule="auto"/>
        <w:jc w:val="left"/>
        <w:rPr>
          <w:sz w:val="32"/>
          <w:szCs w:val="32"/>
          <w:rtl/>
          <w:lang w:bidi="ar-DZ"/>
        </w:rPr>
      </w:pPr>
      <w:r w:rsidRPr="003B16C5">
        <w:rPr>
          <w:rFonts w:hint="cs"/>
          <w:sz w:val="32"/>
          <w:szCs w:val="32"/>
          <w:rtl/>
          <w:lang w:bidi="ar-DZ"/>
        </w:rPr>
        <w:t xml:space="preserve">- القرارات الجائرة   </w:t>
      </w:r>
    </w:p>
    <w:p w:rsidR="00B90604" w:rsidRPr="003B16C5" w:rsidRDefault="00B624BB" w:rsidP="00A01026">
      <w:pPr>
        <w:bidi/>
        <w:spacing w:line="240" w:lineRule="auto"/>
        <w:jc w:val="left"/>
        <w:rPr>
          <w:sz w:val="32"/>
          <w:szCs w:val="32"/>
          <w:rtl/>
          <w:lang w:bidi="ar-DZ"/>
        </w:rPr>
      </w:pPr>
      <w:r w:rsidRPr="00B624BB">
        <w:rPr>
          <w:noProof/>
          <w:sz w:val="32"/>
          <w:szCs w:val="32"/>
          <w:rtl/>
          <w:lang w:val="en-US" w:eastAsia="en-US"/>
        </w:rPr>
        <w:pict>
          <v:rect id="Rectangle 575" o:spid="_x0000_s1232" style="position:absolute;left:0;text-align:left;margin-left:343pt;margin-top:3.45pt;width:15pt;height:14.25pt;z-index:251820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vBR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"/>
        </w:pict>
      </w:r>
      <w:r w:rsidR="00B90604" w:rsidRPr="003B16C5">
        <w:rPr>
          <w:rFonts w:hint="cs"/>
          <w:sz w:val="32"/>
          <w:szCs w:val="32"/>
          <w:rtl/>
          <w:lang w:bidi="ar-DZ"/>
        </w:rPr>
        <w:t xml:space="preserve">- كثرة التعليمات و القوانين  </w:t>
      </w:r>
    </w:p>
    <w:p w:rsidR="00B90604" w:rsidRPr="003B16C5" w:rsidRDefault="00B90604" w:rsidP="00A01026">
      <w:pPr>
        <w:bidi/>
        <w:spacing w:line="240" w:lineRule="auto"/>
        <w:jc w:val="left"/>
        <w:rPr>
          <w:sz w:val="32"/>
          <w:szCs w:val="32"/>
          <w:rtl/>
          <w:lang w:bidi="ar-DZ"/>
        </w:rPr>
      </w:pPr>
      <w:r w:rsidRPr="003B16C5">
        <w:rPr>
          <w:rFonts w:hint="cs"/>
          <w:sz w:val="32"/>
          <w:szCs w:val="32"/>
          <w:rtl/>
          <w:lang w:bidi="ar-DZ"/>
        </w:rPr>
        <w:t>1</w:t>
      </w:r>
      <w:r>
        <w:rPr>
          <w:rFonts w:hint="cs"/>
          <w:sz w:val="32"/>
          <w:szCs w:val="32"/>
          <w:rtl/>
          <w:lang w:bidi="ar-DZ"/>
        </w:rPr>
        <w:t>1</w:t>
      </w:r>
      <w:r w:rsidRPr="003B16C5">
        <w:rPr>
          <w:rFonts w:hint="cs"/>
          <w:sz w:val="32"/>
          <w:szCs w:val="32"/>
          <w:rtl/>
          <w:lang w:bidi="ar-DZ"/>
        </w:rPr>
        <w:t xml:space="preserve">- ما طبيعة المشاكل الاتصالية التي تعاني منها مؤسستكم ؟ </w:t>
      </w:r>
    </w:p>
    <w:p w:rsidR="00B90604" w:rsidRPr="008150EF" w:rsidRDefault="00B624BB" w:rsidP="00A01026">
      <w:pPr>
        <w:tabs>
          <w:tab w:val="left" w:pos="2702"/>
        </w:tabs>
        <w:bidi/>
        <w:spacing w:line="240" w:lineRule="auto"/>
        <w:jc w:val="left"/>
        <w:rPr>
          <w:sz w:val="32"/>
          <w:szCs w:val="32"/>
          <w:rtl/>
          <w:lang w:bidi="ar-DZ"/>
        </w:rPr>
      </w:pPr>
      <w:r w:rsidRPr="00B624BB">
        <w:rPr>
          <w:noProof/>
          <w:rtl/>
          <w:lang w:val="en-US" w:eastAsia="en-US"/>
        </w:rPr>
        <w:pict>
          <v:rect id="Rectangle 574" o:spid="_x0000_s1231" style="position:absolute;left:0;text-align:left;margin-left:359.05pt;margin-top:-.3pt;width:15pt;height:14.25pt;z-index:251821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mX/IQIAAD8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"/>
        </w:pict>
      </w:r>
      <w:r w:rsidR="00B90604">
        <w:rPr>
          <w:rFonts w:hint="cs"/>
          <w:sz w:val="32"/>
          <w:szCs w:val="32"/>
          <w:rtl/>
          <w:lang w:bidi="ar-DZ"/>
        </w:rPr>
        <w:t xml:space="preserve">- </w:t>
      </w:r>
      <w:r w:rsidR="00B90604" w:rsidRPr="008150EF">
        <w:rPr>
          <w:rFonts w:hint="cs"/>
          <w:sz w:val="32"/>
          <w:szCs w:val="32"/>
          <w:rtl/>
          <w:lang w:bidi="ar-DZ"/>
        </w:rPr>
        <w:t xml:space="preserve">مشاكل متعلقة بالإدارة  </w:t>
      </w:r>
      <w:r w:rsidR="00B90604" w:rsidRPr="008150EF">
        <w:rPr>
          <w:sz w:val="32"/>
          <w:szCs w:val="32"/>
          <w:rtl/>
          <w:lang w:bidi="ar-DZ"/>
        </w:rPr>
        <w:tab/>
      </w:r>
    </w:p>
    <w:p w:rsidR="00B90604" w:rsidRPr="003B16C5" w:rsidRDefault="00B624BB" w:rsidP="00A01026">
      <w:pPr>
        <w:tabs>
          <w:tab w:val="left" w:pos="2702"/>
        </w:tabs>
        <w:bidi/>
        <w:spacing w:line="240" w:lineRule="auto"/>
        <w:jc w:val="left"/>
        <w:rPr>
          <w:sz w:val="32"/>
          <w:szCs w:val="32"/>
          <w:rtl/>
          <w:lang w:bidi="ar-DZ"/>
        </w:rPr>
      </w:pPr>
      <w:r w:rsidRPr="00B624BB">
        <w:rPr>
          <w:noProof/>
          <w:rtl/>
          <w:lang w:val="en-US" w:eastAsia="en-US"/>
        </w:rPr>
        <w:pict>
          <v:rect id="Rectangle 573" o:spid="_x0000_s1230" style="position:absolute;left:0;text-align:left;margin-left:207.1pt;margin-top:-1.9pt;width:15pt;height:14.25pt;z-index:251822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"/>
        </w:pict>
      </w:r>
      <w:r w:rsidR="00B90604">
        <w:rPr>
          <w:rFonts w:hint="cs"/>
          <w:sz w:val="32"/>
          <w:szCs w:val="32"/>
          <w:rtl/>
          <w:lang w:bidi="ar-DZ"/>
        </w:rPr>
        <w:t xml:space="preserve">- </w:t>
      </w:r>
      <w:r w:rsidR="00B90604" w:rsidRPr="003B16C5">
        <w:rPr>
          <w:rFonts w:hint="cs"/>
          <w:sz w:val="32"/>
          <w:szCs w:val="32"/>
          <w:rtl/>
          <w:lang w:bidi="ar-DZ"/>
        </w:rPr>
        <w:t xml:space="preserve">مشاكل متعلقة بنمط الاتصال المطبق داخل المؤسسة  </w:t>
      </w:r>
    </w:p>
    <w:p w:rsidR="00B90604" w:rsidRPr="003B16C5" w:rsidRDefault="00B624BB" w:rsidP="00A01026">
      <w:pPr>
        <w:bidi/>
        <w:spacing w:line="240" w:lineRule="auto"/>
        <w:jc w:val="left"/>
        <w:rPr>
          <w:sz w:val="32"/>
          <w:szCs w:val="32"/>
          <w:rtl/>
          <w:lang w:bidi="ar-DZ"/>
        </w:rPr>
      </w:pPr>
      <w:r w:rsidRPr="00B624BB">
        <w:rPr>
          <w:noProof/>
          <w:sz w:val="32"/>
          <w:szCs w:val="32"/>
          <w:rtl/>
          <w:lang w:val="en-US" w:eastAsia="en-US"/>
        </w:rPr>
        <w:pict>
          <v:rect id="Rectangle 572" o:spid="_x0000_s1229" style="position:absolute;left:0;text-align:left;margin-left:247.4pt;margin-top:3.75pt;width:15pt;height:14.25pt;z-index:251823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mu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"/>
        </w:pict>
      </w:r>
      <w:r w:rsidR="00B90604">
        <w:rPr>
          <w:rFonts w:hint="cs"/>
          <w:sz w:val="32"/>
          <w:szCs w:val="32"/>
          <w:rtl/>
          <w:lang w:bidi="ar-DZ"/>
        </w:rPr>
        <w:t xml:space="preserve">- </w:t>
      </w:r>
      <w:r w:rsidR="00B90604" w:rsidRPr="003B16C5">
        <w:rPr>
          <w:rFonts w:hint="cs"/>
          <w:sz w:val="32"/>
          <w:szCs w:val="32"/>
          <w:rtl/>
          <w:lang w:bidi="ar-DZ"/>
        </w:rPr>
        <w:t xml:space="preserve">مشاكل لعدم فاعلية الاتصال الرسمي الصاعد </w:t>
      </w:r>
    </w:p>
    <w:p w:rsidR="00B90604" w:rsidRPr="003B16C5" w:rsidRDefault="00B624BB" w:rsidP="00A01026">
      <w:pPr>
        <w:bidi/>
        <w:spacing w:line="240" w:lineRule="auto"/>
        <w:jc w:val="left"/>
        <w:rPr>
          <w:sz w:val="32"/>
          <w:szCs w:val="32"/>
          <w:rtl/>
          <w:lang w:bidi="ar-DZ"/>
        </w:rPr>
      </w:pPr>
      <w:r w:rsidRPr="00B624BB">
        <w:rPr>
          <w:noProof/>
          <w:sz w:val="32"/>
          <w:szCs w:val="32"/>
          <w:rtl/>
          <w:lang w:val="en-US" w:eastAsia="en-US"/>
        </w:rPr>
        <w:pict>
          <v:rect id="Rectangle 571" o:spid="_x0000_s1228" style="position:absolute;left:0;text-align:left;margin-left:354.9pt;margin-top:2.85pt;width:15pt;height:14.25pt;z-index:251824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"/>
        </w:pict>
      </w:r>
      <w:r w:rsidR="00B90604">
        <w:rPr>
          <w:rFonts w:hint="cs"/>
          <w:sz w:val="32"/>
          <w:szCs w:val="32"/>
          <w:rtl/>
          <w:lang w:bidi="ar-DZ"/>
        </w:rPr>
        <w:t xml:space="preserve">- </w:t>
      </w:r>
      <w:r w:rsidR="00B90604" w:rsidRPr="003B16C5">
        <w:rPr>
          <w:rFonts w:hint="cs"/>
          <w:sz w:val="32"/>
          <w:szCs w:val="32"/>
          <w:rtl/>
          <w:lang w:bidi="ar-DZ"/>
        </w:rPr>
        <w:t xml:space="preserve">ظروف تمدرس التلاميذ </w:t>
      </w:r>
    </w:p>
    <w:p w:rsidR="00B90604" w:rsidRPr="003B16C5" w:rsidRDefault="00B624BB" w:rsidP="00A01026">
      <w:pPr>
        <w:bidi/>
        <w:spacing w:line="240" w:lineRule="auto"/>
        <w:jc w:val="left"/>
        <w:rPr>
          <w:sz w:val="32"/>
          <w:szCs w:val="32"/>
          <w:rtl/>
          <w:lang w:bidi="ar-DZ"/>
        </w:rPr>
      </w:pPr>
      <w:r w:rsidRPr="00B624BB">
        <w:rPr>
          <w:noProof/>
          <w:sz w:val="32"/>
          <w:szCs w:val="32"/>
          <w:rtl/>
          <w:lang w:val="en-US" w:eastAsia="en-US"/>
        </w:rPr>
        <w:pict>
          <v:rect id="Rectangle 570" o:spid="_x0000_s1227" style="position:absolute;left:0;text-align:left;margin-left:339.9pt;margin-top:3.85pt;width:15pt;height:14.25pt;z-index:251825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qIoIAIAAD8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"/>
        </w:pict>
      </w:r>
      <w:r w:rsidR="00B90604">
        <w:rPr>
          <w:rFonts w:hint="cs"/>
          <w:sz w:val="32"/>
          <w:szCs w:val="32"/>
          <w:rtl/>
          <w:lang w:bidi="ar-DZ"/>
        </w:rPr>
        <w:t xml:space="preserve">- </w:t>
      </w:r>
      <w:r w:rsidR="00B90604" w:rsidRPr="003B16C5">
        <w:rPr>
          <w:rFonts w:hint="cs"/>
          <w:sz w:val="32"/>
          <w:szCs w:val="32"/>
          <w:rtl/>
          <w:lang w:bidi="ar-DZ"/>
        </w:rPr>
        <w:t xml:space="preserve">كثرة الانشغالات و تشابكها  </w:t>
      </w:r>
    </w:p>
    <w:p w:rsidR="00B90604" w:rsidRPr="003B16C5" w:rsidRDefault="00B90604" w:rsidP="00A01026">
      <w:pPr>
        <w:bidi/>
        <w:spacing w:line="240" w:lineRule="auto"/>
        <w:jc w:val="left"/>
        <w:rPr>
          <w:sz w:val="32"/>
          <w:szCs w:val="32"/>
          <w:rtl/>
          <w:lang w:bidi="ar-DZ"/>
        </w:rPr>
      </w:pPr>
      <w:r>
        <w:rPr>
          <w:rFonts w:hint="cs"/>
          <w:sz w:val="32"/>
          <w:szCs w:val="32"/>
          <w:rtl/>
          <w:lang w:bidi="ar-DZ"/>
        </w:rPr>
        <w:t xml:space="preserve">- </w:t>
      </w:r>
      <w:r w:rsidRPr="003B16C5">
        <w:rPr>
          <w:rFonts w:hint="cs"/>
          <w:sz w:val="32"/>
          <w:szCs w:val="32"/>
          <w:rtl/>
          <w:lang w:bidi="ar-DZ"/>
        </w:rPr>
        <w:t>عوامل أخرى ........</w:t>
      </w:r>
    </w:p>
    <w:p w:rsidR="00B90604" w:rsidRPr="003B16C5" w:rsidRDefault="00B624BB" w:rsidP="00A01026">
      <w:pPr>
        <w:bidi/>
        <w:spacing w:line="240" w:lineRule="auto"/>
        <w:jc w:val="left"/>
        <w:rPr>
          <w:sz w:val="32"/>
          <w:szCs w:val="32"/>
          <w:rtl/>
          <w:lang w:bidi="ar-DZ"/>
        </w:rPr>
      </w:pPr>
      <w:r w:rsidRPr="00B624BB">
        <w:rPr>
          <w:noProof/>
          <w:sz w:val="32"/>
          <w:szCs w:val="32"/>
          <w:rtl/>
          <w:lang w:val="en-US" w:eastAsia="en-US"/>
        </w:rPr>
        <w:pict>
          <v:rect id="Rectangle 569" o:spid="_x0000_s1226" style="position:absolute;left:0;text-align:left;margin-left:400.3pt;margin-top:28.85pt;width:15pt;height:14.25pt;z-index:251827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7V7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"/>
        </w:pict>
      </w:r>
      <w:r w:rsidRPr="00B624BB">
        <w:rPr>
          <w:noProof/>
          <w:sz w:val="32"/>
          <w:szCs w:val="32"/>
          <w:rtl/>
          <w:lang w:val="en-US" w:eastAsia="en-US"/>
        </w:rPr>
        <w:pict>
          <v:rect id="Rectangle 568" o:spid="_x0000_s1225" style="position:absolute;left:0;text-align:left;margin-left:465.15pt;margin-top:28.85pt;width:15pt;height:14.25pt;z-index:251826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yDV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"/>
        </w:pict>
      </w:r>
      <w:r w:rsidR="00B90604" w:rsidRPr="003B16C5">
        <w:rPr>
          <w:rFonts w:hint="cs"/>
          <w:sz w:val="32"/>
          <w:szCs w:val="32"/>
          <w:rtl/>
          <w:lang w:bidi="ar-DZ"/>
        </w:rPr>
        <w:t>1</w:t>
      </w:r>
      <w:r w:rsidR="00B90604">
        <w:rPr>
          <w:rFonts w:hint="cs"/>
          <w:sz w:val="32"/>
          <w:szCs w:val="32"/>
          <w:rtl/>
          <w:lang w:bidi="ar-DZ"/>
        </w:rPr>
        <w:t>2</w:t>
      </w:r>
      <w:r w:rsidR="00B90604" w:rsidRPr="003B16C5">
        <w:rPr>
          <w:rFonts w:hint="cs"/>
          <w:sz w:val="32"/>
          <w:szCs w:val="32"/>
          <w:rtl/>
          <w:lang w:bidi="ar-DZ"/>
        </w:rPr>
        <w:t xml:space="preserve">-هل مؤسستكم تحوز على تمثيل نقابي معتمد ؟ </w:t>
      </w:r>
    </w:p>
    <w:p w:rsidR="00B90604" w:rsidRPr="003B16C5" w:rsidRDefault="00B90604" w:rsidP="00A01026">
      <w:pPr>
        <w:tabs>
          <w:tab w:val="left" w:pos="1262"/>
        </w:tabs>
        <w:bidi/>
        <w:spacing w:line="240" w:lineRule="auto"/>
        <w:jc w:val="left"/>
        <w:rPr>
          <w:sz w:val="32"/>
          <w:szCs w:val="32"/>
          <w:rtl/>
          <w:lang w:bidi="ar-DZ"/>
        </w:rPr>
      </w:pPr>
      <w:r w:rsidRPr="003B16C5">
        <w:rPr>
          <w:rFonts w:hint="cs"/>
          <w:sz w:val="32"/>
          <w:szCs w:val="32"/>
          <w:rtl/>
          <w:lang w:bidi="ar-DZ"/>
        </w:rPr>
        <w:t xml:space="preserve">نعم   </w:t>
      </w:r>
      <w:r w:rsidRPr="003B16C5">
        <w:rPr>
          <w:sz w:val="32"/>
          <w:szCs w:val="32"/>
          <w:rtl/>
          <w:lang w:bidi="ar-DZ"/>
        </w:rPr>
        <w:tab/>
      </w:r>
      <w:r w:rsidRPr="003B16C5">
        <w:rPr>
          <w:rFonts w:hint="cs"/>
          <w:sz w:val="32"/>
          <w:szCs w:val="32"/>
          <w:rtl/>
          <w:lang w:bidi="ar-DZ"/>
        </w:rPr>
        <w:t xml:space="preserve"> لا  </w:t>
      </w:r>
    </w:p>
    <w:p w:rsidR="00B90604" w:rsidRPr="003B16C5" w:rsidRDefault="00B90604" w:rsidP="00A01026">
      <w:pPr>
        <w:bidi/>
        <w:spacing w:line="240" w:lineRule="auto"/>
        <w:jc w:val="left"/>
        <w:rPr>
          <w:sz w:val="32"/>
          <w:szCs w:val="32"/>
          <w:rtl/>
          <w:lang w:bidi="ar-DZ"/>
        </w:rPr>
      </w:pPr>
      <w:r w:rsidRPr="003B16C5">
        <w:rPr>
          <w:rFonts w:hint="cs"/>
          <w:sz w:val="32"/>
          <w:szCs w:val="32"/>
          <w:rtl/>
          <w:lang w:bidi="ar-DZ"/>
        </w:rPr>
        <w:t xml:space="preserve">إذا كان الجواب بنعم ، هل يؤثر ذلك على تلاحم الأساتذة ؟ </w:t>
      </w:r>
    </w:p>
    <w:p w:rsidR="00B90604" w:rsidRPr="003B16C5" w:rsidRDefault="00B624BB" w:rsidP="00A01026">
      <w:pPr>
        <w:bidi/>
        <w:spacing w:line="240" w:lineRule="auto"/>
        <w:jc w:val="left"/>
        <w:rPr>
          <w:sz w:val="32"/>
          <w:szCs w:val="32"/>
          <w:rtl/>
          <w:lang w:bidi="ar-DZ"/>
        </w:rPr>
      </w:pPr>
      <w:r w:rsidRPr="00B624BB">
        <w:rPr>
          <w:noProof/>
          <w:sz w:val="32"/>
          <w:szCs w:val="32"/>
          <w:rtl/>
          <w:lang w:val="en-US" w:eastAsia="en-US"/>
        </w:rPr>
        <w:pict>
          <v:rect id="Rectangle 567" o:spid="_x0000_s1224" style="position:absolute;left:0;text-align:left;margin-left:415.3pt;margin-top:.7pt;width:15pt;height:14.25pt;z-index:251828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9ZeIQIAAD8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"/>
        </w:pict>
      </w:r>
      <w:r w:rsidR="00B90604">
        <w:rPr>
          <w:rFonts w:hint="cs"/>
          <w:sz w:val="32"/>
          <w:szCs w:val="32"/>
          <w:rtl/>
          <w:lang w:bidi="ar-DZ"/>
        </w:rPr>
        <w:t xml:space="preserve">- </w:t>
      </w:r>
      <w:r w:rsidR="00B90604" w:rsidRPr="003B16C5">
        <w:rPr>
          <w:rFonts w:hint="cs"/>
          <w:sz w:val="32"/>
          <w:szCs w:val="32"/>
          <w:rtl/>
          <w:lang w:bidi="ar-DZ"/>
        </w:rPr>
        <w:t xml:space="preserve">بنسبة كبيرة   </w:t>
      </w:r>
    </w:p>
    <w:p w:rsidR="00B90604" w:rsidRPr="003B16C5" w:rsidRDefault="00B624BB" w:rsidP="00A01026">
      <w:pPr>
        <w:bidi/>
        <w:jc w:val="left"/>
        <w:rPr>
          <w:sz w:val="32"/>
          <w:szCs w:val="32"/>
          <w:rtl/>
          <w:lang w:bidi="ar-DZ"/>
        </w:rPr>
      </w:pPr>
      <w:r w:rsidRPr="00B624BB">
        <w:rPr>
          <w:noProof/>
          <w:sz w:val="32"/>
          <w:szCs w:val="32"/>
          <w:rtl/>
          <w:lang w:val="en-US" w:eastAsia="en-US"/>
        </w:rPr>
        <w:pict>
          <v:rect id="Rectangle 566" o:spid="_x0000_s1223" style="position:absolute;left:0;text-align:left;margin-left:415.3pt;margin-top:-.1pt;width:15pt;height:14.25pt;z-index:251829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"/>
        </w:pict>
      </w:r>
      <w:r w:rsidR="00B90604">
        <w:rPr>
          <w:rFonts w:hint="cs"/>
          <w:sz w:val="32"/>
          <w:szCs w:val="32"/>
          <w:rtl/>
          <w:lang w:bidi="ar-DZ"/>
        </w:rPr>
        <w:t xml:space="preserve">- </w:t>
      </w:r>
      <w:r w:rsidR="00B90604" w:rsidRPr="003B16C5">
        <w:rPr>
          <w:rFonts w:hint="cs"/>
          <w:sz w:val="32"/>
          <w:szCs w:val="32"/>
          <w:rtl/>
          <w:lang w:bidi="ar-DZ"/>
        </w:rPr>
        <w:t xml:space="preserve">بنسبة قليلة   </w:t>
      </w:r>
    </w:p>
    <w:p w:rsidR="00B90604" w:rsidRPr="003B16C5" w:rsidRDefault="00B90604" w:rsidP="00A01026">
      <w:pPr>
        <w:bidi/>
        <w:spacing w:line="240" w:lineRule="auto"/>
        <w:jc w:val="left"/>
        <w:rPr>
          <w:sz w:val="32"/>
          <w:szCs w:val="32"/>
          <w:rtl/>
          <w:lang w:bidi="ar-DZ"/>
        </w:rPr>
      </w:pPr>
      <w:r w:rsidRPr="003B16C5">
        <w:rPr>
          <w:rFonts w:hint="cs"/>
          <w:sz w:val="32"/>
          <w:szCs w:val="32"/>
          <w:rtl/>
          <w:lang w:bidi="ar-DZ"/>
        </w:rPr>
        <w:t xml:space="preserve">إذا كان الجواب بنسبة كبيرة ، إلى ما يرجع ذلك ؟ </w:t>
      </w:r>
    </w:p>
    <w:p w:rsidR="00B90604" w:rsidRPr="003B16C5" w:rsidRDefault="00B90604" w:rsidP="00A01026">
      <w:pPr>
        <w:bidi/>
        <w:spacing w:line="240" w:lineRule="auto"/>
        <w:jc w:val="left"/>
        <w:rPr>
          <w:sz w:val="32"/>
          <w:szCs w:val="32"/>
          <w:rtl/>
          <w:lang w:bidi="ar-DZ"/>
        </w:rPr>
      </w:pPr>
      <w:r w:rsidRPr="003B16C5">
        <w:rPr>
          <w:rFonts w:hint="cs"/>
          <w:sz w:val="32"/>
          <w:szCs w:val="32"/>
          <w:rtl/>
          <w:lang w:bidi="ar-DZ"/>
        </w:rPr>
        <w:t>1</w:t>
      </w:r>
      <w:r>
        <w:rPr>
          <w:rFonts w:hint="cs"/>
          <w:sz w:val="32"/>
          <w:szCs w:val="32"/>
          <w:rtl/>
          <w:lang w:bidi="ar-DZ"/>
        </w:rPr>
        <w:t>3</w:t>
      </w:r>
      <w:r w:rsidRPr="003B16C5">
        <w:rPr>
          <w:rFonts w:hint="cs"/>
          <w:sz w:val="32"/>
          <w:szCs w:val="32"/>
          <w:rtl/>
          <w:lang w:bidi="ar-DZ"/>
        </w:rPr>
        <w:t xml:space="preserve">-هل باعتقادك تعدد النقابات الممثلة للأساتذة عامل مؤثر على المنظومة التربوية ؟ </w:t>
      </w:r>
    </w:p>
    <w:p w:rsidR="00B90604" w:rsidRPr="003B16C5" w:rsidRDefault="00B624BB" w:rsidP="00A01026">
      <w:pPr>
        <w:tabs>
          <w:tab w:val="left" w:pos="1277"/>
        </w:tabs>
        <w:bidi/>
        <w:spacing w:line="240" w:lineRule="auto"/>
        <w:jc w:val="left"/>
        <w:rPr>
          <w:sz w:val="32"/>
          <w:szCs w:val="32"/>
          <w:rtl/>
          <w:lang w:bidi="ar-DZ"/>
        </w:rPr>
      </w:pPr>
      <w:r w:rsidRPr="00B624BB">
        <w:rPr>
          <w:noProof/>
          <w:sz w:val="32"/>
          <w:szCs w:val="32"/>
          <w:rtl/>
          <w:lang w:val="en-US" w:eastAsia="en-US"/>
        </w:rPr>
        <w:pict>
          <v:rect id="Rectangle 565" o:spid="_x0000_s1222" style="position:absolute;left:0;text-align:left;margin-left:400.3pt;margin-top:-.35pt;width:15pt;height:14.25pt;z-index:251831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I3YIg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"/>
        </w:pict>
      </w:r>
      <w:r w:rsidRPr="00B624BB">
        <w:rPr>
          <w:noProof/>
          <w:sz w:val="32"/>
          <w:szCs w:val="32"/>
          <w:rtl/>
          <w:lang w:val="en-US" w:eastAsia="en-US"/>
        </w:rPr>
        <w:pict>
          <v:rect id="Rectangle 564" o:spid="_x0000_s1221" style="position:absolute;left:0;text-align:left;margin-left:465.15pt;margin-top:-.35pt;width:15pt;height:14.25pt;z-index:251830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Bh2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"/>
        </w:pict>
      </w:r>
      <w:r w:rsidR="00B90604" w:rsidRPr="003B16C5">
        <w:rPr>
          <w:rFonts w:hint="cs"/>
          <w:sz w:val="32"/>
          <w:szCs w:val="32"/>
          <w:rtl/>
          <w:lang w:bidi="ar-DZ"/>
        </w:rPr>
        <w:t xml:space="preserve">نعم </w:t>
      </w:r>
      <w:r w:rsidR="00B90604" w:rsidRPr="003B16C5">
        <w:rPr>
          <w:sz w:val="32"/>
          <w:szCs w:val="32"/>
          <w:rtl/>
          <w:lang w:bidi="ar-DZ"/>
        </w:rPr>
        <w:tab/>
      </w:r>
      <w:r w:rsidR="00B90604" w:rsidRPr="003B16C5">
        <w:rPr>
          <w:rFonts w:hint="cs"/>
          <w:sz w:val="32"/>
          <w:szCs w:val="32"/>
          <w:rtl/>
          <w:lang w:bidi="ar-DZ"/>
        </w:rPr>
        <w:t xml:space="preserve">لا  </w:t>
      </w:r>
    </w:p>
    <w:p w:rsidR="00B90604" w:rsidRPr="003B16C5" w:rsidRDefault="00B90604" w:rsidP="00A01026">
      <w:pPr>
        <w:bidi/>
        <w:spacing w:line="240" w:lineRule="auto"/>
        <w:jc w:val="left"/>
        <w:rPr>
          <w:sz w:val="32"/>
          <w:szCs w:val="32"/>
          <w:rtl/>
          <w:lang w:bidi="ar-DZ"/>
        </w:rPr>
      </w:pPr>
      <w:r w:rsidRPr="003B16C5">
        <w:rPr>
          <w:rFonts w:hint="cs"/>
          <w:sz w:val="32"/>
          <w:szCs w:val="32"/>
          <w:rtl/>
          <w:lang w:bidi="ar-DZ"/>
        </w:rPr>
        <w:t xml:space="preserve">إذا كان الجواب بنعم ، فما هي الآثار الناجمة عن ذلك ؟ </w:t>
      </w:r>
    </w:p>
    <w:p w:rsidR="00B90604" w:rsidRPr="003B16C5" w:rsidRDefault="00B90604" w:rsidP="00A01026">
      <w:pPr>
        <w:bidi/>
        <w:spacing w:line="240" w:lineRule="auto"/>
        <w:jc w:val="left"/>
        <w:rPr>
          <w:sz w:val="32"/>
          <w:szCs w:val="32"/>
          <w:rtl/>
          <w:lang w:bidi="ar-DZ"/>
        </w:rPr>
      </w:pPr>
      <w:r w:rsidRPr="003B16C5">
        <w:rPr>
          <w:rFonts w:hint="cs"/>
          <w:sz w:val="32"/>
          <w:szCs w:val="32"/>
          <w:rtl/>
          <w:lang w:bidi="ar-DZ"/>
        </w:rPr>
        <w:t>1</w:t>
      </w:r>
      <w:r>
        <w:rPr>
          <w:rFonts w:hint="cs"/>
          <w:sz w:val="32"/>
          <w:szCs w:val="32"/>
          <w:rtl/>
          <w:lang w:bidi="ar-DZ"/>
        </w:rPr>
        <w:t>4</w:t>
      </w:r>
      <w:r w:rsidRPr="003B16C5">
        <w:rPr>
          <w:rFonts w:hint="cs"/>
          <w:sz w:val="32"/>
          <w:szCs w:val="32"/>
          <w:rtl/>
          <w:lang w:bidi="ar-DZ"/>
        </w:rPr>
        <w:t xml:space="preserve">- ما طبيعة الاتصال السائد في مؤسستكم ؟ </w:t>
      </w:r>
    </w:p>
    <w:p w:rsidR="00B90604" w:rsidRPr="003B16C5" w:rsidRDefault="00B624BB" w:rsidP="00A01026">
      <w:pPr>
        <w:bidi/>
        <w:spacing w:line="240" w:lineRule="auto"/>
        <w:jc w:val="left"/>
        <w:rPr>
          <w:sz w:val="32"/>
          <w:szCs w:val="32"/>
          <w:rtl/>
          <w:lang w:bidi="ar-DZ"/>
        </w:rPr>
      </w:pPr>
      <w:r w:rsidRPr="00B624BB">
        <w:rPr>
          <w:noProof/>
          <w:sz w:val="32"/>
          <w:szCs w:val="32"/>
          <w:rtl/>
          <w:lang w:val="en-US" w:eastAsia="en-US"/>
        </w:rPr>
        <w:pict>
          <v:rect id="Rectangle 563" o:spid="_x0000_s1220" style="position:absolute;left:0;text-align:left;margin-left:400.3pt;margin-top:24.4pt;width:15pt;height:14.25pt;z-index:251833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"/>
        </w:pict>
      </w:r>
      <w:r w:rsidRPr="00B624BB">
        <w:rPr>
          <w:noProof/>
          <w:sz w:val="32"/>
          <w:szCs w:val="32"/>
          <w:rtl/>
          <w:lang w:val="en-US" w:eastAsia="en-US"/>
        </w:rPr>
        <w:pict>
          <v:rect id="Rectangle 562" o:spid="_x0000_s1219" style="position:absolute;left:0;text-align:left;margin-left:400.3pt;margin-top:3.55pt;width:15pt;height:14.25pt;z-index:251832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4QnIQIAAD8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"/>
        </w:pict>
      </w:r>
      <w:r w:rsidR="00B90604" w:rsidRPr="003B16C5">
        <w:rPr>
          <w:rFonts w:hint="cs"/>
          <w:sz w:val="32"/>
          <w:szCs w:val="32"/>
          <w:rtl/>
          <w:lang w:bidi="ar-DZ"/>
        </w:rPr>
        <w:t xml:space="preserve">- اتصال رسمي   </w:t>
      </w:r>
    </w:p>
    <w:p w:rsidR="00B90604" w:rsidRPr="003B16C5" w:rsidRDefault="00B90604" w:rsidP="00A01026">
      <w:pPr>
        <w:bidi/>
        <w:spacing w:line="240" w:lineRule="auto"/>
        <w:jc w:val="left"/>
        <w:rPr>
          <w:sz w:val="32"/>
          <w:szCs w:val="32"/>
          <w:rtl/>
          <w:lang w:bidi="ar-DZ"/>
        </w:rPr>
      </w:pPr>
      <w:r w:rsidRPr="003B16C5">
        <w:rPr>
          <w:rFonts w:hint="cs"/>
          <w:sz w:val="32"/>
          <w:szCs w:val="32"/>
          <w:rtl/>
          <w:lang w:bidi="ar-DZ"/>
        </w:rPr>
        <w:t xml:space="preserve">- اتصال نازل  </w:t>
      </w:r>
    </w:p>
    <w:p w:rsidR="00B90604" w:rsidRPr="003B16C5" w:rsidRDefault="00B624BB" w:rsidP="00A01026">
      <w:pPr>
        <w:bidi/>
        <w:spacing w:line="240" w:lineRule="auto"/>
        <w:jc w:val="left"/>
        <w:rPr>
          <w:sz w:val="32"/>
          <w:szCs w:val="32"/>
          <w:rtl/>
          <w:lang w:bidi="ar-DZ"/>
        </w:rPr>
      </w:pPr>
      <w:r w:rsidRPr="00B624BB">
        <w:rPr>
          <w:noProof/>
          <w:sz w:val="32"/>
          <w:szCs w:val="32"/>
          <w:rtl/>
          <w:lang w:val="en-US" w:eastAsia="en-US"/>
        </w:rPr>
        <w:pict>
          <v:rect id="Rectangle 561" o:spid="_x0000_s1218" style="position:absolute;left:0;text-align:left;margin-left:400.3pt;margin-top:.85pt;width:15pt;height:14.25pt;z-index:251834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"/>
        </w:pict>
      </w:r>
      <w:r w:rsidR="00B90604" w:rsidRPr="003B16C5">
        <w:rPr>
          <w:rFonts w:hint="cs"/>
          <w:sz w:val="32"/>
          <w:szCs w:val="32"/>
          <w:rtl/>
          <w:lang w:bidi="ar-DZ"/>
        </w:rPr>
        <w:t xml:space="preserve">- اتصال صاعد </w:t>
      </w:r>
    </w:p>
    <w:p w:rsidR="00B90604" w:rsidRPr="003B16C5" w:rsidRDefault="00B90604" w:rsidP="00A01026">
      <w:pPr>
        <w:bidi/>
        <w:spacing w:line="240" w:lineRule="auto"/>
        <w:jc w:val="left"/>
        <w:rPr>
          <w:sz w:val="32"/>
          <w:szCs w:val="32"/>
          <w:rtl/>
          <w:lang w:bidi="ar-DZ"/>
        </w:rPr>
      </w:pPr>
      <w:r w:rsidRPr="003B16C5">
        <w:rPr>
          <w:rFonts w:hint="cs"/>
          <w:sz w:val="32"/>
          <w:szCs w:val="32"/>
          <w:rtl/>
          <w:lang w:bidi="ar-DZ"/>
        </w:rPr>
        <w:t xml:space="preserve">إذا كان الاتصال رسميا إلى ما يعود ذلك ؟ </w:t>
      </w:r>
    </w:p>
    <w:p w:rsidR="00B90604" w:rsidRPr="003B16C5" w:rsidRDefault="00B90604" w:rsidP="00A01026">
      <w:pPr>
        <w:bidi/>
        <w:jc w:val="left"/>
        <w:rPr>
          <w:sz w:val="32"/>
          <w:szCs w:val="32"/>
          <w:rtl/>
          <w:lang w:bidi="ar-DZ"/>
        </w:rPr>
      </w:pPr>
      <w:r w:rsidRPr="003B16C5">
        <w:rPr>
          <w:rFonts w:hint="cs"/>
          <w:sz w:val="32"/>
          <w:szCs w:val="32"/>
          <w:rtl/>
          <w:lang w:bidi="ar-DZ"/>
        </w:rPr>
        <w:t>- تقدم اقتراحات .</w:t>
      </w:r>
    </w:p>
    <w:p w:rsidR="00B90604" w:rsidRPr="003B16C5" w:rsidRDefault="00B624BB" w:rsidP="00A01026">
      <w:pPr>
        <w:bidi/>
        <w:jc w:val="left"/>
        <w:rPr>
          <w:sz w:val="32"/>
          <w:szCs w:val="32"/>
          <w:rtl/>
          <w:lang w:bidi="ar-DZ"/>
        </w:rPr>
      </w:pPr>
      <w:r w:rsidRPr="00B624BB">
        <w:rPr>
          <w:noProof/>
          <w:sz w:val="32"/>
          <w:szCs w:val="32"/>
          <w:rtl/>
          <w:lang w:val="en-US" w:eastAsia="en-US"/>
        </w:rPr>
        <w:pict>
          <v:rect id="Rectangle 560" o:spid="_x0000_s1217" style="position:absolute;left:0;text-align:left;margin-left:330.15pt;margin-top:30.2pt;width:15pt;height:14.25pt;z-index:251835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N+h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"/>
        </w:pict>
      </w:r>
      <w:r w:rsidR="00B90604" w:rsidRPr="003B16C5">
        <w:rPr>
          <w:rFonts w:hint="cs"/>
          <w:sz w:val="32"/>
          <w:szCs w:val="32"/>
          <w:rtl/>
          <w:lang w:bidi="ar-DZ"/>
        </w:rPr>
        <w:t>1</w:t>
      </w:r>
      <w:r w:rsidR="00B90604">
        <w:rPr>
          <w:rFonts w:hint="cs"/>
          <w:sz w:val="32"/>
          <w:szCs w:val="32"/>
          <w:rtl/>
          <w:lang w:bidi="ar-DZ"/>
        </w:rPr>
        <w:t>5</w:t>
      </w:r>
      <w:r w:rsidR="00B90604" w:rsidRPr="003B16C5">
        <w:rPr>
          <w:rFonts w:hint="cs"/>
          <w:sz w:val="32"/>
          <w:szCs w:val="32"/>
          <w:rtl/>
          <w:lang w:bidi="ar-DZ"/>
        </w:rPr>
        <w:t xml:space="preserve">- هل طغيان الاتصال الرسمي في مؤسستكم عائد إلى : </w:t>
      </w:r>
    </w:p>
    <w:p w:rsidR="00B90604" w:rsidRPr="003B16C5" w:rsidRDefault="00B90604" w:rsidP="00A01026">
      <w:pPr>
        <w:bidi/>
        <w:jc w:val="left"/>
        <w:rPr>
          <w:sz w:val="32"/>
          <w:szCs w:val="32"/>
          <w:rtl/>
          <w:lang w:bidi="ar-DZ"/>
        </w:rPr>
      </w:pPr>
      <w:r w:rsidRPr="003B16C5">
        <w:rPr>
          <w:rFonts w:hint="cs"/>
          <w:sz w:val="32"/>
          <w:szCs w:val="32"/>
          <w:rtl/>
          <w:lang w:bidi="ar-DZ"/>
        </w:rPr>
        <w:t xml:space="preserve">- فاعلية هذا النمط من الاتصال  </w:t>
      </w:r>
    </w:p>
    <w:p w:rsidR="00B90604" w:rsidRPr="003B16C5" w:rsidRDefault="00B624BB" w:rsidP="00A01026">
      <w:pPr>
        <w:bidi/>
        <w:spacing w:line="240" w:lineRule="auto"/>
        <w:jc w:val="left"/>
        <w:rPr>
          <w:sz w:val="32"/>
          <w:szCs w:val="32"/>
          <w:rtl/>
          <w:lang w:bidi="ar-DZ"/>
        </w:rPr>
      </w:pPr>
      <w:r w:rsidRPr="00B624BB">
        <w:rPr>
          <w:noProof/>
          <w:sz w:val="32"/>
          <w:szCs w:val="32"/>
          <w:rtl/>
          <w:lang w:val="en-US" w:eastAsia="en-US"/>
        </w:rPr>
        <w:pict>
          <v:rect id="Rectangle 559" o:spid="_x0000_s1216" style="position:absolute;left:0;text-align:left;margin-left:274.95pt;margin-top:1.65pt;width:15pt;height:14.25pt;z-index:251836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"/>
        </w:pict>
      </w:r>
      <w:r w:rsidR="00B90604" w:rsidRPr="003B16C5">
        <w:rPr>
          <w:rFonts w:hint="cs"/>
          <w:sz w:val="32"/>
          <w:szCs w:val="32"/>
          <w:rtl/>
          <w:lang w:bidi="ar-DZ"/>
        </w:rPr>
        <w:t xml:space="preserve">- التقيد بالتعليمات و المناشير و القرارات </w:t>
      </w:r>
    </w:p>
    <w:p w:rsidR="00B90604" w:rsidRPr="003B16C5" w:rsidRDefault="00B624BB" w:rsidP="00A01026">
      <w:pPr>
        <w:bidi/>
        <w:spacing w:line="240" w:lineRule="auto"/>
        <w:jc w:val="left"/>
        <w:rPr>
          <w:sz w:val="32"/>
          <w:szCs w:val="32"/>
          <w:rtl/>
          <w:lang w:bidi="ar-DZ"/>
        </w:rPr>
      </w:pPr>
      <w:r w:rsidRPr="00B624BB">
        <w:rPr>
          <w:noProof/>
          <w:sz w:val="32"/>
          <w:szCs w:val="32"/>
          <w:rtl/>
          <w:lang w:val="en-US" w:eastAsia="en-US"/>
        </w:rPr>
        <w:pict>
          <v:rect id="Rectangle 558" o:spid="_x0000_s1215" style="position:absolute;left:0;text-align:left;margin-left:281.5pt;margin-top:.45pt;width:15pt;height:14.25pt;z-index:251837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"/>
        </w:pict>
      </w:r>
      <w:r w:rsidR="00B90604" w:rsidRPr="003B16C5">
        <w:rPr>
          <w:rFonts w:hint="cs"/>
          <w:sz w:val="32"/>
          <w:szCs w:val="32"/>
          <w:rtl/>
          <w:lang w:bidi="ar-DZ"/>
        </w:rPr>
        <w:t xml:space="preserve">- المساهمة في جودة العملية التعليمية  . </w:t>
      </w:r>
    </w:p>
    <w:p w:rsidR="00B90604" w:rsidRDefault="00B90604" w:rsidP="00A01026">
      <w:pPr>
        <w:bidi/>
        <w:spacing w:line="240" w:lineRule="auto"/>
        <w:jc w:val="left"/>
        <w:rPr>
          <w:sz w:val="32"/>
          <w:szCs w:val="32"/>
          <w:lang w:bidi="ar-DZ"/>
        </w:rPr>
      </w:pPr>
      <w:r w:rsidRPr="003B16C5">
        <w:rPr>
          <w:rFonts w:hint="cs"/>
          <w:sz w:val="32"/>
          <w:szCs w:val="32"/>
          <w:rtl/>
          <w:lang w:bidi="ar-DZ"/>
        </w:rPr>
        <w:t>أخرى تذكر .......</w:t>
      </w:r>
    </w:p>
    <w:p w:rsidR="00B90604" w:rsidRPr="003B16C5" w:rsidRDefault="00B90604" w:rsidP="00A01026">
      <w:pPr>
        <w:bidi/>
        <w:spacing w:line="240" w:lineRule="auto"/>
        <w:jc w:val="left"/>
        <w:rPr>
          <w:sz w:val="32"/>
          <w:szCs w:val="32"/>
          <w:rtl/>
          <w:lang w:bidi="ar-DZ"/>
        </w:rPr>
      </w:pPr>
    </w:p>
    <w:p w:rsidR="00B90604" w:rsidRPr="003B16C5" w:rsidRDefault="00B90604" w:rsidP="00A01026">
      <w:pPr>
        <w:bidi/>
        <w:spacing w:line="240" w:lineRule="auto"/>
        <w:jc w:val="left"/>
        <w:rPr>
          <w:sz w:val="32"/>
          <w:szCs w:val="32"/>
          <w:rtl/>
          <w:lang w:bidi="ar-DZ"/>
        </w:rPr>
      </w:pPr>
      <w:r w:rsidRPr="006844CF">
        <w:rPr>
          <w:rFonts w:hint="cs"/>
          <w:b/>
          <w:bCs/>
          <w:sz w:val="36"/>
          <w:szCs w:val="36"/>
          <w:rtl/>
          <w:lang w:bidi="ar-DZ"/>
        </w:rPr>
        <w:t>المحور الثالث :</w:t>
      </w:r>
      <w:r w:rsidRPr="003B16C5">
        <w:rPr>
          <w:rFonts w:hint="cs"/>
          <w:sz w:val="32"/>
          <w:szCs w:val="32"/>
          <w:rtl/>
          <w:lang w:bidi="ar-DZ"/>
        </w:rPr>
        <w:t xml:space="preserve"> السياسة التربوية و الجوانب المادية للأستاذ .</w:t>
      </w:r>
    </w:p>
    <w:p w:rsidR="00B90604" w:rsidRPr="003B16C5" w:rsidRDefault="00B90604" w:rsidP="00A01026">
      <w:pPr>
        <w:bidi/>
        <w:spacing w:line="240" w:lineRule="auto"/>
        <w:jc w:val="left"/>
        <w:rPr>
          <w:sz w:val="32"/>
          <w:szCs w:val="32"/>
          <w:rtl/>
          <w:lang w:bidi="ar-DZ"/>
        </w:rPr>
      </w:pPr>
      <w:r w:rsidRPr="003B16C5">
        <w:rPr>
          <w:rFonts w:hint="cs"/>
          <w:sz w:val="32"/>
          <w:szCs w:val="32"/>
          <w:rtl/>
          <w:lang w:bidi="ar-DZ"/>
        </w:rPr>
        <w:t xml:space="preserve">1-كم هو عدد الأشخاص الذين هم تحت كفالتك ؟ </w:t>
      </w:r>
    </w:p>
    <w:p w:rsidR="00B90604" w:rsidRPr="003B16C5" w:rsidRDefault="00B624BB" w:rsidP="00A01026">
      <w:pPr>
        <w:tabs>
          <w:tab w:val="left" w:pos="2537"/>
        </w:tabs>
        <w:bidi/>
        <w:spacing w:line="240" w:lineRule="auto"/>
        <w:jc w:val="left"/>
        <w:rPr>
          <w:sz w:val="32"/>
          <w:szCs w:val="32"/>
          <w:rtl/>
          <w:lang w:bidi="ar-DZ"/>
        </w:rPr>
      </w:pPr>
      <w:r w:rsidRPr="00B624BB">
        <w:rPr>
          <w:noProof/>
          <w:sz w:val="32"/>
          <w:szCs w:val="32"/>
          <w:rtl/>
          <w:lang w:val="en-US" w:eastAsia="en-US"/>
        </w:rPr>
        <w:pict>
          <v:rect id="Rectangle 557" o:spid="_x0000_s1214" style="position:absolute;left:0;text-align:left;margin-left:249.15pt;margin-top:.45pt;width:15pt;height:14.25pt;z-index:251839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iEeIQIAAD8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"/>
        </w:pict>
      </w:r>
      <w:r w:rsidRPr="00B624BB">
        <w:rPr>
          <w:noProof/>
          <w:sz w:val="32"/>
          <w:szCs w:val="32"/>
          <w:rtl/>
          <w:lang w:val="en-US" w:eastAsia="en-US"/>
        </w:rPr>
        <w:pict>
          <v:rect id="Rectangle 556" o:spid="_x0000_s1213" style="position:absolute;left:0;text-align:left;margin-left:420.15pt;margin-top:.45pt;width:15pt;height:14.25pt;z-index:251838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"/>
        </w:pict>
      </w:r>
      <w:r w:rsidR="00B90604" w:rsidRPr="003B16C5">
        <w:rPr>
          <w:rFonts w:hint="cs"/>
          <w:noProof/>
          <w:sz w:val="32"/>
          <w:szCs w:val="32"/>
          <w:rtl/>
        </w:rPr>
        <w:t>من 1 إلى 2</w:t>
      </w:r>
      <w:r w:rsidR="00B90604" w:rsidRPr="003B16C5">
        <w:rPr>
          <w:sz w:val="32"/>
          <w:szCs w:val="32"/>
          <w:rtl/>
          <w:lang w:bidi="ar-DZ"/>
        </w:rPr>
        <w:tab/>
      </w:r>
      <w:r w:rsidR="00B90604" w:rsidRPr="003B16C5">
        <w:rPr>
          <w:rFonts w:hint="cs"/>
          <w:sz w:val="32"/>
          <w:szCs w:val="32"/>
          <w:rtl/>
          <w:lang w:bidi="ar-DZ"/>
        </w:rPr>
        <w:t xml:space="preserve">من 3 إلى 4 أشخاص </w:t>
      </w:r>
    </w:p>
    <w:p w:rsidR="00B90604" w:rsidRPr="003B16C5" w:rsidRDefault="00B624BB" w:rsidP="00A01026">
      <w:pPr>
        <w:tabs>
          <w:tab w:val="left" w:pos="3242"/>
        </w:tabs>
        <w:bidi/>
        <w:jc w:val="left"/>
        <w:rPr>
          <w:sz w:val="32"/>
          <w:szCs w:val="32"/>
          <w:rtl/>
          <w:lang w:bidi="ar-DZ"/>
        </w:rPr>
      </w:pPr>
      <w:r w:rsidRPr="00B624BB">
        <w:rPr>
          <w:noProof/>
          <w:sz w:val="32"/>
          <w:szCs w:val="32"/>
          <w:rtl/>
          <w:lang w:val="en-US" w:eastAsia="en-US"/>
        </w:rPr>
        <w:pict>
          <v:rect id="Rectangle 555" o:spid="_x0000_s1212" style="position:absolute;left:0;text-align:left;margin-left:282.8pt;margin-top:1.55pt;width:15pt;height:14.25pt;z-index:251841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"/>
        </w:pict>
      </w:r>
      <w:r w:rsidRPr="00B624BB">
        <w:rPr>
          <w:noProof/>
          <w:sz w:val="32"/>
          <w:szCs w:val="32"/>
          <w:rtl/>
          <w:lang w:val="en-US" w:eastAsia="en-US"/>
        </w:rPr>
        <w:pict>
          <v:rect id="Rectangle 554" o:spid="_x0000_s1211" style="position:absolute;left:0;text-align:left;margin-left:386.8pt;margin-top:1.55pt;width:15pt;height:14.25pt;z-index:251840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"/>
        </w:pict>
      </w:r>
      <w:r w:rsidR="00B90604" w:rsidRPr="003B16C5">
        <w:rPr>
          <w:rFonts w:hint="cs"/>
          <w:sz w:val="32"/>
          <w:szCs w:val="32"/>
          <w:rtl/>
          <w:lang w:bidi="ar-DZ"/>
        </w:rPr>
        <w:t xml:space="preserve">أكثر من 5 أشخاص  </w:t>
      </w:r>
      <w:r w:rsidR="00B90604" w:rsidRPr="003B16C5">
        <w:rPr>
          <w:sz w:val="32"/>
          <w:szCs w:val="32"/>
          <w:rtl/>
          <w:lang w:bidi="ar-DZ"/>
        </w:rPr>
        <w:tab/>
      </w:r>
      <w:r w:rsidR="00B90604" w:rsidRPr="003B16C5">
        <w:rPr>
          <w:rFonts w:hint="cs"/>
          <w:sz w:val="32"/>
          <w:szCs w:val="32"/>
          <w:rtl/>
          <w:lang w:bidi="ar-DZ"/>
        </w:rPr>
        <w:t xml:space="preserve">لا أحد </w:t>
      </w:r>
    </w:p>
    <w:p w:rsidR="00B90604" w:rsidRPr="003B16C5" w:rsidRDefault="00B90604" w:rsidP="00A01026">
      <w:pPr>
        <w:bidi/>
        <w:spacing w:line="240" w:lineRule="auto"/>
        <w:jc w:val="left"/>
        <w:rPr>
          <w:sz w:val="32"/>
          <w:szCs w:val="32"/>
          <w:rtl/>
          <w:lang w:bidi="ar-DZ"/>
        </w:rPr>
      </w:pPr>
      <w:r w:rsidRPr="003B16C5">
        <w:rPr>
          <w:rFonts w:hint="cs"/>
          <w:sz w:val="32"/>
          <w:szCs w:val="32"/>
          <w:rtl/>
          <w:lang w:bidi="ar-DZ"/>
        </w:rPr>
        <w:t xml:space="preserve">2- نوعية السكن : </w:t>
      </w:r>
    </w:p>
    <w:p w:rsidR="00B90604" w:rsidRPr="003B16C5" w:rsidRDefault="00B624BB" w:rsidP="00A01026">
      <w:pPr>
        <w:bidi/>
        <w:jc w:val="left"/>
        <w:rPr>
          <w:sz w:val="32"/>
          <w:szCs w:val="32"/>
          <w:rtl/>
          <w:lang w:bidi="ar-DZ"/>
        </w:rPr>
      </w:pPr>
      <w:r w:rsidRPr="00B624BB">
        <w:rPr>
          <w:noProof/>
          <w:sz w:val="32"/>
          <w:szCs w:val="32"/>
          <w:rtl/>
          <w:lang w:val="en-US" w:eastAsia="en-US"/>
        </w:rPr>
        <w:pict>
          <v:rect id="Rectangle 553" o:spid="_x0000_s1210" style="position:absolute;left:0;text-align:left;margin-left:396.9pt;margin-top:.75pt;width:15pt;height:14.25pt;z-index:251842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"/>
        </w:pict>
      </w:r>
      <w:r w:rsidR="00B90604" w:rsidRPr="003B16C5">
        <w:rPr>
          <w:rFonts w:hint="cs"/>
          <w:sz w:val="32"/>
          <w:szCs w:val="32"/>
          <w:rtl/>
          <w:lang w:bidi="ar-DZ"/>
        </w:rPr>
        <w:t xml:space="preserve">- إيجاري عمومي </w:t>
      </w:r>
    </w:p>
    <w:p w:rsidR="00B90604" w:rsidRPr="003B16C5" w:rsidRDefault="00B624BB" w:rsidP="00A01026">
      <w:pPr>
        <w:tabs>
          <w:tab w:val="left" w:pos="1562"/>
        </w:tabs>
        <w:bidi/>
        <w:jc w:val="left"/>
        <w:rPr>
          <w:sz w:val="32"/>
          <w:szCs w:val="32"/>
          <w:rtl/>
          <w:lang w:bidi="ar-DZ"/>
        </w:rPr>
      </w:pPr>
      <w:r w:rsidRPr="00B624BB">
        <w:rPr>
          <w:noProof/>
          <w:sz w:val="32"/>
          <w:szCs w:val="32"/>
          <w:rtl/>
          <w:lang w:val="en-US" w:eastAsia="en-US"/>
        </w:rPr>
        <w:pict>
          <v:rect id="Rectangle 552" o:spid="_x0000_s1209" style="position:absolute;left:0;text-align:left;margin-left:420.15pt;margin-top:3.3pt;width:15pt;height:14.25pt;z-index:251843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"/>
        </w:pict>
      </w:r>
      <w:r w:rsidR="00B90604" w:rsidRPr="003B16C5">
        <w:rPr>
          <w:rFonts w:hint="cs"/>
          <w:sz w:val="32"/>
          <w:szCs w:val="32"/>
          <w:rtl/>
          <w:lang w:bidi="ar-DZ"/>
        </w:rPr>
        <w:t xml:space="preserve">- تساهمي </w:t>
      </w:r>
      <w:r w:rsidR="00B90604" w:rsidRPr="003B16C5">
        <w:rPr>
          <w:sz w:val="32"/>
          <w:szCs w:val="32"/>
          <w:rtl/>
          <w:lang w:bidi="ar-DZ"/>
        </w:rPr>
        <w:tab/>
      </w:r>
    </w:p>
    <w:p w:rsidR="00B90604" w:rsidRPr="003B16C5" w:rsidRDefault="00B624BB" w:rsidP="00A01026">
      <w:pPr>
        <w:bidi/>
        <w:jc w:val="left"/>
        <w:rPr>
          <w:sz w:val="32"/>
          <w:szCs w:val="32"/>
          <w:rtl/>
          <w:lang w:bidi="ar-DZ"/>
        </w:rPr>
      </w:pPr>
      <w:r w:rsidRPr="00B624BB">
        <w:rPr>
          <w:noProof/>
          <w:sz w:val="32"/>
          <w:szCs w:val="32"/>
          <w:rtl/>
          <w:lang w:val="en-US" w:eastAsia="en-US"/>
        </w:rPr>
        <w:pict>
          <v:rect id="Rectangle 551" o:spid="_x0000_s1208" style="position:absolute;left:0;text-align:left;margin-left:416.4pt;margin-top:1.45pt;width:15pt;height:14.25pt;z-index:251844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"/>
        </w:pict>
      </w:r>
      <w:r w:rsidR="00B90604" w:rsidRPr="003B16C5">
        <w:rPr>
          <w:rFonts w:hint="cs"/>
          <w:sz w:val="32"/>
          <w:szCs w:val="32"/>
          <w:rtl/>
          <w:lang w:bidi="ar-DZ"/>
        </w:rPr>
        <w:t xml:space="preserve">- ترقوي  </w:t>
      </w:r>
    </w:p>
    <w:p w:rsidR="00B90604" w:rsidRPr="003B16C5" w:rsidRDefault="00B624BB" w:rsidP="00A01026">
      <w:pPr>
        <w:bidi/>
        <w:jc w:val="left"/>
        <w:rPr>
          <w:sz w:val="32"/>
          <w:szCs w:val="32"/>
          <w:rtl/>
          <w:lang w:bidi="ar-DZ"/>
        </w:rPr>
      </w:pPr>
      <w:r w:rsidRPr="00B624BB">
        <w:rPr>
          <w:noProof/>
          <w:sz w:val="32"/>
          <w:szCs w:val="32"/>
          <w:rtl/>
          <w:lang w:val="en-US" w:eastAsia="en-US"/>
        </w:rPr>
        <w:pict>
          <v:rect id="Rectangle 550" o:spid="_x0000_s1207" style="position:absolute;left:0;text-align:left;margin-left:416.4pt;margin-top:4.05pt;width:15pt;height:14.25pt;z-index:251845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"/>
        </w:pict>
      </w:r>
      <w:r w:rsidR="00B90604" w:rsidRPr="003B16C5">
        <w:rPr>
          <w:rFonts w:hint="cs"/>
          <w:sz w:val="32"/>
          <w:szCs w:val="32"/>
          <w:rtl/>
          <w:lang w:bidi="ar-DZ"/>
        </w:rPr>
        <w:t xml:space="preserve">- خاص  </w:t>
      </w:r>
    </w:p>
    <w:p w:rsidR="00B90604" w:rsidRPr="003B16C5" w:rsidRDefault="00B624BB" w:rsidP="00A01026">
      <w:pPr>
        <w:bidi/>
        <w:jc w:val="left"/>
        <w:rPr>
          <w:sz w:val="32"/>
          <w:szCs w:val="32"/>
          <w:rtl/>
          <w:lang w:bidi="ar-DZ"/>
        </w:rPr>
      </w:pPr>
      <w:r w:rsidRPr="00B624BB">
        <w:rPr>
          <w:noProof/>
          <w:sz w:val="32"/>
          <w:szCs w:val="32"/>
          <w:rtl/>
          <w:lang w:val="en-US" w:eastAsia="en-US"/>
        </w:rPr>
        <w:pict>
          <v:rect id="Rectangle 549" o:spid="_x0000_s1206" style="position:absolute;left:0;text-align:left;margin-left:405.15pt;margin-top:23.45pt;width:15pt;height:14.25pt;z-index:251846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D+y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"/>
        </w:pict>
      </w:r>
      <w:r w:rsidR="00B90604" w:rsidRPr="003B16C5">
        <w:rPr>
          <w:rFonts w:hint="cs"/>
          <w:sz w:val="32"/>
          <w:szCs w:val="32"/>
          <w:rtl/>
          <w:lang w:bidi="ar-DZ"/>
        </w:rPr>
        <w:t xml:space="preserve">3- ما هي وسيلة النقل المفضلة لديك للذهاب إلى المؤسسة ؟ </w:t>
      </w:r>
      <w:r w:rsidR="00B90604">
        <w:rPr>
          <w:rFonts w:hint="cs"/>
          <w:sz w:val="32"/>
          <w:szCs w:val="32"/>
          <w:rtl/>
          <w:lang w:bidi="ar-DZ"/>
        </w:rPr>
        <w:t xml:space="preserve">                                                      - </w:t>
      </w:r>
      <w:r w:rsidR="00B90604" w:rsidRPr="003B16C5">
        <w:rPr>
          <w:rFonts w:hint="cs"/>
          <w:sz w:val="32"/>
          <w:szCs w:val="32"/>
          <w:rtl/>
          <w:lang w:bidi="ar-DZ"/>
        </w:rPr>
        <w:t xml:space="preserve">سيارة خاصة </w:t>
      </w:r>
    </w:p>
    <w:p w:rsidR="00B90604" w:rsidRPr="003B16C5" w:rsidRDefault="00B624BB" w:rsidP="00A01026">
      <w:pPr>
        <w:bidi/>
        <w:jc w:val="left"/>
        <w:rPr>
          <w:sz w:val="32"/>
          <w:szCs w:val="32"/>
          <w:rtl/>
          <w:lang w:bidi="ar-DZ"/>
        </w:rPr>
      </w:pPr>
      <w:r w:rsidRPr="00B624BB">
        <w:rPr>
          <w:noProof/>
          <w:rtl/>
          <w:lang w:val="en-US" w:eastAsia="en-US"/>
        </w:rPr>
        <w:pict>
          <v:rect id="Rectangle 548" o:spid="_x0000_s1205" style="position:absolute;left:0;text-align:left;margin-left:405.15pt;margin-top:-.15pt;width:15pt;height:14.25pt;z-index:251847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Koc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"/>
        </w:pict>
      </w:r>
      <w:r w:rsidR="00B90604">
        <w:rPr>
          <w:rFonts w:hint="cs"/>
          <w:sz w:val="32"/>
          <w:szCs w:val="32"/>
          <w:rtl/>
          <w:lang w:bidi="ar-DZ"/>
        </w:rPr>
        <w:t xml:space="preserve">- </w:t>
      </w:r>
      <w:r w:rsidR="00B90604" w:rsidRPr="003B16C5">
        <w:rPr>
          <w:rFonts w:hint="cs"/>
          <w:sz w:val="32"/>
          <w:szCs w:val="32"/>
          <w:rtl/>
          <w:lang w:bidi="ar-DZ"/>
        </w:rPr>
        <w:t xml:space="preserve">النقل الجماعي </w:t>
      </w:r>
    </w:p>
    <w:p w:rsidR="00B90604" w:rsidRPr="003B16C5" w:rsidRDefault="00B624BB" w:rsidP="00A01026">
      <w:pPr>
        <w:bidi/>
        <w:jc w:val="left"/>
        <w:rPr>
          <w:sz w:val="32"/>
          <w:szCs w:val="32"/>
          <w:rtl/>
          <w:lang w:bidi="ar-DZ"/>
        </w:rPr>
      </w:pPr>
      <w:r w:rsidRPr="00B624BB">
        <w:rPr>
          <w:noProof/>
          <w:sz w:val="32"/>
          <w:szCs w:val="32"/>
          <w:rtl/>
          <w:lang w:val="en-US" w:eastAsia="en-US"/>
        </w:rPr>
        <w:pict>
          <v:rect id="Rectangle 547" o:spid="_x0000_s1204" style="position:absolute;left:0;text-align:left;margin-left:426.9pt;margin-top:3.25pt;width:15pt;height:14.25pt;z-index:251848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FyXIQIAAD8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"/>
        </w:pict>
      </w:r>
      <w:r w:rsidR="00B90604">
        <w:rPr>
          <w:rFonts w:hint="cs"/>
          <w:sz w:val="32"/>
          <w:szCs w:val="32"/>
          <w:rtl/>
          <w:lang w:bidi="ar-DZ"/>
        </w:rPr>
        <w:t xml:space="preserve">- </w:t>
      </w:r>
      <w:r w:rsidR="00B90604" w:rsidRPr="003B16C5">
        <w:rPr>
          <w:rFonts w:hint="cs"/>
          <w:sz w:val="32"/>
          <w:szCs w:val="32"/>
          <w:rtl/>
          <w:lang w:bidi="ar-DZ"/>
        </w:rPr>
        <w:t xml:space="preserve">المشي    </w:t>
      </w:r>
    </w:p>
    <w:p w:rsidR="00B90604" w:rsidRPr="003B16C5" w:rsidRDefault="00B624BB" w:rsidP="00A01026">
      <w:pPr>
        <w:bidi/>
        <w:spacing w:line="240" w:lineRule="auto"/>
        <w:jc w:val="left"/>
        <w:rPr>
          <w:sz w:val="32"/>
          <w:szCs w:val="32"/>
          <w:rtl/>
          <w:lang w:bidi="ar-DZ"/>
        </w:rPr>
      </w:pPr>
      <w:r w:rsidRPr="00B624BB">
        <w:rPr>
          <w:noProof/>
          <w:sz w:val="32"/>
          <w:szCs w:val="32"/>
          <w:rtl/>
          <w:lang w:val="en-US" w:eastAsia="en-US"/>
        </w:rPr>
        <w:pict>
          <v:rect id="Rectangle 546" o:spid="_x0000_s1203" style="position:absolute;left:0;text-align:left;margin-left:314.45pt;margin-top:26.5pt;width:15pt;height:14.25pt;z-index:251849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Mk5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"/>
        </w:pict>
      </w:r>
      <w:r w:rsidR="00B90604" w:rsidRPr="003B16C5">
        <w:rPr>
          <w:rFonts w:hint="cs"/>
          <w:sz w:val="32"/>
          <w:szCs w:val="32"/>
          <w:rtl/>
          <w:lang w:bidi="ar-DZ"/>
        </w:rPr>
        <w:t xml:space="preserve">4-ماذا تعني لك مهنة التعليم ؟ </w:t>
      </w:r>
    </w:p>
    <w:p w:rsidR="00B90604" w:rsidRPr="003B16C5" w:rsidRDefault="00B90604" w:rsidP="00A01026">
      <w:pPr>
        <w:bidi/>
        <w:spacing w:line="240" w:lineRule="auto"/>
        <w:jc w:val="left"/>
        <w:rPr>
          <w:sz w:val="32"/>
          <w:szCs w:val="32"/>
          <w:rtl/>
          <w:lang w:bidi="ar-DZ"/>
        </w:rPr>
      </w:pPr>
      <w:r w:rsidRPr="003B16C5">
        <w:rPr>
          <w:rFonts w:hint="cs"/>
          <w:sz w:val="32"/>
          <w:szCs w:val="32"/>
          <w:rtl/>
          <w:lang w:bidi="ar-DZ"/>
        </w:rPr>
        <w:t xml:space="preserve">- رسالة مقدسة و شريفة و تربوية   </w:t>
      </w:r>
    </w:p>
    <w:p w:rsidR="00B90604" w:rsidRPr="003B16C5" w:rsidRDefault="00B624BB" w:rsidP="00A01026">
      <w:pPr>
        <w:bidi/>
        <w:spacing w:line="240" w:lineRule="auto"/>
        <w:jc w:val="left"/>
        <w:rPr>
          <w:sz w:val="32"/>
          <w:szCs w:val="32"/>
          <w:rtl/>
          <w:lang w:bidi="ar-DZ"/>
        </w:rPr>
      </w:pPr>
      <w:r w:rsidRPr="00B624BB">
        <w:rPr>
          <w:noProof/>
          <w:sz w:val="32"/>
          <w:szCs w:val="32"/>
          <w:rtl/>
          <w:lang w:val="en-US" w:eastAsia="en-US"/>
        </w:rPr>
        <w:pict>
          <v:rect id="Rectangle 545" o:spid="_x0000_s1202" style="position:absolute;left:0;text-align:left;margin-left:314.45pt;margin-top:3.55pt;width:15pt;height:14.25pt;z-index:251850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wcRIg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"/>
        </w:pict>
      </w:r>
      <w:r w:rsidR="00B90604" w:rsidRPr="003B16C5">
        <w:rPr>
          <w:rFonts w:hint="cs"/>
          <w:sz w:val="32"/>
          <w:szCs w:val="32"/>
          <w:rtl/>
          <w:lang w:bidi="ar-DZ"/>
        </w:rPr>
        <w:t xml:space="preserve">- تحقيق الذات و ضمان المستقبل    </w:t>
      </w:r>
    </w:p>
    <w:p w:rsidR="00B90604" w:rsidRPr="003B16C5" w:rsidRDefault="00B624BB" w:rsidP="00A01026">
      <w:pPr>
        <w:bidi/>
        <w:spacing w:line="240" w:lineRule="auto"/>
        <w:jc w:val="left"/>
        <w:rPr>
          <w:sz w:val="32"/>
          <w:szCs w:val="32"/>
          <w:rtl/>
          <w:lang w:bidi="ar-DZ"/>
        </w:rPr>
      </w:pPr>
      <w:r w:rsidRPr="00B624BB">
        <w:rPr>
          <w:noProof/>
          <w:sz w:val="32"/>
          <w:szCs w:val="32"/>
          <w:rtl/>
          <w:lang w:val="en-US" w:eastAsia="en-US"/>
        </w:rPr>
        <w:pict>
          <v:rect id="Rectangle 544" o:spid="_x0000_s1201" style="position:absolute;left:0;text-align:left;margin-left:381.9pt;margin-top:1.3pt;width:15pt;height:14.25pt;z-index:251851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5K/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"/>
        </w:pict>
      </w:r>
      <w:r w:rsidR="00B90604" w:rsidRPr="003B16C5">
        <w:rPr>
          <w:rFonts w:hint="cs"/>
          <w:sz w:val="32"/>
          <w:szCs w:val="32"/>
          <w:rtl/>
          <w:lang w:bidi="ar-DZ"/>
        </w:rPr>
        <w:t xml:space="preserve">- تضحية و إخلاص  </w:t>
      </w:r>
    </w:p>
    <w:p w:rsidR="00B90604" w:rsidRPr="003B16C5" w:rsidRDefault="00B624BB" w:rsidP="00A01026">
      <w:pPr>
        <w:bidi/>
        <w:spacing w:line="240" w:lineRule="auto"/>
        <w:jc w:val="left"/>
        <w:rPr>
          <w:sz w:val="32"/>
          <w:szCs w:val="32"/>
          <w:rtl/>
          <w:lang w:bidi="ar-DZ"/>
        </w:rPr>
      </w:pPr>
      <w:r w:rsidRPr="00B624BB">
        <w:rPr>
          <w:noProof/>
          <w:sz w:val="32"/>
          <w:szCs w:val="32"/>
          <w:rtl/>
          <w:lang w:val="en-US" w:eastAsia="en-US"/>
        </w:rPr>
        <w:pict>
          <v:rect id="Rectangle 543" o:spid="_x0000_s1200" style="position:absolute;left:0;text-align:left;margin-left:390.15pt;margin-top:1.45pt;width:15pt;height:14.25pt;z-index:251852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JtAIQIAAD8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"/>
        </w:pict>
      </w:r>
      <w:r w:rsidR="00B90604" w:rsidRPr="003B16C5">
        <w:rPr>
          <w:rFonts w:hint="cs"/>
          <w:sz w:val="32"/>
          <w:szCs w:val="32"/>
          <w:rtl/>
          <w:lang w:bidi="ar-DZ"/>
        </w:rPr>
        <w:t xml:space="preserve">- مهنة شاقة جدا </w:t>
      </w:r>
    </w:p>
    <w:p w:rsidR="00B90604" w:rsidRPr="003B16C5" w:rsidRDefault="00B624BB" w:rsidP="00A01026">
      <w:pPr>
        <w:bidi/>
        <w:spacing w:line="240" w:lineRule="auto"/>
        <w:jc w:val="left"/>
        <w:rPr>
          <w:sz w:val="32"/>
          <w:szCs w:val="32"/>
          <w:rtl/>
          <w:lang w:bidi="ar-DZ"/>
        </w:rPr>
      </w:pPr>
      <w:r w:rsidRPr="00B624BB">
        <w:rPr>
          <w:noProof/>
          <w:sz w:val="32"/>
          <w:szCs w:val="32"/>
          <w:rtl/>
          <w:lang w:val="en-US" w:eastAsia="en-US"/>
        </w:rPr>
        <w:pict>
          <v:rect id="Rectangle 542" o:spid="_x0000_s1199" style="position:absolute;left:0;text-align:left;margin-left:375.15pt;margin-top:-.85pt;width:15pt;height:14.25pt;z-index:251853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A7u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"/>
        </w:pict>
      </w:r>
      <w:r w:rsidR="00B90604" w:rsidRPr="003B16C5">
        <w:rPr>
          <w:rFonts w:hint="cs"/>
          <w:sz w:val="32"/>
          <w:szCs w:val="32"/>
          <w:rtl/>
          <w:lang w:bidi="ar-DZ"/>
        </w:rPr>
        <w:t xml:space="preserve">- لا أحب هذه المهنة  </w:t>
      </w:r>
    </w:p>
    <w:p w:rsidR="00B90604" w:rsidRPr="003B16C5" w:rsidRDefault="00B90604" w:rsidP="00A01026">
      <w:pPr>
        <w:bidi/>
        <w:jc w:val="left"/>
        <w:rPr>
          <w:sz w:val="32"/>
          <w:szCs w:val="32"/>
          <w:rtl/>
          <w:lang w:bidi="ar-DZ"/>
        </w:rPr>
      </w:pPr>
      <w:r>
        <w:rPr>
          <w:rFonts w:hint="cs"/>
          <w:sz w:val="32"/>
          <w:szCs w:val="32"/>
          <w:rtl/>
          <w:lang w:bidi="ar-DZ"/>
        </w:rPr>
        <w:t>5</w:t>
      </w:r>
      <w:r w:rsidRPr="003B16C5">
        <w:rPr>
          <w:rFonts w:hint="cs"/>
          <w:sz w:val="32"/>
          <w:szCs w:val="32"/>
          <w:rtl/>
          <w:lang w:bidi="ar-DZ"/>
        </w:rPr>
        <w:t xml:space="preserve">-هل تعتقد أنك حققت طموحاتك الاجتماعية و المادية ؟ </w:t>
      </w:r>
    </w:p>
    <w:p w:rsidR="00B90604" w:rsidRPr="003B16C5" w:rsidRDefault="00B624BB" w:rsidP="00A01026">
      <w:pPr>
        <w:tabs>
          <w:tab w:val="left" w:pos="1277"/>
          <w:tab w:val="left" w:pos="2582"/>
        </w:tabs>
        <w:bidi/>
        <w:jc w:val="left"/>
        <w:rPr>
          <w:sz w:val="32"/>
          <w:szCs w:val="32"/>
          <w:rtl/>
          <w:lang w:bidi="ar-DZ"/>
        </w:rPr>
      </w:pPr>
      <w:r w:rsidRPr="00B624BB">
        <w:rPr>
          <w:noProof/>
          <w:sz w:val="32"/>
          <w:szCs w:val="32"/>
          <w:rtl/>
          <w:lang w:val="en-US" w:eastAsia="en-US"/>
        </w:rPr>
        <w:pict>
          <v:rect id="Rectangle 541" o:spid="_x0000_s1198" style="position:absolute;left:0;text-align:left;margin-left:381.9pt;margin-top:.85pt;width:15pt;height:14.25pt;z-index:251855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"/>
        </w:pict>
      </w:r>
      <w:r w:rsidRPr="00B624BB">
        <w:rPr>
          <w:noProof/>
          <w:sz w:val="32"/>
          <w:szCs w:val="32"/>
          <w:rtl/>
          <w:lang w:val="en-US" w:eastAsia="en-US"/>
        </w:rPr>
        <w:pict>
          <v:rect id="Rectangle 540" o:spid="_x0000_s1197" style="position:absolute;left:0;text-align:left;margin-left:457.65pt;margin-top:.85pt;width:15pt;height:14.25pt;z-index:251854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1VoIA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"/>
        </w:pict>
      </w:r>
      <w:r w:rsidR="00B90604" w:rsidRPr="003B16C5">
        <w:rPr>
          <w:rFonts w:hint="cs"/>
          <w:sz w:val="32"/>
          <w:szCs w:val="32"/>
          <w:rtl/>
          <w:lang w:bidi="ar-DZ"/>
        </w:rPr>
        <w:t xml:space="preserve">نعم  </w:t>
      </w:r>
      <w:r w:rsidR="00B90604" w:rsidRPr="003B16C5">
        <w:rPr>
          <w:sz w:val="32"/>
          <w:szCs w:val="32"/>
          <w:rtl/>
          <w:lang w:bidi="ar-DZ"/>
        </w:rPr>
        <w:tab/>
      </w:r>
      <w:r w:rsidR="00B90604" w:rsidRPr="003B16C5">
        <w:rPr>
          <w:rFonts w:hint="cs"/>
          <w:sz w:val="32"/>
          <w:szCs w:val="32"/>
          <w:rtl/>
          <w:lang w:bidi="ar-DZ"/>
        </w:rPr>
        <w:t xml:space="preserve"> لا  </w:t>
      </w:r>
      <w:r w:rsidR="00B90604" w:rsidRPr="003B16C5">
        <w:rPr>
          <w:sz w:val="32"/>
          <w:szCs w:val="32"/>
          <w:rtl/>
          <w:lang w:bidi="ar-DZ"/>
        </w:rPr>
        <w:tab/>
      </w:r>
    </w:p>
    <w:p w:rsidR="00B90604" w:rsidRPr="00A83F67" w:rsidRDefault="00B90604" w:rsidP="00A01026">
      <w:pPr>
        <w:bidi/>
        <w:spacing w:line="240" w:lineRule="auto"/>
        <w:jc w:val="left"/>
        <w:rPr>
          <w:sz w:val="32"/>
          <w:szCs w:val="32"/>
          <w:rtl/>
          <w:lang w:bidi="ar-DZ"/>
        </w:rPr>
      </w:pPr>
      <w:r w:rsidRPr="00A83F67">
        <w:rPr>
          <w:rFonts w:hint="cs"/>
          <w:sz w:val="32"/>
          <w:szCs w:val="32"/>
          <w:rtl/>
          <w:lang w:bidi="ar-DZ"/>
        </w:rPr>
        <w:t xml:space="preserve">إذا كانت الإجابة بـ (لا) فهذا راجع : </w:t>
      </w:r>
    </w:p>
    <w:p w:rsidR="00B90604" w:rsidRPr="00A83F67" w:rsidRDefault="00B624BB" w:rsidP="00A01026">
      <w:pPr>
        <w:bidi/>
        <w:spacing w:line="240" w:lineRule="auto"/>
        <w:jc w:val="left"/>
        <w:rPr>
          <w:sz w:val="32"/>
          <w:szCs w:val="32"/>
          <w:rtl/>
          <w:lang w:bidi="ar-DZ"/>
        </w:rPr>
      </w:pPr>
      <w:r w:rsidRPr="00B624BB">
        <w:rPr>
          <w:noProof/>
          <w:sz w:val="32"/>
          <w:szCs w:val="32"/>
          <w:rtl/>
          <w:lang w:val="en-US" w:eastAsia="en-US"/>
        </w:rPr>
        <w:pict>
          <v:rect id="Rectangle 539" o:spid="_x0000_s1196" style="position:absolute;left:0;text-align:left;margin-left:299.45pt;margin-top:.85pt;width:15pt;height:14.25pt;z-index:251856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K26IQIAAD8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"/>
        </w:pict>
      </w:r>
      <w:r w:rsidR="00B90604" w:rsidRPr="00A83F67">
        <w:rPr>
          <w:rFonts w:hint="cs"/>
          <w:sz w:val="32"/>
          <w:szCs w:val="32"/>
          <w:rtl/>
          <w:lang w:bidi="ar-DZ"/>
        </w:rPr>
        <w:t xml:space="preserve">-الظروف الاجتماعية الصعبة جدا </w:t>
      </w:r>
    </w:p>
    <w:p w:rsidR="00B90604" w:rsidRPr="00A83F67" w:rsidRDefault="00B624BB" w:rsidP="00A01026">
      <w:pPr>
        <w:bidi/>
        <w:spacing w:line="240" w:lineRule="auto"/>
        <w:jc w:val="left"/>
        <w:rPr>
          <w:sz w:val="32"/>
          <w:szCs w:val="32"/>
          <w:rtl/>
          <w:lang w:bidi="ar-DZ"/>
        </w:rPr>
      </w:pPr>
      <w:r w:rsidRPr="00B624BB">
        <w:rPr>
          <w:noProof/>
          <w:sz w:val="32"/>
          <w:szCs w:val="32"/>
          <w:rtl/>
          <w:lang w:val="en-US" w:eastAsia="en-US"/>
        </w:rPr>
        <w:pict>
          <v:rect id="Rectangle 538" o:spid="_x0000_s1195" style="position:absolute;left:0;text-align:left;margin-left:396.9pt;margin-top:1.7pt;width:15pt;height:14.25pt;z-index:251857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DgUIQIAAD8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"/>
        </w:pict>
      </w:r>
      <w:r w:rsidR="00B90604" w:rsidRPr="00A83F67">
        <w:rPr>
          <w:rFonts w:hint="cs"/>
          <w:sz w:val="32"/>
          <w:szCs w:val="32"/>
          <w:rtl/>
          <w:lang w:bidi="ar-DZ"/>
        </w:rPr>
        <w:t xml:space="preserve">- ضعف الراتب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37" o:spid="_x0000_s1194" style="position:absolute;left:0;text-align:left;margin-left:398.4pt;margin-top:3.85pt;width:15pt;height:14.25pt;z-index:251858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"/>
        </w:pict>
      </w:r>
      <w:r w:rsidR="00B90604" w:rsidRPr="00A83F67">
        <w:rPr>
          <w:rFonts w:hint="cs"/>
          <w:sz w:val="32"/>
          <w:szCs w:val="32"/>
          <w:rtl/>
          <w:lang w:bidi="ar-DZ"/>
        </w:rPr>
        <w:t xml:space="preserve">- مشكلة السكن </w:t>
      </w:r>
    </w:p>
    <w:p w:rsidR="00B90604" w:rsidRPr="00A83F67" w:rsidRDefault="00B90604" w:rsidP="00A01026">
      <w:pPr>
        <w:bidi/>
        <w:jc w:val="left"/>
        <w:rPr>
          <w:sz w:val="32"/>
          <w:szCs w:val="32"/>
          <w:rtl/>
          <w:lang w:bidi="ar-DZ"/>
        </w:rPr>
      </w:pPr>
      <w:r w:rsidRPr="00A83F67">
        <w:rPr>
          <w:rFonts w:hint="cs"/>
          <w:sz w:val="32"/>
          <w:szCs w:val="32"/>
          <w:rtl/>
          <w:lang w:bidi="ar-DZ"/>
        </w:rPr>
        <w:t>أخرى تذكر ......</w:t>
      </w:r>
    </w:p>
    <w:p w:rsidR="00B90604" w:rsidRPr="00A83F67" w:rsidRDefault="00B90604" w:rsidP="00A01026">
      <w:pPr>
        <w:bidi/>
        <w:jc w:val="left"/>
        <w:rPr>
          <w:sz w:val="32"/>
          <w:szCs w:val="32"/>
          <w:rtl/>
          <w:lang w:bidi="ar-DZ"/>
        </w:rPr>
      </w:pPr>
      <w:r>
        <w:rPr>
          <w:rFonts w:hint="cs"/>
          <w:sz w:val="32"/>
          <w:szCs w:val="32"/>
          <w:rtl/>
          <w:lang w:bidi="ar-DZ"/>
        </w:rPr>
        <w:t>6</w:t>
      </w:r>
      <w:r w:rsidRPr="00A83F67">
        <w:rPr>
          <w:rFonts w:hint="cs"/>
          <w:sz w:val="32"/>
          <w:szCs w:val="32"/>
          <w:rtl/>
          <w:lang w:bidi="ar-DZ"/>
        </w:rPr>
        <w:t xml:space="preserve">- كيف تقيم مردودك التربوي في ظل وضعيتك الاجتماعية و الاقتصادية ؟ </w:t>
      </w:r>
    </w:p>
    <w:p w:rsidR="00B90604" w:rsidRPr="00A83F67" w:rsidRDefault="00B624BB" w:rsidP="00A01026">
      <w:pPr>
        <w:tabs>
          <w:tab w:val="left" w:pos="1727"/>
          <w:tab w:val="left" w:pos="3482"/>
        </w:tabs>
        <w:bidi/>
        <w:jc w:val="left"/>
        <w:rPr>
          <w:sz w:val="32"/>
          <w:szCs w:val="32"/>
          <w:rtl/>
          <w:lang w:bidi="ar-DZ"/>
        </w:rPr>
      </w:pPr>
      <w:r w:rsidRPr="00B624BB">
        <w:rPr>
          <w:noProof/>
          <w:sz w:val="32"/>
          <w:szCs w:val="32"/>
          <w:rtl/>
          <w:lang w:val="en-US" w:eastAsia="en-US"/>
        </w:rPr>
        <w:pict>
          <v:rect id="Rectangle 536" o:spid="_x0000_s1193" style="position:absolute;left:0;text-align:left;margin-left:270.9pt;margin-top:1.25pt;width:15pt;height:14.25pt;z-index:251862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"/>
        </w:pict>
      </w:r>
      <w:r w:rsidRPr="00B624BB">
        <w:rPr>
          <w:noProof/>
          <w:sz w:val="32"/>
          <w:szCs w:val="32"/>
          <w:rtl/>
          <w:lang w:val="en-US" w:eastAsia="en-US"/>
        </w:rPr>
        <w:pict>
          <v:rect id="Rectangle 535" o:spid="_x0000_s1192" style="position:absolute;left:0;text-align:left;margin-left:351.9pt;margin-top:1.25pt;width:15pt;height:14.25pt;z-index:251860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5UZIgIAAD8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"/>
        </w:pict>
      </w:r>
      <w:r w:rsidRPr="00B624BB">
        <w:rPr>
          <w:noProof/>
          <w:sz w:val="32"/>
          <w:szCs w:val="32"/>
          <w:rtl/>
          <w:lang w:val="en-US" w:eastAsia="en-US"/>
        </w:rPr>
        <w:pict>
          <v:rect id="Rectangle 534" o:spid="_x0000_s1191" style="position:absolute;left:0;text-align:left;margin-left:453pt;margin-top:1.25pt;width:15pt;height:14.25pt;z-index:251859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wC3IQIAAD8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"/>
        </w:pict>
      </w:r>
      <w:r w:rsidR="00B90604" w:rsidRPr="00A83F67">
        <w:rPr>
          <w:rFonts w:hint="cs"/>
          <w:sz w:val="32"/>
          <w:szCs w:val="32"/>
          <w:rtl/>
          <w:lang w:bidi="ar-DZ"/>
        </w:rPr>
        <w:t xml:space="preserve">جيدة  </w:t>
      </w:r>
      <w:r w:rsidR="00B90604" w:rsidRPr="00A83F67">
        <w:rPr>
          <w:sz w:val="32"/>
          <w:szCs w:val="32"/>
          <w:rtl/>
          <w:lang w:bidi="ar-DZ"/>
        </w:rPr>
        <w:tab/>
      </w:r>
      <w:r w:rsidR="00B90604" w:rsidRPr="00A83F67">
        <w:rPr>
          <w:rFonts w:hint="cs"/>
          <w:sz w:val="32"/>
          <w:szCs w:val="32"/>
          <w:rtl/>
          <w:lang w:bidi="ar-DZ"/>
        </w:rPr>
        <w:t xml:space="preserve">متوسطة  </w:t>
      </w:r>
      <w:r w:rsidR="00B90604" w:rsidRPr="00A83F67">
        <w:rPr>
          <w:sz w:val="32"/>
          <w:szCs w:val="32"/>
          <w:rtl/>
          <w:lang w:bidi="ar-DZ"/>
        </w:rPr>
        <w:tab/>
      </w:r>
      <w:r w:rsidR="00B90604" w:rsidRPr="00A83F67">
        <w:rPr>
          <w:rFonts w:hint="cs"/>
          <w:sz w:val="32"/>
          <w:szCs w:val="32"/>
          <w:rtl/>
          <w:lang w:bidi="ar-DZ"/>
        </w:rPr>
        <w:t xml:space="preserve">ضعيفة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33" o:spid="_x0000_s1190" style="position:absolute;left:0;text-align:left;margin-left:366.9pt;margin-top:29pt;width:15pt;height:14.25pt;z-index:251864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"/>
        </w:pict>
      </w:r>
      <w:r w:rsidRPr="00B624BB">
        <w:rPr>
          <w:noProof/>
          <w:sz w:val="32"/>
          <w:szCs w:val="32"/>
          <w:rtl/>
          <w:lang w:val="en-US" w:eastAsia="en-US"/>
        </w:rPr>
        <w:pict>
          <v:rect id="Rectangle 532" o:spid="_x0000_s1189" style="position:absolute;left:0;text-align:left;margin-left:453pt;margin-top:29pt;width:15pt;height:14.25pt;z-index:251863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JzmIQIAAD8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"/>
        </w:pict>
      </w:r>
      <w:r w:rsidR="00B90604">
        <w:rPr>
          <w:rFonts w:hint="cs"/>
          <w:sz w:val="32"/>
          <w:szCs w:val="32"/>
          <w:rtl/>
          <w:lang w:bidi="ar-DZ"/>
        </w:rPr>
        <w:t>7</w:t>
      </w:r>
      <w:r w:rsidR="00B90604" w:rsidRPr="00A83F67">
        <w:rPr>
          <w:rFonts w:hint="cs"/>
          <w:sz w:val="32"/>
          <w:szCs w:val="32"/>
          <w:rtl/>
          <w:lang w:bidi="ar-DZ"/>
        </w:rPr>
        <w:t xml:space="preserve">- كيف تقيم مكانتك الاجتماعية ؟ </w:t>
      </w:r>
    </w:p>
    <w:p w:rsidR="00B90604" w:rsidRPr="00A83F67" w:rsidRDefault="00B90604" w:rsidP="00A01026">
      <w:pPr>
        <w:tabs>
          <w:tab w:val="left" w:pos="1337"/>
          <w:tab w:val="left" w:pos="3332"/>
        </w:tabs>
        <w:bidi/>
        <w:jc w:val="left"/>
        <w:rPr>
          <w:sz w:val="32"/>
          <w:szCs w:val="32"/>
          <w:rtl/>
          <w:lang w:bidi="ar-DZ"/>
        </w:rPr>
      </w:pPr>
      <w:r w:rsidRPr="00A83F67">
        <w:rPr>
          <w:rFonts w:hint="cs"/>
          <w:sz w:val="32"/>
          <w:szCs w:val="32"/>
          <w:rtl/>
          <w:lang w:bidi="ar-DZ"/>
        </w:rPr>
        <w:t xml:space="preserve">جيدة  </w:t>
      </w:r>
      <w:r w:rsidRPr="00A83F67">
        <w:rPr>
          <w:sz w:val="32"/>
          <w:szCs w:val="32"/>
          <w:rtl/>
          <w:lang w:bidi="ar-DZ"/>
        </w:rPr>
        <w:tab/>
      </w:r>
      <w:r w:rsidRPr="00A83F67">
        <w:rPr>
          <w:rFonts w:hint="cs"/>
          <w:sz w:val="32"/>
          <w:szCs w:val="32"/>
          <w:rtl/>
          <w:lang w:bidi="ar-DZ"/>
        </w:rPr>
        <w:t xml:space="preserve">  متوسطة  </w:t>
      </w:r>
      <w:r w:rsidRPr="00A83F67">
        <w:rPr>
          <w:sz w:val="32"/>
          <w:szCs w:val="32"/>
          <w:rtl/>
          <w:lang w:bidi="ar-DZ"/>
        </w:rPr>
        <w:tab/>
      </w:r>
    </w:p>
    <w:p w:rsidR="00B90604" w:rsidRPr="00A83F67" w:rsidRDefault="00B90604" w:rsidP="00A01026">
      <w:pPr>
        <w:bidi/>
        <w:jc w:val="left"/>
        <w:rPr>
          <w:sz w:val="32"/>
          <w:szCs w:val="32"/>
          <w:rtl/>
          <w:lang w:bidi="ar-DZ"/>
        </w:rPr>
      </w:pPr>
      <w:r>
        <w:rPr>
          <w:rFonts w:hint="cs"/>
          <w:sz w:val="32"/>
          <w:szCs w:val="32"/>
          <w:rtl/>
          <w:lang w:bidi="ar-DZ"/>
        </w:rPr>
        <w:t>8</w:t>
      </w:r>
      <w:r w:rsidRPr="00A83F67">
        <w:rPr>
          <w:rFonts w:hint="cs"/>
          <w:sz w:val="32"/>
          <w:szCs w:val="32"/>
          <w:rtl/>
          <w:lang w:bidi="ar-DZ"/>
        </w:rPr>
        <w:t xml:space="preserve">- هل تقدم دروسا خصوصية ؟ </w:t>
      </w:r>
    </w:p>
    <w:p w:rsidR="00B90604" w:rsidRPr="00A83F67" w:rsidRDefault="00B624BB" w:rsidP="00A01026">
      <w:pPr>
        <w:tabs>
          <w:tab w:val="left" w:pos="1442"/>
        </w:tabs>
        <w:bidi/>
        <w:jc w:val="left"/>
        <w:rPr>
          <w:sz w:val="32"/>
          <w:szCs w:val="32"/>
          <w:rtl/>
          <w:lang w:bidi="ar-DZ"/>
        </w:rPr>
      </w:pPr>
      <w:r w:rsidRPr="00B624BB">
        <w:rPr>
          <w:noProof/>
          <w:sz w:val="32"/>
          <w:szCs w:val="32"/>
          <w:rtl/>
          <w:lang w:val="en-US" w:eastAsia="en-US"/>
        </w:rPr>
        <w:pict>
          <v:rect id="Rectangle 531" o:spid="_x0000_s1188" style="position:absolute;left:0;text-align:left;margin-left:379.65pt;margin-top:.4pt;width:15pt;height:14.25pt;z-index:251866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"/>
        </w:pict>
      </w:r>
      <w:r w:rsidRPr="00B624BB">
        <w:rPr>
          <w:noProof/>
          <w:sz w:val="32"/>
          <w:szCs w:val="32"/>
          <w:rtl/>
          <w:lang w:val="en-US" w:eastAsia="en-US"/>
        </w:rPr>
        <w:pict>
          <v:rect id="Rectangle 530" o:spid="_x0000_s1187" style="position:absolute;left:0;text-align:left;margin-left:461.4pt;margin-top:.4pt;width:15pt;height:14.25pt;z-index:251865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dgIQIAAD8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"/>
        </w:pict>
      </w:r>
      <w:r w:rsidR="00B90604" w:rsidRPr="00A83F67">
        <w:rPr>
          <w:rFonts w:hint="cs"/>
          <w:sz w:val="32"/>
          <w:szCs w:val="32"/>
          <w:rtl/>
          <w:lang w:bidi="ar-DZ"/>
        </w:rPr>
        <w:t xml:space="preserve">نعم  </w:t>
      </w:r>
      <w:r w:rsidR="00B90604" w:rsidRPr="00A83F67">
        <w:rPr>
          <w:sz w:val="32"/>
          <w:szCs w:val="32"/>
          <w:rtl/>
          <w:lang w:bidi="ar-DZ"/>
        </w:rPr>
        <w:tab/>
      </w:r>
      <w:r w:rsidR="00B90604" w:rsidRPr="00A83F67">
        <w:rPr>
          <w:rFonts w:hint="cs"/>
          <w:sz w:val="32"/>
          <w:szCs w:val="32"/>
          <w:rtl/>
          <w:lang w:bidi="ar-DZ"/>
        </w:rPr>
        <w:t xml:space="preserve">   لا </w:t>
      </w:r>
    </w:p>
    <w:p w:rsidR="00B90604" w:rsidRPr="00A83F67" w:rsidRDefault="00B90604" w:rsidP="00A01026">
      <w:pPr>
        <w:bidi/>
        <w:jc w:val="left"/>
        <w:rPr>
          <w:sz w:val="32"/>
          <w:szCs w:val="32"/>
          <w:rtl/>
          <w:lang w:bidi="ar-DZ"/>
        </w:rPr>
      </w:pPr>
      <w:r w:rsidRPr="00A83F67">
        <w:rPr>
          <w:rFonts w:hint="cs"/>
          <w:sz w:val="32"/>
          <w:szCs w:val="32"/>
          <w:rtl/>
          <w:lang w:bidi="ar-DZ"/>
        </w:rPr>
        <w:t xml:space="preserve">إذا كان الجواب بنعم : </w:t>
      </w:r>
    </w:p>
    <w:p w:rsidR="00B90604" w:rsidRPr="00A83F67" w:rsidRDefault="00B90604" w:rsidP="00A01026">
      <w:pPr>
        <w:bidi/>
        <w:jc w:val="left"/>
        <w:rPr>
          <w:sz w:val="32"/>
          <w:szCs w:val="32"/>
          <w:rtl/>
          <w:lang w:bidi="ar-DZ"/>
        </w:rPr>
      </w:pPr>
      <w:r w:rsidRPr="00A83F67">
        <w:rPr>
          <w:rFonts w:hint="cs"/>
          <w:sz w:val="32"/>
          <w:szCs w:val="32"/>
          <w:rtl/>
          <w:lang w:bidi="ar-DZ"/>
        </w:rPr>
        <w:t xml:space="preserve">إلى ماذا يعود سبب إقبالك على الدروس الخصوصية ؟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29" o:spid="_x0000_s1186" style="position:absolute;left:0;text-align:left;margin-left:372.9pt;margin-top:1.1pt;width:15pt;height:14.25pt;z-index:251867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tAz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"/>
        </w:pict>
      </w:r>
      <w:r w:rsidR="00B90604" w:rsidRPr="00A83F67">
        <w:rPr>
          <w:rFonts w:hint="cs"/>
          <w:sz w:val="32"/>
          <w:szCs w:val="32"/>
          <w:rtl/>
          <w:lang w:bidi="ar-DZ"/>
        </w:rPr>
        <w:t xml:space="preserve">- رفع مستواك المادي .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28" o:spid="_x0000_s1185" style="position:absolute;left:0;text-align:left;margin-left:372.9pt;margin-top:.7pt;width:15pt;height:14.25pt;z-index:251868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kWd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"/>
        </w:pict>
      </w:r>
      <w:r w:rsidR="00B90604" w:rsidRPr="00A83F67">
        <w:rPr>
          <w:rFonts w:hint="cs"/>
          <w:sz w:val="32"/>
          <w:szCs w:val="32"/>
          <w:rtl/>
          <w:lang w:bidi="ar-DZ"/>
        </w:rPr>
        <w:t xml:space="preserve">- رفع مستوى التلاميذ .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27" o:spid="_x0000_s1184" style="position:absolute;left:0;text-align:left;margin-left:343.45pt;margin-top:4.45pt;width:15pt;height:14.25pt;z-index:251869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rMWIQIAAD8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"/>
        </w:pict>
      </w:r>
      <w:r w:rsidR="00B90604" w:rsidRPr="00A83F67">
        <w:rPr>
          <w:rFonts w:hint="cs"/>
          <w:sz w:val="32"/>
          <w:szCs w:val="32"/>
          <w:rtl/>
          <w:lang w:bidi="ar-DZ"/>
        </w:rPr>
        <w:t>- لا أقدم دروسا خصوصية .</w:t>
      </w:r>
    </w:p>
    <w:p w:rsidR="00B90604" w:rsidRPr="00A83F67" w:rsidRDefault="00B90604" w:rsidP="00A01026">
      <w:pPr>
        <w:bidi/>
        <w:jc w:val="left"/>
        <w:rPr>
          <w:sz w:val="32"/>
          <w:szCs w:val="32"/>
          <w:rtl/>
          <w:lang w:bidi="ar-DZ"/>
        </w:rPr>
      </w:pPr>
      <w:r>
        <w:rPr>
          <w:rFonts w:hint="cs"/>
          <w:sz w:val="32"/>
          <w:szCs w:val="32"/>
          <w:rtl/>
          <w:lang w:bidi="ar-DZ"/>
        </w:rPr>
        <w:t>9</w:t>
      </w:r>
      <w:r w:rsidRPr="00A83F67">
        <w:rPr>
          <w:rFonts w:hint="cs"/>
          <w:sz w:val="32"/>
          <w:szCs w:val="32"/>
          <w:rtl/>
          <w:lang w:bidi="ar-DZ"/>
        </w:rPr>
        <w:t xml:space="preserve">- في رأيك هل ترى ضرورة هذه الدروس لنجاح التلاميذ دراسيا ؟ </w:t>
      </w:r>
    </w:p>
    <w:p w:rsidR="00B90604" w:rsidRPr="00A83F67" w:rsidRDefault="00B624BB" w:rsidP="00A01026">
      <w:pPr>
        <w:tabs>
          <w:tab w:val="left" w:pos="1382"/>
        </w:tabs>
        <w:bidi/>
        <w:jc w:val="left"/>
        <w:rPr>
          <w:sz w:val="32"/>
          <w:szCs w:val="32"/>
          <w:rtl/>
          <w:lang w:bidi="ar-DZ"/>
        </w:rPr>
      </w:pPr>
      <w:r w:rsidRPr="00B624BB">
        <w:rPr>
          <w:noProof/>
          <w:sz w:val="32"/>
          <w:szCs w:val="32"/>
          <w:rtl/>
          <w:lang w:val="en-US" w:eastAsia="en-US"/>
        </w:rPr>
        <w:pict>
          <v:rect id="Rectangle 526" o:spid="_x0000_s1183" style="position:absolute;left:0;text-align:left;margin-left:387.9pt;margin-top:3.15pt;width:15pt;height:14.25pt;z-index:251871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ia4IQIAAD8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"/>
        </w:pict>
      </w:r>
      <w:r w:rsidRPr="00B624BB">
        <w:rPr>
          <w:noProof/>
          <w:sz w:val="32"/>
          <w:szCs w:val="32"/>
          <w:rtl/>
          <w:lang w:val="en-US" w:eastAsia="en-US"/>
        </w:rPr>
        <w:pict>
          <v:rect id="Rectangle 525" o:spid="_x0000_s1182" style="position:absolute;left:0;text-align:left;margin-left:468pt;margin-top:3.15pt;width:15pt;height:14.25pt;z-index:251870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"/>
        </w:pict>
      </w:r>
      <w:r w:rsidR="00B90604" w:rsidRPr="00A83F67">
        <w:rPr>
          <w:rFonts w:hint="cs"/>
          <w:sz w:val="32"/>
          <w:szCs w:val="32"/>
          <w:rtl/>
          <w:lang w:bidi="ar-DZ"/>
        </w:rPr>
        <w:t xml:space="preserve">نعم   </w:t>
      </w:r>
      <w:r w:rsidR="00B90604" w:rsidRPr="00A83F67">
        <w:rPr>
          <w:sz w:val="32"/>
          <w:szCs w:val="32"/>
          <w:rtl/>
          <w:lang w:bidi="ar-DZ"/>
        </w:rPr>
        <w:tab/>
      </w:r>
      <w:r w:rsidR="00B90604" w:rsidRPr="00A83F67">
        <w:rPr>
          <w:rFonts w:hint="cs"/>
          <w:sz w:val="32"/>
          <w:szCs w:val="32"/>
          <w:rtl/>
          <w:lang w:bidi="ar-DZ"/>
        </w:rPr>
        <w:t xml:space="preserve">  لا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24" o:spid="_x0000_s1181" style="position:absolute;left:0;text-align:left;margin-left:276.25pt;margin-top:32.15pt;width:15pt;height:14.25pt;z-index:251872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X0+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"/>
        </w:pict>
      </w:r>
      <w:r w:rsidR="00B90604" w:rsidRPr="00A83F67">
        <w:rPr>
          <w:rFonts w:hint="cs"/>
          <w:sz w:val="32"/>
          <w:szCs w:val="32"/>
          <w:rtl/>
          <w:lang w:bidi="ar-DZ"/>
        </w:rPr>
        <w:t>1</w:t>
      </w:r>
      <w:r w:rsidR="00B90604">
        <w:rPr>
          <w:rFonts w:hint="cs"/>
          <w:sz w:val="32"/>
          <w:szCs w:val="32"/>
          <w:rtl/>
          <w:lang w:bidi="ar-DZ"/>
        </w:rPr>
        <w:t>0</w:t>
      </w:r>
      <w:r w:rsidR="00B90604" w:rsidRPr="00A83F67">
        <w:rPr>
          <w:rFonts w:hint="cs"/>
          <w:sz w:val="32"/>
          <w:szCs w:val="32"/>
          <w:rtl/>
          <w:lang w:bidi="ar-DZ"/>
        </w:rPr>
        <w:t xml:space="preserve">- برأيك هل ظهور الدروس الخصوصية راجع إلى : </w:t>
      </w:r>
    </w:p>
    <w:p w:rsidR="00B90604" w:rsidRPr="00A83F67" w:rsidRDefault="00B90604" w:rsidP="00A01026">
      <w:pPr>
        <w:bidi/>
        <w:jc w:val="left"/>
        <w:rPr>
          <w:sz w:val="32"/>
          <w:szCs w:val="32"/>
          <w:rtl/>
          <w:lang w:bidi="ar-DZ"/>
        </w:rPr>
      </w:pPr>
      <w:r w:rsidRPr="00A83F67">
        <w:rPr>
          <w:rFonts w:hint="cs"/>
          <w:sz w:val="32"/>
          <w:szCs w:val="32"/>
          <w:rtl/>
          <w:lang w:bidi="ar-DZ"/>
        </w:rPr>
        <w:t xml:space="preserve">- ضعف المستوى التعليمي في المدرسة  .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23" o:spid="_x0000_s1180" style="position:absolute;left:0;text-align:left;margin-left:276.25pt;margin-top:-.15pt;width:15pt;height:14.25pt;z-index:251873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nTBIQIAAD8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"/>
        </w:pict>
      </w:r>
      <w:r w:rsidR="00B90604" w:rsidRPr="00A83F67">
        <w:rPr>
          <w:rFonts w:hint="cs"/>
          <w:sz w:val="32"/>
          <w:szCs w:val="32"/>
          <w:rtl/>
          <w:lang w:bidi="ar-DZ"/>
        </w:rPr>
        <w:t>- عدم القدرة على تلبية حاجات المعلم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22" o:spid="_x0000_s1179" style="position:absolute;left:0;text-align:left;margin-left:319.3pt;margin-top:3.25pt;width:15pt;height:14.25pt;z-index:251874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"/>
        </w:pict>
      </w:r>
      <w:r w:rsidR="00B90604" w:rsidRPr="00A83F67">
        <w:rPr>
          <w:rFonts w:hint="cs"/>
          <w:sz w:val="32"/>
          <w:szCs w:val="32"/>
          <w:rtl/>
          <w:lang w:bidi="ar-DZ"/>
        </w:rPr>
        <w:t xml:space="preserve">- غياب تكوين مستمر للمعلمين  .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21" o:spid="_x0000_s1178" style="position:absolute;left:0;text-align:left;margin-left:223pt;margin-top:1.35pt;width:15pt;height:14.25pt;z-index:251875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"/>
        </w:pict>
      </w:r>
      <w:r w:rsidR="00B90604" w:rsidRPr="00A83F67">
        <w:rPr>
          <w:rFonts w:hint="cs"/>
          <w:sz w:val="32"/>
          <w:szCs w:val="32"/>
          <w:rtl/>
          <w:lang w:bidi="ar-DZ"/>
        </w:rPr>
        <w:t xml:space="preserve">- كثرة الإصلاحات التي تقوم بها المنظومة التربوية . </w:t>
      </w:r>
    </w:p>
    <w:p w:rsidR="00B90604" w:rsidRPr="00A83F67" w:rsidRDefault="00B624BB" w:rsidP="00500DE0">
      <w:pPr>
        <w:bidi/>
        <w:jc w:val="left"/>
        <w:rPr>
          <w:sz w:val="32"/>
          <w:szCs w:val="32"/>
          <w:rtl/>
          <w:lang w:bidi="ar-DZ"/>
        </w:rPr>
      </w:pPr>
      <w:r w:rsidRPr="00B624BB">
        <w:rPr>
          <w:noProof/>
          <w:sz w:val="32"/>
          <w:szCs w:val="32"/>
          <w:rtl/>
          <w:lang w:val="en-US" w:eastAsia="en-US"/>
        </w:rPr>
        <w:pict>
          <v:rect id="Rectangle 520" o:spid="_x0000_s1177" style="position:absolute;left:0;text-align:left;margin-left:223pt;margin-top:.95pt;width:15pt;height:14.25pt;z-index:251876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brp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"/>
        </w:pict>
      </w:r>
      <w:r w:rsidR="00B90604" w:rsidRPr="00A83F67">
        <w:rPr>
          <w:rFonts w:hint="cs"/>
          <w:sz w:val="32"/>
          <w:szCs w:val="32"/>
          <w:rtl/>
          <w:lang w:bidi="ar-DZ"/>
        </w:rPr>
        <w:t>- غياب قانون خاص بالأستاذ يحدد حقوقه و واجباته</w:t>
      </w:r>
    </w:p>
    <w:p w:rsidR="00B90604" w:rsidRPr="00A83F67" w:rsidRDefault="00B90604" w:rsidP="00A01026">
      <w:pPr>
        <w:bidi/>
        <w:jc w:val="left"/>
        <w:rPr>
          <w:sz w:val="32"/>
          <w:szCs w:val="32"/>
          <w:rtl/>
          <w:lang w:bidi="ar-DZ"/>
        </w:rPr>
      </w:pPr>
      <w:r w:rsidRPr="00A83F67">
        <w:rPr>
          <w:rFonts w:hint="cs"/>
          <w:sz w:val="32"/>
          <w:szCs w:val="32"/>
          <w:rtl/>
          <w:lang w:bidi="ar-DZ"/>
        </w:rPr>
        <w:t>1</w:t>
      </w:r>
      <w:r>
        <w:rPr>
          <w:rFonts w:hint="cs"/>
          <w:sz w:val="32"/>
          <w:szCs w:val="32"/>
          <w:rtl/>
          <w:lang w:bidi="ar-DZ"/>
        </w:rPr>
        <w:t>1</w:t>
      </w:r>
      <w:r w:rsidRPr="00A83F67">
        <w:rPr>
          <w:rFonts w:hint="cs"/>
          <w:sz w:val="32"/>
          <w:szCs w:val="32"/>
          <w:rtl/>
          <w:lang w:bidi="ar-DZ"/>
        </w:rPr>
        <w:t xml:space="preserve">- يلجأ الكثير من الأساتذة من سلك المدرسة العمومية إلى القيام بالدروس الخصوصية كعمل إضافي راجع إلى :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19" o:spid="_x0000_s1176" style="position:absolute;left:0;text-align:left;margin-left:387.9pt;margin-top:.55pt;width:15pt;height:14.25pt;z-index:251877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ydz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"/>
        </w:pict>
      </w:r>
      <w:r w:rsidR="00B90604" w:rsidRPr="00A83F67">
        <w:rPr>
          <w:rFonts w:hint="cs"/>
          <w:sz w:val="32"/>
          <w:szCs w:val="32"/>
          <w:rtl/>
          <w:lang w:bidi="ar-DZ"/>
        </w:rPr>
        <w:t xml:space="preserve">- ضعف الرواتب .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18" o:spid="_x0000_s1175" style="position:absolute;left:0;text-align:left;margin-left:384.75pt;margin-top:.45pt;width:15pt;height:14.25pt;z-index:251878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7Ld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"/>
        </w:pict>
      </w:r>
      <w:r w:rsidR="00B90604" w:rsidRPr="00A83F67">
        <w:rPr>
          <w:rFonts w:hint="cs"/>
          <w:sz w:val="32"/>
          <w:szCs w:val="32"/>
          <w:rtl/>
          <w:lang w:bidi="ar-DZ"/>
        </w:rPr>
        <w:t xml:space="preserve">- قلة فرص الترقية . </w:t>
      </w:r>
    </w:p>
    <w:p w:rsidR="00B90604" w:rsidRPr="00A83F67" w:rsidRDefault="00B624BB" w:rsidP="00A01026">
      <w:pPr>
        <w:bidi/>
        <w:jc w:val="left"/>
        <w:rPr>
          <w:sz w:val="32"/>
          <w:szCs w:val="32"/>
          <w:rtl/>
          <w:lang w:bidi="ar-DZ"/>
        </w:rPr>
      </w:pPr>
      <w:r w:rsidRPr="00B624BB">
        <w:rPr>
          <w:noProof/>
          <w:sz w:val="28"/>
          <w:szCs w:val="28"/>
          <w:rtl/>
          <w:lang w:val="en-US" w:eastAsia="en-US"/>
        </w:rPr>
        <w:pict>
          <v:rect id="Rectangle 517" o:spid="_x0000_s1174" style="position:absolute;left:0;text-align:left;margin-left:228.6pt;margin-top:-.25pt;width:15pt;height:14.25pt;z-index:251879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0RWIQIAAD8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"/>
        </w:pict>
      </w:r>
      <w:r w:rsidR="00B90604">
        <w:rPr>
          <w:rFonts w:hint="cs"/>
          <w:sz w:val="28"/>
          <w:szCs w:val="28"/>
          <w:rtl/>
          <w:lang w:bidi="ar-DZ"/>
        </w:rPr>
        <w:t xml:space="preserve">- </w:t>
      </w:r>
      <w:r w:rsidR="00B90604" w:rsidRPr="00A83F67">
        <w:rPr>
          <w:rFonts w:hint="cs"/>
          <w:sz w:val="32"/>
          <w:szCs w:val="32"/>
          <w:rtl/>
          <w:lang w:bidi="ar-DZ"/>
        </w:rPr>
        <w:t xml:space="preserve">عدم قدرة المهنة على تلبية الطموحات المستقبلية  .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16" o:spid="_x0000_s1173" style="position:absolute;left:0;text-align:left;margin-left:290.5pt;margin-top:2.75pt;width:15pt;height:14.25pt;z-index:251880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9H4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"/>
        </w:pict>
      </w:r>
      <w:r w:rsidR="00B90604" w:rsidRPr="00A83F67">
        <w:rPr>
          <w:rFonts w:hint="cs"/>
          <w:sz w:val="32"/>
          <w:szCs w:val="32"/>
          <w:rtl/>
          <w:lang w:bidi="ar-DZ"/>
        </w:rPr>
        <w:t xml:space="preserve">- الفائدة المادية من وراء هذه الدروس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15" o:spid="_x0000_s1172" style="position:absolute;left:0;text-align:left;margin-left:305.5pt;margin-top:.85pt;width:15pt;height:14.25pt;z-index:251881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B/QIg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"/>
        </w:pict>
      </w:r>
      <w:r w:rsidR="00B90604" w:rsidRPr="00A83F67">
        <w:rPr>
          <w:rFonts w:hint="cs"/>
          <w:sz w:val="32"/>
          <w:szCs w:val="32"/>
          <w:rtl/>
          <w:lang w:bidi="ar-DZ"/>
        </w:rPr>
        <w:t xml:space="preserve">- تدني نظرة المجتمع لمهنة التعليم .  </w:t>
      </w:r>
    </w:p>
    <w:p w:rsidR="00B90604" w:rsidRPr="00A83F67" w:rsidRDefault="00B90604" w:rsidP="00A01026">
      <w:pPr>
        <w:bidi/>
        <w:jc w:val="left"/>
        <w:rPr>
          <w:sz w:val="32"/>
          <w:szCs w:val="32"/>
          <w:rtl/>
          <w:lang w:bidi="ar-DZ"/>
        </w:rPr>
      </w:pPr>
      <w:r w:rsidRPr="00A83F67">
        <w:rPr>
          <w:rFonts w:hint="cs"/>
          <w:sz w:val="32"/>
          <w:szCs w:val="32"/>
          <w:rtl/>
          <w:lang w:bidi="ar-DZ"/>
        </w:rPr>
        <w:t>1</w:t>
      </w:r>
      <w:r>
        <w:rPr>
          <w:rFonts w:hint="cs"/>
          <w:sz w:val="32"/>
          <w:szCs w:val="32"/>
          <w:rtl/>
          <w:lang w:bidi="ar-DZ"/>
        </w:rPr>
        <w:t>2</w:t>
      </w:r>
      <w:r w:rsidRPr="00A83F67">
        <w:rPr>
          <w:rFonts w:hint="cs"/>
          <w:sz w:val="32"/>
          <w:szCs w:val="32"/>
          <w:rtl/>
          <w:lang w:bidi="ar-DZ"/>
        </w:rPr>
        <w:t xml:space="preserve">- برأيك هل نجحت الدروس الخصوصية في رفع مستوى التلاميذ و تحصيلهم العلمي ؟ </w:t>
      </w:r>
    </w:p>
    <w:p w:rsidR="00B90604" w:rsidRPr="00A83F67" w:rsidRDefault="00B624BB" w:rsidP="00500DE0">
      <w:pPr>
        <w:tabs>
          <w:tab w:val="left" w:pos="1862"/>
          <w:tab w:val="left" w:pos="2747"/>
          <w:tab w:val="left" w:pos="4622"/>
        </w:tabs>
        <w:bidi/>
        <w:jc w:val="left"/>
        <w:rPr>
          <w:sz w:val="32"/>
          <w:szCs w:val="32"/>
          <w:rtl/>
          <w:lang w:bidi="ar-DZ"/>
        </w:rPr>
      </w:pPr>
      <w:r w:rsidRPr="00B624BB">
        <w:rPr>
          <w:noProof/>
          <w:sz w:val="32"/>
          <w:szCs w:val="32"/>
          <w:rtl/>
          <w:lang w:val="en-US" w:eastAsia="en-US"/>
        </w:rPr>
        <w:pict>
          <v:rect id="Rectangle 514" o:spid="_x0000_s1171" style="position:absolute;left:0;text-align:left;margin-left:165.95pt;margin-top:.05pt;width:15pt;height:14.25pt;z-index:251885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Ip+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"/>
        </w:pict>
      </w:r>
      <w:r w:rsidRPr="00B624BB">
        <w:rPr>
          <w:noProof/>
          <w:sz w:val="32"/>
          <w:szCs w:val="32"/>
          <w:rtl/>
          <w:lang w:val="en-US" w:eastAsia="en-US"/>
        </w:rPr>
        <w:pict>
          <v:rect id="Rectangle 513" o:spid="_x0000_s1170" style="position:absolute;left:0;text-align:left;margin-left:275.5pt;margin-top:.05pt;width:15pt;height:14.25pt;z-index:251884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4OBIQIAAD8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"/>
        </w:pict>
      </w:r>
      <w:r w:rsidRPr="00B624BB">
        <w:rPr>
          <w:noProof/>
          <w:sz w:val="32"/>
          <w:szCs w:val="32"/>
          <w:rtl/>
          <w:lang w:val="en-US" w:eastAsia="en-US"/>
        </w:rPr>
        <w:pict>
          <v:rect id="Rectangle 512" o:spid="_x0000_s1169" style="position:absolute;left:0;text-align:left;margin-left:379.65pt;margin-top:.05pt;width:15pt;height:14.25pt;z-index:251883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xYv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"/>
        </w:pict>
      </w:r>
      <w:r w:rsidRPr="00B624BB">
        <w:rPr>
          <w:noProof/>
          <w:sz w:val="32"/>
          <w:szCs w:val="32"/>
          <w:rtl/>
          <w:lang w:val="en-US" w:eastAsia="en-US"/>
        </w:rPr>
        <w:pict>
          <v:rect id="Rectangle 511" o:spid="_x0000_s1168" style="position:absolute;left:0;text-align:left;margin-left:458.4pt;margin-top:.05pt;width:15pt;height:14.25pt;z-index:251882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"/>
        </w:pict>
      </w:r>
      <w:r w:rsidR="00B90604" w:rsidRPr="00A83F67">
        <w:rPr>
          <w:rFonts w:hint="cs"/>
          <w:sz w:val="32"/>
          <w:szCs w:val="32"/>
          <w:rtl/>
          <w:lang w:bidi="ar-DZ"/>
        </w:rPr>
        <w:t xml:space="preserve">نعم  </w:t>
      </w:r>
      <w:r w:rsidR="00B90604" w:rsidRPr="00A83F67">
        <w:rPr>
          <w:sz w:val="32"/>
          <w:szCs w:val="32"/>
          <w:rtl/>
          <w:lang w:bidi="ar-DZ"/>
        </w:rPr>
        <w:tab/>
      </w:r>
      <w:r w:rsidR="00B90604" w:rsidRPr="00A83F67">
        <w:rPr>
          <w:rFonts w:hint="cs"/>
          <w:sz w:val="32"/>
          <w:szCs w:val="32"/>
          <w:rtl/>
          <w:lang w:bidi="ar-DZ"/>
        </w:rPr>
        <w:t xml:space="preserve">لا </w:t>
      </w:r>
      <w:r w:rsidR="00B90604" w:rsidRPr="00A83F67">
        <w:rPr>
          <w:sz w:val="32"/>
          <w:szCs w:val="32"/>
          <w:rtl/>
          <w:lang w:bidi="ar-DZ"/>
        </w:rPr>
        <w:tab/>
      </w:r>
      <w:r w:rsidR="00B90604" w:rsidRPr="00A83F67">
        <w:rPr>
          <w:rFonts w:hint="cs"/>
          <w:sz w:val="32"/>
          <w:szCs w:val="32"/>
          <w:rtl/>
          <w:lang w:bidi="ar-DZ"/>
        </w:rPr>
        <w:t xml:space="preserve">    نوعا ما   </w:t>
      </w:r>
      <w:r w:rsidR="00B90604" w:rsidRPr="00A83F67">
        <w:rPr>
          <w:sz w:val="32"/>
          <w:szCs w:val="32"/>
          <w:rtl/>
          <w:lang w:bidi="ar-DZ"/>
        </w:rPr>
        <w:tab/>
      </w:r>
      <w:r w:rsidR="00B90604" w:rsidRPr="00A83F67">
        <w:rPr>
          <w:rFonts w:hint="cs"/>
          <w:sz w:val="32"/>
          <w:szCs w:val="32"/>
          <w:rtl/>
          <w:lang w:bidi="ar-DZ"/>
        </w:rPr>
        <w:t xml:space="preserve">      بدون إجابة </w:t>
      </w:r>
    </w:p>
    <w:p w:rsidR="00B90604" w:rsidRPr="00A83F67" w:rsidRDefault="00B90604" w:rsidP="00A01026">
      <w:pPr>
        <w:tabs>
          <w:tab w:val="left" w:pos="1862"/>
          <w:tab w:val="left" w:pos="2747"/>
          <w:tab w:val="left" w:pos="4622"/>
        </w:tabs>
        <w:bidi/>
        <w:jc w:val="left"/>
        <w:rPr>
          <w:sz w:val="32"/>
          <w:szCs w:val="32"/>
          <w:rtl/>
          <w:lang w:bidi="ar-DZ"/>
        </w:rPr>
      </w:pPr>
      <w:r w:rsidRPr="00A83F67">
        <w:rPr>
          <w:rFonts w:hint="cs"/>
          <w:sz w:val="32"/>
          <w:szCs w:val="32"/>
          <w:rtl/>
          <w:lang w:bidi="ar-DZ"/>
        </w:rPr>
        <w:t>1</w:t>
      </w:r>
      <w:r>
        <w:rPr>
          <w:rFonts w:hint="cs"/>
          <w:sz w:val="32"/>
          <w:szCs w:val="32"/>
          <w:rtl/>
          <w:lang w:bidi="ar-DZ"/>
        </w:rPr>
        <w:t>3</w:t>
      </w:r>
      <w:r w:rsidRPr="00A83F67">
        <w:rPr>
          <w:rFonts w:hint="cs"/>
          <w:sz w:val="32"/>
          <w:szCs w:val="32"/>
          <w:rtl/>
          <w:lang w:bidi="ar-DZ"/>
        </w:rPr>
        <w:t>- حسب رأيك كيف تق</w:t>
      </w:r>
      <w:r>
        <w:rPr>
          <w:rFonts w:hint="cs"/>
          <w:sz w:val="32"/>
          <w:szCs w:val="32"/>
          <w:rtl/>
          <w:lang w:bidi="ar-DZ"/>
        </w:rPr>
        <w:t>َيَ</w:t>
      </w:r>
      <w:r w:rsidRPr="00A83F67">
        <w:rPr>
          <w:rFonts w:hint="cs"/>
          <w:sz w:val="32"/>
          <w:szCs w:val="32"/>
          <w:rtl/>
          <w:lang w:bidi="ar-DZ"/>
        </w:rPr>
        <w:t xml:space="preserve">م إقبال التلاميذ على الدروس الخصوصية ؟ </w:t>
      </w:r>
    </w:p>
    <w:p w:rsidR="00B90604" w:rsidRPr="00A83F67" w:rsidRDefault="00B624BB" w:rsidP="00A01026">
      <w:pPr>
        <w:tabs>
          <w:tab w:val="left" w:pos="1862"/>
          <w:tab w:val="left" w:pos="2747"/>
          <w:tab w:val="left" w:pos="4622"/>
        </w:tabs>
        <w:bidi/>
        <w:jc w:val="left"/>
        <w:rPr>
          <w:sz w:val="32"/>
          <w:szCs w:val="32"/>
          <w:rtl/>
          <w:lang w:bidi="ar-DZ"/>
        </w:rPr>
      </w:pPr>
      <w:r w:rsidRPr="00B624BB">
        <w:rPr>
          <w:noProof/>
          <w:sz w:val="32"/>
          <w:szCs w:val="32"/>
          <w:rtl/>
          <w:lang w:val="en-US" w:eastAsia="en-US"/>
        </w:rPr>
        <w:pict>
          <v:rect id="Rectangle 510" o:spid="_x0000_s1167" style="position:absolute;left:0;text-align:left;margin-left:413.4pt;margin-top:2.2pt;width:15pt;height:14.25pt;z-index:251886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E2p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"/>
        </w:pict>
      </w:r>
      <w:r w:rsidR="00B90604" w:rsidRPr="00A83F67">
        <w:rPr>
          <w:rFonts w:hint="cs"/>
          <w:sz w:val="32"/>
          <w:szCs w:val="32"/>
          <w:rtl/>
          <w:lang w:bidi="ar-DZ"/>
        </w:rPr>
        <w:t xml:space="preserve">- بنسبة كبيرة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09" o:spid="_x0000_s1166" style="position:absolute;left:0;text-align:left;margin-left:413.4pt;margin-top:.1pt;width:15pt;height:14.25pt;z-index:251887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Vr6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"/>
        </w:pict>
      </w:r>
      <w:r w:rsidR="00B90604" w:rsidRPr="00A83F67">
        <w:rPr>
          <w:rFonts w:hint="cs"/>
          <w:sz w:val="32"/>
          <w:szCs w:val="32"/>
          <w:rtl/>
          <w:lang w:bidi="ar-DZ"/>
        </w:rPr>
        <w:t xml:space="preserve">- بنسبة قليلة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08" o:spid="_x0000_s1165" style="position:absolute;left:0;text-align:left;margin-left:413.4pt;margin-top:1.35pt;width:15pt;height:14.25pt;z-index:251888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c9U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"/>
        </w:pict>
      </w:r>
      <w:r w:rsidR="00B90604" w:rsidRPr="00A83F67">
        <w:rPr>
          <w:rFonts w:hint="cs"/>
          <w:sz w:val="32"/>
          <w:szCs w:val="32"/>
          <w:rtl/>
          <w:lang w:bidi="ar-DZ"/>
        </w:rPr>
        <w:t xml:space="preserve">- لا أدري </w:t>
      </w:r>
    </w:p>
    <w:p w:rsidR="00B90604" w:rsidRPr="00A83F67" w:rsidRDefault="00B90604" w:rsidP="00A01026">
      <w:pPr>
        <w:bidi/>
        <w:jc w:val="left"/>
        <w:rPr>
          <w:sz w:val="32"/>
          <w:szCs w:val="32"/>
          <w:rtl/>
          <w:lang w:bidi="ar-DZ"/>
        </w:rPr>
      </w:pPr>
      <w:r w:rsidRPr="00A83F67">
        <w:rPr>
          <w:rFonts w:hint="cs"/>
          <w:sz w:val="32"/>
          <w:szCs w:val="32"/>
          <w:rtl/>
          <w:lang w:bidi="ar-DZ"/>
        </w:rPr>
        <w:t>1</w:t>
      </w:r>
      <w:r>
        <w:rPr>
          <w:rFonts w:hint="cs"/>
          <w:sz w:val="32"/>
          <w:szCs w:val="32"/>
          <w:rtl/>
          <w:lang w:bidi="ar-DZ"/>
        </w:rPr>
        <w:t>4</w:t>
      </w:r>
      <w:r w:rsidRPr="00A83F67">
        <w:rPr>
          <w:sz w:val="32"/>
          <w:szCs w:val="32"/>
          <w:rtl/>
          <w:lang w:bidi="ar-DZ"/>
        </w:rPr>
        <w:t>–</w:t>
      </w:r>
      <w:r w:rsidRPr="00A83F67">
        <w:rPr>
          <w:rFonts w:hint="cs"/>
          <w:sz w:val="32"/>
          <w:szCs w:val="32"/>
          <w:rtl/>
          <w:lang w:bidi="ar-DZ"/>
        </w:rPr>
        <w:t xml:space="preserve"> ما هو رأيك في السياسة التربوية في الجزائر ؟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07" o:spid="_x0000_s1164" style="position:absolute;left:0;text-align:left;margin-left:398.4pt;margin-top:.95pt;width:15pt;height:14.25pt;z-index:251889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TnfIQIAAD8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"/>
        </w:pict>
      </w:r>
      <w:r w:rsidR="00B90604" w:rsidRPr="00A83F67">
        <w:rPr>
          <w:rFonts w:hint="cs"/>
          <w:sz w:val="32"/>
          <w:szCs w:val="32"/>
          <w:rtl/>
          <w:lang w:bidi="ar-DZ"/>
        </w:rPr>
        <w:t xml:space="preserve">- مقبولة نوعا ما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06" o:spid="_x0000_s1163" style="position:absolute;left:0;text-align:left;margin-left:394.65pt;margin-top:.05pt;width:15pt;height:14.25pt;z-index:251890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xxIQIAAD8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"/>
        </w:pict>
      </w:r>
      <w:r w:rsidR="00B90604" w:rsidRPr="00A83F67">
        <w:rPr>
          <w:rFonts w:hint="cs"/>
          <w:sz w:val="32"/>
          <w:szCs w:val="32"/>
          <w:rtl/>
          <w:lang w:bidi="ar-DZ"/>
        </w:rPr>
        <w:t xml:space="preserve">- هشة و ارتجالية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05" o:spid="_x0000_s1162" style="position:absolute;left:0;text-align:left;margin-left:413.4pt;margin-top:1.9pt;width:15pt;height:14.25pt;z-index:251891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6mJZIg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"/>
        </w:pict>
      </w:r>
      <w:r w:rsidR="00B90604" w:rsidRPr="00A83F67">
        <w:rPr>
          <w:rFonts w:hint="cs"/>
          <w:sz w:val="32"/>
          <w:szCs w:val="32"/>
          <w:rtl/>
          <w:lang w:bidi="ar-DZ"/>
        </w:rPr>
        <w:t xml:space="preserve">- تقليد و نسخ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04" o:spid="_x0000_s1161" style="position:absolute;left:0;text-align:left;margin-left:364.65pt;margin-top:0;width:15pt;height:14.25pt;z-index:251892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vf3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"/>
        </w:pict>
      </w:r>
      <w:r w:rsidR="00B90604" w:rsidRPr="00A83F67">
        <w:rPr>
          <w:rFonts w:hint="cs"/>
          <w:sz w:val="32"/>
          <w:szCs w:val="32"/>
          <w:rtl/>
          <w:lang w:bidi="ar-DZ"/>
        </w:rPr>
        <w:t xml:space="preserve">- تحتاج إلى إعادة النظر </w:t>
      </w:r>
    </w:p>
    <w:p w:rsidR="00B90604" w:rsidRPr="00A83F67" w:rsidRDefault="00B90604" w:rsidP="00A01026">
      <w:pPr>
        <w:bidi/>
        <w:jc w:val="left"/>
        <w:rPr>
          <w:sz w:val="32"/>
          <w:szCs w:val="32"/>
          <w:rtl/>
          <w:lang w:bidi="ar-DZ"/>
        </w:rPr>
      </w:pPr>
      <w:r w:rsidRPr="00A83F67">
        <w:rPr>
          <w:rFonts w:hint="cs"/>
          <w:sz w:val="32"/>
          <w:szCs w:val="32"/>
          <w:rtl/>
          <w:lang w:bidi="ar-DZ"/>
        </w:rPr>
        <w:t>1</w:t>
      </w:r>
      <w:r>
        <w:rPr>
          <w:rFonts w:hint="cs"/>
          <w:sz w:val="32"/>
          <w:szCs w:val="32"/>
          <w:rtl/>
          <w:lang w:bidi="ar-DZ"/>
        </w:rPr>
        <w:t>5</w:t>
      </w:r>
      <w:r w:rsidRPr="00A83F67">
        <w:rPr>
          <w:rFonts w:hint="cs"/>
          <w:sz w:val="32"/>
          <w:szCs w:val="32"/>
          <w:rtl/>
          <w:lang w:bidi="ar-DZ"/>
        </w:rPr>
        <w:t xml:space="preserve">- ما هي في رأيك الحلول المنتهجة للحد من اللجوء إلى الدروس الخصوصية ؟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03" o:spid="_x0000_s1160" style="position:absolute;left:0;text-align:left;margin-left:327.9pt;margin-top:5.25pt;width:15pt;height:14.25pt;z-index:251893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f4IIQIAAD8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"/>
        </w:pict>
      </w:r>
      <w:r w:rsidR="00B90604" w:rsidRPr="00A83F67">
        <w:rPr>
          <w:rFonts w:hint="cs"/>
          <w:sz w:val="32"/>
          <w:szCs w:val="32"/>
          <w:rtl/>
          <w:lang w:bidi="ar-DZ"/>
        </w:rPr>
        <w:t xml:space="preserve">-إصلاح المنظومة التربوية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02" o:spid="_x0000_s1159" style="position:absolute;left:0;text-align:left;margin-left:349.65pt;margin-top:30.1pt;width:15pt;height:14.25pt;z-index:251895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Wum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"/>
        </w:pict>
      </w:r>
      <w:r w:rsidRPr="00B624BB">
        <w:rPr>
          <w:noProof/>
          <w:sz w:val="32"/>
          <w:szCs w:val="32"/>
          <w:rtl/>
          <w:lang w:val="en-US" w:eastAsia="en-US"/>
        </w:rPr>
        <w:pict>
          <v:rect id="Rectangle 501" o:spid="_x0000_s1158" style="position:absolute;left:0;text-align:left;margin-left:275.5pt;margin-top:1.4pt;width:15pt;height:14.25pt;z-index:251894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"/>
        </w:pict>
      </w:r>
      <w:r w:rsidR="00B90604" w:rsidRPr="00A83F67">
        <w:rPr>
          <w:rFonts w:hint="cs"/>
          <w:sz w:val="32"/>
          <w:szCs w:val="32"/>
          <w:rtl/>
          <w:lang w:bidi="ar-DZ"/>
        </w:rPr>
        <w:t xml:space="preserve">- تحسين و رفع المستوى المادي للأستاذ </w:t>
      </w:r>
    </w:p>
    <w:p w:rsidR="00B90604" w:rsidRPr="00A83F67" w:rsidRDefault="00B90604" w:rsidP="00A01026">
      <w:pPr>
        <w:bidi/>
        <w:jc w:val="left"/>
        <w:rPr>
          <w:sz w:val="32"/>
          <w:szCs w:val="32"/>
          <w:rtl/>
          <w:lang w:bidi="ar-DZ"/>
        </w:rPr>
      </w:pPr>
      <w:r w:rsidRPr="00A83F67">
        <w:rPr>
          <w:rFonts w:hint="cs"/>
          <w:sz w:val="32"/>
          <w:szCs w:val="32"/>
          <w:rtl/>
          <w:lang w:bidi="ar-DZ"/>
        </w:rPr>
        <w:t xml:space="preserve">- التكوين المستمر للأساتذة  </w:t>
      </w:r>
    </w:p>
    <w:p w:rsidR="00B90604" w:rsidRPr="00A83F67" w:rsidRDefault="00B90604" w:rsidP="00A01026">
      <w:pPr>
        <w:bidi/>
        <w:jc w:val="left"/>
        <w:rPr>
          <w:sz w:val="32"/>
          <w:szCs w:val="32"/>
          <w:rtl/>
          <w:lang w:bidi="ar-DZ"/>
        </w:rPr>
      </w:pPr>
      <w:r w:rsidRPr="00A83F67">
        <w:rPr>
          <w:rFonts w:hint="cs"/>
          <w:sz w:val="32"/>
          <w:szCs w:val="32"/>
          <w:rtl/>
          <w:lang w:bidi="ar-DZ"/>
        </w:rPr>
        <w:t xml:space="preserve">أخرى تذكر ..... </w:t>
      </w:r>
    </w:p>
    <w:p w:rsidR="00B90604" w:rsidRPr="00A83F67" w:rsidRDefault="00B90604" w:rsidP="00A01026">
      <w:pPr>
        <w:bidi/>
        <w:jc w:val="left"/>
        <w:rPr>
          <w:sz w:val="32"/>
          <w:szCs w:val="32"/>
          <w:rtl/>
          <w:lang w:bidi="ar-DZ"/>
        </w:rPr>
      </w:pPr>
      <w:r w:rsidRPr="00A83F67">
        <w:rPr>
          <w:rFonts w:hint="cs"/>
          <w:sz w:val="32"/>
          <w:szCs w:val="32"/>
          <w:rtl/>
          <w:lang w:bidi="ar-DZ"/>
        </w:rPr>
        <w:t>1</w:t>
      </w:r>
      <w:r>
        <w:rPr>
          <w:rFonts w:hint="cs"/>
          <w:sz w:val="32"/>
          <w:szCs w:val="32"/>
          <w:rtl/>
          <w:lang w:bidi="ar-DZ"/>
        </w:rPr>
        <w:t>6</w:t>
      </w:r>
      <w:r w:rsidRPr="00A83F67">
        <w:rPr>
          <w:rFonts w:hint="cs"/>
          <w:sz w:val="32"/>
          <w:szCs w:val="32"/>
          <w:rtl/>
          <w:lang w:bidi="ar-DZ"/>
        </w:rPr>
        <w:t xml:space="preserve">- كيف ترى نظرة المجتمع  للمعلم  في الجزائر ؟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500" o:spid="_x0000_s1157" style="position:absolute;left:0;text-align:left;margin-left:391.65pt;margin-top:-.1pt;width:15pt;height:14.25pt;z-index:251896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jAgHw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"/>
        </w:pict>
      </w:r>
      <w:r w:rsidR="00B90604" w:rsidRPr="00A83F67">
        <w:rPr>
          <w:rFonts w:hint="cs"/>
          <w:sz w:val="32"/>
          <w:szCs w:val="32"/>
          <w:rtl/>
          <w:lang w:bidi="ar-DZ"/>
        </w:rPr>
        <w:t xml:space="preserve">- محترمة و نبيلة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499" o:spid="_x0000_s1156" style="position:absolute;left:0;text-align:left;margin-left:391.65pt;margin-top:0;width:15pt;height:14.25pt;z-index:251897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"/>
        </w:pict>
      </w:r>
      <w:r w:rsidR="00B90604" w:rsidRPr="00A83F67">
        <w:rPr>
          <w:rFonts w:hint="cs"/>
          <w:sz w:val="32"/>
          <w:szCs w:val="32"/>
          <w:rtl/>
          <w:lang w:bidi="ar-DZ"/>
        </w:rPr>
        <w:t xml:space="preserve">- مقبولة نوعا ما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498" o:spid="_x0000_s1155" style="position:absolute;left:0;text-align:left;margin-left:396.9pt;margin-top:-.15pt;width:15pt;height:14.25pt;z-index:251898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kzk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"/>
        </w:pict>
      </w:r>
      <w:r w:rsidR="00B90604" w:rsidRPr="00A83F67">
        <w:rPr>
          <w:rFonts w:hint="cs"/>
          <w:sz w:val="32"/>
          <w:szCs w:val="32"/>
          <w:rtl/>
          <w:lang w:bidi="ar-DZ"/>
        </w:rPr>
        <w:t xml:space="preserve">- مهينة و سيئة  </w:t>
      </w:r>
    </w:p>
    <w:p w:rsidR="00B90604" w:rsidRPr="00A83F67" w:rsidRDefault="00B624BB" w:rsidP="00A01026">
      <w:pPr>
        <w:bidi/>
        <w:jc w:val="left"/>
        <w:rPr>
          <w:sz w:val="32"/>
          <w:szCs w:val="32"/>
          <w:rtl/>
          <w:lang w:bidi="ar-DZ"/>
        </w:rPr>
      </w:pPr>
      <w:r w:rsidRPr="00B624BB">
        <w:rPr>
          <w:noProof/>
          <w:sz w:val="28"/>
          <w:szCs w:val="28"/>
          <w:rtl/>
          <w:lang w:val="en-US" w:eastAsia="en-US"/>
        </w:rPr>
        <w:pict>
          <v:rect id="Rectangle 497" o:spid="_x0000_s1154" style="position:absolute;left:0;text-align:left;margin-left:413.4pt;margin-top:1.35pt;width:15pt;height:14.25pt;z-index:251899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rpvIQIAAD8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"/>
        </w:pict>
      </w:r>
      <w:r w:rsidR="00B90604">
        <w:rPr>
          <w:rFonts w:hint="cs"/>
          <w:sz w:val="28"/>
          <w:szCs w:val="28"/>
          <w:rtl/>
          <w:lang w:bidi="ar-DZ"/>
        </w:rPr>
        <w:t xml:space="preserve">- </w:t>
      </w:r>
      <w:r w:rsidR="00B90604" w:rsidRPr="00A83F67">
        <w:rPr>
          <w:rFonts w:hint="cs"/>
          <w:sz w:val="32"/>
          <w:szCs w:val="32"/>
          <w:rtl/>
          <w:lang w:bidi="ar-DZ"/>
        </w:rPr>
        <w:t xml:space="preserve">بدون إجابة  </w:t>
      </w:r>
    </w:p>
    <w:p w:rsidR="00B90604" w:rsidRPr="00A83F67" w:rsidRDefault="00B90604" w:rsidP="00A01026">
      <w:pPr>
        <w:bidi/>
        <w:jc w:val="left"/>
        <w:rPr>
          <w:sz w:val="32"/>
          <w:szCs w:val="32"/>
          <w:rtl/>
          <w:lang w:bidi="ar-DZ"/>
        </w:rPr>
      </w:pPr>
      <w:r w:rsidRPr="00A83F67">
        <w:rPr>
          <w:rFonts w:hint="cs"/>
          <w:sz w:val="32"/>
          <w:szCs w:val="32"/>
          <w:rtl/>
          <w:lang w:bidi="ar-DZ"/>
        </w:rPr>
        <w:t>1</w:t>
      </w:r>
      <w:r>
        <w:rPr>
          <w:rFonts w:hint="cs"/>
          <w:sz w:val="32"/>
          <w:szCs w:val="32"/>
          <w:rtl/>
          <w:lang w:bidi="ar-DZ"/>
        </w:rPr>
        <w:t>7</w:t>
      </w:r>
      <w:r w:rsidRPr="00A83F67">
        <w:rPr>
          <w:sz w:val="32"/>
          <w:szCs w:val="32"/>
          <w:rtl/>
          <w:lang w:bidi="ar-DZ"/>
        </w:rPr>
        <w:t>–</w:t>
      </w:r>
      <w:r w:rsidRPr="00A83F67">
        <w:rPr>
          <w:rFonts w:hint="cs"/>
          <w:sz w:val="32"/>
          <w:szCs w:val="32"/>
          <w:rtl/>
          <w:lang w:bidi="ar-DZ"/>
        </w:rPr>
        <w:t xml:space="preserve">هل يتمتع الأستاذ بحقوقه ؟ </w:t>
      </w:r>
    </w:p>
    <w:p w:rsidR="00B90604" w:rsidRPr="00A83F67" w:rsidRDefault="00B624BB" w:rsidP="00A01026">
      <w:pPr>
        <w:tabs>
          <w:tab w:val="left" w:pos="1382"/>
        </w:tabs>
        <w:bidi/>
        <w:jc w:val="left"/>
        <w:rPr>
          <w:sz w:val="32"/>
          <w:szCs w:val="32"/>
          <w:rtl/>
          <w:lang w:bidi="ar-DZ"/>
        </w:rPr>
      </w:pPr>
      <w:r w:rsidRPr="00B624BB">
        <w:rPr>
          <w:noProof/>
          <w:sz w:val="32"/>
          <w:szCs w:val="32"/>
          <w:rtl/>
          <w:lang w:val="en-US" w:eastAsia="en-US"/>
        </w:rPr>
        <w:pict>
          <v:rect id="Rectangle 496" o:spid="_x0000_s1153" style="position:absolute;left:0;text-align:left;margin-left:391.65pt;margin-top:.2pt;width:15pt;height:14.25pt;z-index:251901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i/BIQIAAD8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"/>
        </w:pict>
      </w:r>
      <w:r w:rsidRPr="00B624BB">
        <w:rPr>
          <w:noProof/>
          <w:sz w:val="32"/>
          <w:szCs w:val="32"/>
          <w:rtl/>
          <w:lang w:val="en-US" w:eastAsia="en-US"/>
        </w:rPr>
        <w:pict>
          <v:rect id="Rectangle 495" o:spid="_x0000_s1152" style="position:absolute;left:0;text-align:left;margin-left:453.95pt;margin-top:.2pt;width:15pt;height:14.25pt;z-index:251900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eHpIg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"/>
        </w:pict>
      </w:r>
      <w:r w:rsidR="00B90604" w:rsidRPr="00A83F67">
        <w:rPr>
          <w:rFonts w:hint="cs"/>
          <w:sz w:val="32"/>
          <w:szCs w:val="32"/>
          <w:rtl/>
          <w:lang w:bidi="ar-DZ"/>
        </w:rPr>
        <w:t xml:space="preserve">نعم   </w:t>
      </w:r>
      <w:r w:rsidR="00B90604" w:rsidRPr="00A83F67">
        <w:rPr>
          <w:sz w:val="32"/>
          <w:szCs w:val="32"/>
          <w:rtl/>
          <w:lang w:bidi="ar-DZ"/>
        </w:rPr>
        <w:tab/>
      </w:r>
      <w:r w:rsidR="00B90604" w:rsidRPr="00A83F67">
        <w:rPr>
          <w:rFonts w:hint="cs"/>
          <w:sz w:val="32"/>
          <w:szCs w:val="32"/>
          <w:rtl/>
          <w:lang w:bidi="ar-DZ"/>
        </w:rPr>
        <w:t xml:space="preserve">  لا  </w:t>
      </w:r>
    </w:p>
    <w:p w:rsidR="00B90604" w:rsidRPr="00A83F67" w:rsidRDefault="00B90604" w:rsidP="00A01026">
      <w:pPr>
        <w:bidi/>
        <w:jc w:val="left"/>
        <w:rPr>
          <w:sz w:val="32"/>
          <w:szCs w:val="32"/>
          <w:rtl/>
          <w:lang w:bidi="ar-DZ"/>
        </w:rPr>
      </w:pPr>
      <w:r w:rsidRPr="00A83F67">
        <w:rPr>
          <w:rFonts w:hint="cs"/>
          <w:sz w:val="32"/>
          <w:szCs w:val="32"/>
          <w:rtl/>
          <w:lang w:bidi="ar-DZ"/>
        </w:rPr>
        <w:t xml:space="preserve">إذا كان الجواب بلا ، هو يعود ذلك إلى ؟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494" o:spid="_x0000_s1151" style="position:absolute;left:0;text-align:left;margin-left:244.4pt;margin-top:4.65pt;width:15pt;height:14.25pt;z-index:251902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XRH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"/>
        </w:pict>
      </w:r>
      <w:r w:rsidR="00B90604" w:rsidRPr="00A83F67">
        <w:rPr>
          <w:rFonts w:hint="cs"/>
          <w:sz w:val="32"/>
          <w:szCs w:val="32"/>
          <w:rtl/>
          <w:lang w:bidi="ar-DZ"/>
        </w:rPr>
        <w:t xml:space="preserve">- غياب الاتصال بين أطراف المنظومة التربوية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493" o:spid="_x0000_s1150" style="position:absolute;left:0;text-align:left;margin-left:302.85pt;margin-top:1.35pt;width:15pt;height:14.25pt;z-index:251904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n24IQIAAD8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"/>
        </w:pict>
      </w:r>
      <w:r w:rsidR="00B90604" w:rsidRPr="00A83F67">
        <w:rPr>
          <w:rFonts w:hint="cs"/>
          <w:sz w:val="32"/>
          <w:szCs w:val="32"/>
          <w:rtl/>
          <w:lang w:bidi="ar-DZ"/>
        </w:rPr>
        <w:t xml:space="preserve">- تسلط الوصاية و قراراتها الجائرة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492" o:spid="_x0000_s1149" style="position:absolute;left:0;text-align:left;margin-left:302.85pt;margin-top:.15pt;width:15pt;height:14.25pt;z-index:251905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ugW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"/>
        </w:pict>
      </w:r>
      <w:r w:rsidR="00B90604" w:rsidRPr="00A83F67">
        <w:rPr>
          <w:rFonts w:hint="cs"/>
          <w:sz w:val="32"/>
          <w:szCs w:val="32"/>
          <w:rtl/>
          <w:lang w:bidi="ar-DZ"/>
        </w:rPr>
        <w:t xml:space="preserve">- وجود خلل في نظام تحديد الحقوق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491" o:spid="_x0000_s1148" style="position:absolute;left:0;text-align:left;margin-left:391.65pt;margin-top:32.15pt;width:15pt;height:14.25pt;z-index:251906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"/>
        </w:pict>
      </w:r>
      <w:r w:rsidR="00B90604" w:rsidRPr="00A83F67">
        <w:rPr>
          <w:rFonts w:hint="cs"/>
          <w:sz w:val="32"/>
          <w:szCs w:val="32"/>
          <w:rtl/>
          <w:lang w:bidi="ar-DZ"/>
        </w:rPr>
        <w:t>1</w:t>
      </w:r>
      <w:r w:rsidR="00B90604">
        <w:rPr>
          <w:rFonts w:hint="cs"/>
          <w:sz w:val="32"/>
          <w:szCs w:val="32"/>
          <w:rtl/>
          <w:lang w:bidi="ar-DZ"/>
        </w:rPr>
        <w:t>8</w:t>
      </w:r>
      <w:r w:rsidR="00B90604" w:rsidRPr="00A83F67">
        <w:rPr>
          <w:rFonts w:hint="cs"/>
          <w:sz w:val="32"/>
          <w:szCs w:val="32"/>
          <w:rtl/>
          <w:lang w:bidi="ar-DZ"/>
        </w:rPr>
        <w:t>- ما رأيك في القوانين الخاصة بالأستاذ سارية المفعول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490" o:spid="_x0000_s1147" style="position:absolute;left:0;text-align:left;margin-left:383.4pt;margin-top:26.6pt;width:15pt;height:14.25pt;z-index:251907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bOQ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"/>
        </w:pict>
      </w:r>
      <w:r w:rsidR="00B90604" w:rsidRPr="00A83F67">
        <w:rPr>
          <w:rFonts w:hint="cs"/>
          <w:sz w:val="32"/>
          <w:szCs w:val="32"/>
          <w:rtl/>
          <w:lang w:bidi="ar-DZ"/>
        </w:rPr>
        <w:t xml:space="preserve">- عادلة و منصفة </w:t>
      </w:r>
    </w:p>
    <w:p w:rsidR="00B90604" w:rsidRPr="00A83F67" w:rsidRDefault="00B90604" w:rsidP="00A01026">
      <w:pPr>
        <w:bidi/>
        <w:jc w:val="left"/>
        <w:rPr>
          <w:sz w:val="32"/>
          <w:szCs w:val="32"/>
          <w:rtl/>
          <w:lang w:bidi="ar-DZ"/>
        </w:rPr>
      </w:pPr>
      <w:r w:rsidRPr="00A83F67">
        <w:rPr>
          <w:rFonts w:hint="cs"/>
          <w:sz w:val="32"/>
          <w:szCs w:val="32"/>
          <w:rtl/>
          <w:lang w:bidi="ar-DZ"/>
        </w:rPr>
        <w:t xml:space="preserve">- جائرة و مجحفة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489" o:spid="_x0000_s1146" style="position:absolute;left:0;text-align:left;margin-left:310.65pt;margin-top:2pt;width:15pt;height:14.25pt;z-index:251908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"/>
        </w:pict>
      </w:r>
      <w:r w:rsidR="00B90604" w:rsidRPr="00A83F67">
        <w:rPr>
          <w:rFonts w:hint="cs"/>
          <w:sz w:val="32"/>
          <w:szCs w:val="32"/>
          <w:rtl/>
          <w:lang w:bidi="ar-DZ"/>
        </w:rPr>
        <w:t xml:space="preserve">- لا يتماشى و وظيفة الأستاذ اليوم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488" o:spid="_x0000_s1145" style="position:absolute;left:0;text-align:left;margin-left:338.4pt;margin-top:1.6pt;width:15pt;height:14.25pt;z-index:251909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"/>
        </w:pict>
      </w:r>
      <w:r w:rsidR="00B90604" w:rsidRPr="00A83F67">
        <w:rPr>
          <w:rFonts w:hint="cs"/>
          <w:sz w:val="32"/>
          <w:szCs w:val="32"/>
          <w:rtl/>
          <w:lang w:bidi="ar-DZ"/>
        </w:rPr>
        <w:t xml:space="preserve">- يحتاج إلى تعديل و تصحيح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487" o:spid="_x0000_s1144" style="position:absolute;left:0;text-align:left;margin-left:310.65pt;margin-top:1.2pt;width:15pt;height:14.25pt;z-index:251910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MfmIQIAAD8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"/>
        </w:pict>
      </w:r>
      <w:r w:rsidR="00B90604" w:rsidRPr="00A83F67">
        <w:rPr>
          <w:rFonts w:hint="cs"/>
          <w:sz w:val="32"/>
          <w:szCs w:val="32"/>
          <w:rtl/>
          <w:lang w:bidi="ar-DZ"/>
        </w:rPr>
        <w:t xml:space="preserve">- يعاد النظر في صياغتها من جديد  </w:t>
      </w:r>
    </w:p>
    <w:p w:rsidR="00B90604" w:rsidRPr="00A83F67" w:rsidRDefault="00B90604" w:rsidP="00A01026">
      <w:pPr>
        <w:bidi/>
        <w:jc w:val="left"/>
        <w:rPr>
          <w:sz w:val="32"/>
          <w:szCs w:val="32"/>
          <w:rtl/>
          <w:lang w:bidi="ar-DZ"/>
        </w:rPr>
      </w:pPr>
      <w:r>
        <w:rPr>
          <w:rFonts w:hint="cs"/>
          <w:sz w:val="32"/>
          <w:szCs w:val="32"/>
          <w:rtl/>
          <w:lang w:bidi="ar-DZ"/>
        </w:rPr>
        <w:t>19</w:t>
      </w:r>
      <w:r w:rsidRPr="00A83F67">
        <w:rPr>
          <w:rFonts w:hint="cs"/>
          <w:sz w:val="32"/>
          <w:szCs w:val="32"/>
          <w:rtl/>
          <w:lang w:bidi="ar-DZ"/>
        </w:rPr>
        <w:t xml:space="preserve">- هل يؤدي الأستاذ اليوم واجباته على أكمل وجه ؟ </w:t>
      </w:r>
    </w:p>
    <w:p w:rsidR="00B90604" w:rsidRPr="00A83F67" w:rsidRDefault="00B624BB" w:rsidP="00A01026">
      <w:pPr>
        <w:tabs>
          <w:tab w:val="left" w:pos="1487"/>
        </w:tabs>
        <w:bidi/>
        <w:jc w:val="left"/>
        <w:rPr>
          <w:sz w:val="32"/>
          <w:szCs w:val="32"/>
          <w:rtl/>
          <w:lang w:bidi="ar-DZ"/>
        </w:rPr>
      </w:pPr>
      <w:r w:rsidRPr="00B624BB">
        <w:rPr>
          <w:noProof/>
          <w:sz w:val="32"/>
          <w:szCs w:val="32"/>
          <w:rtl/>
          <w:lang w:val="en-US" w:eastAsia="en-US"/>
        </w:rPr>
        <w:pict>
          <v:rect id="Rectangle 486" o:spid="_x0000_s1143" style="position:absolute;left:0;text-align:left;margin-left:376.65pt;margin-top:3.65pt;width:15pt;height:14.25pt;z-index:251912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"/>
        </w:pict>
      </w:r>
      <w:r w:rsidRPr="00B624BB">
        <w:rPr>
          <w:noProof/>
          <w:sz w:val="32"/>
          <w:szCs w:val="32"/>
          <w:rtl/>
          <w:lang w:val="en-US" w:eastAsia="en-US"/>
        </w:rPr>
        <w:pict>
          <v:rect id="Rectangle 485" o:spid="_x0000_s1142" style="position:absolute;left:0;text-align:left;margin-left:463.3pt;margin-top:3.65pt;width:15pt;height:14.25pt;z-index:251911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"/>
        </w:pict>
      </w:r>
      <w:r w:rsidR="00B90604" w:rsidRPr="00A83F67">
        <w:rPr>
          <w:rFonts w:hint="cs"/>
          <w:sz w:val="32"/>
          <w:szCs w:val="32"/>
          <w:rtl/>
          <w:lang w:bidi="ar-DZ"/>
        </w:rPr>
        <w:t xml:space="preserve">نعم  </w:t>
      </w:r>
      <w:r w:rsidR="00B90604" w:rsidRPr="00A83F67">
        <w:rPr>
          <w:sz w:val="32"/>
          <w:szCs w:val="32"/>
          <w:rtl/>
          <w:lang w:bidi="ar-DZ"/>
        </w:rPr>
        <w:tab/>
      </w:r>
      <w:r w:rsidR="00B90604" w:rsidRPr="00A83F67">
        <w:rPr>
          <w:rFonts w:hint="cs"/>
          <w:sz w:val="32"/>
          <w:szCs w:val="32"/>
          <w:rtl/>
          <w:lang w:bidi="ar-DZ"/>
        </w:rPr>
        <w:t xml:space="preserve">   لا   </w:t>
      </w:r>
    </w:p>
    <w:p w:rsidR="00B90604" w:rsidRPr="00A83F67" w:rsidRDefault="00B90604" w:rsidP="00A01026">
      <w:pPr>
        <w:bidi/>
        <w:jc w:val="left"/>
        <w:rPr>
          <w:sz w:val="32"/>
          <w:szCs w:val="32"/>
          <w:rtl/>
          <w:lang w:bidi="ar-DZ"/>
        </w:rPr>
      </w:pPr>
      <w:r w:rsidRPr="00A83F67">
        <w:rPr>
          <w:rFonts w:hint="cs"/>
          <w:sz w:val="32"/>
          <w:szCs w:val="32"/>
          <w:rtl/>
          <w:lang w:bidi="ar-DZ"/>
        </w:rPr>
        <w:t xml:space="preserve">إذا كان الجواب بلا ، إلى ماذا يعود ذلك ؟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484" o:spid="_x0000_s1141" style="position:absolute;left:0;text-align:left;margin-left:302.85pt;margin-top:0;width:15pt;height:14.25pt;z-index:251913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"/>
        </w:pict>
      </w:r>
      <w:r w:rsidR="00B90604" w:rsidRPr="00A83F67">
        <w:rPr>
          <w:rFonts w:hint="cs"/>
          <w:sz w:val="32"/>
          <w:szCs w:val="32"/>
          <w:rtl/>
          <w:lang w:bidi="ar-DZ"/>
        </w:rPr>
        <w:t xml:space="preserve">- عدم اهتمام الوزارة بوظيفة الأستاذ </w:t>
      </w:r>
    </w:p>
    <w:p w:rsidR="00B90604" w:rsidRPr="00A83F67" w:rsidRDefault="00B624BB" w:rsidP="00A01026">
      <w:pPr>
        <w:tabs>
          <w:tab w:val="left" w:pos="2132"/>
        </w:tabs>
        <w:bidi/>
        <w:jc w:val="left"/>
        <w:rPr>
          <w:sz w:val="32"/>
          <w:szCs w:val="32"/>
          <w:rtl/>
          <w:lang w:bidi="ar-DZ"/>
        </w:rPr>
      </w:pPr>
      <w:r w:rsidRPr="00B624BB">
        <w:rPr>
          <w:noProof/>
          <w:sz w:val="32"/>
          <w:szCs w:val="32"/>
          <w:rtl/>
          <w:lang w:val="en-US" w:eastAsia="en-US"/>
        </w:rPr>
        <w:pict>
          <v:rect id="Rectangle 483" o:spid="_x0000_s1140" style="position:absolute;left:0;text-align:left;margin-left:406.65pt;margin-top:3.4pt;width:15pt;height:14.25pt;z-index:251914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AxIQIAAD8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"/>
        </w:pict>
      </w:r>
      <w:r w:rsidR="00B90604" w:rsidRPr="00A83F67">
        <w:rPr>
          <w:rFonts w:hint="cs"/>
          <w:sz w:val="32"/>
          <w:szCs w:val="32"/>
          <w:rtl/>
          <w:lang w:bidi="ar-DZ"/>
        </w:rPr>
        <w:t xml:space="preserve">- أجرته الزهيدة </w:t>
      </w:r>
      <w:r w:rsidR="00B90604" w:rsidRPr="00A83F67">
        <w:rPr>
          <w:sz w:val="32"/>
          <w:szCs w:val="32"/>
          <w:rtl/>
          <w:lang w:bidi="ar-DZ"/>
        </w:rPr>
        <w:tab/>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482" o:spid="_x0000_s1139" style="position:absolute;left:0;text-align:left;margin-left:265.1pt;margin-top:-.35pt;width:15pt;height:14.25pt;z-index:251915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"/>
        </w:pict>
      </w:r>
      <w:r w:rsidR="00B90604" w:rsidRPr="00A83F67">
        <w:rPr>
          <w:rFonts w:hint="cs"/>
          <w:sz w:val="32"/>
          <w:szCs w:val="32"/>
          <w:rtl/>
          <w:lang w:bidi="ar-DZ"/>
        </w:rPr>
        <w:t xml:space="preserve">- وجود اختلال في القوانين المسيرة للقطاع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481" o:spid="_x0000_s1138" style="position:absolute;left:0;text-align:left;margin-left:330.5pt;margin-top:-.35pt;width:15pt;height:14.25pt;z-index:251916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"/>
        </w:pict>
      </w:r>
      <w:r w:rsidR="00B90604" w:rsidRPr="00A83F67">
        <w:rPr>
          <w:rFonts w:hint="cs"/>
          <w:sz w:val="32"/>
          <w:szCs w:val="32"/>
          <w:rtl/>
          <w:lang w:bidi="ar-DZ"/>
        </w:rPr>
        <w:t xml:space="preserve">- غياب التكوين لدى الأستاذ  </w:t>
      </w:r>
    </w:p>
    <w:p w:rsidR="00B90604" w:rsidRPr="00A83F67" w:rsidRDefault="00B90604" w:rsidP="00A01026">
      <w:pPr>
        <w:bidi/>
        <w:jc w:val="left"/>
        <w:rPr>
          <w:sz w:val="32"/>
          <w:szCs w:val="32"/>
          <w:rtl/>
          <w:lang w:bidi="ar-DZ"/>
        </w:rPr>
      </w:pPr>
      <w:r w:rsidRPr="00A83F67">
        <w:rPr>
          <w:rFonts w:hint="cs"/>
          <w:sz w:val="32"/>
          <w:szCs w:val="32"/>
          <w:rtl/>
          <w:lang w:bidi="ar-DZ"/>
        </w:rPr>
        <w:t xml:space="preserve">- عوامل أخرى ، أذكرها .......... </w:t>
      </w:r>
    </w:p>
    <w:p w:rsidR="00B90604" w:rsidRPr="00A83F67" w:rsidRDefault="00B624BB" w:rsidP="00A01026">
      <w:pPr>
        <w:bidi/>
        <w:jc w:val="left"/>
        <w:rPr>
          <w:sz w:val="32"/>
          <w:szCs w:val="32"/>
          <w:rtl/>
          <w:lang w:bidi="ar-DZ"/>
        </w:rPr>
      </w:pPr>
      <w:r w:rsidRPr="00B624BB">
        <w:rPr>
          <w:noProof/>
          <w:sz w:val="32"/>
          <w:szCs w:val="32"/>
          <w:rtl/>
          <w:lang w:val="en-US" w:eastAsia="en-US"/>
        </w:rPr>
        <w:pict>
          <v:rect id="Rectangle 480" o:spid="_x0000_s1137" style="position:absolute;left:0;text-align:left;margin-left:458.8pt;margin-top:32.4pt;width:15pt;height:14.25pt;z-index:251917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"/>
        </w:pict>
      </w:r>
      <w:r w:rsidR="00B90604" w:rsidRPr="00A83F67">
        <w:rPr>
          <w:rFonts w:hint="cs"/>
          <w:sz w:val="32"/>
          <w:szCs w:val="32"/>
          <w:rtl/>
          <w:lang w:bidi="ar-DZ"/>
        </w:rPr>
        <w:t>2</w:t>
      </w:r>
      <w:r w:rsidR="00B90604">
        <w:rPr>
          <w:rFonts w:hint="cs"/>
          <w:sz w:val="32"/>
          <w:szCs w:val="32"/>
          <w:rtl/>
          <w:lang w:bidi="ar-DZ"/>
        </w:rPr>
        <w:t>0</w:t>
      </w:r>
      <w:r w:rsidR="00B90604" w:rsidRPr="00A83F67">
        <w:rPr>
          <w:rFonts w:hint="cs"/>
          <w:sz w:val="32"/>
          <w:szCs w:val="32"/>
          <w:rtl/>
          <w:lang w:bidi="ar-DZ"/>
        </w:rPr>
        <w:t>-هل</w:t>
      </w:r>
      <w:r w:rsidR="00B90604">
        <w:rPr>
          <w:rFonts w:hint="cs"/>
          <w:sz w:val="32"/>
          <w:szCs w:val="32"/>
          <w:rtl/>
          <w:lang w:bidi="ar-DZ"/>
        </w:rPr>
        <w:t xml:space="preserve"> تؤثر الدروس الخصوصية على تحصيل ابنك</w:t>
      </w:r>
      <w:r w:rsidR="00B90604" w:rsidRPr="00A83F67">
        <w:rPr>
          <w:rFonts w:hint="cs"/>
          <w:sz w:val="32"/>
          <w:szCs w:val="32"/>
          <w:rtl/>
          <w:lang w:bidi="ar-DZ"/>
        </w:rPr>
        <w:t xml:space="preserve"> الدراسي ؟ </w:t>
      </w:r>
    </w:p>
    <w:p w:rsidR="00B90604" w:rsidRPr="00A83F67" w:rsidRDefault="00B624BB" w:rsidP="00A01026">
      <w:pPr>
        <w:tabs>
          <w:tab w:val="left" w:pos="1772"/>
        </w:tabs>
        <w:bidi/>
        <w:jc w:val="left"/>
        <w:rPr>
          <w:sz w:val="32"/>
          <w:szCs w:val="32"/>
          <w:rtl/>
          <w:lang w:bidi="ar-DZ"/>
        </w:rPr>
      </w:pPr>
      <w:r w:rsidRPr="00B624BB">
        <w:rPr>
          <w:noProof/>
          <w:sz w:val="32"/>
          <w:szCs w:val="32"/>
          <w:rtl/>
          <w:lang w:val="en-US" w:eastAsia="en-US"/>
        </w:rPr>
        <w:pict>
          <v:rect id="Rectangle 479" o:spid="_x0000_s1136" style="position:absolute;left:0;text-align:left;margin-left:376.65pt;margin-top:5.1pt;width:15pt;height:14.25pt;z-index:251918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Qv1bIQIAAD8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"/>
        </w:pict>
      </w:r>
      <w:r w:rsidR="00B90604" w:rsidRPr="00A83F67">
        <w:rPr>
          <w:rFonts w:hint="cs"/>
          <w:sz w:val="32"/>
          <w:szCs w:val="32"/>
          <w:rtl/>
          <w:lang w:bidi="ar-DZ"/>
        </w:rPr>
        <w:t xml:space="preserve">نعم  </w:t>
      </w:r>
      <w:r w:rsidR="00B90604" w:rsidRPr="00A83F67">
        <w:rPr>
          <w:sz w:val="32"/>
          <w:szCs w:val="32"/>
          <w:rtl/>
          <w:lang w:bidi="ar-DZ"/>
        </w:rPr>
        <w:tab/>
      </w:r>
      <w:r w:rsidR="00B90604" w:rsidRPr="00A83F67">
        <w:rPr>
          <w:rFonts w:hint="cs"/>
          <w:sz w:val="32"/>
          <w:szCs w:val="32"/>
          <w:rtl/>
          <w:lang w:bidi="ar-DZ"/>
        </w:rPr>
        <w:t xml:space="preserve">لا </w:t>
      </w:r>
    </w:p>
    <w:p w:rsidR="00B90604" w:rsidRPr="00550E61" w:rsidRDefault="00B90604" w:rsidP="00A01026">
      <w:pPr>
        <w:bidi/>
        <w:jc w:val="left"/>
        <w:rPr>
          <w:sz w:val="32"/>
          <w:szCs w:val="32"/>
          <w:rtl/>
          <w:lang w:bidi="ar-DZ"/>
        </w:rPr>
      </w:pPr>
      <w:r w:rsidRPr="00550E61">
        <w:rPr>
          <w:rFonts w:hint="cs"/>
          <w:sz w:val="32"/>
          <w:szCs w:val="32"/>
          <w:rtl/>
          <w:lang w:bidi="ar-DZ"/>
        </w:rPr>
        <w:t>إذا كان الجواب ب</w:t>
      </w:r>
      <w:r>
        <w:rPr>
          <w:rFonts w:hint="cs"/>
          <w:sz w:val="32"/>
          <w:szCs w:val="32"/>
          <w:rtl/>
          <w:lang w:bidi="ar-DZ"/>
        </w:rPr>
        <w:t>نعم</w:t>
      </w:r>
      <w:r w:rsidRPr="00550E61">
        <w:rPr>
          <w:rFonts w:hint="cs"/>
          <w:sz w:val="32"/>
          <w:szCs w:val="32"/>
          <w:rtl/>
          <w:lang w:bidi="ar-DZ"/>
        </w:rPr>
        <w:t xml:space="preserve">، فكيف ذلك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78" o:spid="_x0000_s1135" style="position:absolute;left:0;text-align:left;margin-left:351.15pt;margin-top:.65pt;width:15pt;height:14.25pt;z-index:251919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"/>
        </w:pict>
      </w:r>
      <w:r w:rsidR="00B90604" w:rsidRPr="00550E61">
        <w:rPr>
          <w:rFonts w:hint="cs"/>
          <w:sz w:val="32"/>
          <w:szCs w:val="32"/>
          <w:rtl/>
          <w:lang w:bidi="ar-DZ"/>
        </w:rPr>
        <w:t xml:space="preserve">- اكتساب معارف جديدة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77" o:spid="_x0000_s1134" style="position:absolute;left:0;text-align:left;margin-left:396.15pt;margin-top:.65pt;width:15pt;height:14.25pt;z-index:251920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"/>
        </w:pict>
      </w:r>
      <w:r w:rsidR="00B90604" w:rsidRPr="00550E61">
        <w:rPr>
          <w:rFonts w:hint="cs"/>
          <w:sz w:val="32"/>
          <w:szCs w:val="32"/>
          <w:rtl/>
          <w:lang w:bidi="ar-DZ"/>
        </w:rPr>
        <w:t xml:space="preserve">- تحسين المستوى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76" o:spid="_x0000_s1133" style="position:absolute;left:0;text-align:left;margin-left:396.15pt;margin-top:2.15pt;width:15pt;height:14.25pt;z-index:251921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"/>
        </w:pict>
      </w:r>
      <w:r w:rsidR="00B90604" w:rsidRPr="00550E61">
        <w:rPr>
          <w:rFonts w:hint="cs"/>
          <w:sz w:val="32"/>
          <w:szCs w:val="32"/>
          <w:rtl/>
          <w:lang w:bidi="ar-DZ"/>
        </w:rPr>
        <w:t xml:space="preserve">- دعم المكتسبات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75" o:spid="_x0000_s1132" style="position:absolute;left:0;text-align:left;margin-left:390.15pt;margin-top:.25pt;width:15pt;height:14.25pt;z-index:251922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cX4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"/>
        </w:pict>
      </w:r>
      <w:r w:rsidR="00B90604" w:rsidRPr="00550E61">
        <w:rPr>
          <w:rFonts w:hint="cs"/>
          <w:sz w:val="32"/>
          <w:szCs w:val="32"/>
          <w:rtl/>
          <w:lang w:bidi="ar-DZ"/>
        </w:rPr>
        <w:t xml:space="preserve">- استدراك الضعف </w:t>
      </w:r>
    </w:p>
    <w:p w:rsidR="00B90604" w:rsidRPr="00550E61" w:rsidRDefault="00B90604" w:rsidP="00A01026">
      <w:pPr>
        <w:bidi/>
        <w:jc w:val="left"/>
        <w:rPr>
          <w:sz w:val="32"/>
          <w:szCs w:val="32"/>
          <w:rtl/>
          <w:lang w:bidi="ar-DZ"/>
        </w:rPr>
      </w:pPr>
      <w:r w:rsidRPr="00550E61">
        <w:rPr>
          <w:rFonts w:hint="cs"/>
          <w:sz w:val="32"/>
          <w:szCs w:val="32"/>
          <w:rtl/>
          <w:lang w:bidi="ar-DZ"/>
        </w:rPr>
        <w:t xml:space="preserve">أخرى تذكر ...... </w:t>
      </w:r>
    </w:p>
    <w:p w:rsidR="00B90604" w:rsidRPr="00550E61" w:rsidRDefault="00B90604" w:rsidP="00A01026">
      <w:pPr>
        <w:bidi/>
        <w:jc w:val="left"/>
        <w:rPr>
          <w:sz w:val="32"/>
          <w:szCs w:val="32"/>
          <w:rtl/>
          <w:lang w:bidi="ar-DZ"/>
        </w:rPr>
      </w:pPr>
      <w:r w:rsidRPr="00550E61">
        <w:rPr>
          <w:rFonts w:hint="cs"/>
          <w:sz w:val="32"/>
          <w:szCs w:val="32"/>
          <w:rtl/>
          <w:lang w:bidi="ar-DZ"/>
        </w:rPr>
        <w:t>2</w:t>
      </w:r>
      <w:r>
        <w:rPr>
          <w:rFonts w:hint="cs"/>
          <w:sz w:val="32"/>
          <w:szCs w:val="32"/>
          <w:rtl/>
          <w:lang w:bidi="ar-DZ"/>
        </w:rPr>
        <w:t xml:space="preserve">1- هل كان دافع ابنك </w:t>
      </w:r>
      <w:r w:rsidRPr="00550E61">
        <w:rPr>
          <w:rFonts w:hint="cs"/>
          <w:sz w:val="32"/>
          <w:szCs w:val="32"/>
          <w:rtl/>
          <w:lang w:bidi="ar-DZ"/>
        </w:rPr>
        <w:t xml:space="preserve">لتلقي الدروس الخصوصية ، راجع إلى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74" o:spid="_x0000_s1131" style="position:absolute;left:0;text-align:left;margin-left:366.15pt;margin-top:30.15pt;width:15pt;height:14.25pt;z-index:251924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VBWIQIAAD8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"/>
        </w:pict>
      </w:r>
      <w:r w:rsidRPr="00B624BB">
        <w:rPr>
          <w:noProof/>
          <w:sz w:val="32"/>
          <w:szCs w:val="32"/>
          <w:rtl/>
          <w:lang w:val="en-US" w:eastAsia="en-US"/>
        </w:rPr>
        <w:pict>
          <v:rect id="Rectangle 473" o:spid="_x0000_s1130" style="position:absolute;left:0;text-align:left;margin-left:411.15pt;margin-top:1.1pt;width:15pt;height:14.25pt;z-index:251923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"/>
        </w:pict>
      </w:r>
      <w:r w:rsidR="00B90604" w:rsidRPr="00550E61">
        <w:rPr>
          <w:rFonts w:hint="cs"/>
          <w:sz w:val="32"/>
          <w:szCs w:val="32"/>
          <w:rtl/>
          <w:lang w:bidi="ar-DZ"/>
        </w:rPr>
        <w:t xml:space="preserve">- اكتظاظ القسم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72" o:spid="_x0000_s1129" style="position:absolute;left:0;text-align:left;margin-left:361.65pt;margin-top:29.8pt;width:15pt;height:14.25pt;z-index:251925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swHIQIAAD8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"/>
        </w:pict>
      </w:r>
      <w:r w:rsidR="00B90604" w:rsidRPr="00550E61">
        <w:rPr>
          <w:rFonts w:hint="cs"/>
          <w:sz w:val="32"/>
          <w:szCs w:val="32"/>
          <w:rtl/>
          <w:lang w:bidi="ar-DZ"/>
        </w:rPr>
        <w:t>- عدم فهم</w:t>
      </w:r>
      <w:r w:rsidR="00B90604">
        <w:rPr>
          <w:rFonts w:hint="cs"/>
          <w:sz w:val="32"/>
          <w:szCs w:val="32"/>
          <w:rtl/>
          <w:lang w:bidi="ar-DZ"/>
        </w:rPr>
        <w:t>ه</w:t>
      </w:r>
      <w:r w:rsidR="00B90604" w:rsidRPr="00550E61">
        <w:rPr>
          <w:rFonts w:hint="cs"/>
          <w:sz w:val="32"/>
          <w:szCs w:val="32"/>
          <w:rtl/>
          <w:lang w:bidi="ar-DZ"/>
        </w:rPr>
        <w:t xml:space="preserve"> داخل القسم   </w:t>
      </w:r>
    </w:p>
    <w:p w:rsidR="00B90604" w:rsidRPr="00550E61" w:rsidRDefault="00B90604" w:rsidP="00A01026">
      <w:pPr>
        <w:bidi/>
        <w:jc w:val="left"/>
        <w:rPr>
          <w:sz w:val="32"/>
          <w:szCs w:val="32"/>
          <w:rtl/>
          <w:lang w:bidi="ar-DZ"/>
        </w:rPr>
      </w:pPr>
      <w:r w:rsidRPr="00550E61">
        <w:rPr>
          <w:rFonts w:hint="cs"/>
          <w:sz w:val="32"/>
          <w:szCs w:val="32"/>
          <w:rtl/>
          <w:lang w:bidi="ar-DZ"/>
        </w:rPr>
        <w:t>- عدم تفاعل</w:t>
      </w:r>
      <w:r>
        <w:rPr>
          <w:rFonts w:hint="cs"/>
          <w:sz w:val="32"/>
          <w:szCs w:val="32"/>
          <w:rtl/>
          <w:lang w:bidi="ar-DZ"/>
        </w:rPr>
        <w:t>ه</w:t>
      </w:r>
      <w:r w:rsidRPr="00550E61">
        <w:rPr>
          <w:rFonts w:hint="cs"/>
          <w:sz w:val="32"/>
          <w:szCs w:val="32"/>
          <w:rtl/>
          <w:lang w:bidi="ar-DZ"/>
        </w:rPr>
        <w:t xml:space="preserve"> مع الأستاذ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71" o:spid="_x0000_s1128" style="position:absolute;left:0;text-align:left;margin-left:341.35pt;margin-top:.9pt;width:15pt;height:14.25pt;z-index:25192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"/>
        </w:pict>
      </w:r>
      <w:r w:rsidR="00B90604" w:rsidRPr="00550E61">
        <w:rPr>
          <w:rFonts w:hint="cs"/>
          <w:sz w:val="32"/>
          <w:szCs w:val="32"/>
          <w:rtl/>
          <w:lang w:bidi="ar-DZ"/>
        </w:rPr>
        <w:t xml:space="preserve">- عدم المشاركة داخل القسم  </w:t>
      </w:r>
    </w:p>
    <w:p w:rsidR="00B90604" w:rsidRPr="00550E61" w:rsidRDefault="00B90604" w:rsidP="00A01026">
      <w:pPr>
        <w:bidi/>
        <w:jc w:val="left"/>
        <w:rPr>
          <w:sz w:val="32"/>
          <w:szCs w:val="32"/>
          <w:rtl/>
          <w:lang w:bidi="ar-DZ"/>
        </w:rPr>
      </w:pPr>
      <w:r w:rsidRPr="00550E61">
        <w:rPr>
          <w:rFonts w:hint="cs"/>
          <w:sz w:val="32"/>
          <w:szCs w:val="32"/>
          <w:rtl/>
          <w:lang w:bidi="ar-DZ"/>
        </w:rPr>
        <w:t xml:space="preserve">- أخرى تذكر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70" o:spid="_x0000_s1127" style="position:absolute;left:0;text-align:left;margin-left:375.15pt;margin-top:30.1pt;width:15pt;height:14.25pt;z-index:251928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"/>
        </w:pict>
      </w:r>
      <w:r w:rsidRPr="00B624BB">
        <w:rPr>
          <w:noProof/>
          <w:sz w:val="32"/>
          <w:szCs w:val="32"/>
          <w:rtl/>
          <w:lang w:val="en-US" w:eastAsia="en-US"/>
        </w:rPr>
        <w:pict>
          <v:rect id="Rectangle 469" o:spid="_x0000_s1126" style="position:absolute;left:0;text-align:left;margin-left:458.8pt;margin-top:30.1pt;width:15pt;height:14.25pt;z-index:251927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DSIQIAAD8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"/>
        </w:pict>
      </w:r>
      <w:r w:rsidR="00B90604" w:rsidRPr="00550E61">
        <w:rPr>
          <w:rFonts w:hint="cs"/>
          <w:sz w:val="32"/>
          <w:szCs w:val="32"/>
          <w:rtl/>
          <w:lang w:bidi="ar-DZ"/>
        </w:rPr>
        <w:t>2</w:t>
      </w:r>
      <w:r w:rsidR="00B90604">
        <w:rPr>
          <w:rFonts w:hint="cs"/>
          <w:sz w:val="32"/>
          <w:szCs w:val="32"/>
          <w:rtl/>
          <w:lang w:bidi="ar-DZ"/>
        </w:rPr>
        <w:t>2</w:t>
      </w:r>
      <w:r w:rsidR="00B90604" w:rsidRPr="00550E61">
        <w:rPr>
          <w:rFonts w:hint="cs"/>
          <w:sz w:val="32"/>
          <w:szCs w:val="32"/>
          <w:rtl/>
          <w:lang w:bidi="ar-DZ"/>
        </w:rPr>
        <w:t xml:space="preserve">- هل تتاح </w:t>
      </w:r>
      <w:r w:rsidR="00B90604">
        <w:rPr>
          <w:rFonts w:hint="cs"/>
          <w:sz w:val="32"/>
          <w:szCs w:val="32"/>
          <w:rtl/>
          <w:lang w:bidi="ar-DZ"/>
        </w:rPr>
        <w:t xml:space="preserve">لابنك </w:t>
      </w:r>
      <w:r w:rsidR="00B90604" w:rsidRPr="00550E61">
        <w:rPr>
          <w:rFonts w:hint="cs"/>
          <w:sz w:val="32"/>
          <w:szCs w:val="32"/>
          <w:rtl/>
          <w:lang w:bidi="ar-DZ"/>
        </w:rPr>
        <w:t xml:space="preserve">فرصة المشاركة داخل الصف ؟ </w:t>
      </w:r>
    </w:p>
    <w:p w:rsidR="00B90604" w:rsidRPr="00550E61" w:rsidRDefault="00B90604" w:rsidP="00A01026">
      <w:pPr>
        <w:tabs>
          <w:tab w:val="left" w:pos="1412"/>
        </w:tabs>
        <w:bidi/>
        <w:jc w:val="left"/>
        <w:rPr>
          <w:sz w:val="32"/>
          <w:szCs w:val="32"/>
          <w:rtl/>
          <w:lang w:bidi="ar-DZ"/>
        </w:rPr>
      </w:pPr>
      <w:r w:rsidRPr="00550E61">
        <w:rPr>
          <w:rFonts w:hint="cs"/>
          <w:sz w:val="32"/>
          <w:szCs w:val="32"/>
          <w:rtl/>
          <w:lang w:bidi="ar-DZ"/>
        </w:rPr>
        <w:t xml:space="preserve">نعم   </w:t>
      </w:r>
      <w:r w:rsidRPr="00550E61">
        <w:rPr>
          <w:sz w:val="32"/>
          <w:szCs w:val="32"/>
          <w:rtl/>
          <w:lang w:bidi="ar-DZ"/>
        </w:rPr>
        <w:tab/>
      </w:r>
      <w:r w:rsidRPr="00550E61">
        <w:rPr>
          <w:rFonts w:hint="cs"/>
          <w:sz w:val="32"/>
          <w:szCs w:val="32"/>
          <w:rtl/>
          <w:lang w:bidi="ar-DZ"/>
        </w:rPr>
        <w:t xml:space="preserve">     لا </w:t>
      </w:r>
    </w:p>
    <w:p w:rsidR="00B90604" w:rsidRPr="00550E61" w:rsidRDefault="00B90604" w:rsidP="00A01026">
      <w:pPr>
        <w:bidi/>
        <w:spacing w:line="240" w:lineRule="auto"/>
        <w:jc w:val="left"/>
        <w:rPr>
          <w:sz w:val="32"/>
          <w:szCs w:val="32"/>
          <w:rtl/>
          <w:lang w:bidi="ar-DZ"/>
        </w:rPr>
      </w:pPr>
      <w:r w:rsidRPr="00550E61">
        <w:rPr>
          <w:rFonts w:hint="cs"/>
          <w:sz w:val="32"/>
          <w:szCs w:val="32"/>
          <w:rtl/>
          <w:lang w:bidi="ar-DZ"/>
        </w:rPr>
        <w:t xml:space="preserve">في حالة الإجابة بلا ، راجع ذلك إلى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68" o:spid="_x0000_s1125" style="position:absolute;left:0;text-align:left;margin-left:375.15pt;margin-top:2.85pt;width:15pt;height:14.25pt;z-index:251929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BV8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"/>
        </w:pict>
      </w:r>
      <w:r w:rsidR="00B90604" w:rsidRPr="00550E61">
        <w:rPr>
          <w:rFonts w:hint="cs"/>
          <w:sz w:val="32"/>
          <w:szCs w:val="32"/>
          <w:rtl/>
          <w:lang w:bidi="ar-DZ"/>
        </w:rPr>
        <w:t xml:space="preserve">- عدم اهتمام الأستاذ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67" o:spid="_x0000_s1124" style="position:absolute;left:0;text-align:left;margin-left:405.15pt;margin-top:.45pt;width:15pt;height:14.25pt;z-index:25193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"/>
        </w:pict>
      </w:r>
      <w:r w:rsidR="00B90604" w:rsidRPr="00550E61">
        <w:rPr>
          <w:rFonts w:hint="cs"/>
          <w:sz w:val="32"/>
          <w:szCs w:val="32"/>
          <w:rtl/>
          <w:lang w:bidi="ar-DZ"/>
        </w:rPr>
        <w:t xml:space="preserve">- اكتظاظ القسم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66" o:spid="_x0000_s1123" style="position:absolute;left:0;text-align:left;margin-left:336.15pt;margin-top:-.3pt;width:15pt;height:14.25pt;z-index:25193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"/>
        </w:pict>
      </w:r>
      <w:r w:rsidR="00B90604" w:rsidRPr="00550E61">
        <w:rPr>
          <w:rFonts w:hint="cs"/>
          <w:sz w:val="32"/>
          <w:szCs w:val="32"/>
          <w:rtl/>
          <w:lang w:bidi="ar-DZ"/>
        </w:rPr>
        <w:t xml:space="preserve">- ضيق وقت الحصة المدرسية </w:t>
      </w:r>
    </w:p>
    <w:p w:rsidR="00B90604" w:rsidRPr="00550E61" w:rsidRDefault="00B90604" w:rsidP="00A01026">
      <w:pPr>
        <w:bidi/>
        <w:jc w:val="left"/>
        <w:rPr>
          <w:sz w:val="32"/>
          <w:szCs w:val="32"/>
          <w:rtl/>
          <w:lang w:bidi="ar-DZ"/>
        </w:rPr>
      </w:pPr>
      <w:r w:rsidRPr="00550E61">
        <w:rPr>
          <w:rFonts w:hint="cs"/>
          <w:sz w:val="32"/>
          <w:szCs w:val="32"/>
          <w:rtl/>
          <w:lang w:bidi="ar-DZ"/>
        </w:rPr>
        <w:t>أخرى  ، أذكرها .....</w:t>
      </w:r>
    </w:p>
    <w:p w:rsidR="00B90604" w:rsidRPr="00550E61" w:rsidRDefault="00B90604" w:rsidP="00A01026">
      <w:pPr>
        <w:bidi/>
        <w:jc w:val="left"/>
        <w:rPr>
          <w:sz w:val="32"/>
          <w:szCs w:val="32"/>
          <w:rtl/>
          <w:lang w:bidi="ar-DZ"/>
        </w:rPr>
      </w:pPr>
      <w:r w:rsidRPr="00550E61">
        <w:rPr>
          <w:rFonts w:hint="cs"/>
          <w:sz w:val="32"/>
          <w:szCs w:val="32"/>
          <w:rtl/>
          <w:lang w:bidi="ar-DZ"/>
        </w:rPr>
        <w:t>2</w:t>
      </w:r>
      <w:r>
        <w:rPr>
          <w:rFonts w:hint="cs"/>
          <w:sz w:val="32"/>
          <w:szCs w:val="32"/>
          <w:rtl/>
          <w:lang w:bidi="ar-DZ"/>
        </w:rPr>
        <w:t>3</w:t>
      </w:r>
      <w:r w:rsidRPr="00550E61">
        <w:rPr>
          <w:rFonts w:hint="cs"/>
          <w:sz w:val="32"/>
          <w:szCs w:val="32"/>
          <w:rtl/>
          <w:lang w:bidi="ar-DZ"/>
        </w:rPr>
        <w:t xml:space="preserve">- هل </w:t>
      </w:r>
      <w:r>
        <w:rPr>
          <w:rFonts w:hint="cs"/>
          <w:sz w:val="32"/>
          <w:szCs w:val="32"/>
          <w:rtl/>
          <w:lang w:bidi="ar-DZ"/>
        </w:rPr>
        <w:t>ي</w:t>
      </w:r>
      <w:r w:rsidRPr="00550E61">
        <w:rPr>
          <w:rFonts w:hint="cs"/>
          <w:sz w:val="32"/>
          <w:szCs w:val="32"/>
          <w:rtl/>
          <w:lang w:bidi="ar-DZ"/>
        </w:rPr>
        <w:t>سهر</w:t>
      </w:r>
      <w:r>
        <w:rPr>
          <w:rFonts w:hint="cs"/>
          <w:sz w:val="32"/>
          <w:szCs w:val="32"/>
          <w:rtl/>
          <w:lang w:bidi="ar-DZ"/>
        </w:rPr>
        <w:t>ابنك</w:t>
      </w:r>
      <w:r w:rsidRPr="00550E61">
        <w:rPr>
          <w:rFonts w:hint="cs"/>
          <w:sz w:val="32"/>
          <w:szCs w:val="32"/>
          <w:rtl/>
          <w:lang w:bidi="ar-DZ"/>
        </w:rPr>
        <w:t xml:space="preserve"> على مواظبة الدروس الخصوصية ؟ </w:t>
      </w:r>
    </w:p>
    <w:p w:rsidR="00B90604" w:rsidRPr="00550E61" w:rsidRDefault="00B624BB" w:rsidP="00A01026">
      <w:pPr>
        <w:tabs>
          <w:tab w:val="left" w:pos="1487"/>
        </w:tabs>
        <w:bidi/>
        <w:jc w:val="left"/>
        <w:rPr>
          <w:sz w:val="32"/>
          <w:szCs w:val="32"/>
          <w:rtl/>
          <w:lang w:bidi="ar-DZ"/>
        </w:rPr>
      </w:pPr>
      <w:r w:rsidRPr="00B624BB">
        <w:rPr>
          <w:noProof/>
          <w:sz w:val="32"/>
          <w:szCs w:val="32"/>
          <w:rtl/>
          <w:lang w:val="en-US" w:eastAsia="en-US"/>
        </w:rPr>
        <w:pict>
          <v:rect id="Rectangle 465" o:spid="_x0000_s1122" style="position:absolute;left:0;text-align:left;margin-left:376.65pt;margin-top:.15pt;width:15pt;height:14.25pt;z-index:251933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7hxIgIAAD8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"/>
        </w:pict>
      </w:r>
      <w:r w:rsidRPr="00B624BB">
        <w:rPr>
          <w:noProof/>
          <w:sz w:val="32"/>
          <w:szCs w:val="32"/>
          <w:rtl/>
          <w:lang w:val="en-US" w:eastAsia="en-US"/>
        </w:rPr>
        <w:pict>
          <v:rect id="Rectangle 464" o:spid="_x0000_s1121" style="position:absolute;left:0;text-align:left;margin-left:458.8pt;margin-top:.15pt;width:15pt;height:14.25pt;z-index:25193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y3f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"/>
        </w:pict>
      </w:r>
      <w:r w:rsidR="00B90604" w:rsidRPr="00550E61">
        <w:rPr>
          <w:rFonts w:hint="cs"/>
          <w:sz w:val="32"/>
          <w:szCs w:val="32"/>
          <w:rtl/>
          <w:lang w:bidi="ar-DZ"/>
        </w:rPr>
        <w:t xml:space="preserve">نعم  </w:t>
      </w:r>
      <w:r w:rsidR="00B90604" w:rsidRPr="00550E61">
        <w:rPr>
          <w:sz w:val="32"/>
          <w:szCs w:val="32"/>
          <w:rtl/>
          <w:lang w:bidi="ar-DZ"/>
        </w:rPr>
        <w:tab/>
      </w:r>
      <w:r w:rsidR="00B90604" w:rsidRPr="00550E61">
        <w:rPr>
          <w:rFonts w:hint="cs"/>
          <w:sz w:val="32"/>
          <w:szCs w:val="32"/>
          <w:rtl/>
          <w:lang w:bidi="ar-DZ"/>
        </w:rPr>
        <w:t xml:space="preserve">  لا  </w:t>
      </w:r>
    </w:p>
    <w:p w:rsidR="00B90604" w:rsidRPr="00550E61" w:rsidRDefault="00B90604" w:rsidP="00A01026">
      <w:pPr>
        <w:bidi/>
        <w:jc w:val="left"/>
        <w:rPr>
          <w:sz w:val="32"/>
          <w:szCs w:val="32"/>
          <w:rtl/>
          <w:lang w:bidi="ar-DZ"/>
        </w:rPr>
      </w:pPr>
      <w:r w:rsidRPr="00550E61">
        <w:rPr>
          <w:rFonts w:hint="cs"/>
          <w:sz w:val="32"/>
          <w:szCs w:val="32"/>
          <w:rtl/>
          <w:lang w:bidi="ar-DZ"/>
        </w:rPr>
        <w:t>2</w:t>
      </w:r>
      <w:r>
        <w:rPr>
          <w:rFonts w:hint="cs"/>
          <w:sz w:val="32"/>
          <w:szCs w:val="32"/>
          <w:rtl/>
          <w:lang w:bidi="ar-DZ"/>
        </w:rPr>
        <w:t>4- هل تلقي ابنك</w:t>
      </w:r>
      <w:r w:rsidRPr="00550E61">
        <w:rPr>
          <w:rFonts w:hint="cs"/>
          <w:sz w:val="32"/>
          <w:szCs w:val="32"/>
          <w:rtl/>
          <w:lang w:bidi="ar-DZ"/>
        </w:rPr>
        <w:t xml:space="preserve"> للدروس الخصوصية </w:t>
      </w:r>
      <w:r>
        <w:rPr>
          <w:rFonts w:hint="cs"/>
          <w:sz w:val="32"/>
          <w:szCs w:val="32"/>
          <w:rtl/>
          <w:lang w:bidi="ar-DZ"/>
        </w:rPr>
        <w:t>ي</w:t>
      </w:r>
      <w:r w:rsidRPr="00550E61">
        <w:rPr>
          <w:rFonts w:hint="cs"/>
          <w:sz w:val="32"/>
          <w:szCs w:val="32"/>
          <w:rtl/>
          <w:lang w:bidi="ar-DZ"/>
        </w:rPr>
        <w:t>جعل</w:t>
      </w:r>
      <w:r>
        <w:rPr>
          <w:rFonts w:hint="cs"/>
          <w:sz w:val="32"/>
          <w:szCs w:val="32"/>
          <w:rtl/>
          <w:lang w:bidi="ar-DZ"/>
        </w:rPr>
        <w:t>هي</w:t>
      </w:r>
      <w:r w:rsidRPr="00550E61">
        <w:rPr>
          <w:rFonts w:hint="cs"/>
          <w:sz w:val="32"/>
          <w:szCs w:val="32"/>
          <w:rtl/>
          <w:lang w:bidi="ar-DZ"/>
        </w:rPr>
        <w:t xml:space="preserve">حب الدراسة ؟ </w:t>
      </w:r>
    </w:p>
    <w:p w:rsidR="00B90604" w:rsidRPr="00550E61" w:rsidRDefault="00B624BB" w:rsidP="00A01026">
      <w:pPr>
        <w:tabs>
          <w:tab w:val="left" w:pos="1427"/>
        </w:tabs>
        <w:bidi/>
        <w:jc w:val="left"/>
        <w:rPr>
          <w:sz w:val="32"/>
          <w:szCs w:val="32"/>
          <w:rtl/>
          <w:lang w:bidi="ar-DZ"/>
        </w:rPr>
      </w:pPr>
      <w:r w:rsidRPr="00B624BB">
        <w:rPr>
          <w:noProof/>
          <w:sz w:val="32"/>
          <w:szCs w:val="32"/>
          <w:rtl/>
          <w:lang w:val="en-US" w:eastAsia="en-US"/>
        </w:rPr>
        <w:pict>
          <v:rect id="Rectangle 463" o:spid="_x0000_s1120" style="position:absolute;left:0;text-align:left;margin-left:387.75pt;margin-top:1.85pt;width:15pt;height:14.25pt;z-index:251935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"/>
        </w:pict>
      </w:r>
      <w:r w:rsidRPr="00B624BB">
        <w:rPr>
          <w:noProof/>
          <w:sz w:val="32"/>
          <w:szCs w:val="32"/>
          <w:rtl/>
          <w:lang w:val="en-US" w:eastAsia="en-US"/>
        </w:rPr>
        <w:pict>
          <v:rect id="Rectangle 462" o:spid="_x0000_s1119" style="position:absolute;left:0;text-align:left;margin-left:465.15pt;margin-top:1.85pt;width:15pt;height:14.25pt;z-index:251934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GOIQIAAD8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"/>
        </w:pict>
      </w:r>
      <w:r w:rsidR="00B90604" w:rsidRPr="00550E61">
        <w:rPr>
          <w:rFonts w:hint="cs"/>
          <w:sz w:val="32"/>
          <w:szCs w:val="32"/>
          <w:rtl/>
          <w:lang w:bidi="ar-DZ"/>
        </w:rPr>
        <w:t xml:space="preserve">نعم </w:t>
      </w:r>
      <w:r w:rsidR="00B90604" w:rsidRPr="00550E61">
        <w:rPr>
          <w:sz w:val="32"/>
          <w:szCs w:val="32"/>
          <w:rtl/>
          <w:lang w:bidi="ar-DZ"/>
        </w:rPr>
        <w:tab/>
      </w:r>
      <w:r w:rsidR="00B90604" w:rsidRPr="00550E61">
        <w:rPr>
          <w:rFonts w:hint="cs"/>
          <w:sz w:val="32"/>
          <w:szCs w:val="32"/>
          <w:rtl/>
          <w:lang w:bidi="ar-DZ"/>
        </w:rPr>
        <w:t xml:space="preserve">لا </w:t>
      </w:r>
    </w:p>
    <w:p w:rsidR="00B90604" w:rsidRPr="00550E61" w:rsidRDefault="00B90604" w:rsidP="00A01026">
      <w:pPr>
        <w:bidi/>
        <w:spacing w:line="240" w:lineRule="auto"/>
        <w:jc w:val="left"/>
        <w:rPr>
          <w:sz w:val="32"/>
          <w:szCs w:val="32"/>
          <w:rtl/>
          <w:lang w:bidi="ar-DZ"/>
        </w:rPr>
      </w:pPr>
      <w:r w:rsidRPr="00550E61">
        <w:rPr>
          <w:rFonts w:hint="cs"/>
          <w:sz w:val="32"/>
          <w:szCs w:val="32"/>
          <w:rtl/>
          <w:lang w:bidi="ar-DZ"/>
        </w:rPr>
        <w:t>2</w:t>
      </w:r>
      <w:r>
        <w:rPr>
          <w:rFonts w:hint="cs"/>
          <w:sz w:val="32"/>
          <w:szCs w:val="32"/>
          <w:rtl/>
          <w:lang w:bidi="ar-DZ"/>
        </w:rPr>
        <w:t>5- هل تحسنت نتائج ابنك</w:t>
      </w:r>
      <w:r w:rsidRPr="00550E61">
        <w:rPr>
          <w:rFonts w:hint="cs"/>
          <w:sz w:val="32"/>
          <w:szCs w:val="32"/>
          <w:rtl/>
          <w:lang w:bidi="ar-DZ"/>
        </w:rPr>
        <w:t xml:space="preserve"> في المواد التي تلق</w:t>
      </w:r>
      <w:r>
        <w:rPr>
          <w:rFonts w:hint="cs"/>
          <w:sz w:val="32"/>
          <w:szCs w:val="32"/>
          <w:rtl/>
          <w:lang w:bidi="ar-DZ"/>
        </w:rPr>
        <w:t xml:space="preserve">ى </w:t>
      </w:r>
      <w:r w:rsidRPr="00550E61">
        <w:rPr>
          <w:rFonts w:hint="cs"/>
          <w:sz w:val="32"/>
          <w:szCs w:val="32"/>
          <w:rtl/>
          <w:lang w:bidi="ar-DZ"/>
        </w:rPr>
        <w:t xml:space="preserve">فيها دروسا خصوصية ؟  </w:t>
      </w:r>
    </w:p>
    <w:p w:rsidR="00B90604" w:rsidRPr="00550E61" w:rsidRDefault="00B624BB" w:rsidP="00A01026">
      <w:pPr>
        <w:tabs>
          <w:tab w:val="left" w:pos="1187"/>
          <w:tab w:val="left" w:pos="2207"/>
        </w:tabs>
        <w:bidi/>
        <w:spacing w:line="240" w:lineRule="auto"/>
        <w:jc w:val="left"/>
        <w:rPr>
          <w:sz w:val="32"/>
          <w:szCs w:val="32"/>
          <w:rtl/>
          <w:lang w:bidi="ar-DZ"/>
        </w:rPr>
      </w:pPr>
      <w:r w:rsidRPr="00B624BB">
        <w:rPr>
          <w:noProof/>
          <w:sz w:val="32"/>
          <w:szCs w:val="32"/>
          <w:rtl/>
          <w:lang w:val="en-US" w:eastAsia="en-US"/>
        </w:rPr>
        <w:pict>
          <v:rect id="Rectangle 461" o:spid="_x0000_s1118" style="position:absolute;left:0;text-align:left;margin-left:320.85pt;margin-top:-.05pt;width:15pt;height:14.25pt;z-index:251938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"/>
        </w:pict>
      </w:r>
      <w:r w:rsidRPr="00B624BB">
        <w:rPr>
          <w:noProof/>
          <w:sz w:val="32"/>
          <w:szCs w:val="32"/>
          <w:rtl/>
          <w:lang w:val="en-US" w:eastAsia="en-US"/>
        </w:rPr>
        <w:pict>
          <v:rect id="Rectangle 460" o:spid="_x0000_s1117" style="position:absolute;left:0;text-align:left;margin-left:405.15pt;margin-top:-.05pt;width:15pt;height:14.25pt;z-index:251937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oI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"/>
        </w:pict>
      </w:r>
      <w:r w:rsidRPr="00B624BB">
        <w:rPr>
          <w:noProof/>
          <w:sz w:val="32"/>
          <w:szCs w:val="32"/>
          <w:rtl/>
          <w:lang w:val="en-US" w:eastAsia="en-US"/>
        </w:rPr>
        <w:pict>
          <v:rect id="Rectangle 459" o:spid="_x0000_s1116" style="position:absolute;left:0;text-align:left;margin-left:470.4pt;margin-top:-.05pt;width:15pt;height:14.25pt;z-index:251936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XeS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"/>
        </w:pict>
      </w:r>
      <w:r w:rsidR="00B90604" w:rsidRPr="00550E61">
        <w:rPr>
          <w:rFonts w:hint="cs"/>
          <w:sz w:val="32"/>
          <w:szCs w:val="32"/>
          <w:rtl/>
          <w:lang w:bidi="ar-DZ"/>
        </w:rPr>
        <w:t xml:space="preserve">نعم </w:t>
      </w:r>
      <w:r w:rsidR="00B90604" w:rsidRPr="00550E61">
        <w:rPr>
          <w:sz w:val="32"/>
          <w:szCs w:val="32"/>
          <w:rtl/>
          <w:lang w:bidi="ar-DZ"/>
        </w:rPr>
        <w:tab/>
      </w:r>
      <w:r w:rsidR="00B90604" w:rsidRPr="00550E61">
        <w:rPr>
          <w:rFonts w:hint="cs"/>
          <w:sz w:val="32"/>
          <w:szCs w:val="32"/>
          <w:rtl/>
          <w:lang w:bidi="ar-DZ"/>
        </w:rPr>
        <w:t xml:space="preserve">لا </w:t>
      </w:r>
      <w:r w:rsidR="00B90604" w:rsidRPr="00550E61">
        <w:rPr>
          <w:sz w:val="32"/>
          <w:szCs w:val="32"/>
          <w:rtl/>
          <w:lang w:bidi="ar-DZ"/>
        </w:rPr>
        <w:tab/>
      </w:r>
      <w:r w:rsidR="00B90604" w:rsidRPr="00550E61">
        <w:rPr>
          <w:rFonts w:hint="cs"/>
          <w:sz w:val="32"/>
          <w:szCs w:val="32"/>
          <w:rtl/>
          <w:lang w:bidi="ar-DZ"/>
        </w:rPr>
        <w:t xml:space="preserve">    نوعا ما </w:t>
      </w:r>
    </w:p>
    <w:p w:rsidR="00B90604" w:rsidRPr="00550E61" w:rsidRDefault="00B90604" w:rsidP="00A01026">
      <w:pPr>
        <w:bidi/>
        <w:spacing w:line="240" w:lineRule="auto"/>
        <w:jc w:val="left"/>
        <w:rPr>
          <w:sz w:val="32"/>
          <w:szCs w:val="32"/>
          <w:rtl/>
          <w:lang w:bidi="ar-DZ"/>
        </w:rPr>
      </w:pPr>
      <w:r w:rsidRPr="00550E61">
        <w:rPr>
          <w:rFonts w:hint="cs"/>
          <w:sz w:val="32"/>
          <w:szCs w:val="32"/>
          <w:rtl/>
          <w:lang w:bidi="ar-DZ"/>
        </w:rPr>
        <w:t xml:space="preserve">إذا كانت الإجابة بنعم ، هل كان ذلك في : </w:t>
      </w:r>
    </w:p>
    <w:p w:rsidR="00B90604" w:rsidRPr="00550E61" w:rsidRDefault="00B624BB" w:rsidP="00A01026">
      <w:pPr>
        <w:tabs>
          <w:tab w:val="left" w:pos="2312"/>
        </w:tabs>
        <w:bidi/>
        <w:spacing w:line="240" w:lineRule="auto"/>
        <w:jc w:val="left"/>
        <w:rPr>
          <w:sz w:val="32"/>
          <w:szCs w:val="32"/>
          <w:rtl/>
          <w:lang w:bidi="ar-DZ"/>
        </w:rPr>
      </w:pPr>
      <w:r w:rsidRPr="00B624BB">
        <w:rPr>
          <w:noProof/>
          <w:sz w:val="32"/>
          <w:szCs w:val="32"/>
          <w:rtl/>
          <w:lang w:val="en-US" w:eastAsia="en-US"/>
        </w:rPr>
        <w:pict>
          <v:rect id="Rectangle 458" o:spid="_x0000_s1115" style="position:absolute;left:0;text-align:left;margin-left:295.65pt;margin-top:2.15pt;width:15pt;height:14.25pt;z-index:251940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eI8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"/>
        </w:pict>
      </w:r>
      <w:r w:rsidRPr="00B624BB">
        <w:rPr>
          <w:noProof/>
          <w:sz w:val="32"/>
          <w:szCs w:val="32"/>
          <w:rtl/>
          <w:lang w:val="en-US" w:eastAsia="en-US"/>
        </w:rPr>
        <w:pict>
          <v:rect id="Rectangle 457" o:spid="_x0000_s1114" style="position:absolute;left:0;text-align:left;margin-left:416.4pt;margin-top:2.15pt;width:15pt;height:14.25pt;z-index:251939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RS3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"/>
        </w:pict>
      </w:r>
      <w:r w:rsidR="00B90604" w:rsidRPr="00550E61">
        <w:rPr>
          <w:rFonts w:hint="cs"/>
          <w:sz w:val="32"/>
          <w:szCs w:val="32"/>
          <w:rtl/>
          <w:lang w:bidi="ar-DZ"/>
        </w:rPr>
        <w:t xml:space="preserve">المواد العلمية </w:t>
      </w:r>
      <w:r w:rsidR="00B90604" w:rsidRPr="00550E61">
        <w:rPr>
          <w:sz w:val="32"/>
          <w:szCs w:val="32"/>
          <w:rtl/>
          <w:lang w:bidi="ar-DZ"/>
        </w:rPr>
        <w:tab/>
      </w:r>
      <w:r w:rsidR="00B90604" w:rsidRPr="00550E61">
        <w:rPr>
          <w:rFonts w:hint="cs"/>
          <w:sz w:val="32"/>
          <w:szCs w:val="32"/>
          <w:rtl/>
          <w:lang w:bidi="ar-DZ"/>
        </w:rPr>
        <w:t xml:space="preserve"> المواد الأدبية  </w:t>
      </w:r>
    </w:p>
    <w:p w:rsidR="00B90604" w:rsidRPr="00550E61" w:rsidRDefault="00B90604" w:rsidP="00A01026">
      <w:pPr>
        <w:bidi/>
        <w:spacing w:line="240" w:lineRule="auto"/>
        <w:jc w:val="left"/>
        <w:rPr>
          <w:sz w:val="32"/>
          <w:szCs w:val="32"/>
          <w:rtl/>
          <w:lang w:bidi="ar-DZ"/>
        </w:rPr>
      </w:pPr>
      <w:r w:rsidRPr="00550E61">
        <w:rPr>
          <w:rFonts w:hint="cs"/>
          <w:sz w:val="32"/>
          <w:szCs w:val="32"/>
          <w:rtl/>
          <w:lang w:bidi="ar-DZ"/>
        </w:rPr>
        <w:t>أخرى ، أذكرها .......</w:t>
      </w:r>
    </w:p>
    <w:p w:rsidR="00B90604" w:rsidRPr="00550E61" w:rsidRDefault="00B90604" w:rsidP="00A01026">
      <w:pPr>
        <w:bidi/>
        <w:spacing w:line="240" w:lineRule="auto"/>
        <w:jc w:val="left"/>
        <w:rPr>
          <w:sz w:val="32"/>
          <w:szCs w:val="32"/>
          <w:rtl/>
          <w:lang w:bidi="ar-DZ"/>
        </w:rPr>
      </w:pPr>
      <w:r w:rsidRPr="00550E61">
        <w:rPr>
          <w:rFonts w:hint="cs"/>
          <w:sz w:val="32"/>
          <w:szCs w:val="32"/>
          <w:rtl/>
          <w:lang w:bidi="ar-DZ"/>
        </w:rPr>
        <w:t>2</w:t>
      </w:r>
      <w:r>
        <w:rPr>
          <w:rFonts w:hint="cs"/>
          <w:sz w:val="32"/>
          <w:szCs w:val="32"/>
          <w:rtl/>
          <w:lang w:bidi="ar-DZ"/>
        </w:rPr>
        <w:t>6</w:t>
      </w:r>
      <w:r w:rsidRPr="00550E61">
        <w:rPr>
          <w:rFonts w:hint="cs"/>
          <w:sz w:val="32"/>
          <w:szCs w:val="32"/>
          <w:rtl/>
          <w:lang w:bidi="ar-DZ"/>
        </w:rPr>
        <w:t>- هل سا</w:t>
      </w:r>
      <w:r>
        <w:rPr>
          <w:rFonts w:hint="cs"/>
          <w:sz w:val="32"/>
          <w:szCs w:val="32"/>
          <w:rtl/>
          <w:lang w:bidi="ar-DZ"/>
        </w:rPr>
        <w:t>همت الدروس الخصوصية في رفع معدل ابنك</w:t>
      </w:r>
      <w:r w:rsidRPr="00550E61">
        <w:rPr>
          <w:rFonts w:hint="cs"/>
          <w:sz w:val="32"/>
          <w:szCs w:val="32"/>
          <w:rtl/>
          <w:lang w:bidi="ar-DZ"/>
        </w:rPr>
        <w:t xml:space="preserve"> الفصلي ؟ </w:t>
      </w:r>
    </w:p>
    <w:p w:rsidR="00B90604" w:rsidRPr="00550E61" w:rsidRDefault="00B624BB" w:rsidP="00A01026">
      <w:pPr>
        <w:tabs>
          <w:tab w:val="left" w:pos="842"/>
          <w:tab w:val="left" w:pos="1562"/>
        </w:tabs>
        <w:bidi/>
        <w:spacing w:line="240" w:lineRule="auto"/>
        <w:jc w:val="left"/>
        <w:rPr>
          <w:sz w:val="32"/>
          <w:szCs w:val="32"/>
          <w:rtl/>
          <w:lang w:bidi="ar-DZ"/>
        </w:rPr>
      </w:pPr>
      <w:r w:rsidRPr="00B624BB">
        <w:rPr>
          <w:noProof/>
          <w:sz w:val="32"/>
          <w:szCs w:val="32"/>
          <w:rtl/>
          <w:lang w:val="en-US" w:eastAsia="en-US"/>
        </w:rPr>
        <w:pict>
          <v:rect id="Rectangle 456" o:spid="_x0000_s1113" style="position:absolute;left:0;text-align:left;margin-left:393.15pt;margin-top:.2pt;width:15pt;height:14.25pt;z-index:25194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YEZ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"/>
        </w:pict>
      </w:r>
      <w:r w:rsidRPr="00B624BB">
        <w:rPr>
          <w:noProof/>
          <w:sz w:val="32"/>
          <w:szCs w:val="32"/>
          <w:rtl/>
          <w:lang w:val="en-US" w:eastAsia="en-US"/>
        </w:rPr>
        <w:pict>
          <v:rect id="Rectangle 455" o:spid="_x0000_s1112" style="position:absolute;left:0;text-align:left;margin-left:455.4pt;margin-top:.2pt;width:15pt;height:14.25pt;z-index:251941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k8xIg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"/>
        </w:pict>
      </w:r>
      <w:r w:rsidR="00B90604" w:rsidRPr="00550E61">
        <w:rPr>
          <w:rFonts w:hint="cs"/>
          <w:sz w:val="32"/>
          <w:szCs w:val="32"/>
          <w:rtl/>
          <w:lang w:bidi="ar-DZ"/>
        </w:rPr>
        <w:t xml:space="preserve">نعم </w:t>
      </w:r>
      <w:r w:rsidR="00B90604" w:rsidRPr="00550E61">
        <w:rPr>
          <w:sz w:val="32"/>
          <w:szCs w:val="32"/>
          <w:rtl/>
          <w:lang w:bidi="ar-DZ"/>
        </w:rPr>
        <w:tab/>
      </w:r>
      <w:r w:rsidR="00B90604" w:rsidRPr="00550E61">
        <w:rPr>
          <w:sz w:val="32"/>
          <w:szCs w:val="32"/>
          <w:rtl/>
          <w:lang w:bidi="ar-DZ"/>
        </w:rPr>
        <w:tab/>
      </w:r>
      <w:r w:rsidR="00B90604" w:rsidRPr="00550E61">
        <w:rPr>
          <w:rFonts w:hint="cs"/>
          <w:sz w:val="32"/>
          <w:szCs w:val="32"/>
          <w:rtl/>
          <w:lang w:bidi="ar-DZ"/>
        </w:rPr>
        <w:t xml:space="preserve">لا  </w:t>
      </w:r>
    </w:p>
    <w:p w:rsidR="00B90604" w:rsidRPr="00550E61" w:rsidRDefault="00B90604" w:rsidP="00A01026">
      <w:pPr>
        <w:bidi/>
        <w:spacing w:line="240" w:lineRule="auto"/>
        <w:jc w:val="left"/>
        <w:rPr>
          <w:sz w:val="32"/>
          <w:szCs w:val="32"/>
          <w:rtl/>
          <w:lang w:bidi="ar-DZ"/>
        </w:rPr>
      </w:pPr>
      <w:r w:rsidRPr="00550E61">
        <w:rPr>
          <w:rFonts w:hint="cs"/>
          <w:sz w:val="32"/>
          <w:szCs w:val="32"/>
          <w:rtl/>
          <w:lang w:bidi="ar-DZ"/>
        </w:rPr>
        <w:t>2</w:t>
      </w:r>
      <w:r>
        <w:rPr>
          <w:rFonts w:hint="cs"/>
          <w:sz w:val="32"/>
          <w:szCs w:val="32"/>
          <w:rtl/>
          <w:lang w:bidi="ar-DZ"/>
        </w:rPr>
        <w:t>7</w:t>
      </w:r>
      <w:r w:rsidRPr="00550E61">
        <w:rPr>
          <w:rFonts w:hint="cs"/>
          <w:sz w:val="32"/>
          <w:szCs w:val="32"/>
          <w:rtl/>
          <w:lang w:bidi="ar-DZ"/>
        </w:rPr>
        <w:t xml:space="preserve">- هل تعتبر </w:t>
      </w:r>
      <w:r>
        <w:rPr>
          <w:rFonts w:hint="cs"/>
          <w:sz w:val="32"/>
          <w:szCs w:val="32"/>
          <w:rtl/>
          <w:lang w:bidi="ar-DZ"/>
        </w:rPr>
        <w:t>الدروس الخصوصية ضرورية لنجاح ابنك</w:t>
      </w:r>
      <w:r w:rsidRPr="00550E61">
        <w:rPr>
          <w:rFonts w:hint="cs"/>
          <w:sz w:val="32"/>
          <w:szCs w:val="32"/>
          <w:rtl/>
          <w:lang w:bidi="ar-DZ"/>
        </w:rPr>
        <w:t xml:space="preserve"> في الدراسة ؟ </w:t>
      </w:r>
    </w:p>
    <w:p w:rsidR="00B90604" w:rsidRPr="00550E61" w:rsidRDefault="00B624BB" w:rsidP="00A01026">
      <w:pPr>
        <w:tabs>
          <w:tab w:val="left" w:pos="1532"/>
        </w:tabs>
        <w:bidi/>
        <w:spacing w:line="240" w:lineRule="auto"/>
        <w:jc w:val="left"/>
        <w:rPr>
          <w:sz w:val="32"/>
          <w:szCs w:val="32"/>
          <w:rtl/>
          <w:lang w:bidi="ar-DZ"/>
        </w:rPr>
      </w:pPr>
      <w:r w:rsidRPr="00B624BB">
        <w:rPr>
          <w:noProof/>
          <w:sz w:val="32"/>
          <w:szCs w:val="32"/>
          <w:rtl/>
          <w:lang w:val="en-US" w:eastAsia="en-US"/>
        </w:rPr>
        <w:pict>
          <v:rect id="Rectangle 454" o:spid="_x0000_s1111" style="position:absolute;left:0;text-align:left;margin-left:381.15pt;margin-top:1.3pt;width:15pt;height:14.25pt;z-index:25194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tqf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"/>
        </w:pict>
      </w:r>
      <w:r w:rsidRPr="00B624BB">
        <w:rPr>
          <w:noProof/>
          <w:sz w:val="32"/>
          <w:szCs w:val="32"/>
          <w:rtl/>
          <w:lang w:val="en-US" w:eastAsia="en-US"/>
        </w:rPr>
        <w:pict>
          <v:rect id="Rectangle 453" o:spid="_x0000_s1110" style="position:absolute;left:0;text-align:left;margin-left:465.15pt;margin-top:1.3pt;width:15pt;height:14.25pt;z-index:25194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dNgIQIAAD8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"/>
        </w:pict>
      </w:r>
      <w:r w:rsidR="00B90604" w:rsidRPr="00550E61">
        <w:rPr>
          <w:rFonts w:hint="cs"/>
          <w:sz w:val="32"/>
          <w:szCs w:val="32"/>
          <w:rtl/>
          <w:lang w:bidi="ar-DZ"/>
        </w:rPr>
        <w:t xml:space="preserve">نعم </w:t>
      </w:r>
      <w:r w:rsidR="00B90604" w:rsidRPr="00550E61">
        <w:rPr>
          <w:sz w:val="32"/>
          <w:szCs w:val="32"/>
          <w:rtl/>
          <w:lang w:bidi="ar-DZ"/>
        </w:rPr>
        <w:tab/>
      </w:r>
      <w:r w:rsidR="00B90604" w:rsidRPr="00550E61">
        <w:rPr>
          <w:rFonts w:hint="cs"/>
          <w:sz w:val="32"/>
          <w:szCs w:val="32"/>
          <w:rtl/>
          <w:lang w:bidi="ar-DZ"/>
        </w:rPr>
        <w:t xml:space="preserve">لا </w:t>
      </w:r>
    </w:p>
    <w:p w:rsidR="00B90604" w:rsidRPr="00550E61" w:rsidRDefault="00B90604" w:rsidP="00A01026">
      <w:pPr>
        <w:bidi/>
        <w:spacing w:line="240" w:lineRule="auto"/>
        <w:jc w:val="left"/>
        <w:rPr>
          <w:sz w:val="32"/>
          <w:szCs w:val="32"/>
          <w:rtl/>
          <w:lang w:bidi="ar-DZ"/>
        </w:rPr>
      </w:pPr>
      <w:r w:rsidRPr="00F671F9">
        <w:rPr>
          <w:rFonts w:hint="cs"/>
          <w:b/>
          <w:bCs/>
          <w:sz w:val="36"/>
          <w:szCs w:val="36"/>
          <w:rtl/>
          <w:lang w:bidi="ar-DZ"/>
        </w:rPr>
        <w:t xml:space="preserve">المحور الرابع : </w:t>
      </w:r>
      <w:r w:rsidRPr="00550E61">
        <w:rPr>
          <w:rFonts w:hint="cs"/>
          <w:sz w:val="32"/>
          <w:szCs w:val="32"/>
          <w:rtl/>
          <w:lang w:bidi="ar-DZ"/>
        </w:rPr>
        <w:t>غياب الآليات الردعية ساهم في تفشي ظاهرة الدروس الخصوصية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52" o:spid="_x0000_s1109" style="position:absolute;left:0;text-align:left;margin-left:387.75pt;margin-top:29.05pt;width:15pt;height:14.25pt;z-index:25194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UbO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"/>
        </w:pict>
      </w:r>
      <w:r w:rsidRPr="00B624BB">
        <w:rPr>
          <w:noProof/>
          <w:sz w:val="32"/>
          <w:szCs w:val="32"/>
          <w:rtl/>
          <w:lang w:val="en-US" w:eastAsia="en-US"/>
        </w:rPr>
        <w:pict>
          <v:rect id="Rectangle 451" o:spid="_x0000_s1108" style="position:absolute;left:0;text-align:left;margin-left:465.15pt;margin-top:29.05pt;width:15pt;height:14.25pt;z-index:251945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"/>
        </w:pict>
      </w:r>
      <w:r w:rsidR="00B90604" w:rsidRPr="00550E61">
        <w:rPr>
          <w:rFonts w:hint="cs"/>
          <w:sz w:val="32"/>
          <w:szCs w:val="32"/>
          <w:rtl/>
          <w:lang w:bidi="ar-DZ"/>
        </w:rPr>
        <w:t xml:space="preserve">1-هل </w:t>
      </w:r>
      <w:r w:rsidR="00B90604">
        <w:rPr>
          <w:rFonts w:hint="cs"/>
          <w:sz w:val="32"/>
          <w:szCs w:val="32"/>
          <w:rtl/>
          <w:lang w:bidi="ar-DZ"/>
        </w:rPr>
        <w:t>ي</w:t>
      </w:r>
      <w:r w:rsidR="00B90604" w:rsidRPr="00550E61">
        <w:rPr>
          <w:rFonts w:hint="cs"/>
          <w:sz w:val="32"/>
          <w:szCs w:val="32"/>
          <w:rtl/>
          <w:lang w:bidi="ar-DZ"/>
        </w:rPr>
        <w:t>تلقى</w:t>
      </w:r>
      <w:r w:rsidR="00B90604">
        <w:rPr>
          <w:rFonts w:hint="cs"/>
          <w:sz w:val="32"/>
          <w:szCs w:val="32"/>
          <w:rtl/>
          <w:lang w:bidi="ar-DZ"/>
        </w:rPr>
        <w:t xml:space="preserve"> ابنك</w:t>
      </w:r>
      <w:r w:rsidR="00B90604" w:rsidRPr="00550E61">
        <w:rPr>
          <w:rFonts w:hint="cs"/>
          <w:sz w:val="32"/>
          <w:szCs w:val="32"/>
          <w:rtl/>
          <w:lang w:bidi="ar-DZ"/>
        </w:rPr>
        <w:t xml:space="preserve"> دروسا خصوصية ؟ </w:t>
      </w:r>
    </w:p>
    <w:p w:rsidR="00B90604" w:rsidRPr="00550E61" w:rsidRDefault="00B90604" w:rsidP="00A01026">
      <w:pPr>
        <w:tabs>
          <w:tab w:val="left" w:pos="1487"/>
          <w:tab w:val="left" w:pos="2972"/>
        </w:tabs>
        <w:bidi/>
        <w:spacing w:line="240" w:lineRule="auto"/>
        <w:jc w:val="left"/>
        <w:rPr>
          <w:sz w:val="32"/>
          <w:szCs w:val="32"/>
          <w:lang w:bidi="ar-DZ"/>
        </w:rPr>
      </w:pPr>
      <w:r w:rsidRPr="00550E61">
        <w:rPr>
          <w:rFonts w:hint="cs"/>
          <w:sz w:val="32"/>
          <w:szCs w:val="32"/>
          <w:rtl/>
          <w:lang w:bidi="ar-DZ"/>
        </w:rPr>
        <w:t xml:space="preserve">نعم  </w:t>
      </w:r>
      <w:r w:rsidRPr="00550E61">
        <w:rPr>
          <w:sz w:val="32"/>
          <w:szCs w:val="32"/>
          <w:rtl/>
          <w:lang w:bidi="ar-DZ"/>
        </w:rPr>
        <w:tab/>
      </w:r>
      <w:r w:rsidRPr="00550E61">
        <w:rPr>
          <w:rFonts w:hint="cs"/>
          <w:sz w:val="32"/>
          <w:szCs w:val="32"/>
          <w:rtl/>
          <w:lang w:bidi="ar-DZ"/>
        </w:rPr>
        <w:t xml:space="preserve">لا  </w:t>
      </w:r>
      <w:r w:rsidRPr="00550E61">
        <w:rPr>
          <w:sz w:val="32"/>
          <w:szCs w:val="32"/>
          <w:rtl/>
          <w:lang w:bidi="ar-DZ"/>
        </w:rPr>
        <w:tab/>
      </w:r>
    </w:p>
    <w:p w:rsidR="00B90604" w:rsidRPr="00550E61" w:rsidRDefault="00B624BB" w:rsidP="00A01026">
      <w:pPr>
        <w:tabs>
          <w:tab w:val="left" w:pos="1487"/>
          <w:tab w:val="left" w:pos="2972"/>
        </w:tabs>
        <w:bidi/>
        <w:spacing w:line="240" w:lineRule="auto"/>
        <w:jc w:val="left"/>
        <w:rPr>
          <w:sz w:val="32"/>
          <w:szCs w:val="32"/>
          <w:rtl/>
          <w:lang w:bidi="ar-DZ"/>
        </w:rPr>
      </w:pPr>
      <w:r w:rsidRPr="00B624BB">
        <w:rPr>
          <w:noProof/>
          <w:sz w:val="32"/>
          <w:szCs w:val="32"/>
          <w:rtl/>
          <w:lang w:val="en-US" w:eastAsia="en-US"/>
        </w:rPr>
        <w:pict>
          <v:rect id="Rectangle 450" o:spid="_x0000_s1107" style="position:absolute;left:0;text-align:left;margin-left:327.9pt;margin-top:25.1pt;width:15pt;height:14.25pt;z-index:25194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h1I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"/>
        </w:pict>
      </w:r>
      <w:r w:rsidR="00B90604" w:rsidRPr="00550E61">
        <w:rPr>
          <w:rFonts w:hint="cs"/>
          <w:sz w:val="32"/>
          <w:szCs w:val="32"/>
          <w:rtl/>
          <w:lang w:bidi="ar-DZ"/>
        </w:rPr>
        <w:t xml:space="preserve">2- ما هي الأسباب التي دفعتك للجوء </w:t>
      </w:r>
      <w:r w:rsidR="00B90604">
        <w:rPr>
          <w:rFonts w:hint="cs"/>
          <w:sz w:val="32"/>
          <w:szCs w:val="32"/>
          <w:rtl/>
          <w:lang w:bidi="ar-DZ"/>
        </w:rPr>
        <w:t>إ</w:t>
      </w:r>
      <w:r w:rsidR="00B90604" w:rsidRPr="00550E61">
        <w:rPr>
          <w:rFonts w:hint="cs"/>
          <w:sz w:val="32"/>
          <w:szCs w:val="32"/>
          <w:rtl/>
          <w:lang w:bidi="ar-DZ"/>
        </w:rPr>
        <w:t xml:space="preserve">لى الدروس الخصوصية ؟ </w:t>
      </w:r>
    </w:p>
    <w:p w:rsidR="00B90604" w:rsidRPr="00550E61" w:rsidRDefault="00B90604" w:rsidP="00A01026">
      <w:pPr>
        <w:tabs>
          <w:tab w:val="left" w:pos="1487"/>
          <w:tab w:val="left" w:pos="2972"/>
        </w:tabs>
        <w:bidi/>
        <w:spacing w:after="0"/>
        <w:jc w:val="left"/>
        <w:rPr>
          <w:sz w:val="32"/>
          <w:szCs w:val="32"/>
          <w:rtl/>
          <w:lang w:bidi="ar-DZ"/>
        </w:rPr>
      </w:pPr>
      <w:r w:rsidRPr="00550E61">
        <w:rPr>
          <w:rFonts w:hint="cs"/>
          <w:sz w:val="32"/>
          <w:szCs w:val="32"/>
          <w:rtl/>
          <w:lang w:bidi="ar-DZ"/>
        </w:rPr>
        <w:t>-غياب الاتصال في المؤسسة .</w:t>
      </w:r>
    </w:p>
    <w:p w:rsidR="00B90604" w:rsidRPr="00550E61" w:rsidRDefault="00B624BB" w:rsidP="00A01026">
      <w:pPr>
        <w:bidi/>
        <w:spacing w:after="0"/>
        <w:jc w:val="left"/>
        <w:rPr>
          <w:sz w:val="32"/>
          <w:szCs w:val="32"/>
          <w:rtl/>
          <w:lang w:bidi="ar-DZ"/>
        </w:rPr>
      </w:pPr>
      <w:r w:rsidRPr="00B624BB">
        <w:rPr>
          <w:noProof/>
          <w:sz w:val="32"/>
          <w:szCs w:val="32"/>
          <w:rtl/>
          <w:lang w:val="en-US" w:eastAsia="en-US"/>
        </w:rPr>
        <w:pict>
          <v:rect id="Rectangle 449" o:spid="_x0000_s1106" style="position:absolute;left:0;text-align:left;margin-left:360.2pt;margin-top:1.2pt;width:15pt;height:14.25pt;z-index:25194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wob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"/>
        </w:pict>
      </w:r>
      <w:r w:rsidR="00B90604" w:rsidRPr="00550E61">
        <w:rPr>
          <w:rFonts w:hint="cs"/>
          <w:sz w:val="32"/>
          <w:szCs w:val="32"/>
          <w:rtl/>
          <w:lang w:bidi="ar-DZ"/>
        </w:rPr>
        <w:t xml:space="preserve">- كثرة المواد و تشعبها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48" o:spid="_x0000_s1105" style="position:absolute;left:0;text-align:left;margin-left:295.65pt;margin-top:1.95pt;width:15pt;height:14.25pt;z-index:251950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5+1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"/>
        </w:pict>
      </w:r>
      <w:r w:rsidR="00B90604" w:rsidRPr="00550E61">
        <w:rPr>
          <w:rFonts w:hint="cs"/>
          <w:sz w:val="32"/>
          <w:szCs w:val="32"/>
          <w:rtl/>
          <w:lang w:bidi="ar-DZ"/>
        </w:rPr>
        <w:t>- ضعف التكوين لدى الطاقم التربوي .</w:t>
      </w:r>
    </w:p>
    <w:p w:rsidR="00B90604" w:rsidRPr="00550E61" w:rsidRDefault="00B90604" w:rsidP="00A01026">
      <w:pPr>
        <w:bidi/>
        <w:jc w:val="left"/>
        <w:rPr>
          <w:sz w:val="32"/>
          <w:szCs w:val="32"/>
          <w:rtl/>
          <w:lang w:bidi="ar-DZ"/>
        </w:rPr>
      </w:pPr>
      <w:r w:rsidRPr="00550E61">
        <w:rPr>
          <w:rFonts w:hint="cs"/>
          <w:sz w:val="32"/>
          <w:szCs w:val="32"/>
          <w:rtl/>
          <w:lang w:bidi="ar-DZ"/>
        </w:rPr>
        <w:t>- أسباب أخرى ، أذكرها ........</w:t>
      </w:r>
    </w:p>
    <w:p w:rsidR="00B90604" w:rsidRPr="00550E61" w:rsidRDefault="00B90604" w:rsidP="00A01026">
      <w:pPr>
        <w:bidi/>
        <w:jc w:val="left"/>
        <w:rPr>
          <w:sz w:val="32"/>
          <w:szCs w:val="32"/>
          <w:rtl/>
          <w:lang w:bidi="ar-DZ"/>
        </w:rPr>
      </w:pPr>
      <w:r w:rsidRPr="00550E61">
        <w:rPr>
          <w:rFonts w:hint="cs"/>
          <w:sz w:val="32"/>
          <w:szCs w:val="32"/>
          <w:rtl/>
          <w:lang w:bidi="ar-DZ"/>
        </w:rPr>
        <w:t xml:space="preserve">3- هل غياب آليات ردعية فاقم في تفشيظاهرة الدروس الخصوصية ؟ </w:t>
      </w:r>
    </w:p>
    <w:p w:rsidR="00B90604" w:rsidRPr="00550E61" w:rsidRDefault="00B624BB" w:rsidP="00A01026">
      <w:pPr>
        <w:tabs>
          <w:tab w:val="left" w:pos="1382"/>
        </w:tabs>
        <w:bidi/>
        <w:jc w:val="left"/>
        <w:rPr>
          <w:sz w:val="32"/>
          <w:szCs w:val="32"/>
          <w:rtl/>
          <w:lang w:bidi="ar-DZ"/>
        </w:rPr>
      </w:pPr>
      <w:r w:rsidRPr="00B624BB">
        <w:rPr>
          <w:noProof/>
          <w:sz w:val="32"/>
          <w:szCs w:val="32"/>
          <w:rtl/>
          <w:lang w:val="en-US" w:eastAsia="en-US"/>
        </w:rPr>
        <w:pict>
          <v:rect id="Rectangle 447" o:spid="_x0000_s1104" style="position:absolute;left:0;text-align:left;margin-left:378.15pt;margin-top:.4pt;width:15pt;height:14.25pt;z-index:25195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2k+IQIAAD8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"/>
        </w:pict>
      </w:r>
      <w:r w:rsidRPr="00B624BB">
        <w:rPr>
          <w:noProof/>
          <w:sz w:val="32"/>
          <w:szCs w:val="32"/>
          <w:rtl/>
          <w:lang w:val="en-US" w:eastAsia="en-US"/>
        </w:rPr>
        <w:pict>
          <v:rect id="Rectangle 446" o:spid="_x0000_s1103" style="position:absolute;left:0;text-align:left;margin-left:455.4pt;margin-top:.4pt;width:15pt;height:14.25pt;z-index:251951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yQ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"/>
        </w:pict>
      </w:r>
      <w:r w:rsidR="00B90604" w:rsidRPr="00550E61">
        <w:rPr>
          <w:rFonts w:hint="cs"/>
          <w:sz w:val="32"/>
          <w:szCs w:val="32"/>
          <w:rtl/>
          <w:lang w:bidi="ar-DZ"/>
        </w:rPr>
        <w:t xml:space="preserve">نعم </w:t>
      </w:r>
      <w:r w:rsidR="00B90604" w:rsidRPr="00550E61">
        <w:rPr>
          <w:sz w:val="32"/>
          <w:szCs w:val="32"/>
          <w:rtl/>
          <w:lang w:bidi="ar-DZ"/>
        </w:rPr>
        <w:tab/>
      </w:r>
      <w:r w:rsidR="00B90604" w:rsidRPr="00550E61">
        <w:rPr>
          <w:rFonts w:hint="cs"/>
          <w:sz w:val="32"/>
          <w:szCs w:val="32"/>
          <w:rtl/>
          <w:lang w:bidi="ar-DZ"/>
        </w:rPr>
        <w:t xml:space="preserve">  لا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45" o:spid="_x0000_s1102" style="position:absolute;left:0;text-align:left;margin-left:180.95pt;margin-top:29.9pt;width:15pt;height:14.25pt;z-index:25195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DK4Ig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"/>
        </w:pict>
      </w:r>
      <w:r w:rsidR="00B90604" w:rsidRPr="00550E61">
        <w:rPr>
          <w:rFonts w:hint="cs"/>
          <w:sz w:val="32"/>
          <w:szCs w:val="32"/>
          <w:rtl/>
          <w:lang w:bidi="ar-DZ"/>
        </w:rPr>
        <w:t xml:space="preserve">إذا كان الجواب بنعم ، فهل يعود ذلك إلى : </w:t>
      </w:r>
    </w:p>
    <w:p w:rsidR="00B90604" w:rsidRPr="00550E61" w:rsidRDefault="00B90604" w:rsidP="00A01026">
      <w:pPr>
        <w:bidi/>
        <w:jc w:val="left"/>
        <w:rPr>
          <w:sz w:val="32"/>
          <w:szCs w:val="32"/>
          <w:rtl/>
          <w:lang w:bidi="ar-DZ"/>
        </w:rPr>
      </w:pPr>
      <w:r w:rsidRPr="00550E61">
        <w:rPr>
          <w:rFonts w:hint="cs"/>
          <w:sz w:val="32"/>
          <w:szCs w:val="32"/>
          <w:rtl/>
          <w:lang w:bidi="ar-DZ"/>
        </w:rPr>
        <w:t xml:space="preserve">-غياب قوانين تمنع النشاط غير المصرح به و غير الرسمي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44" o:spid="_x0000_s1101" style="position:absolute;left:0;text-align:left;margin-left:180.95pt;margin-top:1.2pt;width:15pt;height:14.25pt;z-index:25195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KcW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"/>
        </w:pict>
      </w:r>
      <w:r w:rsidR="00B90604" w:rsidRPr="00550E61">
        <w:rPr>
          <w:rFonts w:hint="cs"/>
          <w:sz w:val="32"/>
          <w:szCs w:val="32"/>
          <w:rtl/>
          <w:lang w:bidi="ar-DZ"/>
        </w:rPr>
        <w:t xml:space="preserve">- غياب الرقابة </w:t>
      </w:r>
      <w:r w:rsidR="00B90604">
        <w:rPr>
          <w:rFonts w:hint="cs"/>
          <w:sz w:val="32"/>
          <w:szCs w:val="32"/>
          <w:rtl/>
          <w:lang w:bidi="ar-DZ"/>
        </w:rPr>
        <w:t xml:space="preserve">المستمرة على أداء الأستاذ داخل المؤسسة </w:t>
      </w:r>
      <w:r w:rsidR="00B90604" w:rsidRPr="00550E61">
        <w:rPr>
          <w:rFonts w:hint="cs"/>
          <w:sz w:val="32"/>
          <w:szCs w:val="32"/>
          <w:rtl/>
          <w:lang w:bidi="ar-DZ"/>
        </w:rPr>
        <w:t xml:space="preserve">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43" o:spid="_x0000_s1100" style="position:absolute;left:0;text-align:left;margin-left:180.95pt;margin-top:0;width:15pt;height:14.25pt;z-index:251955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67pIQIAAD8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"/>
        </w:pict>
      </w:r>
      <w:r w:rsidR="00B90604" w:rsidRPr="00550E61">
        <w:rPr>
          <w:rFonts w:hint="cs"/>
          <w:sz w:val="32"/>
          <w:szCs w:val="32"/>
          <w:rtl/>
          <w:lang w:bidi="ar-DZ"/>
        </w:rPr>
        <w:t>- انعدام الرقابة المستمرة على أداء الأستاذ داخل المؤسسة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42" o:spid="_x0000_s1099" style="position:absolute;left:0;text-align:left;margin-left:256.65pt;margin-top:.45pt;width:15pt;height:14.25pt;z-index:25195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ztH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"/>
        </w:pict>
      </w:r>
      <w:r w:rsidR="00B90604" w:rsidRPr="00550E61">
        <w:rPr>
          <w:rFonts w:hint="cs"/>
          <w:sz w:val="32"/>
          <w:szCs w:val="32"/>
          <w:rtl/>
          <w:lang w:bidi="ar-DZ"/>
        </w:rPr>
        <w:t xml:space="preserve">- نقص الأداء الفعَال للأستاذ داخل </w:t>
      </w:r>
      <w:r w:rsidR="00B90604">
        <w:rPr>
          <w:rFonts w:hint="cs"/>
          <w:sz w:val="32"/>
          <w:szCs w:val="32"/>
          <w:rtl/>
          <w:lang w:bidi="ar-DZ"/>
        </w:rPr>
        <w:t xml:space="preserve">المؤسسة </w:t>
      </w:r>
      <w:r w:rsidR="00B90604" w:rsidRPr="00550E61">
        <w:rPr>
          <w:rFonts w:hint="cs"/>
          <w:sz w:val="32"/>
          <w:szCs w:val="32"/>
          <w:rtl/>
          <w:lang w:bidi="ar-DZ"/>
        </w:rPr>
        <w:t xml:space="preserve"> . </w:t>
      </w:r>
    </w:p>
    <w:p w:rsidR="00B90604" w:rsidRPr="00550E61" w:rsidRDefault="00B90604" w:rsidP="00A01026">
      <w:pPr>
        <w:bidi/>
        <w:jc w:val="left"/>
        <w:rPr>
          <w:sz w:val="32"/>
          <w:szCs w:val="32"/>
          <w:rtl/>
          <w:lang w:bidi="ar-DZ"/>
        </w:rPr>
      </w:pPr>
      <w:r w:rsidRPr="00550E61">
        <w:rPr>
          <w:rFonts w:hint="cs"/>
          <w:sz w:val="32"/>
          <w:szCs w:val="32"/>
          <w:rtl/>
          <w:lang w:bidi="ar-DZ"/>
        </w:rPr>
        <w:t xml:space="preserve">4- ما هي الأماكن التي </w:t>
      </w:r>
      <w:r>
        <w:rPr>
          <w:rFonts w:hint="cs"/>
          <w:sz w:val="32"/>
          <w:szCs w:val="32"/>
          <w:rtl/>
          <w:lang w:bidi="ar-DZ"/>
        </w:rPr>
        <w:t>ت</w:t>
      </w:r>
      <w:r w:rsidRPr="00550E61">
        <w:rPr>
          <w:rFonts w:hint="cs"/>
          <w:sz w:val="32"/>
          <w:szCs w:val="32"/>
          <w:rtl/>
          <w:lang w:bidi="ar-DZ"/>
        </w:rPr>
        <w:t xml:space="preserve">مارس فيهاالدروس الخصوصية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41" o:spid="_x0000_s1098" style="position:absolute;left:0;text-align:left;margin-left:406.65pt;margin-top:1.5pt;width:15pt;height:14.25pt;z-index:25195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"/>
        </w:pict>
      </w:r>
      <w:r w:rsidR="00B90604" w:rsidRPr="00550E61">
        <w:rPr>
          <w:rFonts w:hint="cs"/>
          <w:sz w:val="32"/>
          <w:szCs w:val="32"/>
          <w:rtl/>
          <w:lang w:bidi="ar-DZ"/>
        </w:rPr>
        <w:t xml:space="preserve">- داخل منازل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40" o:spid="_x0000_s1097" style="position:absolute;left:0;text-align:left;margin-left:353.4pt;margin-top:1.95pt;width:15pt;height:14.25pt;z-index:25195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DBIA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"/>
        </w:pict>
      </w:r>
      <w:r w:rsidR="00B90604" w:rsidRPr="00550E61">
        <w:rPr>
          <w:rFonts w:hint="cs"/>
          <w:sz w:val="32"/>
          <w:szCs w:val="32"/>
          <w:rtl/>
          <w:lang w:bidi="ar-DZ"/>
        </w:rPr>
        <w:t xml:space="preserve">- داخل مؤسسات خاصة .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39" o:spid="_x0000_s1096" style="position:absolute;left:0;text-align:left;margin-left:434.4pt;margin-top:3.35pt;width:15pt;height:14.25pt;z-index:251959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5gTIQIAAD8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"/>
        </w:pict>
      </w:r>
      <w:r w:rsidR="00B90604" w:rsidRPr="00550E61">
        <w:rPr>
          <w:rFonts w:hint="cs"/>
          <w:sz w:val="32"/>
          <w:szCs w:val="32"/>
          <w:rtl/>
          <w:lang w:bidi="ar-DZ"/>
        </w:rPr>
        <w:t>- مرآب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38" o:spid="_x0000_s1095" style="position:absolute;left:0;text-align:left;margin-left:357.15pt;margin-top:-.05pt;width:15pt;height:14.25pt;z-index:251960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w29IQIAAD8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"/>
        </w:pict>
      </w:r>
      <w:r w:rsidR="00B90604" w:rsidRPr="00550E61">
        <w:rPr>
          <w:rFonts w:hint="cs"/>
          <w:sz w:val="32"/>
          <w:szCs w:val="32"/>
          <w:rtl/>
          <w:lang w:bidi="ar-DZ"/>
        </w:rPr>
        <w:t xml:space="preserve">- مؤسسات تابعة للدولة . </w:t>
      </w:r>
    </w:p>
    <w:p w:rsidR="00B90604" w:rsidRPr="00550E61" w:rsidRDefault="00B90604" w:rsidP="00A01026">
      <w:pPr>
        <w:bidi/>
        <w:spacing w:line="240" w:lineRule="auto"/>
        <w:jc w:val="left"/>
        <w:rPr>
          <w:sz w:val="32"/>
          <w:szCs w:val="32"/>
          <w:rtl/>
          <w:lang w:bidi="ar-DZ"/>
        </w:rPr>
      </w:pPr>
      <w:r w:rsidRPr="00550E61">
        <w:rPr>
          <w:rFonts w:hint="cs"/>
          <w:sz w:val="32"/>
          <w:szCs w:val="32"/>
          <w:rtl/>
          <w:lang w:bidi="ar-DZ"/>
        </w:rPr>
        <w:t>أخرى أذكرها .......</w:t>
      </w:r>
    </w:p>
    <w:p w:rsidR="00B90604" w:rsidRPr="00550E61" w:rsidRDefault="00B90604" w:rsidP="00A01026">
      <w:pPr>
        <w:bidi/>
        <w:spacing w:line="240" w:lineRule="auto"/>
        <w:jc w:val="left"/>
        <w:rPr>
          <w:sz w:val="32"/>
          <w:szCs w:val="32"/>
          <w:rtl/>
          <w:lang w:bidi="ar-DZ"/>
        </w:rPr>
      </w:pPr>
      <w:r w:rsidRPr="00550E61">
        <w:rPr>
          <w:rFonts w:hint="cs"/>
          <w:sz w:val="32"/>
          <w:szCs w:val="32"/>
          <w:rtl/>
          <w:lang w:bidi="ar-DZ"/>
        </w:rPr>
        <w:t xml:space="preserve">5- هل ظروف التمدرس تتلاءم مع القوانين و المواثيق الدولية ؟ </w:t>
      </w:r>
    </w:p>
    <w:p w:rsidR="00B90604" w:rsidRPr="00550E61" w:rsidRDefault="00B624BB" w:rsidP="00A01026">
      <w:pPr>
        <w:tabs>
          <w:tab w:val="left" w:pos="1442"/>
        </w:tabs>
        <w:bidi/>
        <w:spacing w:line="240" w:lineRule="auto"/>
        <w:jc w:val="left"/>
        <w:rPr>
          <w:sz w:val="32"/>
          <w:szCs w:val="32"/>
          <w:rtl/>
          <w:lang w:bidi="ar-DZ"/>
        </w:rPr>
      </w:pPr>
      <w:r w:rsidRPr="00B624BB">
        <w:rPr>
          <w:noProof/>
          <w:sz w:val="32"/>
          <w:szCs w:val="32"/>
          <w:rtl/>
          <w:lang w:val="en-US" w:eastAsia="en-US"/>
        </w:rPr>
        <w:pict>
          <v:rect id="Rectangle 437" o:spid="_x0000_s1094" style="position:absolute;left:0;text-align:left;margin-left:404.4pt;margin-top:.3pt;width:15pt;height:14.25pt;z-index:251962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"/>
        </w:pict>
      </w:r>
      <w:r w:rsidRPr="00B624BB">
        <w:rPr>
          <w:noProof/>
          <w:sz w:val="32"/>
          <w:szCs w:val="32"/>
          <w:rtl/>
          <w:lang w:val="en-US" w:eastAsia="en-US"/>
        </w:rPr>
        <w:pict>
          <v:rect id="Rectangle 436" o:spid="_x0000_s1093" style="position:absolute;left:0;text-align:left;margin-left:465.9pt;margin-top:.3pt;width:15pt;height:14.25pt;z-index:251961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"/>
        </w:pict>
      </w:r>
      <w:r w:rsidR="00B90604" w:rsidRPr="00550E61">
        <w:rPr>
          <w:rFonts w:hint="cs"/>
          <w:sz w:val="32"/>
          <w:szCs w:val="32"/>
          <w:rtl/>
          <w:lang w:bidi="ar-DZ"/>
        </w:rPr>
        <w:t xml:space="preserve">نعم  </w:t>
      </w:r>
      <w:r w:rsidR="00B90604" w:rsidRPr="00550E61">
        <w:rPr>
          <w:sz w:val="32"/>
          <w:szCs w:val="32"/>
          <w:rtl/>
          <w:lang w:bidi="ar-DZ"/>
        </w:rPr>
        <w:tab/>
      </w:r>
      <w:r w:rsidR="00B90604" w:rsidRPr="00550E61">
        <w:rPr>
          <w:rFonts w:hint="cs"/>
          <w:sz w:val="32"/>
          <w:szCs w:val="32"/>
          <w:rtl/>
          <w:lang w:bidi="ar-DZ"/>
        </w:rPr>
        <w:t xml:space="preserve">لا </w:t>
      </w:r>
    </w:p>
    <w:p w:rsidR="00B90604" w:rsidRPr="00550E61" w:rsidRDefault="00B90604" w:rsidP="00A01026">
      <w:pPr>
        <w:bidi/>
        <w:spacing w:line="240" w:lineRule="auto"/>
        <w:jc w:val="left"/>
        <w:rPr>
          <w:sz w:val="32"/>
          <w:szCs w:val="32"/>
          <w:rtl/>
          <w:lang w:bidi="ar-DZ"/>
        </w:rPr>
      </w:pPr>
      <w:r w:rsidRPr="00550E61">
        <w:rPr>
          <w:rFonts w:hint="cs"/>
          <w:sz w:val="32"/>
          <w:szCs w:val="32"/>
          <w:rtl/>
          <w:lang w:bidi="ar-DZ"/>
        </w:rPr>
        <w:t>إذا كان الجواب ب</w:t>
      </w:r>
      <w:r>
        <w:rPr>
          <w:rFonts w:hint="cs"/>
          <w:sz w:val="32"/>
          <w:szCs w:val="32"/>
          <w:rtl/>
          <w:lang w:bidi="ar-DZ"/>
        </w:rPr>
        <w:t>لا</w:t>
      </w:r>
      <w:r w:rsidRPr="00550E61">
        <w:rPr>
          <w:rFonts w:hint="cs"/>
          <w:sz w:val="32"/>
          <w:szCs w:val="32"/>
          <w:rtl/>
          <w:lang w:bidi="ar-DZ"/>
        </w:rPr>
        <w:t xml:space="preserve"> ، هل راجع ذلك إلى :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35" o:spid="_x0000_s1092" style="position:absolute;left:0;text-align:left;margin-left:404.4pt;margin-top:1pt;width:15pt;height:14.25pt;z-index:25196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CwIgIAAD8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"/>
        </w:pict>
      </w:r>
      <w:r w:rsidR="00B90604" w:rsidRPr="00550E61">
        <w:rPr>
          <w:rFonts w:hint="cs"/>
          <w:sz w:val="32"/>
          <w:szCs w:val="32"/>
          <w:rtl/>
          <w:lang w:bidi="ar-DZ"/>
        </w:rPr>
        <w:t xml:space="preserve">- مخالفة للأمن .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34" o:spid="_x0000_s1091" style="position:absolute;left:0;text-align:left;margin-left:387.15pt;margin-top:2.75pt;width:15pt;height:14.25pt;z-index:25196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DUeIQIAAD8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"/>
        </w:pict>
      </w:r>
      <w:r w:rsidR="00B90604" w:rsidRPr="00550E61">
        <w:rPr>
          <w:rFonts w:hint="cs"/>
          <w:sz w:val="32"/>
          <w:szCs w:val="32"/>
          <w:rtl/>
          <w:lang w:bidi="ar-DZ"/>
        </w:rPr>
        <w:t xml:space="preserve">- مخالفة للسلامة  .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33" o:spid="_x0000_s1090" style="position:absolute;left:0;text-align:left;margin-left:391.65pt;margin-top:2.5pt;width:15pt;height:14.25pt;z-index:25196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"/>
        </w:pict>
      </w:r>
      <w:r w:rsidR="00B90604" w:rsidRPr="00550E61">
        <w:rPr>
          <w:rFonts w:hint="cs"/>
          <w:sz w:val="32"/>
          <w:szCs w:val="32"/>
          <w:rtl/>
          <w:lang w:bidi="ar-DZ"/>
        </w:rPr>
        <w:t xml:space="preserve">- غياب التهوية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32" o:spid="_x0000_s1089" style="position:absolute;left:0;text-align:left;margin-left:402.15pt;margin-top:1.35pt;width:15pt;height:14.25pt;z-index:25196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6lPIQIAAD8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"/>
        </w:pict>
      </w:r>
      <w:r w:rsidR="00B90604" w:rsidRPr="00550E61">
        <w:rPr>
          <w:rFonts w:hint="cs"/>
          <w:sz w:val="32"/>
          <w:szCs w:val="32"/>
          <w:rtl/>
          <w:lang w:bidi="ar-DZ"/>
        </w:rPr>
        <w:t>- قلة النظافة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31" o:spid="_x0000_s1088" style="position:absolute;left:0;text-align:left;margin-left:300.15pt;margin-top:1.7pt;width:15pt;height:14.25pt;z-index:25196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"/>
        </w:pict>
      </w:r>
      <w:r w:rsidR="00B90604" w:rsidRPr="00550E61">
        <w:rPr>
          <w:rFonts w:hint="cs"/>
          <w:sz w:val="32"/>
          <w:szCs w:val="32"/>
          <w:rtl/>
          <w:lang w:bidi="ar-DZ"/>
        </w:rPr>
        <w:t xml:space="preserve">- غياب شروط و ظروف التمدرس .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30" o:spid="_x0000_s1087" style="position:absolute;left:0;text-align:left;margin-left:342.15pt;margin-top:.7pt;width:15pt;height:14.25pt;z-index:25196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PLJIQIAAD8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"/>
        </w:pict>
      </w:r>
      <w:r w:rsidR="00B90604" w:rsidRPr="00550E61">
        <w:rPr>
          <w:rFonts w:hint="cs"/>
          <w:sz w:val="32"/>
          <w:szCs w:val="32"/>
          <w:rtl/>
          <w:lang w:bidi="ar-DZ"/>
        </w:rPr>
        <w:t xml:space="preserve">- انعدام الهياكل و المرافق  . </w:t>
      </w:r>
    </w:p>
    <w:p w:rsidR="00B90604" w:rsidRPr="00550E61" w:rsidRDefault="00B90604" w:rsidP="00A01026">
      <w:pPr>
        <w:bidi/>
        <w:spacing w:line="240" w:lineRule="auto"/>
        <w:jc w:val="left"/>
        <w:rPr>
          <w:sz w:val="32"/>
          <w:szCs w:val="32"/>
          <w:rtl/>
          <w:lang w:bidi="ar-DZ"/>
        </w:rPr>
      </w:pPr>
      <w:r w:rsidRPr="00550E61">
        <w:rPr>
          <w:rFonts w:hint="cs"/>
          <w:sz w:val="32"/>
          <w:szCs w:val="32"/>
          <w:rtl/>
          <w:lang w:bidi="ar-DZ"/>
        </w:rPr>
        <w:t>أسباب أخرى، أذكرها ......</w:t>
      </w:r>
    </w:p>
    <w:p w:rsidR="00B90604" w:rsidRPr="00550E61" w:rsidRDefault="00B90604" w:rsidP="00A01026">
      <w:pPr>
        <w:bidi/>
        <w:spacing w:line="240" w:lineRule="auto"/>
        <w:jc w:val="left"/>
        <w:rPr>
          <w:sz w:val="32"/>
          <w:szCs w:val="32"/>
          <w:rtl/>
          <w:lang w:bidi="ar-DZ"/>
        </w:rPr>
      </w:pPr>
      <w:r w:rsidRPr="00550E61">
        <w:rPr>
          <w:rFonts w:hint="cs"/>
          <w:sz w:val="32"/>
          <w:szCs w:val="32"/>
          <w:rtl/>
          <w:lang w:bidi="ar-DZ"/>
        </w:rPr>
        <w:t xml:space="preserve">6- هل وزارة التربية الوطنية قادرة على القضاء على الدروس الخصوصية ؟ </w:t>
      </w:r>
    </w:p>
    <w:p w:rsidR="00B90604" w:rsidRPr="00550E61" w:rsidRDefault="00B624BB" w:rsidP="00A01026">
      <w:pPr>
        <w:tabs>
          <w:tab w:val="left" w:pos="1607"/>
          <w:tab w:val="left" w:pos="2312"/>
        </w:tabs>
        <w:bidi/>
        <w:spacing w:line="240" w:lineRule="auto"/>
        <w:jc w:val="left"/>
        <w:rPr>
          <w:sz w:val="32"/>
          <w:szCs w:val="32"/>
          <w:rtl/>
          <w:lang w:bidi="ar-DZ"/>
        </w:rPr>
      </w:pPr>
      <w:r w:rsidRPr="00B624BB">
        <w:rPr>
          <w:noProof/>
          <w:sz w:val="32"/>
          <w:szCs w:val="32"/>
          <w:rtl/>
          <w:lang w:val="en-US" w:eastAsia="en-US"/>
        </w:rPr>
        <w:pict>
          <v:rect id="Rectangle 429" o:spid="_x0000_s1086" style="position:absolute;left:0;text-align:left;margin-left:391.65pt;margin-top:-.25pt;width:15pt;height:14.25pt;z-index:25197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eWa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"/>
        </w:pict>
      </w:r>
      <w:r w:rsidRPr="00B624BB">
        <w:rPr>
          <w:noProof/>
          <w:sz w:val="32"/>
          <w:szCs w:val="32"/>
          <w:rtl/>
          <w:lang w:val="en-US" w:eastAsia="en-US"/>
        </w:rPr>
        <w:pict>
          <v:rect id="Rectangle 428" o:spid="_x0000_s1085" style="position:absolute;left:0;text-align:left;margin-left:465.9pt;margin-top:-.25pt;width:15pt;height:14.25pt;z-index:25196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XA0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"/>
        </w:pict>
      </w:r>
      <w:r w:rsidR="00B90604" w:rsidRPr="00550E61">
        <w:rPr>
          <w:rFonts w:hint="cs"/>
          <w:sz w:val="32"/>
          <w:szCs w:val="32"/>
          <w:rtl/>
          <w:lang w:bidi="ar-DZ"/>
        </w:rPr>
        <w:t xml:space="preserve">نعم   </w:t>
      </w:r>
      <w:r w:rsidR="00B90604" w:rsidRPr="00550E61">
        <w:rPr>
          <w:sz w:val="32"/>
          <w:szCs w:val="32"/>
          <w:rtl/>
          <w:lang w:bidi="ar-DZ"/>
        </w:rPr>
        <w:tab/>
      </w:r>
      <w:r w:rsidR="00B90604" w:rsidRPr="00550E61">
        <w:rPr>
          <w:rFonts w:hint="cs"/>
          <w:sz w:val="32"/>
          <w:szCs w:val="32"/>
          <w:rtl/>
          <w:lang w:bidi="ar-DZ"/>
        </w:rPr>
        <w:t xml:space="preserve">لا </w:t>
      </w:r>
      <w:r w:rsidR="00B90604" w:rsidRPr="00550E61">
        <w:rPr>
          <w:sz w:val="32"/>
          <w:szCs w:val="32"/>
          <w:rtl/>
          <w:lang w:bidi="ar-DZ"/>
        </w:rPr>
        <w:tab/>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27" o:spid="_x0000_s1084" style="position:absolute;left:0;text-align:left;margin-left:425.4pt;margin-top:25.65pt;width:15pt;height:14.25pt;z-index:25197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Ya/IQIAAD8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"/>
        </w:pict>
      </w:r>
      <w:r w:rsidR="00B90604" w:rsidRPr="00550E61">
        <w:rPr>
          <w:rFonts w:hint="cs"/>
          <w:sz w:val="32"/>
          <w:szCs w:val="32"/>
          <w:rtl/>
          <w:lang w:bidi="ar-DZ"/>
        </w:rPr>
        <w:t xml:space="preserve">إذا كان الجواب بنعم ، فما هي الآليات القانونية المناسبة لذلك : </w:t>
      </w:r>
    </w:p>
    <w:p w:rsidR="00B90604" w:rsidRPr="00550E61" w:rsidRDefault="00B90604" w:rsidP="00A01026">
      <w:pPr>
        <w:tabs>
          <w:tab w:val="left" w:pos="1247"/>
        </w:tabs>
        <w:bidi/>
        <w:spacing w:line="240" w:lineRule="auto"/>
        <w:jc w:val="left"/>
        <w:rPr>
          <w:sz w:val="32"/>
          <w:szCs w:val="32"/>
          <w:rtl/>
          <w:lang w:bidi="ar-DZ"/>
        </w:rPr>
      </w:pPr>
      <w:r w:rsidRPr="00550E61">
        <w:rPr>
          <w:rFonts w:hint="cs"/>
          <w:sz w:val="32"/>
          <w:szCs w:val="32"/>
          <w:rtl/>
          <w:lang w:bidi="ar-DZ"/>
        </w:rPr>
        <w:t xml:space="preserve">- الفصل </w:t>
      </w:r>
      <w:r w:rsidRPr="00550E61">
        <w:rPr>
          <w:sz w:val="32"/>
          <w:szCs w:val="32"/>
          <w:rtl/>
          <w:lang w:bidi="ar-DZ"/>
        </w:rPr>
        <w:tab/>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26" o:spid="_x0000_s1083" style="position:absolute;left:0;text-align:left;margin-left:410.4pt;margin-top:1.25pt;width:15pt;height:14.25pt;z-index:25197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RMRIQIAAD8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"/>
        </w:pict>
      </w:r>
      <w:r w:rsidR="00B90604" w:rsidRPr="00550E61">
        <w:rPr>
          <w:rFonts w:hint="cs"/>
          <w:sz w:val="32"/>
          <w:szCs w:val="32"/>
          <w:rtl/>
          <w:lang w:bidi="ar-DZ"/>
        </w:rPr>
        <w:t xml:space="preserve">-  تشديد العقوبة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25" o:spid="_x0000_s1082" style="position:absolute;left:0;text-align:left;margin-left:389.4pt;margin-top:2pt;width:15pt;height:14.25pt;z-index:25197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"/>
        </w:pict>
      </w:r>
      <w:r w:rsidR="00B90604" w:rsidRPr="00550E61">
        <w:rPr>
          <w:rFonts w:hint="cs"/>
          <w:sz w:val="32"/>
          <w:szCs w:val="32"/>
          <w:rtl/>
          <w:lang w:bidi="ar-DZ"/>
        </w:rPr>
        <w:t xml:space="preserve">- التنزيل في الرتبة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24" o:spid="_x0000_s1081" style="position:absolute;left:0;text-align:left;margin-left:440.4pt;margin-top:2.35pt;width:15pt;height:14.25pt;z-index:25197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kiX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"/>
        </w:pict>
      </w:r>
      <w:r w:rsidR="00B90604">
        <w:rPr>
          <w:rFonts w:hint="cs"/>
          <w:sz w:val="32"/>
          <w:szCs w:val="32"/>
          <w:rtl/>
          <w:lang w:bidi="ar-DZ"/>
        </w:rPr>
        <w:t xml:space="preserve">- السجن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23" o:spid="_x0000_s1080" style="position:absolute;left:0;text-align:left;margin-left:404.4pt;margin-top:.1pt;width:15pt;height:14.25pt;z-index:25197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UFoIQIAAD8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"/>
        </w:pict>
      </w:r>
      <w:r w:rsidR="00B90604">
        <w:rPr>
          <w:rFonts w:hint="cs"/>
          <w:sz w:val="32"/>
          <w:szCs w:val="32"/>
          <w:rtl/>
          <w:lang w:bidi="ar-DZ"/>
        </w:rPr>
        <w:t xml:space="preserve">- قوانين تأديبية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22" o:spid="_x0000_s1079" style="position:absolute;left:0;text-align:left;margin-left:402.15pt;margin-top:2.35pt;width:15pt;height:14.25pt;z-index:25197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"/>
        </w:pict>
      </w:r>
      <w:r w:rsidR="00B90604" w:rsidRPr="00550E61">
        <w:rPr>
          <w:rFonts w:hint="cs"/>
          <w:sz w:val="32"/>
          <w:szCs w:val="32"/>
          <w:rtl/>
          <w:lang w:bidi="ar-DZ"/>
        </w:rPr>
        <w:t xml:space="preserve">- </w:t>
      </w:r>
      <w:r w:rsidR="00B90604">
        <w:rPr>
          <w:rFonts w:hint="cs"/>
          <w:sz w:val="32"/>
          <w:szCs w:val="32"/>
          <w:rtl/>
          <w:lang w:bidi="ar-DZ"/>
        </w:rPr>
        <w:t xml:space="preserve">غرامة مالية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21" o:spid="_x0000_s1078" style="position:absolute;left:0;text-align:left;margin-left:259.5pt;margin-top:.05pt;width:15pt;height:14.25pt;z-index:25197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"/>
        </w:pict>
      </w:r>
      <w:r w:rsidR="00B90604" w:rsidRPr="00550E61">
        <w:rPr>
          <w:rFonts w:hint="cs"/>
          <w:sz w:val="32"/>
          <w:szCs w:val="32"/>
          <w:rtl/>
          <w:lang w:bidi="ar-DZ"/>
        </w:rPr>
        <w:t>- عرض ا</w:t>
      </w:r>
      <w:r w:rsidR="00B90604">
        <w:rPr>
          <w:rFonts w:hint="cs"/>
          <w:sz w:val="32"/>
          <w:szCs w:val="32"/>
          <w:rtl/>
          <w:lang w:bidi="ar-DZ"/>
        </w:rPr>
        <w:t xml:space="preserve">لقضية على لجنة متساوية الأعضاء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20" o:spid="_x0000_s1077" style="position:absolute;left:0;text-align:left;margin-left:369.9pt;margin-top:2.3pt;width:15pt;height:14.25pt;z-index:25197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9A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"/>
        </w:pict>
      </w:r>
      <w:r w:rsidR="00B90604">
        <w:rPr>
          <w:rFonts w:hint="cs"/>
          <w:sz w:val="32"/>
          <w:szCs w:val="32"/>
          <w:rtl/>
          <w:lang w:bidi="ar-DZ"/>
        </w:rPr>
        <w:t xml:space="preserve">- الحرمان من الترقية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19" o:spid="_x0000_s1076" style="position:absolute;left:0;text-align:left;margin-left:228.6pt;margin-top:.05pt;width:15pt;height:14.25pt;z-index:25197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BLa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"/>
        </w:pict>
      </w:r>
      <w:r w:rsidR="00B90604" w:rsidRPr="00550E61">
        <w:rPr>
          <w:rFonts w:hint="cs"/>
          <w:sz w:val="32"/>
          <w:szCs w:val="32"/>
          <w:rtl/>
          <w:lang w:bidi="ar-DZ"/>
        </w:rPr>
        <w:t>- إعداد مشرو</w:t>
      </w:r>
      <w:r w:rsidR="00B90604">
        <w:rPr>
          <w:rFonts w:hint="cs"/>
          <w:sz w:val="32"/>
          <w:szCs w:val="32"/>
          <w:rtl/>
          <w:lang w:bidi="ar-DZ"/>
        </w:rPr>
        <w:t xml:space="preserve">ع قانون لتحريم الدروس الخصوصية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18" o:spid="_x0000_s1075" style="position:absolute;left:0;text-align:left;margin-left:339.15pt;margin-top:1.3pt;width:15pt;height:14.25pt;z-index:25198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Id0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"/>
        </w:pict>
      </w:r>
      <w:r w:rsidR="00B90604">
        <w:rPr>
          <w:rFonts w:hint="cs"/>
          <w:sz w:val="32"/>
          <w:szCs w:val="32"/>
          <w:rtl/>
          <w:lang w:bidi="ar-DZ"/>
        </w:rPr>
        <w:t xml:space="preserve">- تقنين الدروس الخصوصية </w:t>
      </w:r>
    </w:p>
    <w:p w:rsidR="00B90604" w:rsidRPr="00550E61" w:rsidRDefault="00B624BB" w:rsidP="00A01026">
      <w:pPr>
        <w:bidi/>
        <w:spacing w:line="240" w:lineRule="auto"/>
        <w:jc w:val="left"/>
        <w:rPr>
          <w:sz w:val="32"/>
          <w:szCs w:val="32"/>
          <w:rtl/>
          <w:lang w:bidi="ar-DZ"/>
        </w:rPr>
      </w:pPr>
      <w:r w:rsidRPr="00B624BB">
        <w:rPr>
          <w:noProof/>
          <w:sz w:val="32"/>
          <w:szCs w:val="32"/>
          <w:rtl/>
          <w:lang w:val="en-US" w:eastAsia="en-US"/>
        </w:rPr>
        <w:pict>
          <v:rect id="Rectangle 417" o:spid="_x0000_s1074" style="position:absolute;left:0;text-align:left;margin-left:262.3pt;margin-top:0;width:15pt;height:14.25pt;z-index:25198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HH/IQIAAD8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"/>
        </w:pict>
      </w:r>
      <w:r w:rsidR="00B90604" w:rsidRPr="00550E61">
        <w:rPr>
          <w:rFonts w:hint="cs"/>
          <w:sz w:val="32"/>
          <w:szCs w:val="32"/>
          <w:rtl/>
          <w:lang w:bidi="ar-DZ"/>
        </w:rPr>
        <w:t>- ف</w:t>
      </w:r>
      <w:r w:rsidR="00B90604">
        <w:rPr>
          <w:rFonts w:hint="cs"/>
          <w:sz w:val="32"/>
          <w:szCs w:val="32"/>
          <w:rtl/>
          <w:lang w:bidi="ar-DZ"/>
        </w:rPr>
        <w:t xml:space="preserve">رض ضرائب على الدروس الخصوصية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16" o:spid="_x0000_s1073" style="position:absolute;left:0;text-align:left;margin-left:284.4pt;margin-top:3pt;width:15pt;height:14.25pt;z-index:25198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ORR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"/>
        </w:pict>
      </w:r>
      <w:r w:rsidR="00B90604" w:rsidRPr="00550E61">
        <w:rPr>
          <w:rFonts w:hint="cs"/>
          <w:sz w:val="32"/>
          <w:szCs w:val="32"/>
          <w:rtl/>
          <w:lang w:bidi="ar-DZ"/>
        </w:rPr>
        <w:t>-</w:t>
      </w:r>
      <w:r w:rsidR="00B90604">
        <w:rPr>
          <w:rFonts w:hint="cs"/>
          <w:sz w:val="32"/>
          <w:szCs w:val="32"/>
          <w:rtl/>
          <w:lang w:bidi="ar-DZ"/>
        </w:rPr>
        <w:t xml:space="preserve"> فرض قرار منع الدروس الخصوصية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15" o:spid="_x0000_s1072" style="position:absolute;left:0;text-align:left;margin-left:284.4pt;margin-top:3pt;width:15pt;height:14.25pt;z-index:25198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yp5Ig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"/>
        </w:pict>
      </w:r>
      <w:r w:rsidR="00B90604" w:rsidRPr="00550E61">
        <w:rPr>
          <w:rFonts w:hint="cs"/>
          <w:sz w:val="32"/>
          <w:szCs w:val="32"/>
          <w:rtl/>
          <w:lang w:bidi="ar-DZ"/>
        </w:rPr>
        <w:t xml:space="preserve">- اقتراح عقوبات أخرى </w:t>
      </w:r>
      <w:r w:rsidR="00B90604">
        <w:rPr>
          <w:rFonts w:hint="cs"/>
          <w:sz w:val="32"/>
          <w:szCs w:val="32"/>
          <w:rtl/>
          <w:lang w:bidi="ar-DZ"/>
        </w:rPr>
        <w:t xml:space="preserve">تراها مناسبة </w:t>
      </w:r>
    </w:p>
    <w:p w:rsidR="00B90604" w:rsidRPr="00550E61" w:rsidRDefault="00B90604" w:rsidP="00A01026">
      <w:pPr>
        <w:bidi/>
        <w:jc w:val="left"/>
        <w:rPr>
          <w:sz w:val="32"/>
          <w:szCs w:val="32"/>
          <w:rtl/>
          <w:lang w:bidi="ar-DZ"/>
        </w:rPr>
      </w:pPr>
      <w:r w:rsidRPr="00550E61">
        <w:rPr>
          <w:rFonts w:hint="cs"/>
          <w:sz w:val="32"/>
          <w:szCs w:val="32"/>
          <w:rtl/>
          <w:lang w:bidi="ar-DZ"/>
        </w:rPr>
        <w:t xml:space="preserve">7- هل يمكن تعويض الدروس الخصوصية ؟ </w:t>
      </w:r>
    </w:p>
    <w:p w:rsidR="00B90604" w:rsidRPr="00550E61" w:rsidRDefault="00B624BB" w:rsidP="00A01026">
      <w:pPr>
        <w:tabs>
          <w:tab w:val="left" w:pos="1442"/>
        </w:tabs>
        <w:bidi/>
        <w:jc w:val="left"/>
        <w:rPr>
          <w:sz w:val="32"/>
          <w:szCs w:val="32"/>
          <w:rtl/>
          <w:lang w:bidi="ar-DZ"/>
        </w:rPr>
      </w:pPr>
      <w:r w:rsidRPr="00B624BB">
        <w:rPr>
          <w:noProof/>
          <w:sz w:val="32"/>
          <w:szCs w:val="32"/>
          <w:rtl/>
          <w:lang w:val="en-US" w:eastAsia="en-US"/>
        </w:rPr>
        <w:pict>
          <v:rect id="Rectangle 414" o:spid="_x0000_s1071" style="position:absolute;left:0;text-align:left;margin-left:378.2pt;margin-top:.55pt;width:15pt;height:14.25pt;z-index:25198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7/X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"/>
        </w:pict>
      </w:r>
      <w:r w:rsidRPr="00B624BB">
        <w:rPr>
          <w:noProof/>
          <w:sz w:val="32"/>
          <w:szCs w:val="32"/>
          <w:rtl/>
          <w:lang w:val="en-US" w:eastAsia="en-US"/>
        </w:rPr>
        <w:pict>
          <v:rect id="Rectangle 413" o:spid="_x0000_s1070" style="position:absolute;left:0;text-align:left;margin-left:456.95pt;margin-top:.55pt;width:15pt;height:14.25pt;z-index:25198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LYoIQIAAD8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"/>
        </w:pict>
      </w:r>
      <w:r w:rsidR="00B90604" w:rsidRPr="00550E61">
        <w:rPr>
          <w:rFonts w:hint="cs"/>
          <w:sz w:val="32"/>
          <w:szCs w:val="32"/>
          <w:rtl/>
          <w:lang w:bidi="ar-DZ"/>
        </w:rPr>
        <w:t xml:space="preserve">  نعم </w:t>
      </w:r>
      <w:r w:rsidR="00B90604" w:rsidRPr="00550E61">
        <w:rPr>
          <w:sz w:val="32"/>
          <w:szCs w:val="32"/>
          <w:rtl/>
          <w:lang w:bidi="ar-DZ"/>
        </w:rPr>
        <w:tab/>
      </w:r>
      <w:r w:rsidR="00B90604" w:rsidRPr="00550E61">
        <w:rPr>
          <w:rFonts w:hint="cs"/>
          <w:sz w:val="32"/>
          <w:szCs w:val="32"/>
          <w:rtl/>
          <w:lang w:bidi="ar-DZ"/>
        </w:rPr>
        <w:t xml:space="preserve">  لا   </w:t>
      </w:r>
    </w:p>
    <w:p w:rsidR="00B90604" w:rsidRPr="00550E61" w:rsidRDefault="00B90604" w:rsidP="00A01026">
      <w:pPr>
        <w:bidi/>
        <w:jc w:val="left"/>
        <w:rPr>
          <w:sz w:val="32"/>
          <w:szCs w:val="32"/>
          <w:rtl/>
          <w:lang w:bidi="ar-DZ"/>
        </w:rPr>
      </w:pPr>
      <w:r w:rsidRPr="00550E61">
        <w:rPr>
          <w:rFonts w:hint="cs"/>
          <w:sz w:val="32"/>
          <w:szCs w:val="32"/>
          <w:rtl/>
          <w:lang w:bidi="ar-DZ"/>
        </w:rPr>
        <w:t xml:space="preserve">إذا كان الجواب بنعم ، فكيف يتم ذلك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12" o:spid="_x0000_s1069" style="position:absolute;left:0;text-align:left;margin-left:347.4pt;margin-top:.65pt;width:15pt;height:14.25pt;z-index:25198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COG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"/>
        </w:pict>
      </w:r>
      <w:r w:rsidR="00B90604" w:rsidRPr="00550E61">
        <w:rPr>
          <w:rFonts w:hint="cs"/>
          <w:sz w:val="32"/>
          <w:szCs w:val="32"/>
          <w:rtl/>
          <w:lang w:bidi="ar-DZ"/>
        </w:rPr>
        <w:t xml:space="preserve">- توفير راتب جيد للمعلم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11" o:spid="_x0000_s1068" style="position:absolute;left:0;text-align:left;margin-left:308.1pt;margin-top:1.8pt;width:15pt;height:14.25pt;z-index:25198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"/>
        </w:pict>
      </w:r>
      <w:r w:rsidR="00B90604" w:rsidRPr="00550E61">
        <w:rPr>
          <w:rFonts w:hint="cs"/>
          <w:sz w:val="32"/>
          <w:szCs w:val="32"/>
          <w:rtl/>
          <w:lang w:bidi="ar-DZ"/>
        </w:rPr>
        <w:t xml:space="preserve">- إعادة النظر في المنهاج الوزاري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10" o:spid="_x0000_s1067" style="position:absolute;left:0;text-align:left;margin-left:299.4pt;margin-top:30.05pt;width:15pt;height:14.25pt;z-index:25199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3gA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"/>
        </w:pict>
      </w:r>
      <w:r w:rsidRPr="00B624BB">
        <w:rPr>
          <w:noProof/>
          <w:sz w:val="32"/>
          <w:szCs w:val="32"/>
          <w:rtl/>
          <w:lang w:val="en-US" w:eastAsia="en-US"/>
        </w:rPr>
        <w:pict>
          <v:rect id="Rectangle 409" o:spid="_x0000_s1066" style="position:absolute;left:0;text-align:left;margin-left:314.4pt;margin-top:.65pt;width:15pt;height:14.25pt;z-index:25198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m9T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"/>
        </w:pict>
      </w:r>
      <w:r w:rsidR="00B90604" w:rsidRPr="00550E61">
        <w:rPr>
          <w:rFonts w:hint="cs"/>
          <w:sz w:val="32"/>
          <w:szCs w:val="32"/>
          <w:rtl/>
          <w:lang w:bidi="ar-DZ"/>
        </w:rPr>
        <w:t xml:space="preserve">- تقليص الفروض و الاختبارات . </w:t>
      </w:r>
    </w:p>
    <w:p w:rsidR="00B90604" w:rsidRPr="00550E61" w:rsidRDefault="00B90604" w:rsidP="00A01026">
      <w:pPr>
        <w:bidi/>
        <w:jc w:val="left"/>
        <w:rPr>
          <w:sz w:val="32"/>
          <w:szCs w:val="32"/>
          <w:rtl/>
          <w:lang w:bidi="ar-DZ"/>
        </w:rPr>
      </w:pPr>
      <w:r w:rsidRPr="00550E61">
        <w:rPr>
          <w:rFonts w:hint="cs"/>
          <w:sz w:val="32"/>
          <w:szCs w:val="32"/>
          <w:rtl/>
          <w:lang w:bidi="ar-DZ"/>
        </w:rPr>
        <w:t xml:space="preserve">- التكثيف من دروس الدعم و التقوية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08" o:spid="_x0000_s1065" style="position:absolute;left:0;text-align:left;margin-left:308.1pt;margin-top:3.25pt;width:15pt;height:14.25pt;z-index:25199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vr9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"/>
        </w:pict>
      </w:r>
      <w:r w:rsidR="00B90604">
        <w:rPr>
          <w:rFonts w:hint="cs"/>
          <w:sz w:val="32"/>
          <w:szCs w:val="32"/>
          <w:rtl/>
          <w:lang w:bidi="ar-DZ"/>
        </w:rPr>
        <w:t>- إ</w:t>
      </w:r>
      <w:r w:rsidR="00B90604" w:rsidRPr="00550E61">
        <w:rPr>
          <w:rFonts w:hint="cs"/>
          <w:sz w:val="32"/>
          <w:szCs w:val="32"/>
          <w:rtl/>
          <w:lang w:bidi="ar-DZ"/>
        </w:rPr>
        <w:t xml:space="preserve">يلاء الأهمية البالغة لدور الأستاذ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07" o:spid="_x0000_s1064" style="position:absolute;left:0;text-align:left;margin-left:314.4pt;margin-top:5.95pt;width:15pt;height:14.25pt;z-index:25199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"/>
        </w:pict>
      </w:r>
      <w:r w:rsidR="00B90604" w:rsidRPr="00550E61">
        <w:rPr>
          <w:rFonts w:hint="cs"/>
          <w:sz w:val="32"/>
          <w:szCs w:val="32"/>
          <w:rtl/>
          <w:lang w:bidi="ar-DZ"/>
        </w:rPr>
        <w:t xml:space="preserve">- تقليص عدد التلاميذ في القسم . </w:t>
      </w:r>
    </w:p>
    <w:p w:rsidR="00B90604" w:rsidRPr="00550E61" w:rsidRDefault="00B90604" w:rsidP="00A01026">
      <w:pPr>
        <w:bidi/>
        <w:jc w:val="left"/>
        <w:rPr>
          <w:sz w:val="32"/>
          <w:szCs w:val="32"/>
          <w:rtl/>
          <w:lang w:bidi="ar-DZ"/>
        </w:rPr>
      </w:pPr>
      <w:r w:rsidRPr="00550E61">
        <w:rPr>
          <w:rFonts w:hint="cs"/>
          <w:sz w:val="32"/>
          <w:szCs w:val="32"/>
          <w:rtl/>
          <w:lang w:bidi="ar-DZ"/>
        </w:rPr>
        <w:t>أخرى تذكر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06" o:spid="_x0000_s1063" style="position:absolute;left:0;text-align:left;margin-left:393.2pt;margin-top:52.7pt;width:15pt;height:14.25pt;z-index:25199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pnYIQIAAD8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"/>
        </w:pict>
      </w:r>
      <w:r w:rsidRPr="00B624BB">
        <w:rPr>
          <w:noProof/>
          <w:sz w:val="32"/>
          <w:szCs w:val="32"/>
          <w:rtl/>
          <w:lang w:val="en-US" w:eastAsia="en-US"/>
        </w:rPr>
        <w:pict>
          <v:rect id="Rectangle 405" o:spid="_x0000_s1062" style="position:absolute;left:0;text-align:left;margin-left:456.95pt;margin-top:52.7pt;width:15pt;height:14.25pt;z-index:25199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VfwIg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"/>
        </w:pict>
      </w:r>
      <w:r w:rsidR="00B90604" w:rsidRPr="00550E61">
        <w:rPr>
          <w:rFonts w:hint="cs"/>
          <w:sz w:val="32"/>
          <w:szCs w:val="32"/>
          <w:rtl/>
          <w:lang w:bidi="ar-DZ"/>
        </w:rPr>
        <w:t xml:space="preserve">8- هل وزارة التربية الوطنية قادرة على تقديم تراخيص لمزاولة الدروس الخصوصية في ظل غياب إستراتيجية واضحة المعالم في المنظومة التربوية ؟ </w:t>
      </w:r>
    </w:p>
    <w:p w:rsidR="00B90604" w:rsidRPr="00550E61" w:rsidRDefault="00B90604" w:rsidP="00A01026">
      <w:pPr>
        <w:tabs>
          <w:tab w:val="left" w:pos="1547"/>
        </w:tabs>
        <w:bidi/>
        <w:jc w:val="left"/>
        <w:rPr>
          <w:sz w:val="32"/>
          <w:szCs w:val="32"/>
          <w:rtl/>
          <w:lang w:bidi="ar-DZ"/>
        </w:rPr>
      </w:pPr>
      <w:r w:rsidRPr="00550E61">
        <w:rPr>
          <w:rFonts w:hint="cs"/>
          <w:sz w:val="32"/>
          <w:szCs w:val="32"/>
          <w:rtl/>
          <w:lang w:bidi="ar-DZ"/>
        </w:rPr>
        <w:t xml:space="preserve">  نعم  </w:t>
      </w:r>
      <w:r w:rsidRPr="00550E61">
        <w:rPr>
          <w:sz w:val="32"/>
          <w:szCs w:val="32"/>
          <w:rtl/>
          <w:lang w:bidi="ar-DZ"/>
        </w:rPr>
        <w:tab/>
      </w:r>
      <w:r w:rsidRPr="00550E61">
        <w:rPr>
          <w:rFonts w:hint="cs"/>
          <w:sz w:val="32"/>
          <w:szCs w:val="32"/>
          <w:rtl/>
          <w:lang w:bidi="ar-DZ"/>
        </w:rPr>
        <w:t xml:space="preserve">لا </w:t>
      </w:r>
    </w:p>
    <w:p w:rsidR="00B90604" w:rsidRPr="00550E61" w:rsidRDefault="00B90604" w:rsidP="00A01026">
      <w:pPr>
        <w:bidi/>
        <w:jc w:val="left"/>
        <w:rPr>
          <w:sz w:val="32"/>
          <w:szCs w:val="32"/>
          <w:rtl/>
          <w:lang w:bidi="ar-DZ"/>
        </w:rPr>
      </w:pPr>
      <w:r w:rsidRPr="00550E61">
        <w:rPr>
          <w:rFonts w:hint="cs"/>
          <w:sz w:val="32"/>
          <w:szCs w:val="32"/>
          <w:rtl/>
          <w:lang w:bidi="ar-DZ"/>
        </w:rPr>
        <w:t xml:space="preserve">إذا كان الجواب بنعم ، هل يكون ذلك من خلال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04" o:spid="_x0000_s1061" style="position:absolute;left:0;text-align:left;margin-left:299.4pt;margin-top:.35pt;width:15pt;height:14.25pt;z-index:25199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cJeIQIAAD8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"/>
        </w:pict>
      </w:r>
      <w:r w:rsidR="00B90604" w:rsidRPr="00550E61">
        <w:rPr>
          <w:rFonts w:hint="cs"/>
          <w:sz w:val="32"/>
          <w:szCs w:val="32"/>
          <w:rtl/>
          <w:lang w:bidi="ar-DZ"/>
        </w:rPr>
        <w:t xml:space="preserve">- تقنين نشاط الدروس الخصوصية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03" o:spid="_x0000_s1060" style="position:absolute;left:0;text-align:left;margin-left:186.5pt;margin-top:.9pt;width:15pt;height:14.25pt;z-index:25199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suhIQIAAD8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"/>
        </w:pict>
      </w:r>
      <w:r w:rsidR="00B90604" w:rsidRPr="00550E61">
        <w:rPr>
          <w:rFonts w:hint="cs"/>
          <w:sz w:val="32"/>
          <w:szCs w:val="32"/>
          <w:rtl/>
          <w:lang w:bidi="ar-DZ"/>
        </w:rPr>
        <w:t xml:space="preserve">- حوكمة مراكز الدروس الخصوصية و ترخيصها بمعايير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02" o:spid="_x0000_s1059" style="position:absolute;left:0;text-align:left;margin-left:314.4pt;margin-top:4.2pt;width:15pt;height:14.25pt;z-index:25199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l4PIQ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"/>
        </w:pict>
      </w:r>
      <w:r w:rsidR="00B90604" w:rsidRPr="00550E61">
        <w:rPr>
          <w:rFonts w:hint="cs"/>
          <w:sz w:val="32"/>
          <w:szCs w:val="32"/>
          <w:rtl/>
          <w:lang w:bidi="ar-DZ"/>
        </w:rPr>
        <w:t xml:space="preserve">- إحداث مؤسسات تربوية خاصة . </w:t>
      </w:r>
    </w:p>
    <w:p w:rsidR="00B90604" w:rsidRPr="00550E61" w:rsidRDefault="00B624BB" w:rsidP="00A01026">
      <w:pPr>
        <w:bidi/>
        <w:jc w:val="left"/>
        <w:rPr>
          <w:sz w:val="32"/>
          <w:szCs w:val="32"/>
          <w:rtl/>
          <w:lang w:bidi="ar-DZ"/>
        </w:rPr>
      </w:pPr>
      <w:r w:rsidRPr="00B624BB">
        <w:rPr>
          <w:noProof/>
          <w:sz w:val="32"/>
          <w:szCs w:val="32"/>
          <w:rtl/>
          <w:lang w:val="en-US" w:eastAsia="en-US"/>
        </w:rPr>
        <w:pict>
          <v:rect id="Rectangle 401" o:spid="_x0000_s1058" style="position:absolute;left:0;text-align:left;margin-left:308.1pt;margin-top:3.05pt;width:15pt;height:14.25pt;z-index:25199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"/>
        </w:pict>
      </w:r>
      <w:r w:rsidR="00B90604" w:rsidRPr="00550E61">
        <w:rPr>
          <w:rFonts w:hint="cs"/>
          <w:sz w:val="32"/>
          <w:szCs w:val="32"/>
          <w:rtl/>
          <w:lang w:bidi="ar-DZ"/>
        </w:rPr>
        <w:t xml:space="preserve">- تنظيم تكلفة الدروس الخصوصية . </w:t>
      </w:r>
    </w:p>
    <w:p w:rsidR="00B90604" w:rsidRPr="00550E61" w:rsidRDefault="00B624BB" w:rsidP="00A01026">
      <w:pPr>
        <w:bidi/>
        <w:jc w:val="left"/>
        <w:rPr>
          <w:sz w:val="32"/>
          <w:szCs w:val="32"/>
          <w:lang w:bidi="ar-DZ"/>
        </w:rPr>
      </w:pPr>
      <w:r w:rsidRPr="00B624BB">
        <w:rPr>
          <w:noProof/>
          <w:sz w:val="32"/>
          <w:szCs w:val="32"/>
          <w:lang w:val="en-US" w:eastAsia="en-US"/>
        </w:rPr>
        <w:pict>
          <v:rect id="Rectangle 400" o:spid="_x0000_s1057" style="position:absolute;left:0;text-align:left;margin-left:269.4pt;margin-top:1.95pt;width:15pt;height:14.25pt;z-index:25199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QWJIAIAAD8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"/>
        </w:pict>
      </w:r>
      <w:r w:rsidR="00B90604" w:rsidRPr="00550E61">
        <w:rPr>
          <w:rFonts w:hint="cs"/>
          <w:sz w:val="32"/>
          <w:szCs w:val="32"/>
          <w:rtl/>
          <w:lang w:bidi="ar-DZ"/>
        </w:rPr>
        <w:t xml:space="preserve">- تنظيم عمل مراكز التدريس الخصوصي . </w:t>
      </w:r>
    </w:p>
    <w:p w:rsidR="00B90604" w:rsidRPr="00EB2186" w:rsidRDefault="00B90604" w:rsidP="00500DE0">
      <w:pPr>
        <w:bidi/>
        <w:jc w:val="left"/>
        <w:outlineLvl w:val="0"/>
        <w:rPr>
          <w:b/>
          <w:bCs/>
          <w:sz w:val="32"/>
          <w:szCs w:val="32"/>
          <w:rtl/>
          <w:lang w:bidi="ar-DZ"/>
        </w:rPr>
      </w:pPr>
      <w:bookmarkStart w:id="226" w:name="_Toc168505445"/>
      <w:r w:rsidRPr="00EB2186">
        <w:rPr>
          <w:rFonts w:hint="cs"/>
          <w:b/>
          <w:bCs/>
          <w:sz w:val="32"/>
          <w:szCs w:val="32"/>
          <w:rtl/>
          <w:lang w:bidi="ar-DZ"/>
        </w:rPr>
        <w:t xml:space="preserve">ثانيا </w:t>
      </w:r>
      <w:r w:rsidRPr="00EB2186">
        <w:rPr>
          <w:b/>
          <w:bCs/>
          <w:sz w:val="32"/>
          <w:szCs w:val="32"/>
          <w:rtl/>
          <w:lang w:bidi="ar-DZ"/>
        </w:rPr>
        <w:t>–</w:t>
      </w:r>
      <w:r w:rsidRPr="00EB2186">
        <w:rPr>
          <w:rFonts w:hint="cs"/>
          <w:b/>
          <w:bCs/>
          <w:sz w:val="32"/>
          <w:szCs w:val="32"/>
          <w:rtl/>
          <w:lang w:bidi="ar-DZ"/>
        </w:rPr>
        <w:t xml:space="preserve"> الوثائق  الخاصة بثانويتي  الصديق بن يحي </w:t>
      </w:r>
      <w:r>
        <w:rPr>
          <w:b/>
          <w:bCs/>
          <w:sz w:val="32"/>
          <w:szCs w:val="32"/>
          <w:rtl/>
          <w:lang w:bidi="ar-DZ"/>
        </w:rPr>
        <w:t>–</w:t>
      </w:r>
      <w:r w:rsidRPr="00EB2186">
        <w:rPr>
          <w:rFonts w:hint="cs"/>
          <w:b/>
          <w:bCs/>
          <w:sz w:val="32"/>
          <w:szCs w:val="32"/>
          <w:rtl/>
          <w:lang w:bidi="ar-DZ"/>
        </w:rPr>
        <w:t xml:space="preserve"> سكيكدة</w:t>
      </w:r>
      <w:r>
        <w:rPr>
          <w:rFonts w:hint="cs"/>
          <w:b/>
          <w:bCs/>
          <w:sz w:val="32"/>
          <w:szCs w:val="32"/>
          <w:rtl/>
          <w:lang w:bidi="ar-DZ"/>
        </w:rPr>
        <w:t>-</w:t>
      </w:r>
      <w:r w:rsidRPr="00EB2186">
        <w:rPr>
          <w:rFonts w:hint="cs"/>
          <w:b/>
          <w:bCs/>
          <w:sz w:val="32"/>
          <w:szCs w:val="32"/>
          <w:rtl/>
          <w:lang w:bidi="ar-DZ"/>
        </w:rPr>
        <w:t xml:space="preserve"> و قوتة لخضر-  بن عزوز </w:t>
      </w:r>
      <w:r>
        <w:rPr>
          <w:rFonts w:hint="cs"/>
          <w:b/>
          <w:bCs/>
          <w:sz w:val="32"/>
          <w:szCs w:val="32"/>
          <w:rtl/>
          <w:lang w:bidi="ar-DZ"/>
        </w:rPr>
        <w:t>-</w:t>
      </w:r>
      <w:bookmarkEnd w:id="226"/>
    </w:p>
    <w:p w:rsidR="00B90604" w:rsidRPr="008B31DE" w:rsidRDefault="00B90604" w:rsidP="00A01026">
      <w:pPr>
        <w:bidi/>
        <w:jc w:val="left"/>
        <w:rPr>
          <w:sz w:val="28"/>
          <w:szCs w:val="28"/>
          <w:lang w:bidi="ar-DZ"/>
        </w:rPr>
      </w:pPr>
      <w:r>
        <w:rPr>
          <w:rFonts w:hint="cs"/>
          <w:b/>
          <w:bCs/>
          <w:sz w:val="28"/>
          <w:szCs w:val="28"/>
          <w:rtl/>
          <w:lang w:bidi="ar-DZ"/>
        </w:rPr>
        <w:t xml:space="preserve">1/ </w:t>
      </w:r>
      <w:r w:rsidRPr="008B31DE">
        <w:rPr>
          <w:rFonts w:hint="cs"/>
          <w:b/>
          <w:bCs/>
          <w:sz w:val="28"/>
          <w:szCs w:val="28"/>
          <w:rtl/>
          <w:lang w:bidi="ar-DZ"/>
        </w:rPr>
        <w:t>معلومات حول المحلات</w:t>
      </w:r>
      <w:r w:rsidRPr="008B31DE">
        <w:rPr>
          <w:rFonts w:hint="cs"/>
          <w:sz w:val="28"/>
          <w:szCs w:val="28"/>
          <w:rtl/>
          <w:lang w:bidi="ar-DZ"/>
        </w:rPr>
        <w:t xml:space="preserve"> : ثانوية الصديق بن يحي . سكيكدة .</w:t>
      </w:r>
    </w:p>
    <w:p w:rsidR="00B90604" w:rsidRPr="009308FD" w:rsidRDefault="00B90604" w:rsidP="00500DE0">
      <w:pPr>
        <w:bidi/>
        <w:jc w:val="left"/>
        <w:rPr>
          <w:rtl/>
          <w:lang w:bidi="ar-DZ"/>
        </w:rPr>
      </w:pPr>
      <w:r w:rsidRPr="008B31DE">
        <w:rPr>
          <w:rFonts w:hint="cs"/>
          <w:b/>
          <w:bCs/>
          <w:sz w:val="28"/>
          <w:szCs w:val="28"/>
          <w:rtl/>
          <w:lang w:bidi="ar-DZ"/>
        </w:rPr>
        <w:t>أ : الجناح التربوي</w:t>
      </w:r>
      <w:r>
        <w:rPr>
          <w:rFonts w:hint="cs"/>
          <w:rtl/>
          <w:lang w:bidi="ar-DZ"/>
        </w:rPr>
        <w:t xml:space="preserve"> : </w:t>
      </w:r>
    </w:p>
    <w:tbl>
      <w:tblPr>
        <w:tblStyle w:val="Grilledutableau"/>
        <w:bidiVisual/>
        <w:tblW w:w="9320" w:type="dxa"/>
        <w:tblLayout w:type="fixed"/>
        <w:tblLook w:val="04A0"/>
      </w:tblPr>
      <w:tblGrid>
        <w:gridCol w:w="814"/>
        <w:gridCol w:w="851"/>
        <w:gridCol w:w="1276"/>
        <w:gridCol w:w="1134"/>
        <w:gridCol w:w="850"/>
        <w:gridCol w:w="992"/>
        <w:gridCol w:w="993"/>
        <w:gridCol w:w="850"/>
        <w:gridCol w:w="709"/>
        <w:gridCol w:w="851"/>
      </w:tblGrid>
      <w:tr w:rsidR="00B90604" w:rsidTr="00C27830">
        <w:tc>
          <w:tcPr>
            <w:tcW w:w="814" w:type="dxa"/>
          </w:tcPr>
          <w:p w:rsidR="00B90604" w:rsidRPr="00F655B9" w:rsidRDefault="00B90604" w:rsidP="00A01026">
            <w:pPr>
              <w:bidi/>
              <w:spacing w:line="360" w:lineRule="auto"/>
              <w:jc w:val="left"/>
              <w:rPr>
                <w:rtl/>
                <w:lang w:bidi="ar-DZ"/>
              </w:rPr>
            </w:pPr>
            <w:r w:rsidRPr="00F655B9">
              <w:rPr>
                <w:rFonts w:hint="cs"/>
                <w:rtl/>
                <w:lang w:bidi="ar-DZ"/>
              </w:rPr>
              <w:t>نوع المحلات</w:t>
            </w:r>
          </w:p>
        </w:tc>
        <w:tc>
          <w:tcPr>
            <w:tcW w:w="851" w:type="dxa"/>
          </w:tcPr>
          <w:p w:rsidR="00B90604" w:rsidRPr="00F655B9" w:rsidRDefault="00B90604" w:rsidP="00A01026">
            <w:pPr>
              <w:bidi/>
              <w:spacing w:line="360" w:lineRule="auto"/>
              <w:jc w:val="left"/>
              <w:rPr>
                <w:rtl/>
                <w:lang w:bidi="ar-DZ"/>
              </w:rPr>
            </w:pPr>
            <w:r w:rsidRPr="00F655B9">
              <w:rPr>
                <w:rFonts w:hint="cs"/>
                <w:rtl/>
                <w:lang w:bidi="ar-DZ"/>
              </w:rPr>
              <w:t>حجرات دراسة</w:t>
            </w:r>
          </w:p>
        </w:tc>
        <w:tc>
          <w:tcPr>
            <w:tcW w:w="1276" w:type="dxa"/>
          </w:tcPr>
          <w:p w:rsidR="00B90604" w:rsidRPr="00F655B9" w:rsidRDefault="00B90604" w:rsidP="00A01026">
            <w:pPr>
              <w:bidi/>
              <w:spacing w:line="360" w:lineRule="auto"/>
              <w:jc w:val="left"/>
              <w:rPr>
                <w:rtl/>
                <w:lang w:bidi="ar-DZ"/>
              </w:rPr>
            </w:pPr>
            <w:r w:rsidRPr="00F655B9">
              <w:rPr>
                <w:rFonts w:hint="cs"/>
                <w:rtl/>
                <w:lang w:bidi="ar-DZ"/>
              </w:rPr>
              <w:t>مخابر العلوم الطبيعية و العلوم الفيزيائية</w:t>
            </w:r>
          </w:p>
        </w:tc>
        <w:tc>
          <w:tcPr>
            <w:tcW w:w="1134" w:type="dxa"/>
          </w:tcPr>
          <w:p w:rsidR="00B90604" w:rsidRPr="00F655B9" w:rsidRDefault="00B90604" w:rsidP="00A01026">
            <w:pPr>
              <w:bidi/>
              <w:spacing w:line="360" w:lineRule="auto"/>
              <w:jc w:val="left"/>
              <w:rPr>
                <w:rtl/>
                <w:lang w:bidi="ar-DZ"/>
              </w:rPr>
            </w:pPr>
            <w:r w:rsidRPr="00F655B9">
              <w:rPr>
                <w:rFonts w:hint="cs"/>
                <w:rtl/>
                <w:lang w:bidi="ar-DZ"/>
              </w:rPr>
              <w:t>مخابر المعلوماتية و التكنولوجية</w:t>
            </w:r>
          </w:p>
        </w:tc>
        <w:tc>
          <w:tcPr>
            <w:tcW w:w="850" w:type="dxa"/>
          </w:tcPr>
          <w:p w:rsidR="00B90604" w:rsidRPr="00F655B9" w:rsidRDefault="00B90604" w:rsidP="00A01026">
            <w:pPr>
              <w:bidi/>
              <w:spacing w:line="360" w:lineRule="auto"/>
              <w:jc w:val="left"/>
              <w:rPr>
                <w:rtl/>
                <w:lang w:bidi="ar-DZ"/>
              </w:rPr>
            </w:pPr>
            <w:r w:rsidRPr="00F655B9">
              <w:rPr>
                <w:rFonts w:hint="cs"/>
                <w:rtl/>
                <w:lang w:bidi="ar-DZ"/>
              </w:rPr>
              <w:t>ورشة التربية التشكيلية</w:t>
            </w:r>
          </w:p>
        </w:tc>
        <w:tc>
          <w:tcPr>
            <w:tcW w:w="992" w:type="dxa"/>
          </w:tcPr>
          <w:p w:rsidR="00B90604" w:rsidRPr="00F655B9" w:rsidRDefault="00B90604" w:rsidP="00A01026">
            <w:pPr>
              <w:bidi/>
              <w:spacing w:line="360" w:lineRule="auto"/>
              <w:jc w:val="left"/>
              <w:rPr>
                <w:rtl/>
                <w:lang w:bidi="ar-DZ"/>
              </w:rPr>
            </w:pPr>
            <w:r w:rsidRPr="00F655B9">
              <w:rPr>
                <w:rFonts w:hint="cs"/>
                <w:rtl/>
                <w:lang w:bidi="ar-DZ"/>
              </w:rPr>
              <w:t>ورشة التربية الموسيقية</w:t>
            </w:r>
          </w:p>
        </w:tc>
        <w:tc>
          <w:tcPr>
            <w:tcW w:w="993" w:type="dxa"/>
          </w:tcPr>
          <w:p w:rsidR="00B90604" w:rsidRPr="00F655B9" w:rsidRDefault="00B90604" w:rsidP="00A01026">
            <w:pPr>
              <w:bidi/>
              <w:spacing w:line="360" w:lineRule="auto"/>
              <w:jc w:val="left"/>
              <w:rPr>
                <w:rtl/>
                <w:lang w:bidi="ar-DZ"/>
              </w:rPr>
            </w:pPr>
            <w:r w:rsidRPr="00F655B9">
              <w:rPr>
                <w:rFonts w:hint="cs"/>
                <w:rtl/>
                <w:lang w:bidi="ar-DZ"/>
              </w:rPr>
              <w:t>قاعة متعددة النشاطات</w:t>
            </w:r>
          </w:p>
        </w:tc>
        <w:tc>
          <w:tcPr>
            <w:tcW w:w="850" w:type="dxa"/>
          </w:tcPr>
          <w:p w:rsidR="00B90604" w:rsidRPr="00F655B9" w:rsidRDefault="00B90604" w:rsidP="00A01026">
            <w:pPr>
              <w:bidi/>
              <w:spacing w:line="360" w:lineRule="auto"/>
              <w:jc w:val="left"/>
              <w:rPr>
                <w:rtl/>
                <w:lang w:bidi="ar-DZ"/>
              </w:rPr>
            </w:pPr>
            <w:r w:rsidRPr="00F655B9">
              <w:rPr>
                <w:rFonts w:hint="cs"/>
                <w:rtl/>
                <w:lang w:bidi="ar-DZ"/>
              </w:rPr>
              <w:t>مكتبة و قاعة مطالعة</w:t>
            </w:r>
          </w:p>
        </w:tc>
        <w:tc>
          <w:tcPr>
            <w:tcW w:w="709" w:type="dxa"/>
          </w:tcPr>
          <w:p w:rsidR="00B90604" w:rsidRPr="00F655B9" w:rsidRDefault="00B90604" w:rsidP="00A01026">
            <w:pPr>
              <w:bidi/>
              <w:spacing w:line="360" w:lineRule="auto"/>
              <w:jc w:val="left"/>
              <w:rPr>
                <w:rtl/>
                <w:lang w:bidi="ar-DZ"/>
              </w:rPr>
            </w:pPr>
            <w:r w:rsidRPr="00F655B9">
              <w:rPr>
                <w:rFonts w:hint="cs"/>
                <w:rtl/>
                <w:lang w:bidi="ar-DZ"/>
              </w:rPr>
              <w:t>المدرج</w:t>
            </w:r>
          </w:p>
        </w:tc>
        <w:tc>
          <w:tcPr>
            <w:tcW w:w="851" w:type="dxa"/>
          </w:tcPr>
          <w:p w:rsidR="00B90604" w:rsidRPr="00F655B9" w:rsidRDefault="00B90604" w:rsidP="00A01026">
            <w:pPr>
              <w:bidi/>
              <w:spacing w:line="360" w:lineRule="auto"/>
              <w:jc w:val="left"/>
              <w:rPr>
                <w:rtl/>
                <w:lang w:bidi="ar-DZ"/>
              </w:rPr>
            </w:pPr>
            <w:r w:rsidRPr="00F655B9">
              <w:rPr>
                <w:rFonts w:hint="cs"/>
                <w:rtl/>
                <w:lang w:bidi="ar-DZ"/>
              </w:rPr>
              <w:t>المجموع</w:t>
            </w:r>
          </w:p>
        </w:tc>
      </w:tr>
      <w:tr w:rsidR="00B90604" w:rsidTr="00C27830">
        <w:tc>
          <w:tcPr>
            <w:tcW w:w="814" w:type="dxa"/>
          </w:tcPr>
          <w:p w:rsidR="00B90604" w:rsidRDefault="00B90604" w:rsidP="00A01026">
            <w:pPr>
              <w:bidi/>
              <w:spacing w:line="360" w:lineRule="auto"/>
              <w:jc w:val="left"/>
              <w:rPr>
                <w:rtl/>
                <w:lang w:bidi="ar-DZ"/>
              </w:rPr>
            </w:pPr>
            <w:r>
              <w:rPr>
                <w:rFonts w:hint="cs"/>
                <w:rtl/>
                <w:lang w:bidi="ar-DZ"/>
              </w:rPr>
              <w:t>مستعملة</w:t>
            </w:r>
          </w:p>
        </w:tc>
        <w:tc>
          <w:tcPr>
            <w:tcW w:w="851" w:type="dxa"/>
          </w:tcPr>
          <w:p w:rsidR="00B90604" w:rsidRDefault="00B90604" w:rsidP="00A01026">
            <w:pPr>
              <w:bidi/>
              <w:spacing w:line="360" w:lineRule="auto"/>
              <w:jc w:val="left"/>
              <w:rPr>
                <w:rtl/>
                <w:lang w:bidi="ar-DZ"/>
              </w:rPr>
            </w:pPr>
            <w:r>
              <w:rPr>
                <w:rFonts w:hint="cs"/>
                <w:rtl/>
                <w:lang w:bidi="ar-DZ"/>
              </w:rPr>
              <w:t>24</w:t>
            </w:r>
          </w:p>
        </w:tc>
        <w:tc>
          <w:tcPr>
            <w:tcW w:w="1276" w:type="dxa"/>
          </w:tcPr>
          <w:p w:rsidR="00B90604" w:rsidRDefault="00B90604" w:rsidP="00A01026">
            <w:pPr>
              <w:bidi/>
              <w:spacing w:line="360" w:lineRule="auto"/>
              <w:jc w:val="left"/>
              <w:rPr>
                <w:rtl/>
                <w:lang w:bidi="ar-DZ"/>
              </w:rPr>
            </w:pPr>
            <w:r>
              <w:rPr>
                <w:rFonts w:hint="cs"/>
                <w:rtl/>
                <w:lang w:bidi="ar-DZ"/>
              </w:rPr>
              <w:t>04</w:t>
            </w:r>
          </w:p>
        </w:tc>
        <w:tc>
          <w:tcPr>
            <w:tcW w:w="1134" w:type="dxa"/>
          </w:tcPr>
          <w:p w:rsidR="00B90604" w:rsidRDefault="00B90604" w:rsidP="00A01026">
            <w:pPr>
              <w:bidi/>
              <w:spacing w:line="360" w:lineRule="auto"/>
              <w:jc w:val="left"/>
              <w:rPr>
                <w:rtl/>
                <w:lang w:bidi="ar-DZ"/>
              </w:rPr>
            </w:pPr>
            <w:r>
              <w:rPr>
                <w:rFonts w:hint="cs"/>
                <w:rtl/>
                <w:lang w:bidi="ar-DZ"/>
              </w:rPr>
              <w:t>01</w:t>
            </w:r>
          </w:p>
        </w:tc>
        <w:tc>
          <w:tcPr>
            <w:tcW w:w="850" w:type="dxa"/>
          </w:tcPr>
          <w:p w:rsidR="00B90604" w:rsidRDefault="00B90604" w:rsidP="00A01026">
            <w:pPr>
              <w:bidi/>
              <w:spacing w:line="360" w:lineRule="auto"/>
              <w:jc w:val="left"/>
              <w:rPr>
                <w:rtl/>
                <w:lang w:bidi="ar-DZ"/>
              </w:rPr>
            </w:pPr>
            <w:r>
              <w:rPr>
                <w:rFonts w:hint="cs"/>
                <w:rtl/>
                <w:lang w:bidi="ar-DZ"/>
              </w:rPr>
              <w:t>00</w:t>
            </w:r>
          </w:p>
        </w:tc>
        <w:tc>
          <w:tcPr>
            <w:tcW w:w="992" w:type="dxa"/>
          </w:tcPr>
          <w:p w:rsidR="00B90604" w:rsidRDefault="00B90604" w:rsidP="00A01026">
            <w:pPr>
              <w:bidi/>
              <w:spacing w:line="360" w:lineRule="auto"/>
              <w:jc w:val="left"/>
              <w:rPr>
                <w:rtl/>
                <w:lang w:bidi="ar-DZ"/>
              </w:rPr>
            </w:pPr>
            <w:r>
              <w:rPr>
                <w:rFonts w:hint="cs"/>
                <w:rtl/>
                <w:lang w:bidi="ar-DZ"/>
              </w:rPr>
              <w:t>00</w:t>
            </w:r>
          </w:p>
        </w:tc>
        <w:tc>
          <w:tcPr>
            <w:tcW w:w="993" w:type="dxa"/>
          </w:tcPr>
          <w:p w:rsidR="00B90604" w:rsidRDefault="00B90604" w:rsidP="00A01026">
            <w:pPr>
              <w:bidi/>
              <w:spacing w:line="360" w:lineRule="auto"/>
              <w:jc w:val="left"/>
              <w:rPr>
                <w:rtl/>
                <w:lang w:bidi="ar-DZ"/>
              </w:rPr>
            </w:pPr>
            <w:r>
              <w:rPr>
                <w:rFonts w:hint="cs"/>
                <w:rtl/>
                <w:lang w:bidi="ar-DZ"/>
              </w:rPr>
              <w:t>00</w:t>
            </w:r>
          </w:p>
        </w:tc>
        <w:tc>
          <w:tcPr>
            <w:tcW w:w="850" w:type="dxa"/>
          </w:tcPr>
          <w:p w:rsidR="00B90604" w:rsidRDefault="00B90604" w:rsidP="00A01026">
            <w:pPr>
              <w:bidi/>
              <w:spacing w:line="360" w:lineRule="auto"/>
              <w:jc w:val="left"/>
              <w:rPr>
                <w:rtl/>
                <w:lang w:bidi="ar-DZ"/>
              </w:rPr>
            </w:pPr>
            <w:r>
              <w:rPr>
                <w:rFonts w:hint="cs"/>
                <w:rtl/>
                <w:lang w:bidi="ar-DZ"/>
              </w:rPr>
              <w:t>01</w:t>
            </w:r>
          </w:p>
        </w:tc>
        <w:tc>
          <w:tcPr>
            <w:tcW w:w="709" w:type="dxa"/>
          </w:tcPr>
          <w:p w:rsidR="00B90604" w:rsidRDefault="00B90604" w:rsidP="00A01026">
            <w:pPr>
              <w:bidi/>
              <w:spacing w:line="360" w:lineRule="auto"/>
              <w:jc w:val="left"/>
              <w:rPr>
                <w:rtl/>
                <w:lang w:bidi="ar-DZ"/>
              </w:rPr>
            </w:pPr>
            <w:r>
              <w:rPr>
                <w:rFonts w:hint="cs"/>
                <w:rtl/>
                <w:lang w:bidi="ar-DZ"/>
              </w:rPr>
              <w:t>01</w:t>
            </w:r>
          </w:p>
        </w:tc>
        <w:tc>
          <w:tcPr>
            <w:tcW w:w="851" w:type="dxa"/>
          </w:tcPr>
          <w:p w:rsidR="00B90604" w:rsidRDefault="00B90604" w:rsidP="00A01026">
            <w:pPr>
              <w:bidi/>
              <w:spacing w:line="360" w:lineRule="auto"/>
              <w:jc w:val="left"/>
              <w:rPr>
                <w:rtl/>
                <w:lang w:bidi="ar-DZ"/>
              </w:rPr>
            </w:pPr>
            <w:r>
              <w:rPr>
                <w:rFonts w:hint="cs"/>
                <w:rtl/>
                <w:lang w:bidi="ar-DZ"/>
              </w:rPr>
              <w:t>31</w:t>
            </w:r>
          </w:p>
        </w:tc>
      </w:tr>
      <w:tr w:rsidR="00B90604" w:rsidTr="00C27830">
        <w:tc>
          <w:tcPr>
            <w:tcW w:w="814" w:type="dxa"/>
          </w:tcPr>
          <w:p w:rsidR="00B90604" w:rsidRDefault="00B90604" w:rsidP="00A01026">
            <w:pPr>
              <w:bidi/>
              <w:spacing w:line="360" w:lineRule="auto"/>
              <w:jc w:val="left"/>
              <w:rPr>
                <w:rtl/>
                <w:lang w:bidi="ar-DZ"/>
              </w:rPr>
            </w:pPr>
            <w:r>
              <w:rPr>
                <w:rFonts w:hint="cs"/>
                <w:rtl/>
                <w:lang w:bidi="ar-DZ"/>
              </w:rPr>
              <w:t>غير مستعملة</w:t>
            </w:r>
          </w:p>
        </w:tc>
        <w:tc>
          <w:tcPr>
            <w:tcW w:w="851" w:type="dxa"/>
          </w:tcPr>
          <w:p w:rsidR="00B90604" w:rsidRDefault="00B90604" w:rsidP="00A01026">
            <w:pPr>
              <w:bidi/>
              <w:spacing w:line="360" w:lineRule="auto"/>
              <w:jc w:val="left"/>
              <w:rPr>
                <w:rtl/>
                <w:lang w:bidi="ar-DZ"/>
              </w:rPr>
            </w:pPr>
            <w:r>
              <w:rPr>
                <w:rFonts w:hint="cs"/>
                <w:rtl/>
                <w:lang w:bidi="ar-DZ"/>
              </w:rPr>
              <w:t>00</w:t>
            </w:r>
          </w:p>
        </w:tc>
        <w:tc>
          <w:tcPr>
            <w:tcW w:w="1276" w:type="dxa"/>
          </w:tcPr>
          <w:p w:rsidR="00B90604" w:rsidRDefault="00B90604" w:rsidP="00A01026">
            <w:pPr>
              <w:bidi/>
              <w:spacing w:line="360" w:lineRule="auto"/>
              <w:jc w:val="left"/>
              <w:rPr>
                <w:rtl/>
                <w:lang w:bidi="ar-DZ"/>
              </w:rPr>
            </w:pPr>
            <w:r>
              <w:rPr>
                <w:rFonts w:hint="cs"/>
                <w:rtl/>
                <w:lang w:bidi="ar-DZ"/>
              </w:rPr>
              <w:t>00</w:t>
            </w:r>
          </w:p>
        </w:tc>
        <w:tc>
          <w:tcPr>
            <w:tcW w:w="1134" w:type="dxa"/>
          </w:tcPr>
          <w:p w:rsidR="00B90604" w:rsidRDefault="00B90604" w:rsidP="00A01026">
            <w:pPr>
              <w:bidi/>
              <w:spacing w:line="360" w:lineRule="auto"/>
              <w:jc w:val="left"/>
              <w:rPr>
                <w:rtl/>
                <w:lang w:bidi="ar-DZ"/>
              </w:rPr>
            </w:pPr>
            <w:r>
              <w:rPr>
                <w:rFonts w:hint="cs"/>
                <w:rtl/>
                <w:lang w:bidi="ar-DZ"/>
              </w:rPr>
              <w:t>00</w:t>
            </w:r>
          </w:p>
        </w:tc>
        <w:tc>
          <w:tcPr>
            <w:tcW w:w="850" w:type="dxa"/>
          </w:tcPr>
          <w:p w:rsidR="00B90604" w:rsidRDefault="00B90604" w:rsidP="00A01026">
            <w:pPr>
              <w:bidi/>
              <w:spacing w:line="360" w:lineRule="auto"/>
              <w:jc w:val="left"/>
              <w:rPr>
                <w:rtl/>
                <w:lang w:bidi="ar-DZ"/>
              </w:rPr>
            </w:pPr>
            <w:r>
              <w:rPr>
                <w:rFonts w:hint="cs"/>
                <w:rtl/>
                <w:lang w:bidi="ar-DZ"/>
              </w:rPr>
              <w:t>00</w:t>
            </w:r>
          </w:p>
        </w:tc>
        <w:tc>
          <w:tcPr>
            <w:tcW w:w="992" w:type="dxa"/>
          </w:tcPr>
          <w:p w:rsidR="00B90604" w:rsidRDefault="00B90604" w:rsidP="00A01026">
            <w:pPr>
              <w:bidi/>
              <w:spacing w:line="360" w:lineRule="auto"/>
              <w:jc w:val="left"/>
              <w:rPr>
                <w:rtl/>
                <w:lang w:bidi="ar-DZ"/>
              </w:rPr>
            </w:pPr>
            <w:r>
              <w:rPr>
                <w:rFonts w:hint="cs"/>
                <w:rtl/>
                <w:lang w:bidi="ar-DZ"/>
              </w:rPr>
              <w:t>00</w:t>
            </w:r>
          </w:p>
        </w:tc>
        <w:tc>
          <w:tcPr>
            <w:tcW w:w="993" w:type="dxa"/>
          </w:tcPr>
          <w:p w:rsidR="00B90604" w:rsidRDefault="00B90604" w:rsidP="00A01026">
            <w:pPr>
              <w:bidi/>
              <w:spacing w:line="360" w:lineRule="auto"/>
              <w:jc w:val="left"/>
              <w:rPr>
                <w:rtl/>
                <w:lang w:bidi="ar-DZ"/>
              </w:rPr>
            </w:pPr>
            <w:r>
              <w:rPr>
                <w:rFonts w:hint="cs"/>
                <w:rtl/>
                <w:lang w:bidi="ar-DZ"/>
              </w:rPr>
              <w:t>00</w:t>
            </w:r>
          </w:p>
        </w:tc>
        <w:tc>
          <w:tcPr>
            <w:tcW w:w="850" w:type="dxa"/>
          </w:tcPr>
          <w:p w:rsidR="00B90604" w:rsidRDefault="00B90604" w:rsidP="00A01026">
            <w:pPr>
              <w:bidi/>
              <w:spacing w:line="360" w:lineRule="auto"/>
              <w:jc w:val="left"/>
              <w:rPr>
                <w:rtl/>
                <w:lang w:bidi="ar-DZ"/>
              </w:rPr>
            </w:pPr>
            <w:r>
              <w:rPr>
                <w:rFonts w:hint="cs"/>
                <w:rtl/>
                <w:lang w:bidi="ar-DZ"/>
              </w:rPr>
              <w:t>00</w:t>
            </w:r>
          </w:p>
        </w:tc>
        <w:tc>
          <w:tcPr>
            <w:tcW w:w="709" w:type="dxa"/>
          </w:tcPr>
          <w:p w:rsidR="00B90604" w:rsidRDefault="00B90604" w:rsidP="00A01026">
            <w:pPr>
              <w:bidi/>
              <w:spacing w:line="360" w:lineRule="auto"/>
              <w:jc w:val="left"/>
              <w:rPr>
                <w:rtl/>
                <w:lang w:bidi="ar-DZ"/>
              </w:rPr>
            </w:pPr>
            <w:r>
              <w:rPr>
                <w:rFonts w:hint="cs"/>
                <w:rtl/>
                <w:lang w:bidi="ar-DZ"/>
              </w:rPr>
              <w:t>00</w:t>
            </w:r>
          </w:p>
        </w:tc>
        <w:tc>
          <w:tcPr>
            <w:tcW w:w="851" w:type="dxa"/>
          </w:tcPr>
          <w:p w:rsidR="00B90604" w:rsidRDefault="00B90604" w:rsidP="00A01026">
            <w:pPr>
              <w:bidi/>
              <w:spacing w:line="360" w:lineRule="auto"/>
              <w:jc w:val="left"/>
              <w:rPr>
                <w:rtl/>
                <w:lang w:bidi="ar-DZ"/>
              </w:rPr>
            </w:pPr>
            <w:r>
              <w:rPr>
                <w:rFonts w:hint="cs"/>
                <w:rtl/>
                <w:lang w:bidi="ar-DZ"/>
              </w:rPr>
              <w:t>00</w:t>
            </w:r>
          </w:p>
        </w:tc>
      </w:tr>
      <w:tr w:rsidR="00B90604" w:rsidTr="00C27830">
        <w:tc>
          <w:tcPr>
            <w:tcW w:w="814" w:type="dxa"/>
          </w:tcPr>
          <w:p w:rsidR="00B90604" w:rsidRDefault="00B90604" w:rsidP="00A01026">
            <w:pPr>
              <w:bidi/>
              <w:spacing w:line="360" w:lineRule="auto"/>
              <w:jc w:val="left"/>
              <w:rPr>
                <w:rtl/>
                <w:lang w:bidi="ar-DZ"/>
              </w:rPr>
            </w:pPr>
            <w:r>
              <w:rPr>
                <w:rFonts w:hint="cs"/>
                <w:rtl/>
                <w:lang w:bidi="ar-DZ"/>
              </w:rPr>
              <w:t>المجموع</w:t>
            </w:r>
          </w:p>
        </w:tc>
        <w:tc>
          <w:tcPr>
            <w:tcW w:w="851" w:type="dxa"/>
          </w:tcPr>
          <w:p w:rsidR="00B90604" w:rsidRDefault="00B90604" w:rsidP="00A01026">
            <w:pPr>
              <w:bidi/>
              <w:spacing w:line="360" w:lineRule="auto"/>
              <w:jc w:val="left"/>
              <w:rPr>
                <w:rtl/>
                <w:lang w:bidi="ar-DZ"/>
              </w:rPr>
            </w:pPr>
            <w:r>
              <w:rPr>
                <w:rFonts w:hint="cs"/>
                <w:rtl/>
                <w:lang w:bidi="ar-DZ"/>
              </w:rPr>
              <w:t>24</w:t>
            </w:r>
          </w:p>
        </w:tc>
        <w:tc>
          <w:tcPr>
            <w:tcW w:w="1276" w:type="dxa"/>
          </w:tcPr>
          <w:p w:rsidR="00B90604" w:rsidRDefault="00B90604" w:rsidP="00A01026">
            <w:pPr>
              <w:bidi/>
              <w:spacing w:line="360" w:lineRule="auto"/>
              <w:jc w:val="left"/>
              <w:rPr>
                <w:rtl/>
                <w:lang w:bidi="ar-DZ"/>
              </w:rPr>
            </w:pPr>
            <w:r>
              <w:rPr>
                <w:rFonts w:hint="cs"/>
                <w:rtl/>
                <w:lang w:bidi="ar-DZ"/>
              </w:rPr>
              <w:t>04</w:t>
            </w:r>
          </w:p>
        </w:tc>
        <w:tc>
          <w:tcPr>
            <w:tcW w:w="1134" w:type="dxa"/>
          </w:tcPr>
          <w:p w:rsidR="00B90604" w:rsidRDefault="00B90604" w:rsidP="00A01026">
            <w:pPr>
              <w:bidi/>
              <w:spacing w:line="360" w:lineRule="auto"/>
              <w:jc w:val="left"/>
              <w:rPr>
                <w:rtl/>
                <w:lang w:bidi="ar-DZ"/>
              </w:rPr>
            </w:pPr>
            <w:r>
              <w:rPr>
                <w:rFonts w:hint="cs"/>
                <w:rtl/>
                <w:lang w:bidi="ar-DZ"/>
              </w:rPr>
              <w:t>01</w:t>
            </w:r>
          </w:p>
        </w:tc>
        <w:tc>
          <w:tcPr>
            <w:tcW w:w="850" w:type="dxa"/>
          </w:tcPr>
          <w:p w:rsidR="00B90604" w:rsidRDefault="00B90604" w:rsidP="00A01026">
            <w:pPr>
              <w:bidi/>
              <w:spacing w:line="360" w:lineRule="auto"/>
              <w:jc w:val="left"/>
              <w:rPr>
                <w:rtl/>
                <w:lang w:bidi="ar-DZ"/>
              </w:rPr>
            </w:pPr>
            <w:r>
              <w:rPr>
                <w:rFonts w:hint="cs"/>
                <w:rtl/>
                <w:lang w:bidi="ar-DZ"/>
              </w:rPr>
              <w:t>00</w:t>
            </w:r>
          </w:p>
        </w:tc>
        <w:tc>
          <w:tcPr>
            <w:tcW w:w="992" w:type="dxa"/>
          </w:tcPr>
          <w:p w:rsidR="00B90604" w:rsidRDefault="00B90604" w:rsidP="00A01026">
            <w:pPr>
              <w:bidi/>
              <w:spacing w:line="360" w:lineRule="auto"/>
              <w:jc w:val="left"/>
              <w:rPr>
                <w:rtl/>
                <w:lang w:bidi="ar-DZ"/>
              </w:rPr>
            </w:pPr>
            <w:r>
              <w:rPr>
                <w:rFonts w:hint="cs"/>
                <w:rtl/>
                <w:lang w:bidi="ar-DZ"/>
              </w:rPr>
              <w:t>00</w:t>
            </w:r>
          </w:p>
        </w:tc>
        <w:tc>
          <w:tcPr>
            <w:tcW w:w="993" w:type="dxa"/>
          </w:tcPr>
          <w:p w:rsidR="00B90604" w:rsidRDefault="00B90604" w:rsidP="00A01026">
            <w:pPr>
              <w:bidi/>
              <w:spacing w:line="360" w:lineRule="auto"/>
              <w:jc w:val="left"/>
              <w:rPr>
                <w:rtl/>
                <w:lang w:bidi="ar-DZ"/>
              </w:rPr>
            </w:pPr>
            <w:r>
              <w:rPr>
                <w:rFonts w:hint="cs"/>
                <w:rtl/>
                <w:lang w:bidi="ar-DZ"/>
              </w:rPr>
              <w:t>00</w:t>
            </w:r>
          </w:p>
        </w:tc>
        <w:tc>
          <w:tcPr>
            <w:tcW w:w="850" w:type="dxa"/>
          </w:tcPr>
          <w:p w:rsidR="00B90604" w:rsidRDefault="00B90604" w:rsidP="00A01026">
            <w:pPr>
              <w:bidi/>
              <w:spacing w:line="360" w:lineRule="auto"/>
              <w:jc w:val="left"/>
              <w:rPr>
                <w:rtl/>
                <w:lang w:bidi="ar-DZ"/>
              </w:rPr>
            </w:pPr>
            <w:r>
              <w:rPr>
                <w:rFonts w:hint="cs"/>
                <w:rtl/>
                <w:lang w:bidi="ar-DZ"/>
              </w:rPr>
              <w:t>01</w:t>
            </w:r>
          </w:p>
        </w:tc>
        <w:tc>
          <w:tcPr>
            <w:tcW w:w="709" w:type="dxa"/>
          </w:tcPr>
          <w:p w:rsidR="00B90604" w:rsidRDefault="00B90604" w:rsidP="00A01026">
            <w:pPr>
              <w:bidi/>
              <w:spacing w:line="360" w:lineRule="auto"/>
              <w:jc w:val="left"/>
              <w:rPr>
                <w:rtl/>
                <w:lang w:bidi="ar-DZ"/>
              </w:rPr>
            </w:pPr>
            <w:r>
              <w:rPr>
                <w:rFonts w:hint="cs"/>
                <w:rtl/>
                <w:lang w:bidi="ar-DZ"/>
              </w:rPr>
              <w:t>01</w:t>
            </w:r>
          </w:p>
        </w:tc>
        <w:tc>
          <w:tcPr>
            <w:tcW w:w="851" w:type="dxa"/>
          </w:tcPr>
          <w:p w:rsidR="00B90604" w:rsidRDefault="00B90604" w:rsidP="00A01026">
            <w:pPr>
              <w:bidi/>
              <w:spacing w:line="360" w:lineRule="auto"/>
              <w:jc w:val="left"/>
              <w:rPr>
                <w:rtl/>
                <w:lang w:bidi="ar-DZ"/>
              </w:rPr>
            </w:pPr>
            <w:r>
              <w:rPr>
                <w:rFonts w:hint="cs"/>
                <w:rtl/>
                <w:lang w:bidi="ar-DZ"/>
              </w:rPr>
              <w:t>31</w:t>
            </w:r>
          </w:p>
        </w:tc>
      </w:tr>
    </w:tbl>
    <w:p w:rsidR="00B90604" w:rsidRDefault="00B90604" w:rsidP="00500DE0">
      <w:pPr>
        <w:bidi/>
        <w:spacing w:line="360" w:lineRule="auto"/>
        <w:jc w:val="left"/>
        <w:rPr>
          <w:lang w:bidi="ar-DZ"/>
        </w:rPr>
      </w:pPr>
      <w:r w:rsidRPr="00F655B9">
        <w:rPr>
          <w:rFonts w:hint="cs"/>
          <w:b/>
          <w:bCs/>
          <w:sz w:val="28"/>
          <w:szCs w:val="28"/>
          <w:rtl/>
          <w:lang w:bidi="ar-DZ"/>
        </w:rPr>
        <w:t>ب : الجناح الإداري</w:t>
      </w:r>
      <w:r w:rsidRPr="00F655B9">
        <w:rPr>
          <w:rFonts w:hint="cs"/>
          <w:sz w:val="28"/>
          <w:szCs w:val="28"/>
          <w:rtl/>
          <w:lang w:bidi="ar-DZ"/>
        </w:rPr>
        <w:t xml:space="preserve"> : </w:t>
      </w:r>
    </w:p>
    <w:tbl>
      <w:tblPr>
        <w:tblStyle w:val="Grilledutableau"/>
        <w:bidiVisual/>
        <w:tblW w:w="9320" w:type="dxa"/>
        <w:tblLayout w:type="fixed"/>
        <w:tblLook w:val="04A0"/>
      </w:tblPr>
      <w:tblGrid>
        <w:gridCol w:w="814"/>
        <w:gridCol w:w="851"/>
        <w:gridCol w:w="1276"/>
        <w:gridCol w:w="1134"/>
        <w:gridCol w:w="1417"/>
        <w:gridCol w:w="1134"/>
        <w:gridCol w:w="1276"/>
        <w:gridCol w:w="1418"/>
      </w:tblGrid>
      <w:tr w:rsidR="00B90604" w:rsidTr="00C27830">
        <w:tc>
          <w:tcPr>
            <w:tcW w:w="814" w:type="dxa"/>
          </w:tcPr>
          <w:p w:rsidR="00B90604" w:rsidRDefault="00B90604" w:rsidP="00A01026">
            <w:pPr>
              <w:bidi/>
              <w:spacing w:line="360" w:lineRule="auto"/>
              <w:jc w:val="left"/>
              <w:rPr>
                <w:rtl/>
                <w:lang w:bidi="ar-DZ"/>
              </w:rPr>
            </w:pPr>
            <w:r>
              <w:rPr>
                <w:rFonts w:hint="cs"/>
                <w:rtl/>
                <w:lang w:bidi="ar-DZ"/>
              </w:rPr>
              <w:t>نوع المحلات</w:t>
            </w:r>
          </w:p>
        </w:tc>
        <w:tc>
          <w:tcPr>
            <w:tcW w:w="851" w:type="dxa"/>
          </w:tcPr>
          <w:p w:rsidR="00B90604" w:rsidRDefault="00B90604" w:rsidP="00A01026">
            <w:pPr>
              <w:bidi/>
              <w:spacing w:line="360" w:lineRule="auto"/>
              <w:jc w:val="left"/>
              <w:rPr>
                <w:rtl/>
                <w:lang w:bidi="ar-DZ"/>
              </w:rPr>
            </w:pPr>
            <w:r>
              <w:rPr>
                <w:rFonts w:hint="cs"/>
                <w:rtl/>
                <w:lang w:bidi="ar-DZ"/>
              </w:rPr>
              <w:t>مكتب الإدارة</w:t>
            </w:r>
          </w:p>
        </w:tc>
        <w:tc>
          <w:tcPr>
            <w:tcW w:w="1276" w:type="dxa"/>
            <w:vAlign w:val="center"/>
          </w:tcPr>
          <w:p w:rsidR="00B90604" w:rsidRDefault="00B90604" w:rsidP="00A01026">
            <w:pPr>
              <w:bidi/>
              <w:spacing w:line="360" w:lineRule="auto"/>
              <w:jc w:val="left"/>
              <w:rPr>
                <w:rtl/>
                <w:lang w:bidi="ar-DZ"/>
              </w:rPr>
            </w:pPr>
            <w:r>
              <w:rPr>
                <w:rFonts w:hint="cs"/>
                <w:rtl/>
                <w:lang w:bidi="ar-DZ"/>
              </w:rPr>
              <w:t>قاعة الأساتذة</w:t>
            </w:r>
          </w:p>
        </w:tc>
        <w:tc>
          <w:tcPr>
            <w:tcW w:w="1134" w:type="dxa"/>
          </w:tcPr>
          <w:p w:rsidR="00B90604" w:rsidRDefault="00B90604" w:rsidP="00A01026">
            <w:pPr>
              <w:bidi/>
              <w:spacing w:line="360" w:lineRule="auto"/>
              <w:jc w:val="left"/>
              <w:rPr>
                <w:rtl/>
                <w:lang w:bidi="ar-DZ"/>
              </w:rPr>
            </w:pPr>
            <w:r>
              <w:rPr>
                <w:rFonts w:hint="cs"/>
                <w:rtl/>
                <w:lang w:bidi="ar-DZ"/>
              </w:rPr>
              <w:t>قاعة الاجتماعات</w:t>
            </w:r>
          </w:p>
        </w:tc>
        <w:tc>
          <w:tcPr>
            <w:tcW w:w="1417" w:type="dxa"/>
          </w:tcPr>
          <w:p w:rsidR="00B90604" w:rsidRDefault="00B90604" w:rsidP="00A01026">
            <w:pPr>
              <w:bidi/>
              <w:spacing w:line="360" w:lineRule="auto"/>
              <w:jc w:val="left"/>
              <w:rPr>
                <w:rtl/>
                <w:lang w:bidi="ar-DZ"/>
              </w:rPr>
            </w:pPr>
            <w:r>
              <w:rPr>
                <w:rFonts w:hint="cs"/>
                <w:rtl/>
                <w:lang w:bidi="ar-DZ"/>
              </w:rPr>
              <w:t xml:space="preserve">قاعة التوثيق و الإعلام المدرسي </w:t>
            </w:r>
          </w:p>
        </w:tc>
        <w:tc>
          <w:tcPr>
            <w:tcW w:w="1134" w:type="dxa"/>
          </w:tcPr>
          <w:p w:rsidR="00B90604" w:rsidRDefault="00B90604" w:rsidP="00A01026">
            <w:pPr>
              <w:bidi/>
              <w:spacing w:line="360" w:lineRule="auto"/>
              <w:jc w:val="left"/>
              <w:rPr>
                <w:rtl/>
                <w:lang w:bidi="ar-DZ"/>
              </w:rPr>
            </w:pPr>
            <w:r>
              <w:rPr>
                <w:rFonts w:hint="cs"/>
                <w:rtl/>
                <w:lang w:bidi="ar-DZ"/>
              </w:rPr>
              <w:t>قاعة الأرشيف</w:t>
            </w:r>
          </w:p>
        </w:tc>
        <w:tc>
          <w:tcPr>
            <w:tcW w:w="1276" w:type="dxa"/>
          </w:tcPr>
          <w:p w:rsidR="00B90604" w:rsidRDefault="00B90604" w:rsidP="00A01026">
            <w:pPr>
              <w:bidi/>
              <w:spacing w:line="360" w:lineRule="auto"/>
              <w:jc w:val="left"/>
              <w:rPr>
                <w:rtl/>
                <w:lang w:bidi="ar-DZ"/>
              </w:rPr>
            </w:pPr>
            <w:r>
              <w:rPr>
                <w:rFonts w:hint="cs"/>
                <w:rtl/>
                <w:lang w:bidi="ar-DZ"/>
              </w:rPr>
              <w:t>الحجابة و قاعة الانتظار</w:t>
            </w:r>
          </w:p>
        </w:tc>
        <w:tc>
          <w:tcPr>
            <w:tcW w:w="1418" w:type="dxa"/>
            <w:vAlign w:val="center"/>
          </w:tcPr>
          <w:p w:rsidR="00B90604" w:rsidRDefault="00B90604" w:rsidP="00A01026">
            <w:pPr>
              <w:bidi/>
              <w:spacing w:line="360" w:lineRule="auto"/>
              <w:jc w:val="left"/>
              <w:rPr>
                <w:rtl/>
                <w:lang w:bidi="ar-DZ"/>
              </w:rPr>
            </w:pPr>
            <w:r>
              <w:rPr>
                <w:rFonts w:hint="cs"/>
                <w:rtl/>
                <w:lang w:bidi="ar-DZ"/>
              </w:rPr>
              <w:t>المجموع</w:t>
            </w:r>
          </w:p>
        </w:tc>
      </w:tr>
      <w:tr w:rsidR="00B90604" w:rsidTr="00C27830">
        <w:tc>
          <w:tcPr>
            <w:tcW w:w="814" w:type="dxa"/>
          </w:tcPr>
          <w:p w:rsidR="00B90604" w:rsidRDefault="00B90604" w:rsidP="00A01026">
            <w:pPr>
              <w:bidi/>
              <w:spacing w:line="360" w:lineRule="auto"/>
              <w:jc w:val="left"/>
              <w:rPr>
                <w:rtl/>
                <w:lang w:bidi="ar-DZ"/>
              </w:rPr>
            </w:pPr>
            <w:r>
              <w:rPr>
                <w:rFonts w:hint="cs"/>
                <w:rtl/>
                <w:lang w:bidi="ar-DZ"/>
              </w:rPr>
              <w:t>مستعملة</w:t>
            </w:r>
          </w:p>
        </w:tc>
        <w:tc>
          <w:tcPr>
            <w:tcW w:w="851" w:type="dxa"/>
            <w:vAlign w:val="center"/>
          </w:tcPr>
          <w:p w:rsidR="00B90604" w:rsidRDefault="00B90604" w:rsidP="00A01026">
            <w:pPr>
              <w:bidi/>
              <w:spacing w:line="360" w:lineRule="auto"/>
              <w:jc w:val="left"/>
              <w:rPr>
                <w:rtl/>
                <w:lang w:bidi="ar-DZ"/>
              </w:rPr>
            </w:pPr>
            <w:r>
              <w:rPr>
                <w:rFonts w:hint="cs"/>
                <w:rtl/>
                <w:lang w:bidi="ar-DZ"/>
              </w:rPr>
              <w:t>13</w:t>
            </w:r>
          </w:p>
        </w:tc>
        <w:tc>
          <w:tcPr>
            <w:tcW w:w="1276" w:type="dxa"/>
            <w:vAlign w:val="center"/>
          </w:tcPr>
          <w:p w:rsidR="00B90604" w:rsidRDefault="00B90604" w:rsidP="00A01026">
            <w:pPr>
              <w:bidi/>
              <w:spacing w:line="360" w:lineRule="auto"/>
              <w:jc w:val="left"/>
              <w:rPr>
                <w:rtl/>
                <w:lang w:bidi="ar-DZ"/>
              </w:rPr>
            </w:pPr>
            <w:r>
              <w:rPr>
                <w:rFonts w:hint="cs"/>
                <w:rtl/>
                <w:lang w:bidi="ar-DZ"/>
              </w:rPr>
              <w:t>01</w:t>
            </w:r>
          </w:p>
        </w:tc>
        <w:tc>
          <w:tcPr>
            <w:tcW w:w="1134" w:type="dxa"/>
            <w:vAlign w:val="center"/>
          </w:tcPr>
          <w:p w:rsidR="00B90604" w:rsidRDefault="00B90604" w:rsidP="00A01026">
            <w:pPr>
              <w:bidi/>
              <w:spacing w:line="360" w:lineRule="auto"/>
              <w:jc w:val="left"/>
              <w:rPr>
                <w:rtl/>
                <w:lang w:bidi="ar-DZ"/>
              </w:rPr>
            </w:pPr>
            <w:r>
              <w:rPr>
                <w:rFonts w:hint="cs"/>
                <w:rtl/>
                <w:lang w:bidi="ar-DZ"/>
              </w:rPr>
              <w:t>00</w:t>
            </w:r>
          </w:p>
        </w:tc>
        <w:tc>
          <w:tcPr>
            <w:tcW w:w="1417" w:type="dxa"/>
            <w:vAlign w:val="center"/>
          </w:tcPr>
          <w:p w:rsidR="00B90604" w:rsidRDefault="00B90604" w:rsidP="00A01026">
            <w:pPr>
              <w:bidi/>
              <w:spacing w:line="360" w:lineRule="auto"/>
              <w:jc w:val="left"/>
              <w:rPr>
                <w:rtl/>
                <w:lang w:bidi="ar-DZ"/>
              </w:rPr>
            </w:pPr>
            <w:r>
              <w:rPr>
                <w:rFonts w:hint="cs"/>
                <w:rtl/>
                <w:lang w:bidi="ar-DZ"/>
              </w:rPr>
              <w:t>00</w:t>
            </w:r>
          </w:p>
        </w:tc>
        <w:tc>
          <w:tcPr>
            <w:tcW w:w="1134" w:type="dxa"/>
            <w:vAlign w:val="center"/>
          </w:tcPr>
          <w:p w:rsidR="00B90604" w:rsidRDefault="00B90604" w:rsidP="00A01026">
            <w:pPr>
              <w:bidi/>
              <w:spacing w:line="360" w:lineRule="auto"/>
              <w:jc w:val="left"/>
              <w:rPr>
                <w:rtl/>
                <w:lang w:bidi="ar-DZ"/>
              </w:rPr>
            </w:pPr>
            <w:r>
              <w:rPr>
                <w:rFonts w:hint="cs"/>
                <w:rtl/>
                <w:lang w:bidi="ar-DZ"/>
              </w:rPr>
              <w:t>01</w:t>
            </w:r>
          </w:p>
        </w:tc>
        <w:tc>
          <w:tcPr>
            <w:tcW w:w="1276" w:type="dxa"/>
            <w:vAlign w:val="center"/>
          </w:tcPr>
          <w:p w:rsidR="00B90604" w:rsidRDefault="00B90604" w:rsidP="00A01026">
            <w:pPr>
              <w:bidi/>
              <w:spacing w:line="360" w:lineRule="auto"/>
              <w:jc w:val="left"/>
              <w:rPr>
                <w:rtl/>
                <w:lang w:bidi="ar-DZ"/>
              </w:rPr>
            </w:pPr>
            <w:r>
              <w:rPr>
                <w:rFonts w:hint="cs"/>
                <w:rtl/>
                <w:lang w:bidi="ar-DZ"/>
              </w:rPr>
              <w:t>01</w:t>
            </w:r>
          </w:p>
        </w:tc>
        <w:tc>
          <w:tcPr>
            <w:tcW w:w="1418" w:type="dxa"/>
            <w:vAlign w:val="center"/>
          </w:tcPr>
          <w:p w:rsidR="00B90604" w:rsidRDefault="00B90604" w:rsidP="00A01026">
            <w:pPr>
              <w:bidi/>
              <w:spacing w:line="360" w:lineRule="auto"/>
              <w:jc w:val="left"/>
              <w:rPr>
                <w:rtl/>
                <w:lang w:bidi="ar-DZ"/>
              </w:rPr>
            </w:pPr>
            <w:r>
              <w:rPr>
                <w:rFonts w:hint="cs"/>
                <w:rtl/>
                <w:lang w:bidi="ar-DZ"/>
              </w:rPr>
              <w:t>16</w:t>
            </w:r>
          </w:p>
        </w:tc>
      </w:tr>
      <w:tr w:rsidR="00B90604" w:rsidTr="00C27830">
        <w:tc>
          <w:tcPr>
            <w:tcW w:w="814" w:type="dxa"/>
          </w:tcPr>
          <w:p w:rsidR="00B90604" w:rsidRDefault="00B90604" w:rsidP="00A01026">
            <w:pPr>
              <w:bidi/>
              <w:spacing w:line="360" w:lineRule="auto"/>
              <w:jc w:val="left"/>
              <w:rPr>
                <w:rtl/>
                <w:lang w:bidi="ar-DZ"/>
              </w:rPr>
            </w:pPr>
            <w:r>
              <w:rPr>
                <w:rFonts w:hint="cs"/>
                <w:rtl/>
                <w:lang w:bidi="ar-DZ"/>
              </w:rPr>
              <w:t>غير مستعملة</w:t>
            </w:r>
          </w:p>
        </w:tc>
        <w:tc>
          <w:tcPr>
            <w:tcW w:w="851" w:type="dxa"/>
            <w:vAlign w:val="center"/>
          </w:tcPr>
          <w:p w:rsidR="00B90604" w:rsidRDefault="00B90604" w:rsidP="00A01026">
            <w:pPr>
              <w:bidi/>
              <w:spacing w:line="360" w:lineRule="auto"/>
              <w:jc w:val="left"/>
              <w:rPr>
                <w:rtl/>
                <w:lang w:bidi="ar-DZ"/>
              </w:rPr>
            </w:pPr>
            <w:r>
              <w:rPr>
                <w:rFonts w:hint="cs"/>
                <w:rtl/>
                <w:lang w:bidi="ar-DZ"/>
              </w:rPr>
              <w:t>00</w:t>
            </w:r>
          </w:p>
        </w:tc>
        <w:tc>
          <w:tcPr>
            <w:tcW w:w="1276" w:type="dxa"/>
            <w:vAlign w:val="center"/>
          </w:tcPr>
          <w:p w:rsidR="00B90604" w:rsidRDefault="00B90604" w:rsidP="00A01026">
            <w:pPr>
              <w:bidi/>
              <w:spacing w:line="360" w:lineRule="auto"/>
              <w:jc w:val="left"/>
              <w:rPr>
                <w:rtl/>
                <w:lang w:bidi="ar-DZ"/>
              </w:rPr>
            </w:pPr>
            <w:r>
              <w:rPr>
                <w:rFonts w:hint="cs"/>
                <w:rtl/>
                <w:lang w:bidi="ar-DZ"/>
              </w:rPr>
              <w:t>00</w:t>
            </w:r>
          </w:p>
        </w:tc>
        <w:tc>
          <w:tcPr>
            <w:tcW w:w="1134" w:type="dxa"/>
            <w:vAlign w:val="center"/>
          </w:tcPr>
          <w:p w:rsidR="00B90604" w:rsidRDefault="00B90604" w:rsidP="00A01026">
            <w:pPr>
              <w:bidi/>
              <w:spacing w:line="360" w:lineRule="auto"/>
              <w:jc w:val="left"/>
              <w:rPr>
                <w:rtl/>
                <w:lang w:bidi="ar-DZ"/>
              </w:rPr>
            </w:pPr>
            <w:r>
              <w:rPr>
                <w:rFonts w:hint="cs"/>
                <w:rtl/>
                <w:lang w:bidi="ar-DZ"/>
              </w:rPr>
              <w:t>00</w:t>
            </w:r>
          </w:p>
        </w:tc>
        <w:tc>
          <w:tcPr>
            <w:tcW w:w="1417" w:type="dxa"/>
            <w:vAlign w:val="center"/>
          </w:tcPr>
          <w:p w:rsidR="00B90604" w:rsidRDefault="00B90604" w:rsidP="00A01026">
            <w:pPr>
              <w:bidi/>
              <w:spacing w:line="360" w:lineRule="auto"/>
              <w:jc w:val="left"/>
              <w:rPr>
                <w:rtl/>
                <w:lang w:bidi="ar-DZ"/>
              </w:rPr>
            </w:pPr>
            <w:r>
              <w:rPr>
                <w:rFonts w:hint="cs"/>
                <w:rtl/>
                <w:lang w:bidi="ar-DZ"/>
              </w:rPr>
              <w:t>00</w:t>
            </w:r>
          </w:p>
        </w:tc>
        <w:tc>
          <w:tcPr>
            <w:tcW w:w="1134" w:type="dxa"/>
            <w:vAlign w:val="center"/>
          </w:tcPr>
          <w:p w:rsidR="00B90604" w:rsidRDefault="00B90604" w:rsidP="00A01026">
            <w:pPr>
              <w:bidi/>
              <w:spacing w:line="360" w:lineRule="auto"/>
              <w:jc w:val="left"/>
              <w:rPr>
                <w:rtl/>
                <w:lang w:bidi="ar-DZ"/>
              </w:rPr>
            </w:pPr>
            <w:r>
              <w:rPr>
                <w:rFonts w:hint="cs"/>
                <w:rtl/>
                <w:lang w:bidi="ar-DZ"/>
              </w:rPr>
              <w:t>00</w:t>
            </w:r>
          </w:p>
        </w:tc>
        <w:tc>
          <w:tcPr>
            <w:tcW w:w="1276" w:type="dxa"/>
            <w:vAlign w:val="center"/>
          </w:tcPr>
          <w:p w:rsidR="00B90604" w:rsidRDefault="00B90604" w:rsidP="00A01026">
            <w:pPr>
              <w:bidi/>
              <w:spacing w:line="360" w:lineRule="auto"/>
              <w:jc w:val="left"/>
              <w:rPr>
                <w:rtl/>
                <w:lang w:bidi="ar-DZ"/>
              </w:rPr>
            </w:pPr>
            <w:r>
              <w:rPr>
                <w:rFonts w:hint="cs"/>
                <w:rtl/>
                <w:lang w:bidi="ar-DZ"/>
              </w:rPr>
              <w:t>00</w:t>
            </w:r>
          </w:p>
        </w:tc>
        <w:tc>
          <w:tcPr>
            <w:tcW w:w="1418" w:type="dxa"/>
            <w:vAlign w:val="center"/>
          </w:tcPr>
          <w:p w:rsidR="00B90604" w:rsidRDefault="00B90604" w:rsidP="00A01026">
            <w:pPr>
              <w:bidi/>
              <w:spacing w:line="360" w:lineRule="auto"/>
              <w:jc w:val="left"/>
              <w:rPr>
                <w:rtl/>
                <w:lang w:bidi="ar-DZ"/>
              </w:rPr>
            </w:pPr>
            <w:r>
              <w:rPr>
                <w:rFonts w:hint="cs"/>
                <w:rtl/>
                <w:lang w:bidi="ar-DZ"/>
              </w:rPr>
              <w:t>00</w:t>
            </w:r>
          </w:p>
        </w:tc>
      </w:tr>
      <w:tr w:rsidR="00B90604" w:rsidTr="00C27830">
        <w:tc>
          <w:tcPr>
            <w:tcW w:w="814" w:type="dxa"/>
          </w:tcPr>
          <w:p w:rsidR="00B90604" w:rsidRDefault="00B90604" w:rsidP="00A01026">
            <w:pPr>
              <w:bidi/>
              <w:spacing w:line="360" w:lineRule="auto"/>
              <w:jc w:val="left"/>
              <w:rPr>
                <w:rtl/>
                <w:lang w:bidi="ar-DZ"/>
              </w:rPr>
            </w:pPr>
            <w:r>
              <w:rPr>
                <w:rFonts w:hint="cs"/>
                <w:rtl/>
                <w:lang w:bidi="ar-DZ"/>
              </w:rPr>
              <w:t>المجموع</w:t>
            </w:r>
          </w:p>
        </w:tc>
        <w:tc>
          <w:tcPr>
            <w:tcW w:w="851" w:type="dxa"/>
            <w:vAlign w:val="center"/>
          </w:tcPr>
          <w:p w:rsidR="00B90604" w:rsidRDefault="00B90604" w:rsidP="00A01026">
            <w:pPr>
              <w:bidi/>
              <w:spacing w:line="360" w:lineRule="auto"/>
              <w:jc w:val="left"/>
              <w:rPr>
                <w:rtl/>
                <w:lang w:bidi="ar-DZ"/>
              </w:rPr>
            </w:pPr>
            <w:r>
              <w:rPr>
                <w:rFonts w:hint="cs"/>
                <w:rtl/>
                <w:lang w:bidi="ar-DZ"/>
              </w:rPr>
              <w:t>13</w:t>
            </w:r>
          </w:p>
        </w:tc>
        <w:tc>
          <w:tcPr>
            <w:tcW w:w="1276" w:type="dxa"/>
            <w:vAlign w:val="center"/>
          </w:tcPr>
          <w:p w:rsidR="00B90604" w:rsidRDefault="00B90604" w:rsidP="00A01026">
            <w:pPr>
              <w:bidi/>
              <w:spacing w:line="360" w:lineRule="auto"/>
              <w:jc w:val="left"/>
              <w:rPr>
                <w:rtl/>
                <w:lang w:bidi="ar-DZ"/>
              </w:rPr>
            </w:pPr>
            <w:r>
              <w:rPr>
                <w:rFonts w:hint="cs"/>
                <w:rtl/>
                <w:lang w:bidi="ar-DZ"/>
              </w:rPr>
              <w:t>01</w:t>
            </w:r>
          </w:p>
        </w:tc>
        <w:tc>
          <w:tcPr>
            <w:tcW w:w="1134" w:type="dxa"/>
            <w:vAlign w:val="center"/>
          </w:tcPr>
          <w:p w:rsidR="00B90604" w:rsidRDefault="00B90604" w:rsidP="00A01026">
            <w:pPr>
              <w:bidi/>
              <w:spacing w:line="360" w:lineRule="auto"/>
              <w:jc w:val="left"/>
              <w:rPr>
                <w:rtl/>
                <w:lang w:bidi="ar-DZ"/>
              </w:rPr>
            </w:pPr>
            <w:r>
              <w:rPr>
                <w:rFonts w:hint="cs"/>
                <w:rtl/>
                <w:lang w:bidi="ar-DZ"/>
              </w:rPr>
              <w:t>00</w:t>
            </w:r>
          </w:p>
        </w:tc>
        <w:tc>
          <w:tcPr>
            <w:tcW w:w="1417" w:type="dxa"/>
            <w:vAlign w:val="center"/>
          </w:tcPr>
          <w:p w:rsidR="00B90604" w:rsidRDefault="00B90604" w:rsidP="00A01026">
            <w:pPr>
              <w:bidi/>
              <w:spacing w:line="360" w:lineRule="auto"/>
              <w:jc w:val="left"/>
              <w:rPr>
                <w:rtl/>
                <w:lang w:bidi="ar-DZ"/>
              </w:rPr>
            </w:pPr>
            <w:r>
              <w:rPr>
                <w:rFonts w:hint="cs"/>
                <w:rtl/>
                <w:lang w:bidi="ar-DZ"/>
              </w:rPr>
              <w:t>00</w:t>
            </w:r>
          </w:p>
        </w:tc>
        <w:tc>
          <w:tcPr>
            <w:tcW w:w="1134" w:type="dxa"/>
            <w:vAlign w:val="center"/>
          </w:tcPr>
          <w:p w:rsidR="00B90604" w:rsidRDefault="00B90604" w:rsidP="00A01026">
            <w:pPr>
              <w:bidi/>
              <w:spacing w:line="360" w:lineRule="auto"/>
              <w:jc w:val="left"/>
              <w:rPr>
                <w:rtl/>
                <w:lang w:bidi="ar-DZ"/>
              </w:rPr>
            </w:pPr>
            <w:r>
              <w:rPr>
                <w:rFonts w:hint="cs"/>
                <w:rtl/>
                <w:lang w:bidi="ar-DZ"/>
              </w:rPr>
              <w:t>01</w:t>
            </w:r>
          </w:p>
        </w:tc>
        <w:tc>
          <w:tcPr>
            <w:tcW w:w="1276" w:type="dxa"/>
            <w:vAlign w:val="center"/>
          </w:tcPr>
          <w:p w:rsidR="00B90604" w:rsidRDefault="00B90604" w:rsidP="00A01026">
            <w:pPr>
              <w:bidi/>
              <w:spacing w:line="360" w:lineRule="auto"/>
              <w:jc w:val="left"/>
              <w:rPr>
                <w:rtl/>
                <w:lang w:bidi="ar-DZ"/>
              </w:rPr>
            </w:pPr>
            <w:r>
              <w:rPr>
                <w:rFonts w:hint="cs"/>
                <w:rtl/>
                <w:lang w:bidi="ar-DZ"/>
              </w:rPr>
              <w:t>01</w:t>
            </w:r>
          </w:p>
        </w:tc>
        <w:tc>
          <w:tcPr>
            <w:tcW w:w="1418" w:type="dxa"/>
            <w:vAlign w:val="center"/>
          </w:tcPr>
          <w:p w:rsidR="00B90604" w:rsidRDefault="00B90604" w:rsidP="00A01026">
            <w:pPr>
              <w:bidi/>
              <w:spacing w:line="360" w:lineRule="auto"/>
              <w:jc w:val="left"/>
              <w:rPr>
                <w:rtl/>
                <w:lang w:bidi="ar-DZ"/>
              </w:rPr>
            </w:pPr>
            <w:r>
              <w:rPr>
                <w:rFonts w:hint="cs"/>
                <w:rtl/>
                <w:lang w:bidi="ar-DZ"/>
              </w:rPr>
              <w:t>16</w:t>
            </w:r>
          </w:p>
        </w:tc>
      </w:tr>
    </w:tbl>
    <w:p w:rsidR="00B90604" w:rsidRDefault="00B90604" w:rsidP="00A01026">
      <w:pPr>
        <w:bidi/>
        <w:spacing w:line="360" w:lineRule="auto"/>
        <w:jc w:val="left"/>
        <w:rPr>
          <w:rtl/>
          <w:lang w:bidi="ar-DZ"/>
        </w:rPr>
      </w:pPr>
    </w:p>
    <w:p w:rsidR="00500DE0" w:rsidRDefault="00500DE0" w:rsidP="00500DE0">
      <w:pPr>
        <w:bidi/>
        <w:spacing w:line="360" w:lineRule="auto"/>
        <w:jc w:val="left"/>
        <w:rPr>
          <w:rtl/>
          <w:lang w:bidi="ar-DZ"/>
        </w:rPr>
      </w:pPr>
    </w:p>
    <w:p w:rsidR="00500DE0" w:rsidRDefault="00500DE0" w:rsidP="00500DE0">
      <w:pPr>
        <w:bidi/>
        <w:spacing w:line="360" w:lineRule="auto"/>
        <w:jc w:val="left"/>
        <w:rPr>
          <w:rtl/>
          <w:lang w:bidi="ar-DZ"/>
        </w:rPr>
      </w:pPr>
    </w:p>
    <w:p w:rsidR="00B90604" w:rsidRPr="00500DE0" w:rsidRDefault="00B90604" w:rsidP="00500DE0">
      <w:pPr>
        <w:bidi/>
        <w:spacing w:line="360" w:lineRule="auto"/>
        <w:jc w:val="left"/>
        <w:rPr>
          <w:b/>
          <w:bCs/>
          <w:sz w:val="28"/>
          <w:szCs w:val="28"/>
          <w:lang w:bidi="ar-DZ"/>
        </w:rPr>
      </w:pPr>
      <w:r w:rsidRPr="00971FFC">
        <w:rPr>
          <w:rFonts w:hint="cs"/>
          <w:b/>
          <w:bCs/>
          <w:sz w:val="28"/>
          <w:szCs w:val="28"/>
          <w:rtl/>
          <w:lang w:bidi="ar-DZ"/>
        </w:rPr>
        <w:t xml:space="preserve">ج : فضاءات تربوية:                                      </w:t>
      </w:r>
    </w:p>
    <w:tbl>
      <w:tblPr>
        <w:tblStyle w:val="Grilledutableau"/>
        <w:bidiVisual/>
        <w:tblW w:w="9178" w:type="dxa"/>
        <w:tblLayout w:type="fixed"/>
        <w:tblLook w:val="04A0"/>
      </w:tblPr>
      <w:tblGrid>
        <w:gridCol w:w="956"/>
        <w:gridCol w:w="851"/>
        <w:gridCol w:w="1417"/>
        <w:gridCol w:w="851"/>
        <w:gridCol w:w="850"/>
        <w:gridCol w:w="992"/>
        <w:gridCol w:w="1276"/>
        <w:gridCol w:w="851"/>
        <w:gridCol w:w="1134"/>
      </w:tblGrid>
      <w:tr w:rsidR="00B90604" w:rsidTr="00C27830">
        <w:tc>
          <w:tcPr>
            <w:tcW w:w="956" w:type="dxa"/>
          </w:tcPr>
          <w:p w:rsidR="00B90604" w:rsidRDefault="00B90604" w:rsidP="00A01026">
            <w:pPr>
              <w:bidi/>
              <w:spacing w:line="360" w:lineRule="auto"/>
              <w:jc w:val="left"/>
              <w:rPr>
                <w:rtl/>
                <w:lang w:bidi="ar-DZ"/>
              </w:rPr>
            </w:pPr>
            <w:r>
              <w:rPr>
                <w:rFonts w:hint="cs"/>
                <w:rtl/>
                <w:lang w:bidi="ar-DZ"/>
              </w:rPr>
              <w:t>نوع المحلات</w:t>
            </w:r>
          </w:p>
        </w:tc>
        <w:tc>
          <w:tcPr>
            <w:tcW w:w="851" w:type="dxa"/>
          </w:tcPr>
          <w:p w:rsidR="00B90604" w:rsidRDefault="00B90604" w:rsidP="00A01026">
            <w:pPr>
              <w:bidi/>
              <w:spacing w:line="360" w:lineRule="auto"/>
              <w:jc w:val="left"/>
              <w:rPr>
                <w:rtl/>
                <w:lang w:bidi="ar-DZ"/>
              </w:rPr>
            </w:pPr>
            <w:r>
              <w:rPr>
                <w:rFonts w:hint="cs"/>
                <w:rtl/>
                <w:lang w:bidi="ar-DZ"/>
              </w:rPr>
              <w:t xml:space="preserve">منشآت رياضية </w:t>
            </w:r>
          </w:p>
        </w:tc>
        <w:tc>
          <w:tcPr>
            <w:tcW w:w="1417" w:type="dxa"/>
          </w:tcPr>
          <w:p w:rsidR="00B90604" w:rsidRDefault="00B90604" w:rsidP="00A01026">
            <w:pPr>
              <w:bidi/>
              <w:spacing w:line="360" w:lineRule="auto"/>
              <w:jc w:val="left"/>
              <w:rPr>
                <w:rtl/>
                <w:lang w:bidi="ar-DZ"/>
              </w:rPr>
            </w:pPr>
            <w:r>
              <w:rPr>
                <w:rFonts w:hint="cs"/>
                <w:rtl/>
                <w:lang w:bidi="ar-DZ"/>
              </w:rPr>
              <w:t xml:space="preserve">فضاءات النوادي الثقافية و العلمية </w:t>
            </w:r>
          </w:p>
        </w:tc>
        <w:tc>
          <w:tcPr>
            <w:tcW w:w="851" w:type="dxa"/>
            <w:vAlign w:val="center"/>
          </w:tcPr>
          <w:p w:rsidR="00B90604" w:rsidRDefault="00B90604" w:rsidP="00A01026">
            <w:pPr>
              <w:bidi/>
              <w:spacing w:line="360" w:lineRule="auto"/>
              <w:jc w:val="left"/>
              <w:rPr>
                <w:rtl/>
                <w:lang w:bidi="ar-DZ"/>
              </w:rPr>
            </w:pPr>
            <w:r>
              <w:rPr>
                <w:rFonts w:hint="cs"/>
                <w:rtl/>
                <w:lang w:bidi="ar-DZ"/>
              </w:rPr>
              <w:t>المجموع</w:t>
            </w:r>
          </w:p>
        </w:tc>
        <w:tc>
          <w:tcPr>
            <w:tcW w:w="850" w:type="dxa"/>
            <w:vAlign w:val="center"/>
          </w:tcPr>
          <w:p w:rsidR="00B90604" w:rsidRDefault="00B90604" w:rsidP="00A01026">
            <w:pPr>
              <w:bidi/>
              <w:spacing w:line="360" w:lineRule="auto"/>
              <w:jc w:val="left"/>
              <w:rPr>
                <w:rtl/>
                <w:lang w:bidi="ar-DZ"/>
              </w:rPr>
            </w:pPr>
            <w:r>
              <w:rPr>
                <w:rFonts w:hint="cs"/>
                <w:rtl/>
                <w:lang w:bidi="ar-DZ"/>
              </w:rPr>
              <w:t>مطعم</w:t>
            </w:r>
          </w:p>
        </w:tc>
        <w:tc>
          <w:tcPr>
            <w:tcW w:w="992" w:type="dxa"/>
            <w:vAlign w:val="center"/>
          </w:tcPr>
          <w:p w:rsidR="00B90604" w:rsidRDefault="00B90604" w:rsidP="00A01026">
            <w:pPr>
              <w:bidi/>
              <w:spacing w:line="360" w:lineRule="auto"/>
              <w:jc w:val="left"/>
              <w:rPr>
                <w:rtl/>
                <w:lang w:bidi="ar-DZ"/>
              </w:rPr>
            </w:pPr>
            <w:r>
              <w:rPr>
                <w:rFonts w:hint="cs"/>
                <w:rtl/>
                <w:lang w:bidi="ar-DZ"/>
              </w:rPr>
              <w:t>مراقد</w:t>
            </w:r>
          </w:p>
        </w:tc>
        <w:tc>
          <w:tcPr>
            <w:tcW w:w="1276" w:type="dxa"/>
          </w:tcPr>
          <w:p w:rsidR="00B90604" w:rsidRDefault="00B90604" w:rsidP="00A01026">
            <w:pPr>
              <w:bidi/>
              <w:spacing w:line="360" w:lineRule="auto"/>
              <w:jc w:val="left"/>
              <w:rPr>
                <w:rtl/>
                <w:lang w:bidi="ar-DZ"/>
              </w:rPr>
            </w:pPr>
            <w:r>
              <w:rPr>
                <w:rFonts w:hint="cs"/>
                <w:rtl/>
                <w:lang w:bidi="ar-DZ"/>
              </w:rPr>
              <w:t>وحدة الكشف و المتابعة</w:t>
            </w:r>
          </w:p>
        </w:tc>
        <w:tc>
          <w:tcPr>
            <w:tcW w:w="851" w:type="dxa"/>
          </w:tcPr>
          <w:p w:rsidR="00B90604" w:rsidRDefault="00B90604" w:rsidP="00A01026">
            <w:pPr>
              <w:bidi/>
              <w:spacing w:line="360" w:lineRule="auto"/>
              <w:jc w:val="left"/>
              <w:rPr>
                <w:rtl/>
                <w:lang w:bidi="ar-DZ"/>
              </w:rPr>
            </w:pPr>
            <w:r>
              <w:rPr>
                <w:rFonts w:hint="cs"/>
                <w:rtl/>
                <w:lang w:bidi="ar-DZ"/>
              </w:rPr>
              <w:t xml:space="preserve">السكنات الوظيفية </w:t>
            </w:r>
          </w:p>
        </w:tc>
        <w:tc>
          <w:tcPr>
            <w:tcW w:w="1134" w:type="dxa"/>
            <w:vAlign w:val="center"/>
          </w:tcPr>
          <w:p w:rsidR="00B90604" w:rsidRDefault="00B90604" w:rsidP="00A01026">
            <w:pPr>
              <w:bidi/>
              <w:spacing w:line="360" w:lineRule="auto"/>
              <w:jc w:val="left"/>
              <w:rPr>
                <w:rtl/>
                <w:lang w:bidi="ar-DZ"/>
              </w:rPr>
            </w:pPr>
            <w:r>
              <w:rPr>
                <w:rFonts w:hint="cs"/>
                <w:rtl/>
                <w:lang w:bidi="ar-DZ"/>
              </w:rPr>
              <w:t>المجموع</w:t>
            </w:r>
          </w:p>
        </w:tc>
      </w:tr>
      <w:tr w:rsidR="00B90604" w:rsidTr="00C27830">
        <w:tc>
          <w:tcPr>
            <w:tcW w:w="956" w:type="dxa"/>
          </w:tcPr>
          <w:p w:rsidR="00B90604" w:rsidRDefault="00B90604" w:rsidP="00A01026">
            <w:pPr>
              <w:bidi/>
              <w:spacing w:line="360" w:lineRule="auto"/>
              <w:jc w:val="left"/>
              <w:rPr>
                <w:rtl/>
                <w:lang w:bidi="ar-DZ"/>
              </w:rPr>
            </w:pPr>
            <w:r>
              <w:rPr>
                <w:rFonts w:hint="cs"/>
                <w:rtl/>
                <w:lang w:bidi="ar-DZ"/>
              </w:rPr>
              <w:t>مستعملة</w:t>
            </w:r>
          </w:p>
        </w:tc>
        <w:tc>
          <w:tcPr>
            <w:tcW w:w="851" w:type="dxa"/>
            <w:vAlign w:val="center"/>
          </w:tcPr>
          <w:p w:rsidR="00B90604" w:rsidRDefault="00B90604" w:rsidP="00A01026">
            <w:pPr>
              <w:bidi/>
              <w:spacing w:line="360" w:lineRule="auto"/>
              <w:jc w:val="left"/>
              <w:rPr>
                <w:rtl/>
                <w:lang w:bidi="ar-DZ"/>
              </w:rPr>
            </w:pPr>
            <w:r>
              <w:rPr>
                <w:rFonts w:hint="cs"/>
                <w:rtl/>
                <w:lang w:bidi="ar-DZ"/>
              </w:rPr>
              <w:t>01</w:t>
            </w:r>
          </w:p>
        </w:tc>
        <w:tc>
          <w:tcPr>
            <w:tcW w:w="1417" w:type="dxa"/>
            <w:vAlign w:val="center"/>
          </w:tcPr>
          <w:p w:rsidR="00B90604" w:rsidRDefault="00B90604" w:rsidP="00A01026">
            <w:pPr>
              <w:bidi/>
              <w:spacing w:line="360" w:lineRule="auto"/>
              <w:jc w:val="left"/>
              <w:rPr>
                <w:rtl/>
                <w:lang w:bidi="ar-DZ"/>
              </w:rPr>
            </w:pPr>
            <w:r>
              <w:rPr>
                <w:rFonts w:hint="cs"/>
                <w:rtl/>
                <w:lang w:bidi="ar-DZ"/>
              </w:rPr>
              <w:t>00</w:t>
            </w:r>
          </w:p>
        </w:tc>
        <w:tc>
          <w:tcPr>
            <w:tcW w:w="851" w:type="dxa"/>
            <w:vAlign w:val="center"/>
          </w:tcPr>
          <w:p w:rsidR="00B90604" w:rsidRDefault="00B90604" w:rsidP="00A01026">
            <w:pPr>
              <w:bidi/>
              <w:spacing w:line="360" w:lineRule="auto"/>
              <w:jc w:val="left"/>
              <w:rPr>
                <w:rtl/>
                <w:lang w:bidi="ar-DZ"/>
              </w:rPr>
            </w:pPr>
            <w:r>
              <w:rPr>
                <w:rFonts w:hint="cs"/>
                <w:rtl/>
                <w:lang w:bidi="ar-DZ"/>
              </w:rPr>
              <w:t>01</w:t>
            </w:r>
          </w:p>
        </w:tc>
        <w:tc>
          <w:tcPr>
            <w:tcW w:w="850" w:type="dxa"/>
            <w:vAlign w:val="center"/>
          </w:tcPr>
          <w:p w:rsidR="00B90604" w:rsidRDefault="00B90604" w:rsidP="00A01026">
            <w:pPr>
              <w:bidi/>
              <w:spacing w:line="360" w:lineRule="auto"/>
              <w:jc w:val="left"/>
              <w:rPr>
                <w:rtl/>
                <w:lang w:bidi="ar-DZ"/>
              </w:rPr>
            </w:pPr>
            <w:r>
              <w:rPr>
                <w:rFonts w:hint="cs"/>
                <w:rtl/>
                <w:lang w:bidi="ar-DZ"/>
              </w:rPr>
              <w:t>01</w:t>
            </w:r>
          </w:p>
        </w:tc>
        <w:tc>
          <w:tcPr>
            <w:tcW w:w="992" w:type="dxa"/>
            <w:vAlign w:val="center"/>
          </w:tcPr>
          <w:p w:rsidR="00B90604" w:rsidRDefault="00B90604" w:rsidP="00A01026">
            <w:pPr>
              <w:bidi/>
              <w:spacing w:line="360" w:lineRule="auto"/>
              <w:jc w:val="left"/>
              <w:rPr>
                <w:rtl/>
                <w:lang w:bidi="ar-DZ"/>
              </w:rPr>
            </w:pPr>
            <w:r>
              <w:rPr>
                <w:rFonts w:hint="cs"/>
                <w:rtl/>
                <w:lang w:bidi="ar-DZ"/>
              </w:rPr>
              <w:t>01</w:t>
            </w:r>
          </w:p>
        </w:tc>
        <w:tc>
          <w:tcPr>
            <w:tcW w:w="1276" w:type="dxa"/>
            <w:vAlign w:val="center"/>
          </w:tcPr>
          <w:p w:rsidR="00B90604" w:rsidRDefault="00B90604" w:rsidP="00A01026">
            <w:pPr>
              <w:bidi/>
              <w:spacing w:line="360" w:lineRule="auto"/>
              <w:jc w:val="left"/>
              <w:rPr>
                <w:rtl/>
                <w:lang w:bidi="ar-DZ"/>
              </w:rPr>
            </w:pPr>
            <w:r>
              <w:rPr>
                <w:rFonts w:hint="cs"/>
                <w:rtl/>
                <w:lang w:bidi="ar-DZ"/>
              </w:rPr>
              <w:t>01</w:t>
            </w:r>
          </w:p>
        </w:tc>
        <w:tc>
          <w:tcPr>
            <w:tcW w:w="851" w:type="dxa"/>
            <w:vAlign w:val="center"/>
          </w:tcPr>
          <w:p w:rsidR="00B90604" w:rsidRDefault="00B90604" w:rsidP="00A01026">
            <w:pPr>
              <w:bidi/>
              <w:spacing w:line="360" w:lineRule="auto"/>
              <w:jc w:val="left"/>
              <w:rPr>
                <w:rtl/>
                <w:lang w:bidi="ar-DZ"/>
              </w:rPr>
            </w:pPr>
            <w:r>
              <w:rPr>
                <w:rFonts w:hint="cs"/>
                <w:rtl/>
                <w:lang w:bidi="ar-DZ"/>
              </w:rPr>
              <w:t>07</w:t>
            </w:r>
          </w:p>
        </w:tc>
        <w:tc>
          <w:tcPr>
            <w:tcW w:w="1134" w:type="dxa"/>
            <w:vAlign w:val="center"/>
          </w:tcPr>
          <w:p w:rsidR="00B90604" w:rsidRDefault="00B90604" w:rsidP="00A01026">
            <w:pPr>
              <w:bidi/>
              <w:spacing w:line="360" w:lineRule="auto"/>
              <w:jc w:val="left"/>
              <w:rPr>
                <w:rtl/>
                <w:lang w:bidi="ar-DZ"/>
              </w:rPr>
            </w:pPr>
            <w:r>
              <w:rPr>
                <w:rFonts w:hint="cs"/>
                <w:rtl/>
                <w:lang w:bidi="ar-DZ"/>
              </w:rPr>
              <w:t>10</w:t>
            </w:r>
          </w:p>
        </w:tc>
      </w:tr>
      <w:tr w:rsidR="00B90604" w:rsidTr="00C27830">
        <w:tc>
          <w:tcPr>
            <w:tcW w:w="956" w:type="dxa"/>
          </w:tcPr>
          <w:p w:rsidR="00B90604" w:rsidRDefault="00B90604" w:rsidP="00A01026">
            <w:pPr>
              <w:bidi/>
              <w:spacing w:line="360" w:lineRule="auto"/>
              <w:jc w:val="left"/>
              <w:rPr>
                <w:rtl/>
                <w:lang w:bidi="ar-DZ"/>
              </w:rPr>
            </w:pPr>
            <w:r>
              <w:rPr>
                <w:rFonts w:hint="cs"/>
                <w:rtl/>
                <w:lang w:bidi="ar-DZ"/>
              </w:rPr>
              <w:t>غير مستعملة</w:t>
            </w:r>
          </w:p>
        </w:tc>
        <w:tc>
          <w:tcPr>
            <w:tcW w:w="851" w:type="dxa"/>
            <w:vAlign w:val="center"/>
          </w:tcPr>
          <w:p w:rsidR="00B90604" w:rsidRDefault="00B90604" w:rsidP="00A01026">
            <w:pPr>
              <w:bidi/>
              <w:spacing w:line="360" w:lineRule="auto"/>
              <w:jc w:val="left"/>
              <w:rPr>
                <w:rtl/>
                <w:lang w:bidi="ar-DZ"/>
              </w:rPr>
            </w:pPr>
            <w:r>
              <w:rPr>
                <w:rFonts w:hint="cs"/>
                <w:rtl/>
                <w:lang w:bidi="ar-DZ"/>
              </w:rPr>
              <w:t>00</w:t>
            </w:r>
          </w:p>
        </w:tc>
        <w:tc>
          <w:tcPr>
            <w:tcW w:w="1417" w:type="dxa"/>
            <w:vAlign w:val="center"/>
          </w:tcPr>
          <w:p w:rsidR="00B90604" w:rsidRDefault="00B90604" w:rsidP="00A01026">
            <w:pPr>
              <w:bidi/>
              <w:spacing w:line="360" w:lineRule="auto"/>
              <w:jc w:val="left"/>
              <w:rPr>
                <w:rtl/>
                <w:lang w:bidi="ar-DZ"/>
              </w:rPr>
            </w:pPr>
            <w:r>
              <w:rPr>
                <w:rFonts w:hint="cs"/>
                <w:rtl/>
                <w:lang w:bidi="ar-DZ"/>
              </w:rPr>
              <w:t>00</w:t>
            </w:r>
          </w:p>
        </w:tc>
        <w:tc>
          <w:tcPr>
            <w:tcW w:w="851" w:type="dxa"/>
            <w:vAlign w:val="center"/>
          </w:tcPr>
          <w:p w:rsidR="00B90604" w:rsidRDefault="00B90604" w:rsidP="00A01026">
            <w:pPr>
              <w:bidi/>
              <w:spacing w:line="360" w:lineRule="auto"/>
              <w:jc w:val="left"/>
              <w:rPr>
                <w:rtl/>
                <w:lang w:bidi="ar-DZ"/>
              </w:rPr>
            </w:pPr>
            <w:r>
              <w:rPr>
                <w:rFonts w:hint="cs"/>
                <w:rtl/>
                <w:lang w:bidi="ar-DZ"/>
              </w:rPr>
              <w:t>00</w:t>
            </w:r>
          </w:p>
        </w:tc>
        <w:tc>
          <w:tcPr>
            <w:tcW w:w="850" w:type="dxa"/>
            <w:vAlign w:val="center"/>
          </w:tcPr>
          <w:p w:rsidR="00B90604" w:rsidRDefault="00B90604" w:rsidP="00A01026">
            <w:pPr>
              <w:bidi/>
              <w:spacing w:line="360" w:lineRule="auto"/>
              <w:jc w:val="left"/>
              <w:rPr>
                <w:rtl/>
                <w:lang w:bidi="ar-DZ"/>
              </w:rPr>
            </w:pPr>
            <w:r>
              <w:rPr>
                <w:rFonts w:hint="cs"/>
                <w:rtl/>
                <w:lang w:bidi="ar-DZ"/>
              </w:rPr>
              <w:t>00</w:t>
            </w:r>
          </w:p>
        </w:tc>
        <w:tc>
          <w:tcPr>
            <w:tcW w:w="992" w:type="dxa"/>
            <w:vAlign w:val="center"/>
          </w:tcPr>
          <w:p w:rsidR="00B90604" w:rsidRDefault="00B90604" w:rsidP="00A01026">
            <w:pPr>
              <w:bidi/>
              <w:spacing w:line="360" w:lineRule="auto"/>
              <w:jc w:val="left"/>
              <w:rPr>
                <w:rtl/>
                <w:lang w:bidi="ar-DZ"/>
              </w:rPr>
            </w:pPr>
            <w:r>
              <w:rPr>
                <w:rFonts w:hint="cs"/>
                <w:rtl/>
                <w:lang w:bidi="ar-DZ"/>
              </w:rPr>
              <w:t>00</w:t>
            </w:r>
          </w:p>
        </w:tc>
        <w:tc>
          <w:tcPr>
            <w:tcW w:w="1276" w:type="dxa"/>
            <w:vAlign w:val="center"/>
          </w:tcPr>
          <w:p w:rsidR="00B90604" w:rsidRDefault="00B90604" w:rsidP="00A01026">
            <w:pPr>
              <w:bidi/>
              <w:spacing w:line="360" w:lineRule="auto"/>
              <w:jc w:val="left"/>
              <w:rPr>
                <w:rtl/>
                <w:lang w:bidi="ar-DZ"/>
              </w:rPr>
            </w:pPr>
            <w:r>
              <w:rPr>
                <w:rFonts w:hint="cs"/>
                <w:rtl/>
                <w:lang w:bidi="ar-DZ"/>
              </w:rPr>
              <w:t>00</w:t>
            </w:r>
          </w:p>
        </w:tc>
        <w:tc>
          <w:tcPr>
            <w:tcW w:w="851" w:type="dxa"/>
            <w:vAlign w:val="center"/>
          </w:tcPr>
          <w:p w:rsidR="00B90604" w:rsidRDefault="00B90604" w:rsidP="00A01026">
            <w:pPr>
              <w:bidi/>
              <w:spacing w:line="360" w:lineRule="auto"/>
              <w:jc w:val="left"/>
              <w:rPr>
                <w:rtl/>
                <w:lang w:bidi="ar-DZ"/>
              </w:rPr>
            </w:pPr>
            <w:r>
              <w:rPr>
                <w:rFonts w:hint="cs"/>
                <w:rtl/>
                <w:lang w:bidi="ar-DZ"/>
              </w:rPr>
              <w:t>00</w:t>
            </w:r>
          </w:p>
        </w:tc>
        <w:tc>
          <w:tcPr>
            <w:tcW w:w="1134" w:type="dxa"/>
            <w:vAlign w:val="center"/>
          </w:tcPr>
          <w:p w:rsidR="00B90604" w:rsidRDefault="00B90604" w:rsidP="00A01026">
            <w:pPr>
              <w:bidi/>
              <w:spacing w:line="360" w:lineRule="auto"/>
              <w:jc w:val="left"/>
              <w:rPr>
                <w:rtl/>
                <w:lang w:bidi="ar-DZ"/>
              </w:rPr>
            </w:pPr>
            <w:r>
              <w:rPr>
                <w:rFonts w:hint="cs"/>
                <w:rtl/>
                <w:lang w:bidi="ar-DZ"/>
              </w:rPr>
              <w:t>00</w:t>
            </w:r>
          </w:p>
        </w:tc>
      </w:tr>
      <w:tr w:rsidR="00B90604" w:rsidTr="00C27830">
        <w:tc>
          <w:tcPr>
            <w:tcW w:w="956" w:type="dxa"/>
          </w:tcPr>
          <w:p w:rsidR="00B90604" w:rsidRDefault="00B90604" w:rsidP="00A01026">
            <w:pPr>
              <w:bidi/>
              <w:spacing w:line="360" w:lineRule="auto"/>
              <w:jc w:val="left"/>
              <w:rPr>
                <w:rtl/>
                <w:lang w:bidi="ar-DZ"/>
              </w:rPr>
            </w:pPr>
            <w:r>
              <w:rPr>
                <w:rFonts w:hint="cs"/>
                <w:rtl/>
                <w:lang w:bidi="ar-DZ"/>
              </w:rPr>
              <w:t>المجموع</w:t>
            </w:r>
          </w:p>
        </w:tc>
        <w:tc>
          <w:tcPr>
            <w:tcW w:w="851" w:type="dxa"/>
            <w:vAlign w:val="center"/>
          </w:tcPr>
          <w:p w:rsidR="00B90604" w:rsidRDefault="00B90604" w:rsidP="00A01026">
            <w:pPr>
              <w:bidi/>
              <w:spacing w:line="360" w:lineRule="auto"/>
              <w:jc w:val="left"/>
              <w:rPr>
                <w:rtl/>
                <w:lang w:bidi="ar-DZ"/>
              </w:rPr>
            </w:pPr>
            <w:r>
              <w:rPr>
                <w:rFonts w:hint="cs"/>
                <w:rtl/>
                <w:lang w:bidi="ar-DZ"/>
              </w:rPr>
              <w:t>01</w:t>
            </w:r>
          </w:p>
        </w:tc>
        <w:tc>
          <w:tcPr>
            <w:tcW w:w="1417" w:type="dxa"/>
            <w:vAlign w:val="center"/>
          </w:tcPr>
          <w:p w:rsidR="00B90604" w:rsidRDefault="00B90604" w:rsidP="00A01026">
            <w:pPr>
              <w:bidi/>
              <w:spacing w:line="360" w:lineRule="auto"/>
              <w:jc w:val="left"/>
              <w:rPr>
                <w:rtl/>
                <w:lang w:bidi="ar-DZ"/>
              </w:rPr>
            </w:pPr>
            <w:r>
              <w:rPr>
                <w:rFonts w:hint="cs"/>
                <w:rtl/>
                <w:lang w:bidi="ar-DZ"/>
              </w:rPr>
              <w:t>00</w:t>
            </w:r>
          </w:p>
        </w:tc>
        <w:tc>
          <w:tcPr>
            <w:tcW w:w="851" w:type="dxa"/>
            <w:vAlign w:val="center"/>
          </w:tcPr>
          <w:p w:rsidR="00B90604" w:rsidRDefault="00B90604" w:rsidP="00A01026">
            <w:pPr>
              <w:bidi/>
              <w:spacing w:line="360" w:lineRule="auto"/>
              <w:jc w:val="left"/>
              <w:rPr>
                <w:rtl/>
                <w:lang w:bidi="ar-DZ"/>
              </w:rPr>
            </w:pPr>
            <w:r>
              <w:rPr>
                <w:rFonts w:hint="cs"/>
                <w:rtl/>
                <w:lang w:bidi="ar-DZ"/>
              </w:rPr>
              <w:t>01</w:t>
            </w:r>
          </w:p>
        </w:tc>
        <w:tc>
          <w:tcPr>
            <w:tcW w:w="850" w:type="dxa"/>
            <w:vAlign w:val="center"/>
          </w:tcPr>
          <w:p w:rsidR="00B90604" w:rsidRDefault="00B90604" w:rsidP="00A01026">
            <w:pPr>
              <w:bidi/>
              <w:spacing w:line="360" w:lineRule="auto"/>
              <w:jc w:val="left"/>
              <w:rPr>
                <w:rtl/>
                <w:lang w:bidi="ar-DZ"/>
              </w:rPr>
            </w:pPr>
            <w:r>
              <w:rPr>
                <w:rFonts w:hint="cs"/>
                <w:rtl/>
                <w:lang w:bidi="ar-DZ"/>
              </w:rPr>
              <w:t>01</w:t>
            </w:r>
          </w:p>
        </w:tc>
        <w:tc>
          <w:tcPr>
            <w:tcW w:w="992" w:type="dxa"/>
            <w:vAlign w:val="center"/>
          </w:tcPr>
          <w:p w:rsidR="00B90604" w:rsidRDefault="00B90604" w:rsidP="00A01026">
            <w:pPr>
              <w:bidi/>
              <w:spacing w:line="360" w:lineRule="auto"/>
              <w:jc w:val="left"/>
              <w:rPr>
                <w:rtl/>
                <w:lang w:bidi="ar-DZ"/>
              </w:rPr>
            </w:pPr>
            <w:r>
              <w:rPr>
                <w:rFonts w:hint="cs"/>
                <w:rtl/>
                <w:lang w:bidi="ar-DZ"/>
              </w:rPr>
              <w:t>01</w:t>
            </w:r>
          </w:p>
        </w:tc>
        <w:tc>
          <w:tcPr>
            <w:tcW w:w="1276" w:type="dxa"/>
            <w:vAlign w:val="center"/>
          </w:tcPr>
          <w:p w:rsidR="00B90604" w:rsidRDefault="00B90604" w:rsidP="00A01026">
            <w:pPr>
              <w:bidi/>
              <w:spacing w:line="360" w:lineRule="auto"/>
              <w:jc w:val="left"/>
              <w:rPr>
                <w:rtl/>
                <w:lang w:bidi="ar-DZ"/>
              </w:rPr>
            </w:pPr>
            <w:r>
              <w:rPr>
                <w:rFonts w:hint="cs"/>
                <w:rtl/>
                <w:lang w:bidi="ar-DZ"/>
              </w:rPr>
              <w:t>01</w:t>
            </w:r>
          </w:p>
        </w:tc>
        <w:tc>
          <w:tcPr>
            <w:tcW w:w="851" w:type="dxa"/>
            <w:vAlign w:val="center"/>
          </w:tcPr>
          <w:p w:rsidR="00B90604" w:rsidRDefault="00B90604" w:rsidP="00A01026">
            <w:pPr>
              <w:bidi/>
              <w:spacing w:line="360" w:lineRule="auto"/>
              <w:jc w:val="left"/>
              <w:rPr>
                <w:rtl/>
                <w:lang w:bidi="ar-DZ"/>
              </w:rPr>
            </w:pPr>
            <w:r>
              <w:rPr>
                <w:rFonts w:hint="cs"/>
                <w:rtl/>
                <w:lang w:bidi="ar-DZ"/>
              </w:rPr>
              <w:t>07</w:t>
            </w:r>
          </w:p>
        </w:tc>
        <w:tc>
          <w:tcPr>
            <w:tcW w:w="1134" w:type="dxa"/>
            <w:vAlign w:val="center"/>
          </w:tcPr>
          <w:p w:rsidR="00B90604" w:rsidRDefault="00B90604" w:rsidP="00A01026">
            <w:pPr>
              <w:bidi/>
              <w:spacing w:line="360" w:lineRule="auto"/>
              <w:jc w:val="left"/>
              <w:rPr>
                <w:rtl/>
                <w:lang w:bidi="ar-DZ"/>
              </w:rPr>
            </w:pPr>
            <w:r>
              <w:rPr>
                <w:rFonts w:hint="cs"/>
                <w:rtl/>
                <w:lang w:bidi="ar-DZ"/>
              </w:rPr>
              <w:t>10</w:t>
            </w:r>
          </w:p>
        </w:tc>
      </w:tr>
    </w:tbl>
    <w:p w:rsidR="00B90604" w:rsidRDefault="00B90604" w:rsidP="00A01026">
      <w:pPr>
        <w:bidi/>
        <w:spacing w:line="360" w:lineRule="auto"/>
        <w:jc w:val="left"/>
        <w:rPr>
          <w:rtl/>
          <w:lang w:bidi="ar-DZ"/>
        </w:rPr>
      </w:pPr>
    </w:p>
    <w:p w:rsidR="00B90604" w:rsidRPr="008B31DE" w:rsidRDefault="00B90604" w:rsidP="00A01026">
      <w:pPr>
        <w:tabs>
          <w:tab w:val="left" w:pos="914"/>
        </w:tabs>
        <w:bidi/>
        <w:ind w:left="360"/>
        <w:jc w:val="left"/>
        <w:rPr>
          <w:b/>
          <w:bCs/>
          <w:sz w:val="28"/>
          <w:szCs w:val="28"/>
          <w:rtl/>
          <w:lang w:bidi="ar-DZ"/>
        </w:rPr>
      </w:pPr>
      <w:r>
        <w:rPr>
          <w:rFonts w:hint="cs"/>
          <w:b/>
          <w:bCs/>
          <w:sz w:val="28"/>
          <w:szCs w:val="28"/>
          <w:rtl/>
          <w:lang w:bidi="ar-DZ"/>
        </w:rPr>
        <w:t xml:space="preserve">2/ </w:t>
      </w:r>
      <w:r w:rsidRPr="008B31DE">
        <w:rPr>
          <w:rFonts w:hint="cs"/>
          <w:b/>
          <w:bCs/>
          <w:sz w:val="28"/>
          <w:szCs w:val="28"/>
          <w:rtl/>
          <w:lang w:bidi="ar-DZ"/>
        </w:rPr>
        <w:t>معلومات حول المحلات : ثانوية قوتة لخضر .بلدية بن عزوز .</w:t>
      </w:r>
    </w:p>
    <w:p w:rsidR="00B90604" w:rsidRPr="008B31DE" w:rsidRDefault="00B90604" w:rsidP="00500DE0">
      <w:pPr>
        <w:tabs>
          <w:tab w:val="left" w:pos="914"/>
        </w:tabs>
        <w:bidi/>
        <w:ind w:left="360"/>
        <w:jc w:val="left"/>
        <w:rPr>
          <w:b/>
          <w:bCs/>
          <w:sz w:val="28"/>
          <w:szCs w:val="28"/>
          <w:lang w:bidi="ar-DZ"/>
        </w:rPr>
      </w:pPr>
      <w:r w:rsidRPr="008B31DE">
        <w:rPr>
          <w:rFonts w:hint="cs"/>
          <w:b/>
          <w:bCs/>
          <w:sz w:val="28"/>
          <w:szCs w:val="28"/>
          <w:rtl/>
          <w:lang w:bidi="ar-DZ"/>
        </w:rPr>
        <w:t xml:space="preserve">أ </w:t>
      </w:r>
      <w:r w:rsidRPr="008B31DE">
        <w:rPr>
          <w:b/>
          <w:bCs/>
          <w:sz w:val="28"/>
          <w:szCs w:val="28"/>
          <w:rtl/>
          <w:lang w:bidi="ar-DZ"/>
        </w:rPr>
        <w:t>–</w:t>
      </w:r>
      <w:r w:rsidRPr="008B31DE">
        <w:rPr>
          <w:rFonts w:hint="cs"/>
          <w:b/>
          <w:bCs/>
          <w:sz w:val="28"/>
          <w:szCs w:val="28"/>
          <w:rtl/>
          <w:lang w:bidi="ar-DZ"/>
        </w:rPr>
        <w:t xml:space="preserve"> الجناح التربوي : </w:t>
      </w:r>
    </w:p>
    <w:tbl>
      <w:tblPr>
        <w:tblStyle w:val="Grilledutableau"/>
        <w:bidiVisual/>
        <w:tblW w:w="9320" w:type="dxa"/>
        <w:tblLayout w:type="fixed"/>
        <w:tblLook w:val="04A0"/>
      </w:tblPr>
      <w:tblGrid>
        <w:gridCol w:w="814"/>
        <w:gridCol w:w="851"/>
        <w:gridCol w:w="1276"/>
        <w:gridCol w:w="1134"/>
        <w:gridCol w:w="850"/>
        <w:gridCol w:w="992"/>
        <w:gridCol w:w="993"/>
        <w:gridCol w:w="850"/>
        <w:gridCol w:w="709"/>
        <w:gridCol w:w="851"/>
      </w:tblGrid>
      <w:tr w:rsidR="00B90604" w:rsidTr="00C27830">
        <w:tc>
          <w:tcPr>
            <w:tcW w:w="814" w:type="dxa"/>
          </w:tcPr>
          <w:p w:rsidR="00B90604" w:rsidRDefault="00B90604" w:rsidP="00A01026">
            <w:pPr>
              <w:bidi/>
              <w:spacing w:line="360" w:lineRule="auto"/>
              <w:jc w:val="left"/>
              <w:rPr>
                <w:rtl/>
                <w:lang w:bidi="ar-DZ"/>
              </w:rPr>
            </w:pPr>
            <w:r>
              <w:rPr>
                <w:rFonts w:hint="cs"/>
                <w:rtl/>
                <w:lang w:bidi="ar-DZ"/>
              </w:rPr>
              <w:t>نوع المحلات</w:t>
            </w:r>
          </w:p>
        </w:tc>
        <w:tc>
          <w:tcPr>
            <w:tcW w:w="851" w:type="dxa"/>
          </w:tcPr>
          <w:p w:rsidR="00B90604" w:rsidRDefault="00B90604" w:rsidP="00A01026">
            <w:pPr>
              <w:bidi/>
              <w:spacing w:line="360" w:lineRule="auto"/>
              <w:jc w:val="left"/>
              <w:rPr>
                <w:rtl/>
                <w:lang w:bidi="ar-DZ"/>
              </w:rPr>
            </w:pPr>
            <w:r>
              <w:rPr>
                <w:rFonts w:hint="cs"/>
                <w:rtl/>
                <w:lang w:bidi="ar-DZ"/>
              </w:rPr>
              <w:t>حجرات دراسة</w:t>
            </w:r>
          </w:p>
        </w:tc>
        <w:tc>
          <w:tcPr>
            <w:tcW w:w="1276" w:type="dxa"/>
          </w:tcPr>
          <w:p w:rsidR="00B90604" w:rsidRDefault="00B90604" w:rsidP="00A01026">
            <w:pPr>
              <w:bidi/>
              <w:spacing w:line="360" w:lineRule="auto"/>
              <w:jc w:val="left"/>
              <w:rPr>
                <w:rtl/>
                <w:lang w:bidi="ar-DZ"/>
              </w:rPr>
            </w:pPr>
            <w:r>
              <w:rPr>
                <w:rFonts w:hint="cs"/>
                <w:rtl/>
                <w:lang w:bidi="ar-DZ"/>
              </w:rPr>
              <w:t>مخابر العلوم الطبيعية و العلوم الفيزيائية</w:t>
            </w:r>
          </w:p>
        </w:tc>
        <w:tc>
          <w:tcPr>
            <w:tcW w:w="1134" w:type="dxa"/>
          </w:tcPr>
          <w:p w:rsidR="00B90604" w:rsidRDefault="00B90604" w:rsidP="00A01026">
            <w:pPr>
              <w:bidi/>
              <w:spacing w:line="360" w:lineRule="auto"/>
              <w:jc w:val="left"/>
              <w:rPr>
                <w:rtl/>
                <w:lang w:bidi="ar-DZ"/>
              </w:rPr>
            </w:pPr>
            <w:r>
              <w:rPr>
                <w:rFonts w:hint="cs"/>
                <w:rtl/>
                <w:lang w:bidi="ar-DZ"/>
              </w:rPr>
              <w:t>مخابر المعلوماتية و التكنولوجية</w:t>
            </w:r>
          </w:p>
        </w:tc>
        <w:tc>
          <w:tcPr>
            <w:tcW w:w="850" w:type="dxa"/>
          </w:tcPr>
          <w:p w:rsidR="00B90604" w:rsidRDefault="00B90604" w:rsidP="00A01026">
            <w:pPr>
              <w:bidi/>
              <w:spacing w:line="360" w:lineRule="auto"/>
              <w:jc w:val="left"/>
              <w:rPr>
                <w:rtl/>
                <w:lang w:bidi="ar-DZ"/>
              </w:rPr>
            </w:pPr>
            <w:r>
              <w:rPr>
                <w:rFonts w:hint="cs"/>
                <w:rtl/>
                <w:lang w:bidi="ar-DZ"/>
              </w:rPr>
              <w:t>ورشة التربية التشكيلية</w:t>
            </w:r>
          </w:p>
        </w:tc>
        <w:tc>
          <w:tcPr>
            <w:tcW w:w="992" w:type="dxa"/>
          </w:tcPr>
          <w:p w:rsidR="00B90604" w:rsidRDefault="00B90604" w:rsidP="00A01026">
            <w:pPr>
              <w:bidi/>
              <w:spacing w:line="360" w:lineRule="auto"/>
              <w:jc w:val="left"/>
              <w:rPr>
                <w:rtl/>
                <w:lang w:bidi="ar-DZ"/>
              </w:rPr>
            </w:pPr>
            <w:r>
              <w:rPr>
                <w:rFonts w:hint="cs"/>
                <w:rtl/>
                <w:lang w:bidi="ar-DZ"/>
              </w:rPr>
              <w:t>ورشة التربية الموسيقية</w:t>
            </w:r>
          </w:p>
        </w:tc>
        <w:tc>
          <w:tcPr>
            <w:tcW w:w="993" w:type="dxa"/>
          </w:tcPr>
          <w:p w:rsidR="00B90604" w:rsidRDefault="00B90604" w:rsidP="00A01026">
            <w:pPr>
              <w:bidi/>
              <w:spacing w:line="360" w:lineRule="auto"/>
              <w:jc w:val="left"/>
              <w:rPr>
                <w:rtl/>
                <w:lang w:bidi="ar-DZ"/>
              </w:rPr>
            </w:pPr>
            <w:r>
              <w:rPr>
                <w:rFonts w:hint="cs"/>
                <w:rtl/>
                <w:lang w:bidi="ar-DZ"/>
              </w:rPr>
              <w:t>قاعة متعددة النشاطات</w:t>
            </w:r>
          </w:p>
        </w:tc>
        <w:tc>
          <w:tcPr>
            <w:tcW w:w="850" w:type="dxa"/>
          </w:tcPr>
          <w:p w:rsidR="00B90604" w:rsidRDefault="00B90604" w:rsidP="00A01026">
            <w:pPr>
              <w:bidi/>
              <w:spacing w:line="360" w:lineRule="auto"/>
              <w:jc w:val="left"/>
              <w:rPr>
                <w:rtl/>
                <w:lang w:bidi="ar-DZ"/>
              </w:rPr>
            </w:pPr>
            <w:r>
              <w:rPr>
                <w:rFonts w:hint="cs"/>
                <w:rtl/>
                <w:lang w:bidi="ar-DZ"/>
              </w:rPr>
              <w:t>مكتبة و قاعة مطالعة</w:t>
            </w:r>
          </w:p>
        </w:tc>
        <w:tc>
          <w:tcPr>
            <w:tcW w:w="709" w:type="dxa"/>
          </w:tcPr>
          <w:p w:rsidR="00B90604" w:rsidRDefault="00B90604" w:rsidP="00A01026">
            <w:pPr>
              <w:bidi/>
              <w:spacing w:line="360" w:lineRule="auto"/>
              <w:jc w:val="left"/>
              <w:rPr>
                <w:rtl/>
                <w:lang w:bidi="ar-DZ"/>
              </w:rPr>
            </w:pPr>
            <w:r>
              <w:rPr>
                <w:rFonts w:hint="cs"/>
                <w:rtl/>
                <w:lang w:bidi="ar-DZ"/>
              </w:rPr>
              <w:t>المدرج</w:t>
            </w:r>
          </w:p>
        </w:tc>
        <w:tc>
          <w:tcPr>
            <w:tcW w:w="851" w:type="dxa"/>
          </w:tcPr>
          <w:p w:rsidR="00B90604" w:rsidRDefault="00B90604" w:rsidP="00A01026">
            <w:pPr>
              <w:bidi/>
              <w:spacing w:line="360" w:lineRule="auto"/>
              <w:jc w:val="left"/>
              <w:rPr>
                <w:rtl/>
                <w:lang w:bidi="ar-DZ"/>
              </w:rPr>
            </w:pPr>
            <w:r>
              <w:rPr>
                <w:rFonts w:hint="cs"/>
                <w:rtl/>
                <w:lang w:bidi="ar-DZ"/>
              </w:rPr>
              <w:t>المجموع</w:t>
            </w:r>
          </w:p>
        </w:tc>
      </w:tr>
      <w:tr w:rsidR="00B90604" w:rsidTr="00C27830">
        <w:tc>
          <w:tcPr>
            <w:tcW w:w="814" w:type="dxa"/>
          </w:tcPr>
          <w:p w:rsidR="00B90604" w:rsidRDefault="00B90604" w:rsidP="00A01026">
            <w:pPr>
              <w:bidi/>
              <w:spacing w:line="360" w:lineRule="auto"/>
              <w:jc w:val="left"/>
              <w:rPr>
                <w:rtl/>
                <w:lang w:bidi="ar-DZ"/>
              </w:rPr>
            </w:pPr>
            <w:r>
              <w:rPr>
                <w:rFonts w:hint="cs"/>
                <w:rtl/>
                <w:lang w:bidi="ar-DZ"/>
              </w:rPr>
              <w:t>مستعملة</w:t>
            </w:r>
          </w:p>
        </w:tc>
        <w:tc>
          <w:tcPr>
            <w:tcW w:w="851" w:type="dxa"/>
            <w:vAlign w:val="center"/>
          </w:tcPr>
          <w:p w:rsidR="00B90604" w:rsidRDefault="00B90604" w:rsidP="00A01026">
            <w:pPr>
              <w:bidi/>
              <w:spacing w:line="360" w:lineRule="auto"/>
              <w:jc w:val="left"/>
              <w:rPr>
                <w:rtl/>
                <w:lang w:bidi="ar-DZ"/>
              </w:rPr>
            </w:pPr>
            <w:r>
              <w:rPr>
                <w:rFonts w:hint="cs"/>
                <w:rtl/>
                <w:lang w:bidi="ar-DZ"/>
              </w:rPr>
              <w:t>19</w:t>
            </w:r>
          </w:p>
        </w:tc>
        <w:tc>
          <w:tcPr>
            <w:tcW w:w="1276" w:type="dxa"/>
            <w:vAlign w:val="center"/>
          </w:tcPr>
          <w:p w:rsidR="00B90604" w:rsidRDefault="00B90604" w:rsidP="00A01026">
            <w:pPr>
              <w:bidi/>
              <w:spacing w:line="360" w:lineRule="auto"/>
              <w:jc w:val="left"/>
              <w:rPr>
                <w:rtl/>
                <w:lang w:bidi="ar-DZ"/>
              </w:rPr>
            </w:pPr>
            <w:r>
              <w:rPr>
                <w:rFonts w:hint="cs"/>
                <w:rtl/>
                <w:lang w:bidi="ar-DZ"/>
              </w:rPr>
              <w:t>04</w:t>
            </w:r>
          </w:p>
        </w:tc>
        <w:tc>
          <w:tcPr>
            <w:tcW w:w="1134" w:type="dxa"/>
            <w:vAlign w:val="center"/>
          </w:tcPr>
          <w:p w:rsidR="00B90604" w:rsidRDefault="00B90604" w:rsidP="00A01026">
            <w:pPr>
              <w:bidi/>
              <w:spacing w:line="360" w:lineRule="auto"/>
              <w:jc w:val="left"/>
              <w:rPr>
                <w:rtl/>
                <w:lang w:bidi="ar-DZ"/>
              </w:rPr>
            </w:pPr>
            <w:r>
              <w:rPr>
                <w:rFonts w:hint="cs"/>
                <w:rtl/>
                <w:lang w:bidi="ar-DZ"/>
              </w:rPr>
              <w:t>02</w:t>
            </w:r>
          </w:p>
        </w:tc>
        <w:tc>
          <w:tcPr>
            <w:tcW w:w="850" w:type="dxa"/>
            <w:vAlign w:val="center"/>
          </w:tcPr>
          <w:p w:rsidR="00B90604" w:rsidRDefault="00B90604" w:rsidP="00A01026">
            <w:pPr>
              <w:bidi/>
              <w:spacing w:line="360" w:lineRule="auto"/>
              <w:jc w:val="left"/>
              <w:rPr>
                <w:rtl/>
                <w:lang w:bidi="ar-DZ"/>
              </w:rPr>
            </w:pPr>
            <w:r>
              <w:rPr>
                <w:rFonts w:hint="cs"/>
                <w:rtl/>
                <w:lang w:bidi="ar-DZ"/>
              </w:rPr>
              <w:t>00</w:t>
            </w:r>
          </w:p>
        </w:tc>
        <w:tc>
          <w:tcPr>
            <w:tcW w:w="992" w:type="dxa"/>
            <w:vAlign w:val="center"/>
          </w:tcPr>
          <w:p w:rsidR="00B90604" w:rsidRDefault="00B90604" w:rsidP="00A01026">
            <w:pPr>
              <w:bidi/>
              <w:spacing w:line="360" w:lineRule="auto"/>
              <w:jc w:val="left"/>
              <w:rPr>
                <w:rtl/>
                <w:lang w:bidi="ar-DZ"/>
              </w:rPr>
            </w:pPr>
            <w:r>
              <w:rPr>
                <w:rFonts w:hint="cs"/>
                <w:rtl/>
                <w:lang w:bidi="ar-DZ"/>
              </w:rPr>
              <w:t>00</w:t>
            </w:r>
          </w:p>
        </w:tc>
        <w:tc>
          <w:tcPr>
            <w:tcW w:w="993" w:type="dxa"/>
            <w:vAlign w:val="center"/>
          </w:tcPr>
          <w:p w:rsidR="00B90604" w:rsidRDefault="00B90604" w:rsidP="00A01026">
            <w:pPr>
              <w:bidi/>
              <w:spacing w:line="360" w:lineRule="auto"/>
              <w:jc w:val="left"/>
              <w:rPr>
                <w:rtl/>
                <w:lang w:bidi="ar-DZ"/>
              </w:rPr>
            </w:pPr>
            <w:r>
              <w:rPr>
                <w:rFonts w:hint="cs"/>
                <w:rtl/>
                <w:lang w:bidi="ar-DZ"/>
              </w:rPr>
              <w:t>00</w:t>
            </w:r>
          </w:p>
        </w:tc>
        <w:tc>
          <w:tcPr>
            <w:tcW w:w="850" w:type="dxa"/>
            <w:vAlign w:val="center"/>
          </w:tcPr>
          <w:p w:rsidR="00B90604" w:rsidRDefault="00B90604" w:rsidP="00A01026">
            <w:pPr>
              <w:bidi/>
              <w:spacing w:line="360" w:lineRule="auto"/>
              <w:jc w:val="left"/>
              <w:rPr>
                <w:rtl/>
                <w:lang w:bidi="ar-DZ"/>
              </w:rPr>
            </w:pPr>
            <w:r>
              <w:rPr>
                <w:rFonts w:hint="cs"/>
                <w:rtl/>
                <w:lang w:bidi="ar-DZ"/>
              </w:rPr>
              <w:t>01</w:t>
            </w:r>
          </w:p>
        </w:tc>
        <w:tc>
          <w:tcPr>
            <w:tcW w:w="709" w:type="dxa"/>
            <w:vAlign w:val="center"/>
          </w:tcPr>
          <w:p w:rsidR="00B90604" w:rsidRDefault="00B90604" w:rsidP="00A01026">
            <w:pPr>
              <w:bidi/>
              <w:spacing w:line="360" w:lineRule="auto"/>
              <w:jc w:val="left"/>
              <w:rPr>
                <w:rtl/>
                <w:lang w:bidi="ar-DZ"/>
              </w:rPr>
            </w:pPr>
            <w:r>
              <w:rPr>
                <w:rFonts w:hint="cs"/>
                <w:rtl/>
                <w:lang w:bidi="ar-DZ"/>
              </w:rPr>
              <w:t>01</w:t>
            </w:r>
          </w:p>
        </w:tc>
        <w:tc>
          <w:tcPr>
            <w:tcW w:w="851" w:type="dxa"/>
            <w:vAlign w:val="center"/>
          </w:tcPr>
          <w:p w:rsidR="00B90604" w:rsidRDefault="00B90604" w:rsidP="00A01026">
            <w:pPr>
              <w:bidi/>
              <w:spacing w:line="360" w:lineRule="auto"/>
              <w:jc w:val="left"/>
              <w:rPr>
                <w:rtl/>
                <w:lang w:bidi="ar-DZ"/>
              </w:rPr>
            </w:pPr>
            <w:r>
              <w:rPr>
                <w:rFonts w:hint="cs"/>
                <w:rtl/>
                <w:lang w:bidi="ar-DZ"/>
              </w:rPr>
              <w:t>27</w:t>
            </w:r>
          </w:p>
        </w:tc>
      </w:tr>
      <w:tr w:rsidR="00B90604" w:rsidTr="00C27830">
        <w:tc>
          <w:tcPr>
            <w:tcW w:w="814" w:type="dxa"/>
          </w:tcPr>
          <w:p w:rsidR="00B90604" w:rsidRDefault="00B90604" w:rsidP="00A01026">
            <w:pPr>
              <w:bidi/>
              <w:spacing w:line="360" w:lineRule="auto"/>
              <w:jc w:val="left"/>
              <w:rPr>
                <w:rtl/>
                <w:lang w:bidi="ar-DZ"/>
              </w:rPr>
            </w:pPr>
            <w:r>
              <w:rPr>
                <w:rFonts w:hint="cs"/>
                <w:rtl/>
                <w:lang w:bidi="ar-DZ"/>
              </w:rPr>
              <w:t>غير مستعملة</w:t>
            </w:r>
          </w:p>
        </w:tc>
        <w:tc>
          <w:tcPr>
            <w:tcW w:w="851" w:type="dxa"/>
            <w:vAlign w:val="center"/>
          </w:tcPr>
          <w:p w:rsidR="00B90604" w:rsidRDefault="00B90604" w:rsidP="00A01026">
            <w:pPr>
              <w:bidi/>
              <w:spacing w:line="360" w:lineRule="auto"/>
              <w:jc w:val="left"/>
              <w:rPr>
                <w:rtl/>
                <w:lang w:bidi="ar-DZ"/>
              </w:rPr>
            </w:pPr>
            <w:r>
              <w:rPr>
                <w:rFonts w:hint="cs"/>
                <w:rtl/>
                <w:lang w:bidi="ar-DZ"/>
              </w:rPr>
              <w:t>00</w:t>
            </w:r>
          </w:p>
        </w:tc>
        <w:tc>
          <w:tcPr>
            <w:tcW w:w="1276" w:type="dxa"/>
            <w:vAlign w:val="center"/>
          </w:tcPr>
          <w:p w:rsidR="00B90604" w:rsidRDefault="00B90604" w:rsidP="00A01026">
            <w:pPr>
              <w:bidi/>
              <w:spacing w:line="360" w:lineRule="auto"/>
              <w:jc w:val="left"/>
              <w:rPr>
                <w:rtl/>
                <w:lang w:bidi="ar-DZ"/>
              </w:rPr>
            </w:pPr>
            <w:r>
              <w:rPr>
                <w:rFonts w:hint="cs"/>
                <w:rtl/>
                <w:lang w:bidi="ar-DZ"/>
              </w:rPr>
              <w:t>00</w:t>
            </w:r>
          </w:p>
        </w:tc>
        <w:tc>
          <w:tcPr>
            <w:tcW w:w="1134" w:type="dxa"/>
            <w:vAlign w:val="center"/>
          </w:tcPr>
          <w:p w:rsidR="00B90604" w:rsidRDefault="00B90604" w:rsidP="00A01026">
            <w:pPr>
              <w:bidi/>
              <w:spacing w:line="360" w:lineRule="auto"/>
              <w:jc w:val="left"/>
              <w:rPr>
                <w:rtl/>
                <w:lang w:bidi="ar-DZ"/>
              </w:rPr>
            </w:pPr>
            <w:r>
              <w:rPr>
                <w:rFonts w:hint="cs"/>
                <w:rtl/>
                <w:lang w:bidi="ar-DZ"/>
              </w:rPr>
              <w:t>00</w:t>
            </w:r>
          </w:p>
        </w:tc>
        <w:tc>
          <w:tcPr>
            <w:tcW w:w="850" w:type="dxa"/>
            <w:vAlign w:val="center"/>
          </w:tcPr>
          <w:p w:rsidR="00B90604" w:rsidRDefault="00B90604" w:rsidP="00A01026">
            <w:pPr>
              <w:bidi/>
              <w:spacing w:line="360" w:lineRule="auto"/>
              <w:jc w:val="left"/>
              <w:rPr>
                <w:rtl/>
                <w:lang w:bidi="ar-DZ"/>
              </w:rPr>
            </w:pPr>
            <w:r>
              <w:rPr>
                <w:rFonts w:hint="cs"/>
                <w:rtl/>
                <w:lang w:bidi="ar-DZ"/>
              </w:rPr>
              <w:t>00</w:t>
            </w:r>
          </w:p>
        </w:tc>
        <w:tc>
          <w:tcPr>
            <w:tcW w:w="992" w:type="dxa"/>
            <w:vAlign w:val="center"/>
          </w:tcPr>
          <w:p w:rsidR="00B90604" w:rsidRDefault="00B90604" w:rsidP="00A01026">
            <w:pPr>
              <w:bidi/>
              <w:spacing w:line="360" w:lineRule="auto"/>
              <w:jc w:val="left"/>
              <w:rPr>
                <w:rtl/>
                <w:lang w:bidi="ar-DZ"/>
              </w:rPr>
            </w:pPr>
            <w:r>
              <w:rPr>
                <w:rFonts w:hint="cs"/>
                <w:rtl/>
                <w:lang w:bidi="ar-DZ"/>
              </w:rPr>
              <w:t>00</w:t>
            </w:r>
          </w:p>
        </w:tc>
        <w:tc>
          <w:tcPr>
            <w:tcW w:w="993" w:type="dxa"/>
            <w:vAlign w:val="center"/>
          </w:tcPr>
          <w:p w:rsidR="00B90604" w:rsidRDefault="00B90604" w:rsidP="00A01026">
            <w:pPr>
              <w:bidi/>
              <w:spacing w:line="360" w:lineRule="auto"/>
              <w:jc w:val="left"/>
              <w:rPr>
                <w:rtl/>
                <w:lang w:bidi="ar-DZ"/>
              </w:rPr>
            </w:pPr>
            <w:r>
              <w:rPr>
                <w:rFonts w:hint="cs"/>
                <w:rtl/>
                <w:lang w:bidi="ar-DZ"/>
              </w:rPr>
              <w:t>00</w:t>
            </w:r>
          </w:p>
        </w:tc>
        <w:tc>
          <w:tcPr>
            <w:tcW w:w="850" w:type="dxa"/>
            <w:vAlign w:val="center"/>
          </w:tcPr>
          <w:p w:rsidR="00B90604" w:rsidRDefault="00B90604" w:rsidP="00A01026">
            <w:pPr>
              <w:bidi/>
              <w:spacing w:line="360" w:lineRule="auto"/>
              <w:jc w:val="left"/>
              <w:rPr>
                <w:rtl/>
                <w:lang w:bidi="ar-DZ"/>
              </w:rPr>
            </w:pPr>
            <w:r>
              <w:rPr>
                <w:rFonts w:hint="cs"/>
                <w:rtl/>
                <w:lang w:bidi="ar-DZ"/>
              </w:rPr>
              <w:t>00</w:t>
            </w:r>
          </w:p>
        </w:tc>
        <w:tc>
          <w:tcPr>
            <w:tcW w:w="709" w:type="dxa"/>
            <w:vAlign w:val="center"/>
          </w:tcPr>
          <w:p w:rsidR="00B90604" w:rsidRDefault="00B90604" w:rsidP="00A01026">
            <w:pPr>
              <w:bidi/>
              <w:spacing w:line="360" w:lineRule="auto"/>
              <w:jc w:val="left"/>
              <w:rPr>
                <w:rtl/>
                <w:lang w:bidi="ar-DZ"/>
              </w:rPr>
            </w:pPr>
            <w:r>
              <w:rPr>
                <w:rFonts w:hint="cs"/>
                <w:rtl/>
                <w:lang w:bidi="ar-DZ"/>
              </w:rPr>
              <w:t>00</w:t>
            </w:r>
          </w:p>
        </w:tc>
        <w:tc>
          <w:tcPr>
            <w:tcW w:w="851" w:type="dxa"/>
            <w:vAlign w:val="center"/>
          </w:tcPr>
          <w:p w:rsidR="00B90604" w:rsidRDefault="00B90604" w:rsidP="00A01026">
            <w:pPr>
              <w:bidi/>
              <w:spacing w:line="360" w:lineRule="auto"/>
              <w:jc w:val="left"/>
              <w:rPr>
                <w:rtl/>
                <w:lang w:bidi="ar-DZ"/>
              </w:rPr>
            </w:pPr>
            <w:r>
              <w:rPr>
                <w:rFonts w:hint="cs"/>
                <w:rtl/>
                <w:lang w:bidi="ar-DZ"/>
              </w:rPr>
              <w:t>00</w:t>
            </w:r>
          </w:p>
        </w:tc>
      </w:tr>
      <w:tr w:rsidR="00B90604" w:rsidTr="00C27830">
        <w:tc>
          <w:tcPr>
            <w:tcW w:w="814" w:type="dxa"/>
          </w:tcPr>
          <w:p w:rsidR="00B90604" w:rsidRDefault="00B90604" w:rsidP="00A01026">
            <w:pPr>
              <w:bidi/>
              <w:spacing w:line="360" w:lineRule="auto"/>
              <w:jc w:val="left"/>
              <w:rPr>
                <w:rtl/>
                <w:lang w:bidi="ar-DZ"/>
              </w:rPr>
            </w:pPr>
            <w:r>
              <w:rPr>
                <w:rFonts w:hint="cs"/>
                <w:rtl/>
                <w:lang w:bidi="ar-DZ"/>
              </w:rPr>
              <w:t>المجموع</w:t>
            </w:r>
          </w:p>
        </w:tc>
        <w:tc>
          <w:tcPr>
            <w:tcW w:w="851" w:type="dxa"/>
          </w:tcPr>
          <w:p w:rsidR="00B90604" w:rsidRDefault="00B90604" w:rsidP="00A01026">
            <w:pPr>
              <w:bidi/>
              <w:spacing w:line="360" w:lineRule="auto"/>
              <w:jc w:val="left"/>
              <w:rPr>
                <w:rtl/>
                <w:lang w:bidi="ar-DZ"/>
              </w:rPr>
            </w:pPr>
            <w:r>
              <w:rPr>
                <w:rFonts w:hint="cs"/>
                <w:rtl/>
                <w:lang w:bidi="ar-DZ"/>
              </w:rPr>
              <w:t>19</w:t>
            </w:r>
          </w:p>
        </w:tc>
        <w:tc>
          <w:tcPr>
            <w:tcW w:w="1276" w:type="dxa"/>
          </w:tcPr>
          <w:p w:rsidR="00B90604" w:rsidRDefault="00B90604" w:rsidP="00A01026">
            <w:pPr>
              <w:bidi/>
              <w:spacing w:line="360" w:lineRule="auto"/>
              <w:jc w:val="left"/>
              <w:rPr>
                <w:rtl/>
                <w:lang w:bidi="ar-DZ"/>
              </w:rPr>
            </w:pPr>
            <w:r>
              <w:rPr>
                <w:rFonts w:hint="cs"/>
                <w:rtl/>
                <w:lang w:bidi="ar-DZ"/>
              </w:rPr>
              <w:t>04</w:t>
            </w:r>
          </w:p>
        </w:tc>
        <w:tc>
          <w:tcPr>
            <w:tcW w:w="1134" w:type="dxa"/>
          </w:tcPr>
          <w:p w:rsidR="00B90604" w:rsidRDefault="00B90604" w:rsidP="00A01026">
            <w:pPr>
              <w:bidi/>
              <w:spacing w:line="360" w:lineRule="auto"/>
              <w:jc w:val="left"/>
              <w:rPr>
                <w:rtl/>
                <w:lang w:bidi="ar-DZ"/>
              </w:rPr>
            </w:pPr>
            <w:r>
              <w:rPr>
                <w:rFonts w:hint="cs"/>
                <w:rtl/>
                <w:lang w:bidi="ar-DZ"/>
              </w:rPr>
              <w:t>02</w:t>
            </w:r>
          </w:p>
        </w:tc>
        <w:tc>
          <w:tcPr>
            <w:tcW w:w="850" w:type="dxa"/>
          </w:tcPr>
          <w:p w:rsidR="00B90604" w:rsidRDefault="00B90604" w:rsidP="00A01026">
            <w:pPr>
              <w:bidi/>
              <w:spacing w:line="360" w:lineRule="auto"/>
              <w:jc w:val="left"/>
              <w:rPr>
                <w:rtl/>
                <w:lang w:bidi="ar-DZ"/>
              </w:rPr>
            </w:pPr>
            <w:r>
              <w:rPr>
                <w:rFonts w:hint="cs"/>
                <w:rtl/>
                <w:lang w:bidi="ar-DZ"/>
              </w:rPr>
              <w:t>00</w:t>
            </w:r>
          </w:p>
        </w:tc>
        <w:tc>
          <w:tcPr>
            <w:tcW w:w="992" w:type="dxa"/>
          </w:tcPr>
          <w:p w:rsidR="00B90604" w:rsidRDefault="00B90604" w:rsidP="00A01026">
            <w:pPr>
              <w:bidi/>
              <w:spacing w:line="360" w:lineRule="auto"/>
              <w:jc w:val="left"/>
              <w:rPr>
                <w:rtl/>
                <w:lang w:bidi="ar-DZ"/>
              </w:rPr>
            </w:pPr>
            <w:r>
              <w:rPr>
                <w:rFonts w:hint="cs"/>
                <w:rtl/>
                <w:lang w:bidi="ar-DZ"/>
              </w:rPr>
              <w:t>00</w:t>
            </w:r>
          </w:p>
        </w:tc>
        <w:tc>
          <w:tcPr>
            <w:tcW w:w="993" w:type="dxa"/>
          </w:tcPr>
          <w:p w:rsidR="00B90604" w:rsidRDefault="00B90604" w:rsidP="00A01026">
            <w:pPr>
              <w:bidi/>
              <w:spacing w:line="360" w:lineRule="auto"/>
              <w:jc w:val="left"/>
              <w:rPr>
                <w:rtl/>
                <w:lang w:bidi="ar-DZ"/>
              </w:rPr>
            </w:pPr>
            <w:r>
              <w:rPr>
                <w:rFonts w:hint="cs"/>
                <w:rtl/>
                <w:lang w:bidi="ar-DZ"/>
              </w:rPr>
              <w:t>00</w:t>
            </w:r>
          </w:p>
        </w:tc>
        <w:tc>
          <w:tcPr>
            <w:tcW w:w="850" w:type="dxa"/>
          </w:tcPr>
          <w:p w:rsidR="00B90604" w:rsidRDefault="00B90604" w:rsidP="00A01026">
            <w:pPr>
              <w:bidi/>
              <w:spacing w:line="360" w:lineRule="auto"/>
              <w:jc w:val="left"/>
              <w:rPr>
                <w:rtl/>
                <w:lang w:bidi="ar-DZ"/>
              </w:rPr>
            </w:pPr>
            <w:r>
              <w:rPr>
                <w:rFonts w:hint="cs"/>
                <w:rtl/>
                <w:lang w:bidi="ar-DZ"/>
              </w:rPr>
              <w:t>01</w:t>
            </w:r>
          </w:p>
        </w:tc>
        <w:tc>
          <w:tcPr>
            <w:tcW w:w="709" w:type="dxa"/>
          </w:tcPr>
          <w:p w:rsidR="00B90604" w:rsidRDefault="00B90604" w:rsidP="00A01026">
            <w:pPr>
              <w:bidi/>
              <w:spacing w:line="360" w:lineRule="auto"/>
              <w:jc w:val="left"/>
              <w:rPr>
                <w:rtl/>
                <w:lang w:bidi="ar-DZ"/>
              </w:rPr>
            </w:pPr>
            <w:r>
              <w:rPr>
                <w:rFonts w:hint="cs"/>
                <w:rtl/>
                <w:lang w:bidi="ar-DZ"/>
              </w:rPr>
              <w:t>01</w:t>
            </w:r>
          </w:p>
        </w:tc>
        <w:tc>
          <w:tcPr>
            <w:tcW w:w="851" w:type="dxa"/>
          </w:tcPr>
          <w:p w:rsidR="00B90604" w:rsidRDefault="00B90604" w:rsidP="00A01026">
            <w:pPr>
              <w:bidi/>
              <w:spacing w:line="360" w:lineRule="auto"/>
              <w:jc w:val="left"/>
              <w:rPr>
                <w:rtl/>
                <w:lang w:bidi="ar-DZ"/>
              </w:rPr>
            </w:pPr>
            <w:r>
              <w:rPr>
                <w:rFonts w:hint="cs"/>
                <w:rtl/>
                <w:lang w:bidi="ar-DZ"/>
              </w:rPr>
              <w:t>27</w:t>
            </w:r>
          </w:p>
        </w:tc>
      </w:tr>
    </w:tbl>
    <w:p w:rsidR="00B90604" w:rsidRDefault="00B90604" w:rsidP="00A01026">
      <w:pPr>
        <w:bidi/>
        <w:spacing w:line="360" w:lineRule="auto"/>
        <w:jc w:val="left"/>
        <w:rPr>
          <w:b/>
          <w:bCs/>
          <w:sz w:val="28"/>
          <w:szCs w:val="28"/>
          <w:rtl/>
          <w:lang w:bidi="ar-DZ"/>
        </w:rPr>
      </w:pPr>
    </w:p>
    <w:p w:rsidR="00B90604" w:rsidRPr="009C36F2" w:rsidRDefault="00B90604" w:rsidP="00500DE0">
      <w:pPr>
        <w:bidi/>
        <w:spacing w:line="360" w:lineRule="auto"/>
        <w:jc w:val="left"/>
        <w:rPr>
          <w:sz w:val="28"/>
          <w:szCs w:val="28"/>
          <w:lang w:bidi="ar-DZ"/>
        </w:rPr>
      </w:pPr>
      <w:r w:rsidRPr="009C36F2">
        <w:rPr>
          <w:rFonts w:hint="cs"/>
          <w:b/>
          <w:bCs/>
          <w:sz w:val="28"/>
          <w:szCs w:val="28"/>
          <w:rtl/>
          <w:lang w:bidi="ar-DZ"/>
        </w:rPr>
        <w:t>ب : الجناح الإداري</w:t>
      </w:r>
      <w:r w:rsidRPr="009C36F2">
        <w:rPr>
          <w:rFonts w:hint="cs"/>
          <w:sz w:val="28"/>
          <w:szCs w:val="28"/>
          <w:rtl/>
          <w:lang w:bidi="ar-DZ"/>
        </w:rPr>
        <w:t xml:space="preserve"> : </w:t>
      </w:r>
    </w:p>
    <w:tbl>
      <w:tblPr>
        <w:tblStyle w:val="Grilledutableau"/>
        <w:bidiVisual/>
        <w:tblW w:w="9320" w:type="dxa"/>
        <w:tblLayout w:type="fixed"/>
        <w:tblLook w:val="04A0"/>
      </w:tblPr>
      <w:tblGrid>
        <w:gridCol w:w="814"/>
        <w:gridCol w:w="851"/>
        <w:gridCol w:w="1276"/>
        <w:gridCol w:w="1134"/>
        <w:gridCol w:w="1417"/>
        <w:gridCol w:w="1134"/>
        <w:gridCol w:w="1276"/>
        <w:gridCol w:w="1418"/>
      </w:tblGrid>
      <w:tr w:rsidR="00B90604" w:rsidTr="00C27830">
        <w:tc>
          <w:tcPr>
            <w:tcW w:w="814" w:type="dxa"/>
          </w:tcPr>
          <w:p w:rsidR="00B90604" w:rsidRDefault="00B90604" w:rsidP="00A01026">
            <w:pPr>
              <w:bidi/>
              <w:spacing w:line="360" w:lineRule="auto"/>
              <w:jc w:val="left"/>
              <w:rPr>
                <w:rtl/>
                <w:lang w:bidi="ar-DZ"/>
              </w:rPr>
            </w:pPr>
            <w:r>
              <w:rPr>
                <w:rFonts w:hint="cs"/>
                <w:rtl/>
                <w:lang w:bidi="ar-DZ"/>
              </w:rPr>
              <w:t>نوع المحلات</w:t>
            </w:r>
          </w:p>
        </w:tc>
        <w:tc>
          <w:tcPr>
            <w:tcW w:w="851" w:type="dxa"/>
          </w:tcPr>
          <w:p w:rsidR="00B90604" w:rsidRDefault="00B90604" w:rsidP="00A01026">
            <w:pPr>
              <w:bidi/>
              <w:spacing w:line="360" w:lineRule="auto"/>
              <w:jc w:val="left"/>
              <w:rPr>
                <w:rtl/>
                <w:lang w:bidi="ar-DZ"/>
              </w:rPr>
            </w:pPr>
            <w:r>
              <w:rPr>
                <w:rFonts w:hint="cs"/>
                <w:rtl/>
                <w:lang w:bidi="ar-DZ"/>
              </w:rPr>
              <w:t>مكتب الإدارة</w:t>
            </w:r>
          </w:p>
        </w:tc>
        <w:tc>
          <w:tcPr>
            <w:tcW w:w="1276" w:type="dxa"/>
            <w:vAlign w:val="center"/>
          </w:tcPr>
          <w:p w:rsidR="00B90604" w:rsidRDefault="00B90604" w:rsidP="00A01026">
            <w:pPr>
              <w:bidi/>
              <w:spacing w:line="360" w:lineRule="auto"/>
              <w:jc w:val="left"/>
              <w:rPr>
                <w:rtl/>
                <w:lang w:bidi="ar-DZ"/>
              </w:rPr>
            </w:pPr>
            <w:r>
              <w:rPr>
                <w:rFonts w:hint="cs"/>
                <w:rtl/>
                <w:lang w:bidi="ar-DZ"/>
              </w:rPr>
              <w:t>قاعة الأساتذة</w:t>
            </w:r>
          </w:p>
        </w:tc>
        <w:tc>
          <w:tcPr>
            <w:tcW w:w="1134" w:type="dxa"/>
          </w:tcPr>
          <w:p w:rsidR="00B90604" w:rsidRDefault="00B90604" w:rsidP="00A01026">
            <w:pPr>
              <w:bidi/>
              <w:spacing w:line="360" w:lineRule="auto"/>
              <w:jc w:val="left"/>
              <w:rPr>
                <w:rtl/>
                <w:lang w:bidi="ar-DZ"/>
              </w:rPr>
            </w:pPr>
            <w:r>
              <w:rPr>
                <w:rFonts w:hint="cs"/>
                <w:rtl/>
                <w:lang w:bidi="ar-DZ"/>
              </w:rPr>
              <w:t>قاعة الاجتماعات</w:t>
            </w:r>
          </w:p>
        </w:tc>
        <w:tc>
          <w:tcPr>
            <w:tcW w:w="1417" w:type="dxa"/>
          </w:tcPr>
          <w:p w:rsidR="00B90604" w:rsidRDefault="00B90604" w:rsidP="00A01026">
            <w:pPr>
              <w:bidi/>
              <w:spacing w:line="360" w:lineRule="auto"/>
              <w:jc w:val="left"/>
              <w:rPr>
                <w:rtl/>
                <w:lang w:bidi="ar-DZ"/>
              </w:rPr>
            </w:pPr>
            <w:r>
              <w:rPr>
                <w:rFonts w:hint="cs"/>
                <w:rtl/>
                <w:lang w:bidi="ar-DZ"/>
              </w:rPr>
              <w:t xml:space="preserve">قاعة التوثيق و الإعلام المدرسي </w:t>
            </w:r>
          </w:p>
        </w:tc>
        <w:tc>
          <w:tcPr>
            <w:tcW w:w="1134" w:type="dxa"/>
          </w:tcPr>
          <w:p w:rsidR="00B90604" w:rsidRDefault="00B90604" w:rsidP="00A01026">
            <w:pPr>
              <w:bidi/>
              <w:spacing w:line="360" w:lineRule="auto"/>
              <w:jc w:val="left"/>
              <w:rPr>
                <w:rtl/>
                <w:lang w:bidi="ar-DZ"/>
              </w:rPr>
            </w:pPr>
            <w:r>
              <w:rPr>
                <w:rFonts w:hint="cs"/>
                <w:rtl/>
                <w:lang w:bidi="ar-DZ"/>
              </w:rPr>
              <w:t>قاعة الأرشيف</w:t>
            </w:r>
          </w:p>
        </w:tc>
        <w:tc>
          <w:tcPr>
            <w:tcW w:w="1276" w:type="dxa"/>
          </w:tcPr>
          <w:p w:rsidR="00B90604" w:rsidRDefault="00B90604" w:rsidP="00A01026">
            <w:pPr>
              <w:bidi/>
              <w:spacing w:line="360" w:lineRule="auto"/>
              <w:jc w:val="left"/>
              <w:rPr>
                <w:rtl/>
                <w:lang w:bidi="ar-DZ"/>
              </w:rPr>
            </w:pPr>
            <w:r>
              <w:rPr>
                <w:rFonts w:hint="cs"/>
                <w:rtl/>
                <w:lang w:bidi="ar-DZ"/>
              </w:rPr>
              <w:t>الحجابة و قاعة الانتظار</w:t>
            </w:r>
          </w:p>
        </w:tc>
        <w:tc>
          <w:tcPr>
            <w:tcW w:w="1418" w:type="dxa"/>
            <w:vAlign w:val="center"/>
          </w:tcPr>
          <w:p w:rsidR="00B90604" w:rsidRDefault="00B90604" w:rsidP="00A01026">
            <w:pPr>
              <w:bidi/>
              <w:spacing w:line="360" w:lineRule="auto"/>
              <w:jc w:val="left"/>
              <w:rPr>
                <w:rtl/>
                <w:lang w:bidi="ar-DZ"/>
              </w:rPr>
            </w:pPr>
            <w:r>
              <w:rPr>
                <w:rFonts w:hint="cs"/>
                <w:rtl/>
                <w:lang w:bidi="ar-DZ"/>
              </w:rPr>
              <w:t>المجموع</w:t>
            </w:r>
          </w:p>
        </w:tc>
      </w:tr>
      <w:tr w:rsidR="00B90604" w:rsidTr="00C27830">
        <w:tc>
          <w:tcPr>
            <w:tcW w:w="814" w:type="dxa"/>
          </w:tcPr>
          <w:p w:rsidR="00B90604" w:rsidRDefault="00B90604" w:rsidP="00A01026">
            <w:pPr>
              <w:bidi/>
              <w:spacing w:line="360" w:lineRule="auto"/>
              <w:jc w:val="left"/>
              <w:rPr>
                <w:rtl/>
                <w:lang w:bidi="ar-DZ"/>
              </w:rPr>
            </w:pPr>
            <w:r>
              <w:rPr>
                <w:rFonts w:hint="cs"/>
                <w:rtl/>
                <w:lang w:bidi="ar-DZ"/>
              </w:rPr>
              <w:t>مستعملة</w:t>
            </w:r>
          </w:p>
        </w:tc>
        <w:tc>
          <w:tcPr>
            <w:tcW w:w="851" w:type="dxa"/>
            <w:vAlign w:val="center"/>
          </w:tcPr>
          <w:p w:rsidR="00B90604" w:rsidRDefault="00B90604" w:rsidP="00A01026">
            <w:pPr>
              <w:bidi/>
              <w:spacing w:line="360" w:lineRule="auto"/>
              <w:jc w:val="left"/>
              <w:rPr>
                <w:rtl/>
                <w:lang w:bidi="ar-DZ"/>
              </w:rPr>
            </w:pPr>
            <w:r>
              <w:rPr>
                <w:rFonts w:hint="cs"/>
                <w:rtl/>
                <w:lang w:bidi="ar-DZ"/>
              </w:rPr>
              <w:t>10</w:t>
            </w:r>
          </w:p>
        </w:tc>
        <w:tc>
          <w:tcPr>
            <w:tcW w:w="1276" w:type="dxa"/>
            <w:vAlign w:val="center"/>
          </w:tcPr>
          <w:p w:rsidR="00B90604" w:rsidRDefault="00B90604" w:rsidP="00A01026">
            <w:pPr>
              <w:bidi/>
              <w:spacing w:line="360" w:lineRule="auto"/>
              <w:jc w:val="left"/>
              <w:rPr>
                <w:rtl/>
                <w:lang w:bidi="ar-DZ"/>
              </w:rPr>
            </w:pPr>
            <w:r>
              <w:rPr>
                <w:rFonts w:hint="cs"/>
                <w:rtl/>
                <w:lang w:bidi="ar-DZ"/>
              </w:rPr>
              <w:t>01</w:t>
            </w:r>
          </w:p>
        </w:tc>
        <w:tc>
          <w:tcPr>
            <w:tcW w:w="1134" w:type="dxa"/>
            <w:vAlign w:val="center"/>
          </w:tcPr>
          <w:p w:rsidR="00B90604" w:rsidRDefault="00B90604" w:rsidP="00A01026">
            <w:pPr>
              <w:bidi/>
              <w:spacing w:line="360" w:lineRule="auto"/>
              <w:jc w:val="left"/>
              <w:rPr>
                <w:rtl/>
                <w:lang w:bidi="ar-DZ"/>
              </w:rPr>
            </w:pPr>
            <w:r>
              <w:rPr>
                <w:rFonts w:hint="cs"/>
                <w:rtl/>
                <w:lang w:bidi="ar-DZ"/>
              </w:rPr>
              <w:t>00</w:t>
            </w:r>
          </w:p>
        </w:tc>
        <w:tc>
          <w:tcPr>
            <w:tcW w:w="1417" w:type="dxa"/>
            <w:vAlign w:val="center"/>
          </w:tcPr>
          <w:p w:rsidR="00B90604" w:rsidRDefault="00B90604" w:rsidP="00A01026">
            <w:pPr>
              <w:bidi/>
              <w:spacing w:line="360" w:lineRule="auto"/>
              <w:jc w:val="left"/>
              <w:rPr>
                <w:rtl/>
                <w:lang w:bidi="ar-DZ"/>
              </w:rPr>
            </w:pPr>
            <w:r>
              <w:rPr>
                <w:rFonts w:hint="cs"/>
                <w:rtl/>
                <w:lang w:bidi="ar-DZ"/>
              </w:rPr>
              <w:t>00</w:t>
            </w:r>
          </w:p>
        </w:tc>
        <w:tc>
          <w:tcPr>
            <w:tcW w:w="1134" w:type="dxa"/>
            <w:vAlign w:val="center"/>
          </w:tcPr>
          <w:p w:rsidR="00B90604" w:rsidRDefault="00B90604" w:rsidP="00A01026">
            <w:pPr>
              <w:bidi/>
              <w:spacing w:line="360" w:lineRule="auto"/>
              <w:jc w:val="left"/>
              <w:rPr>
                <w:rtl/>
                <w:lang w:bidi="ar-DZ"/>
              </w:rPr>
            </w:pPr>
            <w:r>
              <w:rPr>
                <w:rFonts w:hint="cs"/>
                <w:rtl/>
                <w:lang w:bidi="ar-DZ"/>
              </w:rPr>
              <w:t>01</w:t>
            </w:r>
          </w:p>
        </w:tc>
        <w:tc>
          <w:tcPr>
            <w:tcW w:w="1276" w:type="dxa"/>
            <w:vAlign w:val="center"/>
          </w:tcPr>
          <w:p w:rsidR="00B90604" w:rsidRDefault="00B90604" w:rsidP="00A01026">
            <w:pPr>
              <w:bidi/>
              <w:spacing w:line="360" w:lineRule="auto"/>
              <w:jc w:val="left"/>
              <w:rPr>
                <w:rtl/>
                <w:lang w:bidi="ar-DZ"/>
              </w:rPr>
            </w:pPr>
            <w:r>
              <w:rPr>
                <w:rFonts w:hint="cs"/>
                <w:rtl/>
                <w:lang w:bidi="ar-DZ"/>
              </w:rPr>
              <w:t>01</w:t>
            </w:r>
          </w:p>
        </w:tc>
        <w:tc>
          <w:tcPr>
            <w:tcW w:w="1418" w:type="dxa"/>
            <w:vAlign w:val="center"/>
          </w:tcPr>
          <w:p w:rsidR="00B90604" w:rsidRDefault="00B90604" w:rsidP="00A01026">
            <w:pPr>
              <w:bidi/>
              <w:spacing w:line="360" w:lineRule="auto"/>
              <w:jc w:val="left"/>
              <w:rPr>
                <w:rtl/>
                <w:lang w:bidi="ar-DZ"/>
              </w:rPr>
            </w:pPr>
            <w:r>
              <w:rPr>
                <w:rFonts w:hint="cs"/>
                <w:rtl/>
                <w:lang w:bidi="ar-DZ"/>
              </w:rPr>
              <w:t>13</w:t>
            </w:r>
          </w:p>
        </w:tc>
      </w:tr>
      <w:tr w:rsidR="00B90604" w:rsidTr="00C27830">
        <w:tc>
          <w:tcPr>
            <w:tcW w:w="814" w:type="dxa"/>
          </w:tcPr>
          <w:p w:rsidR="00B90604" w:rsidRDefault="00B90604" w:rsidP="00A01026">
            <w:pPr>
              <w:bidi/>
              <w:spacing w:line="360" w:lineRule="auto"/>
              <w:jc w:val="left"/>
              <w:rPr>
                <w:rtl/>
                <w:lang w:bidi="ar-DZ"/>
              </w:rPr>
            </w:pPr>
            <w:r>
              <w:rPr>
                <w:rFonts w:hint="cs"/>
                <w:rtl/>
                <w:lang w:bidi="ar-DZ"/>
              </w:rPr>
              <w:t>غير مستعملة</w:t>
            </w:r>
          </w:p>
        </w:tc>
        <w:tc>
          <w:tcPr>
            <w:tcW w:w="851" w:type="dxa"/>
            <w:vAlign w:val="center"/>
          </w:tcPr>
          <w:p w:rsidR="00B90604" w:rsidRDefault="00B90604" w:rsidP="00A01026">
            <w:pPr>
              <w:bidi/>
              <w:spacing w:line="360" w:lineRule="auto"/>
              <w:jc w:val="left"/>
              <w:rPr>
                <w:rtl/>
                <w:lang w:bidi="ar-DZ"/>
              </w:rPr>
            </w:pPr>
            <w:r>
              <w:rPr>
                <w:rFonts w:hint="cs"/>
                <w:rtl/>
                <w:lang w:bidi="ar-DZ"/>
              </w:rPr>
              <w:t>00</w:t>
            </w:r>
          </w:p>
        </w:tc>
        <w:tc>
          <w:tcPr>
            <w:tcW w:w="1276" w:type="dxa"/>
            <w:vAlign w:val="center"/>
          </w:tcPr>
          <w:p w:rsidR="00B90604" w:rsidRDefault="00B90604" w:rsidP="00A01026">
            <w:pPr>
              <w:bidi/>
              <w:spacing w:line="360" w:lineRule="auto"/>
              <w:jc w:val="left"/>
              <w:rPr>
                <w:rtl/>
                <w:lang w:bidi="ar-DZ"/>
              </w:rPr>
            </w:pPr>
            <w:r>
              <w:rPr>
                <w:rFonts w:hint="cs"/>
                <w:rtl/>
                <w:lang w:bidi="ar-DZ"/>
              </w:rPr>
              <w:t>00</w:t>
            </w:r>
          </w:p>
        </w:tc>
        <w:tc>
          <w:tcPr>
            <w:tcW w:w="1134" w:type="dxa"/>
            <w:vAlign w:val="center"/>
          </w:tcPr>
          <w:p w:rsidR="00B90604" w:rsidRDefault="00B90604" w:rsidP="00A01026">
            <w:pPr>
              <w:bidi/>
              <w:spacing w:line="360" w:lineRule="auto"/>
              <w:jc w:val="left"/>
              <w:rPr>
                <w:rtl/>
                <w:lang w:bidi="ar-DZ"/>
              </w:rPr>
            </w:pPr>
            <w:r>
              <w:rPr>
                <w:rFonts w:hint="cs"/>
                <w:rtl/>
                <w:lang w:bidi="ar-DZ"/>
              </w:rPr>
              <w:t>00</w:t>
            </w:r>
          </w:p>
        </w:tc>
        <w:tc>
          <w:tcPr>
            <w:tcW w:w="1417" w:type="dxa"/>
            <w:vAlign w:val="center"/>
          </w:tcPr>
          <w:p w:rsidR="00B90604" w:rsidRDefault="00B90604" w:rsidP="00A01026">
            <w:pPr>
              <w:bidi/>
              <w:spacing w:line="360" w:lineRule="auto"/>
              <w:jc w:val="left"/>
              <w:rPr>
                <w:rtl/>
                <w:lang w:bidi="ar-DZ"/>
              </w:rPr>
            </w:pPr>
            <w:r>
              <w:rPr>
                <w:rFonts w:hint="cs"/>
                <w:rtl/>
                <w:lang w:bidi="ar-DZ"/>
              </w:rPr>
              <w:t>00</w:t>
            </w:r>
          </w:p>
        </w:tc>
        <w:tc>
          <w:tcPr>
            <w:tcW w:w="1134" w:type="dxa"/>
            <w:vAlign w:val="center"/>
          </w:tcPr>
          <w:p w:rsidR="00B90604" w:rsidRDefault="00B90604" w:rsidP="00A01026">
            <w:pPr>
              <w:bidi/>
              <w:spacing w:line="360" w:lineRule="auto"/>
              <w:jc w:val="left"/>
              <w:rPr>
                <w:rtl/>
                <w:lang w:bidi="ar-DZ"/>
              </w:rPr>
            </w:pPr>
            <w:r>
              <w:rPr>
                <w:rFonts w:hint="cs"/>
                <w:rtl/>
                <w:lang w:bidi="ar-DZ"/>
              </w:rPr>
              <w:t>00</w:t>
            </w:r>
          </w:p>
        </w:tc>
        <w:tc>
          <w:tcPr>
            <w:tcW w:w="1276" w:type="dxa"/>
            <w:vAlign w:val="center"/>
          </w:tcPr>
          <w:p w:rsidR="00B90604" w:rsidRDefault="00B90604" w:rsidP="00A01026">
            <w:pPr>
              <w:bidi/>
              <w:spacing w:line="360" w:lineRule="auto"/>
              <w:jc w:val="left"/>
              <w:rPr>
                <w:rtl/>
                <w:lang w:bidi="ar-DZ"/>
              </w:rPr>
            </w:pPr>
            <w:r>
              <w:rPr>
                <w:rFonts w:hint="cs"/>
                <w:rtl/>
                <w:lang w:bidi="ar-DZ"/>
              </w:rPr>
              <w:t>00</w:t>
            </w:r>
          </w:p>
        </w:tc>
        <w:tc>
          <w:tcPr>
            <w:tcW w:w="1418" w:type="dxa"/>
            <w:vAlign w:val="center"/>
          </w:tcPr>
          <w:p w:rsidR="00B90604" w:rsidRDefault="00B90604" w:rsidP="00A01026">
            <w:pPr>
              <w:bidi/>
              <w:spacing w:line="360" w:lineRule="auto"/>
              <w:jc w:val="left"/>
              <w:rPr>
                <w:rtl/>
                <w:lang w:bidi="ar-DZ"/>
              </w:rPr>
            </w:pPr>
            <w:r>
              <w:rPr>
                <w:rFonts w:hint="cs"/>
                <w:rtl/>
                <w:lang w:bidi="ar-DZ"/>
              </w:rPr>
              <w:t>00</w:t>
            </w:r>
          </w:p>
        </w:tc>
      </w:tr>
      <w:tr w:rsidR="00B90604" w:rsidTr="00C27830">
        <w:tc>
          <w:tcPr>
            <w:tcW w:w="814" w:type="dxa"/>
          </w:tcPr>
          <w:p w:rsidR="00B90604" w:rsidRDefault="00B90604" w:rsidP="00A01026">
            <w:pPr>
              <w:bidi/>
              <w:spacing w:line="360" w:lineRule="auto"/>
              <w:jc w:val="left"/>
              <w:rPr>
                <w:rtl/>
                <w:lang w:bidi="ar-DZ"/>
              </w:rPr>
            </w:pPr>
            <w:r>
              <w:rPr>
                <w:rFonts w:hint="cs"/>
                <w:rtl/>
                <w:lang w:bidi="ar-DZ"/>
              </w:rPr>
              <w:t>المجموع</w:t>
            </w:r>
          </w:p>
        </w:tc>
        <w:tc>
          <w:tcPr>
            <w:tcW w:w="851" w:type="dxa"/>
            <w:vAlign w:val="center"/>
          </w:tcPr>
          <w:p w:rsidR="00B90604" w:rsidRDefault="00B90604" w:rsidP="00A01026">
            <w:pPr>
              <w:bidi/>
              <w:spacing w:line="360" w:lineRule="auto"/>
              <w:jc w:val="left"/>
              <w:rPr>
                <w:rtl/>
                <w:lang w:bidi="ar-DZ"/>
              </w:rPr>
            </w:pPr>
            <w:r>
              <w:rPr>
                <w:rFonts w:hint="cs"/>
                <w:rtl/>
                <w:lang w:bidi="ar-DZ"/>
              </w:rPr>
              <w:t>10</w:t>
            </w:r>
          </w:p>
        </w:tc>
        <w:tc>
          <w:tcPr>
            <w:tcW w:w="1276" w:type="dxa"/>
            <w:vAlign w:val="center"/>
          </w:tcPr>
          <w:p w:rsidR="00B90604" w:rsidRDefault="00B90604" w:rsidP="00A01026">
            <w:pPr>
              <w:bidi/>
              <w:spacing w:line="360" w:lineRule="auto"/>
              <w:jc w:val="left"/>
              <w:rPr>
                <w:rtl/>
                <w:lang w:bidi="ar-DZ"/>
              </w:rPr>
            </w:pPr>
            <w:r>
              <w:rPr>
                <w:rFonts w:hint="cs"/>
                <w:rtl/>
                <w:lang w:bidi="ar-DZ"/>
              </w:rPr>
              <w:t>01</w:t>
            </w:r>
          </w:p>
        </w:tc>
        <w:tc>
          <w:tcPr>
            <w:tcW w:w="1134" w:type="dxa"/>
            <w:vAlign w:val="center"/>
          </w:tcPr>
          <w:p w:rsidR="00B90604" w:rsidRDefault="00B90604" w:rsidP="00A01026">
            <w:pPr>
              <w:bidi/>
              <w:spacing w:line="360" w:lineRule="auto"/>
              <w:jc w:val="left"/>
              <w:rPr>
                <w:rtl/>
                <w:lang w:bidi="ar-DZ"/>
              </w:rPr>
            </w:pPr>
            <w:r>
              <w:rPr>
                <w:rFonts w:hint="cs"/>
                <w:rtl/>
                <w:lang w:bidi="ar-DZ"/>
              </w:rPr>
              <w:t>00</w:t>
            </w:r>
          </w:p>
        </w:tc>
        <w:tc>
          <w:tcPr>
            <w:tcW w:w="1417" w:type="dxa"/>
            <w:vAlign w:val="center"/>
          </w:tcPr>
          <w:p w:rsidR="00B90604" w:rsidRDefault="00B90604" w:rsidP="00A01026">
            <w:pPr>
              <w:bidi/>
              <w:spacing w:line="360" w:lineRule="auto"/>
              <w:jc w:val="left"/>
              <w:rPr>
                <w:rtl/>
                <w:lang w:bidi="ar-DZ"/>
              </w:rPr>
            </w:pPr>
            <w:r>
              <w:rPr>
                <w:rFonts w:hint="cs"/>
                <w:rtl/>
                <w:lang w:bidi="ar-DZ"/>
              </w:rPr>
              <w:t>00</w:t>
            </w:r>
          </w:p>
        </w:tc>
        <w:tc>
          <w:tcPr>
            <w:tcW w:w="1134" w:type="dxa"/>
            <w:vAlign w:val="center"/>
          </w:tcPr>
          <w:p w:rsidR="00B90604" w:rsidRDefault="00B90604" w:rsidP="00A01026">
            <w:pPr>
              <w:bidi/>
              <w:spacing w:line="360" w:lineRule="auto"/>
              <w:jc w:val="left"/>
              <w:rPr>
                <w:rtl/>
                <w:lang w:bidi="ar-DZ"/>
              </w:rPr>
            </w:pPr>
            <w:r>
              <w:rPr>
                <w:rFonts w:hint="cs"/>
                <w:rtl/>
                <w:lang w:bidi="ar-DZ"/>
              </w:rPr>
              <w:t>01</w:t>
            </w:r>
          </w:p>
        </w:tc>
        <w:tc>
          <w:tcPr>
            <w:tcW w:w="1276" w:type="dxa"/>
            <w:vAlign w:val="center"/>
          </w:tcPr>
          <w:p w:rsidR="00B90604" w:rsidRDefault="00B90604" w:rsidP="00A01026">
            <w:pPr>
              <w:bidi/>
              <w:spacing w:line="360" w:lineRule="auto"/>
              <w:jc w:val="left"/>
              <w:rPr>
                <w:rtl/>
                <w:lang w:bidi="ar-DZ"/>
              </w:rPr>
            </w:pPr>
            <w:r>
              <w:rPr>
                <w:rFonts w:hint="cs"/>
                <w:rtl/>
                <w:lang w:bidi="ar-DZ"/>
              </w:rPr>
              <w:t>01</w:t>
            </w:r>
          </w:p>
        </w:tc>
        <w:tc>
          <w:tcPr>
            <w:tcW w:w="1418" w:type="dxa"/>
            <w:vAlign w:val="center"/>
          </w:tcPr>
          <w:p w:rsidR="00B90604" w:rsidRDefault="00B90604" w:rsidP="00A01026">
            <w:pPr>
              <w:bidi/>
              <w:spacing w:line="360" w:lineRule="auto"/>
              <w:jc w:val="left"/>
              <w:rPr>
                <w:rtl/>
                <w:lang w:bidi="ar-DZ"/>
              </w:rPr>
            </w:pPr>
            <w:r>
              <w:rPr>
                <w:rFonts w:hint="cs"/>
                <w:rtl/>
                <w:lang w:bidi="ar-DZ"/>
              </w:rPr>
              <w:t>13</w:t>
            </w:r>
          </w:p>
        </w:tc>
      </w:tr>
    </w:tbl>
    <w:p w:rsidR="00B90604" w:rsidRDefault="00B90604" w:rsidP="00A01026">
      <w:pPr>
        <w:bidi/>
        <w:spacing w:line="360" w:lineRule="auto"/>
        <w:jc w:val="left"/>
        <w:rPr>
          <w:b/>
          <w:bCs/>
          <w:sz w:val="28"/>
          <w:szCs w:val="28"/>
          <w:rtl/>
          <w:lang w:bidi="ar-DZ"/>
        </w:rPr>
      </w:pPr>
    </w:p>
    <w:p w:rsidR="00A01026" w:rsidRDefault="00B90604" w:rsidP="00A01026">
      <w:pPr>
        <w:bidi/>
        <w:spacing w:line="360" w:lineRule="auto"/>
        <w:jc w:val="left"/>
        <w:rPr>
          <w:b/>
          <w:bCs/>
          <w:sz w:val="28"/>
          <w:szCs w:val="28"/>
          <w:lang w:bidi="ar-DZ"/>
        </w:rPr>
      </w:pPr>
      <w:r w:rsidRPr="009C36F2">
        <w:rPr>
          <w:rFonts w:hint="cs"/>
          <w:b/>
          <w:bCs/>
          <w:sz w:val="28"/>
          <w:szCs w:val="28"/>
          <w:rtl/>
          <w:lang w:bidi="ar-DZ"/>
        </w:rPr>
        <w:t xml:space="preserve">ج : فضاءات تربوية:                                          </w:t>
      </w:r>
    </w:p>
    <w:p w:rsidR="00B90604" w:rsidRDefault="00B90604" w:rsidP="00A01026">
      <w:pPr>
        <w:bidi/>
        <w:spacing w:line="360" w:lineRule="auto"/>
        <w:jc w:val="left"/>
        <w:rPr>
          <w:lang w:bidi="ar-DZ"/>
        </w:rPr>
      </w:pPr>
    </w:p>
    <w:tbl>
      <w:tblPr>
        <w:tblStyle w:val="Grilledutableau"/>
        <w:bidiVisual/>
        <w:tblW w:w="9178" w:type="dxa"/>
        <w:tblLayout w:type="fixed"/>
        <w:tblLook w:val="04A0"/>
      </w:tblPr>
      <w:tblGrid>
        <w:gridCol w:w="956"/>
        <w:gridCol w:w="851"/>
        <w:gridCol w:w="1417"/>
        <w:gridCol w:w="851"/>
        <w:gridCol w:w="850"/>
        <w:gridCol w:w="992"/>
        <w:gridCol w:w="1276"/>
        <w:gridCol w:w="851"/>
        <w:gridCol w:w="1134"/>
      </w:tblGrid>
      <w:tr w:rsidR="00B90604" w:rsidTr="00C27830">
        <w:tc>
          <w:tcPr>
            <w:tcW w:w="956" w:type="dxa"/>
          </w:tcPr>
          <w:p w:rsidR="00B90604" w:rsidRDefault="00B90604" w:rsidP="00A01026">
            <w:pPr>
              <w:bidi/>
              <w:spacing w:line="360" w:lineRule="auto"/>
              <w:jc w:val="left"/>
              <w:rPr>
                <w:rtl/>
                <w:lang w:bidi="ar-DZ"/>
              </w:rPr>
            </w:pPr>
            <w:r>
              <w:rPr>
                <w:rFonts w:hint="cs"/>
                <w:rtl/>
                <w:lang w:bidi="ar-DZ"/>
              </w:rPr>
              <w:t>نوع المحلات</w:t>
            </w:r>
          </w:p>
        </w:tc>
        <w:tc>
          <w:tcPr>
            <w:tcW w:w="851" w:type="dxa"/>
          </w:tcPr>
          <w:p w:rsidR="00B90604" w:rsidRDefault="00B90604" w:rsidP="00A01026">
            <w:pPr>
              <w:bidi/>
              <w:spacing w:line="360" w:lineRule="auto"/>
              <w:jc w:val="left"/>
              <w:rPr>
                <w:rtl/>
                <w:lang w:bidi="ar-DZ"/>
              </w:rPr>
            </w:pPr>
            <w:r>
              <w:rPr>
                <w:rFonts w:hint="cs"/>
                <w:rtl/>
                <w:lang w:bidi="ar-DZ"/>
              </w:rPr>
              <w:t xml:space="preserve">منشآت رياضية </w:t>
            </w:r>
          </w:p>
        </w:tc>
        <w:tc>
          <w:tcPr>
            <w:tcW w:w="1417" w:type="dxa"/>
          </w:tcPr>
          <w:p w:rsidR="00B90604" w:rsidRDefault="00B90604" w:rsidP="00A01026">
            <w:pPr>
              <w:bidi/>
              <w:spacing w:line="360" w:lineRule="auto"/>
              <w:jc w:val="left"/>
              <w:rPr>
                <w:rtl/>
                <w:lang w:bidi="ar-DZ"/>
              </w:rPr>
            </w:pPr>
            <w:r>
              <w:rPr>
                <w:rFonts w:hint="cs"/>
                <w:rtl/>
                <w:lang w:bidi="ar-DZ"/>
              </w:rPr>
              <w:t xml:space="preserve">فضاءات النوادي الثقافية و العلمية </w:t>
            </w:r>
          </w:p>
        </w:tc>
        <w:tc>
          <w:tcPr>
            <w:tcW w:w="851" w:type="dxa"/>
            <w:vAlign w:val="center"/>
          </w:tcPr>
          <w:p w:rsidR="00B90604" w:rsidRDefault="00B90604" w:rsidP="00A01026">
            <w:pPr>
              <w:bidi/>
              <w:spacing w:line="360" w:lineRule="auto"/>
              <w:jc w:val="left"/>
              <w:rPr>
                <w:rtl/>
                <w:lang w:bidi="ar-DZ"/>
              </w:rPr>
            </w:pPr>
            <w:r>
              <w:rPr>
                <w:rFonts w:hint="cs"/>
                <w:rtl/>
                <w:lang w:bidi="ar-DZ"/>
              </w:rPr>
              <w:t>المجموع</w:t>
            </w:r>
          </w:p>
        </w:tc>
        <w:tc>
          <w:tcPr>
            <w:tcW w:w="850" w:type="dxa"/>
            <w:vAlign w:val="center"/>
          </w:tcPr>
          <w:p w:rsidR="00B90604" w:rsidRDefault="00B90604" w:rsidP="00A01026">
            <w:pPr>
              <w:bidi/>
              <w:spacing w:line="360" w:lineRule="auto"/>
              <w:jc w:val="left"/>
              <w:rPr>
                <w:rtl/>
                <w:lang w:bidi="ar-DZ"/>
              </w:rPr>
            </w:pPr>
            <w:r>
              <w:rPr>
                <w:rFonts w:hint="cs"/>
                <w:rtl/>
                <w:lang w:bidi="ar-DZ"/>
              </w:rPr>
              <w:t>مطعم</w:t>
            </w:r>
          </w:p>
        </w:tc>
        <w:tc>
          <w:tcPr>
            <w:tcW w:w="992" w:type="dxa"/>
            <w:vAlign w:val="center"/>
          </w:tcPr>
          <w:p w:rsidR="00B90604" w:rsidRDefault="00B90604" w:rsidP="00A01026">
            <w:pPr>
              <w:bidi/>
              <w:spacing w:line="360" w:lineRule="auto"/>
              <w:jc w:val="left"/>
              <w:rPr>
                <w:rtl/>
                <w:lang w:bidi="ar-DZ"/>
              </w:rPr>
            </w:pPr>
            <w:r>
              <w:rPr>
                <w:rFonts w:hint="cs"/>
                <w:rtl/>
                <w:lang w:bidi="ar-DZ"/>
              </w:rPr>
              <w:t>مراقد</w:t>
            </w:r>
          </w:p>
        </w:tc>
        <w:tc>
          <w:tcPr>
            <w:tcW w:w="1276" w:type="dxa"/>
          </w:tcPr>
          <w:p w:rsidR="00B90604" w:rsidRDefault="00B90604" w:rsidP="00A01026">
            <w:pPr>
              <w:bidi/>
              <w:spacing w:line="360" w:lineRule="auto"/>
              <w:jc w:val="left"/>
              <w:rPr>
                <w:rtl/>
                <w:lang w:bidi="ar-DZ"/>
              </w:rPr>
            </w:pPr>
            <w:r>
              <w:rPr>
                <w:rFonts w:hint="cs"/>
                <w:rtl/>
                <w:lang w:bidi="ar-DZ"/>
              </w:rPr>
              <w:t>وحدة الكشف و المتابعة</w:t>
            </w:r>
          </w:p>
        </w:tc>
        <w:tc>
          <w:tcPr>
            <w:tcW w:w="851" w:type="dxa"/>
          </w:tcPr>
          <w:p w:rsidR="00B90604" w:rsidRDefault="00B90604" w:rsidP="00A01026">
            <w:pPr>
              <w:bidi/>
              <w:spacing w:line="360" w:lineRule="auto"/>
              <w:jc w:val="left"/>
              <w:rPr>
                <w:rtl/>
                <w:lang w:bidi="ar-DZ"/>
              </w:rPr>
            </w:pPr>
            <w:r>
              <w:rPr>
                <w:rFonts w:hint="cs"/>
                <w:rtl/>
                <w:lang w:bidi="ar-DZ"/>
              </w:rPr>
              <w:t xml:space="preserve">السكنات الوظيفية </w:t>
            </w:r>
          </w:p>
        </w:tc>
        <w:tc>
          <w:tcPr>
            <w:tcW w:w="1134" w:type="dxa"/>
            <w:vAlign w:val="center"/>
          </w:tcPr>
          <w:p w:rsidR="00B90604" w:rsidRDefault="00B90604" w:rsidP="00A01026">
            <w:pPr>
              <w:bidi/>
              <w:spacing w:line="360" w:lineRule="auto"/>
              <w:jc w:val="left"/>
              <w:rPr>
                <w:rtl/>
                <w:lang w:bidi="ar-DZ"/>
              </w:rPr>
            </w:pPr>
            <w:r>
              <w:rPr>
                <w:rFonts w:hint="cs"/>
                <w:rtl/>
                <w:lang w:bidi="ar-DZ"/>
              </w:rPr>
              <w:t>المجموع</w:t>
            </w:r>
          </w:p>
        </w:tc>
      </w:tr>
      <w:tr w:rsidR="00B90604" w:rsidTr="00C27830">
        <w:tc>
          <w:tcPr>
            <w:tcW w:w="956" w:type="dxa"/>
          </w:tcPr>
          <w:p w:rsidR="00B90604" w:rsidRDefault="00B90604" w:rsidP="00A01026">
            <w:pPr>
              <w:bidi/>
              <w:spacing w:line="360" w:lineRule="auto"/>
              <w:jc w:val="left"/>
              <w:rPr>
                <w:rtl/>
                <w:lang w:bidi="ar-DZ"/>
              </w:rPr>
            </w:pPr>
            <w:r>
              <w:rPr>
                <w:rFonts w:hint="cs"/>
                <w:rtl/>
                <w:lang w:bidi="ar-DZ"/>
              </w:rPr>
              <w:t>مستعملة</w:t>
            </w:r>
          </w:p>
        </w:tc>
        <w:tc>
          <w:tcPr>
            <w:tcW w:w="851" w:type="dxa"/>
            <w:vAlign w:val="center"/>
          </w:tcPr>
          <w:p w:rsidR="00B90604" w:rsidRDefault="00B90604" w:rsidP="00A01026">
            <w:pPr>
              <w:bidi/>
              <w:spacing w:line="360" w:lineRule="auto"/>
              <w:jc w:val="left"/>
              <w:rPr>
                <w:rtl/>
                <w:lang w:bidi="ar-DZ"/>
              </w:rPr>
            </w:pPr>
            <w:r>
              <w:rPr>
                <w:rFonts w:hint="cs"/>
                <w:rtl/>
                <w:lang w:bidi="ar-DZ"/>
              </w:rPr>
              <w:t>01</w:t>
            </w:r>
          </w:p>
        </w:tc>
        <w:tc>
          <w:tcPr>
            <w:tcW w:w="1417" w:type="dxa"/>
            <w:vAlign w:val="center"/>
          </w:tcPr>
          <w:p w:rsidR="00B90604" w:rsidRDefault="00B90604" w:rsidP="00A01026">
            <w:pPr>
              <w:bidi/>
              <w:spacing w:line="360" w:lineRule="auto"/>
              <w:jc w:val="left"/>
              <w:rPr>
                <w:rtl/>
                <w:lang w:bidi="ar-DZ"/>
              </w:rPr>
            </w:pPr>
            <w:r>
              <w:rPr>
                <w:rFonts w:hint="cs"/>
                <w:rtl/>
                <w:lang w:bidi="ar-DZ"/>
              </w:rPr>
              <w:t>00</w:t>
            </w:r>
          </w:p>
        </w:tc>
        <w:tc>
          <w:tcPr>
            <w:tcW w:w="851" w:type="dxa"/>
            <w:vAlign w:val="center"/>
          </w:tcPr>
          <w:p w:rsidR="00B90604" w:rsidRDefault="00B90604" w:rsidP="00A01026">
            <w:pPr>
              <w:bidi/>
              <w:spacing w:line="360" w:lineRule="auto"/>
              <w:jc w:val="left"/>
              <w:rPr>
                <w:rtl/>
                <w:lang w:bidi="ar-DZ"/>
              </w:rPr>
            </w:pPr>
            <w:r>
              <w:rPr>
                <w:rFonts w:hint="cs"/>
                <w:rtl/>
                <w:lang w:bidi="ar-DZ"/>
              </w:rPr>
              <w:t>01</w:t>
            </w:r>
          </w:p>
        </w:tc>
        <w:tc>
          <w:tcPr>
            <w:tcW w:w="850" w:type="dxa"/>
            <w:vAlign w:val="center"/>
          </w:tcPr>
          <w:p w:rsidR="00B90604" w:rsidRDefault="00B90604" w:rsidP="00A01026">
            <w:pPr>
              <w:bidi/>
              <w:spacing w:line="360" w:lineRule="auto"/>
              <w:jc w:val="left"/>
              <w:rPr>
                <w:rtl/>
                <w:lang w:bidi="ar-DZ"/>
              </w:rPr>
            </w:pPr>
            <w:r>
              <w:rPr>
                <w:rFonts w:hint="cs"/>
                <w:rtl/>
                <w:lang w:bidi="ar-DZ"/>
              </w:rPr>
              <w:t>01</w:t>
            </w:r>
          </w:p>
        </w:tc>
        <w:tc>
          <w:tcPr>
            <w:tcW w:w="992" w:type="dxa"/>
            <w:vAlign w:val="center"/>
          </w:tcPr>
          <w:p w:rsidR="00B90604" w:rsidRDefault="00B90604" w:rsidP="00A01026">
            <w:pPr>
              <w:bidi/>
              <w:spacing w:line="360" w:lineRule="auto"/>
              <w:jc w:val="left"/>
              <w:rPr>
                <w:rtl/>
                <w:lang w:bidi="ar-DZ"/>
              </w:rPr>
            </w:pPr>
            <w:r>
              <w:rPr>
                <w:rFonts w:hint="cs"/>
                <w:rtl/>
                <w:lang w:bidi="ar-DZ"/>
              </w:rPr>
              <w:t>01</w:t>
            </w:r>
          </w:p>
        </w:tc>
        <w:tc>
          <w:tcPr>
            <w:tcW w:w="1276" w:type="dxa"/>
            <w:vAlign w:val="center"/>
          </w:tcPr>
          <w:p w:rsidR="00B90604" w:rsidRDefault="00B90604" w:rsidP="00A01026">
            <w:pPr>
              <w:bidi/>
              <w:spacing w:line="360" w:lineRule="auto"/>
              <w:jc w:val="left"/>
              <w:rPr>
                <w:rtl/>
                <w:lang w:bidi="ar-DZ"/>
              </w:rPr>
            </w:pPr>
            <w:r>
              <w:rPr>
                <w:rFonts w:hint="cs"/>
                <w:rtl/>
                <w:lang w:bidi="ar-DZ"/>
              </w:rPr>
              <w:t>01</w:t>
            </w:r>
          </w:p>
        </w:tc>
        <w:tc>
          <w:tcPr>
            <w:tcW w:w="851" w:type="dxa"/>
            <w:vAlign w:val="center"/>
          </w:tcPr>
          <w:p w:rsidR="00B90604" w:rsidRDefault="00B90604" w:rsidP="00A01026">
            <w:pPr>
              <w:bidi/>
              <w:spacing w:line="360" w:lineRule="auto"/>
              <w:jc w:val="left"/>
              <w:rPr>
                <w:rtl/>
                <w:lang w:bidi="ar-DZ"/>
              </w:rPr>
            </w:pPr>
            <w:r>
              <w:rPr>
                <w:rFonts w:hint="cs"/>
                <w:rtl/>
                <w:lang w:bidi="ar-DZ"/>
              </w:rPr>
              <w:t>07</w:t>
            </w:r>
          </w:p>
        </w:tc>
        <w:tc>
          <w:tcPr>
            <w:tcW w:w="1134" w:type="dxa"/>
            <w:vAlign w:val="center"/>
          </w:tcPr>
          <w:p w:rsidR="00B90604" w:rsidRDefault="00B90604" w:rsidP="00A01026">
            <w:pPr>
              <w:bidi/>
              <w:spacing w:line="360" w:lineRule="auto"/>
              <w:jc w:val="left"/>
              <w:rPr>
                <w:rtl/>
                <w:lang w:bidi="ar-DZ"/>
              </w:rPr>
            </w:pPr>
            <w:r>
              <w:rPr>
                <w:rFonts w:hint="cs"/>
                <w:rtl/>
                <w:lang w:bidi="ar-DZ"/>
              </w:rPr>
              <w:t>10</w:t>
            </w:r>
          </w:p>
        </w:tc>
      </w:tr>
      <w:tr w:rsidR="00B90604" w:rsidTr="00C27830">
        <w:tc>
          <w:tcPr>
            <w:tcW w:w="956" w:type="dxa"/>
          </w:tcPr>
          <w:p w:rsidR="00B90604" w:rsidRDefault="00B90604" w:rsidP="00A01026">
            <w:pPr>
              <w:bidi/>
              <w:spacing w:line="360" w:lineRule="auto"/>
              <w:jc w:val="left"/>
              <w:rPr>
                <w:rtl/>
                <w:lang w:bidi="ar-DZ"/>
              </w:rPr>
            </w:pPr>
            <w:r>
              <w:rPr>
                <w:rFonts w:hint="cs"/>
                <w:rtl/>
                <w:lang w:bidi="ar-DZ"/>
              </w:rPr>
              <w:t>غير مستعملة</w:t>
            </w:r>
          </w:p>
        </w:tc>
        <w:tc>
          <w:tcPr>
            <w:tcW w:w="851" w:type="dxa"/>
            <w:vAlign w:val="center"/>
          </w:tcPr>
          <w:p w:rsidR="00B90604" w:rsidRDefault="00B90604" w:rsidP="00A01026">
            <w:pPr>
              <w:bidi/>
              <w:spacing w:line="360" w:lineRule="auto"/>
              <w:jc w:val="left"/>
              <w:rPr>
                <w:rtl/>
                <w:lang w:bidi="ar-DZ"/>
              </w:rPr>
            </w:pPr>
            <w:r>
              <w:rPr>
                <w:rFonts w:hint="cs"/>
                <w:rtl/>
                <w:lang w:bidi="ar-DZ"/>
              </w:rPr>
              <w:t>00</w:t>
            </w:r>
          </w:p>
        </w:tc>
        <w:tc>
          <w:tcPr>
            <w:tcW w:w="1417" w:type="dxa"/>
            <w:vAlign w:val="center"/>
          </w:tcPr>
          <w:p w:rsidR="00B90604" w:rsidRDefault="00B90604" w:rsidP="00A01026">
            <w:pPr>
              <w:bidi/>
              <w:spacing w:line="360" w:lineRule="auto"/>
              <w:jc w:val="left"/>
              <w:rPr>
                <w:rtl/>
                <w:lang w:bidi="ar-DZ"/>
              </w:rPr>
            </w:pPr>
            <w:r>
              <w:rPr>
                <w:rFonts w:hint="cs"/>
                <w:rtl/>
                <w:lang w:bidi="ar-DZ"/>
              </w:rPr>
              <w:t>00</w:t>
            </w:r>
          </w:p>
        </w:tc>
        <w:tc>
          <w:tcPr>
            <w:tcW w:w="851" w:type="dxa"/>
            <w:vAlign w:val="center"/>
          </w:tcPr>
          <w:p w:rsidR="00B90604" w:rsidRDefault="00B90604" w:rsidP="00A01026">
            <w:pPr>
              <w:bidi/>
              <w:spacing w:line="360" w:lineRule="auto"/>
              <w:jc w:val="left"/>
              <w:rPr>
                <w:rtl/>
                <w:lang w:bidi="ar-DZ"/>
              </w:rPr>
            </w:pPr>
            <w:r>
              <w:rPr>
                <w:rFonts w:hint="cs"/>
                <w:rtl/>
                <w:lang w:bidi="ar-DZ"/>
              </w:rPr>
              <w:t>00</w:t>
            </w:r>
          </w:p>
        </w:tc>
        <w:tc>
          <w:tcPr>
            <w:tcW w:w="850" w:type="dxa"/>
            <w:vAlign w:val="center"/>
          </w:tcPr>
          <w:p w:rsidR="00B90604" w:rsidRDefault="00B90604" w:rsidP="00A01026">
            <w:pPr>
              <w:bidi/>
              <w:spacing w:line="360" w:lineRule="auto"/>
              <w:jc w:val="left"/>
              <w:rPr>
                <w:rtl/>
                <w:lang w:bidi="ar-DZ"/>
              </w:rPr>
            </w:pPr>
            <w:r>
              <w:rPr>
                <w:rFonts w:hint="cs"/>
                <w:rtl/>
                <w:lang w:bidi="ar-DZ"/>
              </w:rPr>
              <w:t>00</w:t>
            </w:r>
          </w:p>
        </w:tc>
        <w:tc>
          <w:tcPr>
            <w:tcW w:w="992" w:type="dxa"/>
            <w:vAlign w:val="center"/>
          </w:tcPr>
          <w:p w:rsidR="00B90604" w:rsidRDefault="00B90604" w:rsidP="00A01026">
            <w:pPr>
              <w:bidi/>
              <w:spacing w:line="360" w:lineRule="auto"/>
              <w:jc w:val="left"/>
              <w:rPr>
                <w:rtl/>
                <w:lang w:bidi="ar-DZ"/>
              </w:rPr>
            </w:pPr>
            <w:r>
              <w:rPr>
                <w:rFonts w:hint="cs"/>
                <w:rtl/>
                <w:lang w:bidi="ar-DZ"/>
              </w:rPr>
              <w:t>00</w:t>
            </w:r>
          </w:p>
        </w:tc>
        <w:tc>
          <w:tcPr>
            <w:tcW w:w="1276" w:type="dxa"/>
            <w:vAlign w:val="center"/>
          </w:tcPr>
          <w:p w:rsidR="00B90604" w:rsidRDefault="00B90604" w:rsidP="00A01026">
            <w:pPr>
              <w:bidi/>
              <w:spacing w:line="360" w:lineRule="auto"/>
              <w:jc w:val="left"/>
              <w:rPr>
                <w:rtl/>
                <w:lang w:bidi="ar-DZ"/>
              </w:rPr>
            </w:pPr>
            <w:r>
              <w:rPr>
                <w:rFonts w:hint="cs"/>
                <w:rtl/>
                <w:lang w:bidi="ar-DZ"/>
              </w:rPr>
              <w:t>00</w:t>
            </w:r>
          </w:p>
        </w:tc>
        <w:tc>
          <w:tcPr>
            <w:tcW w:w="851" w:type="dxa"/>
            <w:vAlign w:val="center"/>
          </w:tcPr>
          <w:p w:rsidR="00B90604" w:rsidRDefault="00B90604" w:rsidP="00A01026">
            <w:pPr>
              <w:bidi/>
              <w:spacing w:line="360" w:lineRule="auto"/>
              <w:jc w:val="left"/>
              <w:rPr>
                <w:rtl/>
                <w:lang w:bidi="ar-DZ"/>
              </w:rPr>
            </w:pPr>
            <w:r>
              <w:rPr>
                <w:rFonts w:hint="cs"/>
                <w:rtl/>
                <w:lang w:bidi="ar-DZ"/>
              </w:rPr>
              <w:t>00</w:t>
            </w:r>
          </w:p>
        </w:tc>
        <w:tc>
          <w:tcPr>
            <w:tcW w:w="1134" w:type="dxa"/>
            <w:vAlign w:val="center"/>
          </w:tcPr>
          <w:p w:rsidR="00B90604" w:rsidRDefault="00B90604" w:rsidP="00A01026">
            <w:pPr>
              <w:bidi/>
              <w:spacing w:line="360" w:lineRule="auto"/>
              <w:jc w:val="left"/>
              <w:rPr>
                <w:rtl/>
                <w:lang w:bidi="ar-DZ"/>
              </w:rPr>
            </w:pPr>
            <w:r>
              <w:rPr>
                <w:rFonts w:hint="cs"/>
                <w:rtl/>
                <w:lang w:bidi="ar-DZ"/>
              </w:rPr>
              <w:t>00</w:t>
            </w:r>
          </w:p>
        </w:tc>
      </w:tr>
      <w:tr w:rsidR="00B90604" w:rsidTr="00C27830">
        <w:tc>
          <w:tcPr>
            <w:tcW w:w="956" w:type="dxa"/>
          </w:tcPr>
          <w:p w:rsidR="00B90604" w:rsidRDefault="00B90604" w:rsidP="00A01026">
            <w:pPr>
              <w:bidi/>
              <w:spacing w:line="360" w:lineRule="auto"/>
              <w:jc w:val="left"/>
              <w:rPr>
                <w:rtl/>
                <w:lang w:bidi="ar-DZ"/>
              </w:rPr>
            </w:pPr>
            <w:r>
              <w:rPr>
                <w:rFonts w:hint="cs"/>
                <w:rtl/>
                <w:lang w:bidi="ar-DZ"/>
              </w:rPr>
              <w:t>المجموع</w:t>
            </w:r>
          </w:p>
        </w:tc>
        <w:tc>
          <w:tcPr>
            <w:tcW w:w="851" w:type="dxa"/>
            <w:vAlign w:val="center"/>
          </w:tcPr>
          <w:p w:rsidR="00B90604" w:rsidRDefault="00B90604" w:rsidP="00A01026">
            <w:pPr>
              <w:bidi/>
              <w:spacing w:line="360" w:lineRule="auto"/>
              <w:jc w:val="left"/>
              <w:rPr>
                <w:rtl/>
                <w:lang w:bidi="ar-DZ"/>
              </w:rPr>
            </w:pPr>
            <w:r>
              <w:rPr>
                <w:rFonts w:hint="cs"/>
                <w:rtl/>
                <w:lang w:bidi="ar-DZ"/>
              </w:rPr>
              <w:t>01</w:t>
            </w:r>
          </w:p>
        </w:tc>
        <w:tc>
          <w:tcPr>
            <w:tcW w:w="1417" w:type="dxa"/>
            <w:vAlign w:val="center"/>
          </w:tcPr>
          <w:p w:rsidR="00B90604" w:rsidRDefault="00B90604" w:rsidP="00A01026">
            <w:pPr>
              <w:bidi/>
              <w:spacing w:line="360" w:lineRule="auto"/>
              <w:jc w:val="left"/>
              <w:rPr>
                <w:rtl/>
                <w:lang w:bidi="ar-DZ"/>
              </w:rPr>
            </w:pPr>
            <w:r>
              <w:rPr>
                <w:rFonts w:hint="cs"/>
                <w:rtl/>
                <w:lang w:bidi="ar-DZ"/>
              </w:rPr>
              <w:t>00</w:t>
            </w:r>
          </w:p>
        </w:tc>
        <w:tc>
          <w:tcPr>
            <w:tcW w:w="851" w:type="dxa"/>
            <w:vAlign w:val="center"/>
          </w:tcPr>
          <w:p w:rsidR="00B90604" w:rsidRDefault="00B90604" w:rsidP="00A01026">
            <w:pPr>
              <w:bidi/>
              <w:spacing w:line="360" w:lineRule="auto"/>
              <w:jc w:val="left"/>
              <w:rPr>
                <w:rtl/>
                <w:lang w:bidi="ar-DZ"/>
              </w:rPr>
            </w:pPr>
            <w:r>
              <w:rPr>
                <w:rFonts w:hint="cs"/>
                <w:rtl/>
                <w:lang w:bidi="ar-DZ"/>
              </w:rPr>
              <w:t>01</w:t>
            </w:r>
          </w:p>
        </w:tc>
        <w:tc>
          <w:tcPr>
            <w:tcW w:w="850" w:type="dxa"/>
            <w:vAlign w:val="center"/>
          </w:tcPr>
          <w:p w:rsidR="00B90604" w:rsidRDefault="00B90604" w:rsidP="00A01026">
            <w:pPr>
              <w:bidi/>
              <w:spacing w:line="360" w:lineRule="auto"/>
              <w:jc w:val="left"/>
              <w:rPr>
                <w:rtl/>
                <w:lang w:bidi="ar-DZ"/>
              </w:rPr>
            </w:pPr>
            <w:r>
              <w:rPr>
                <w:rFonts w:hint="cs"/>
                <w:rtl/>
                <w:lang w:bidi="ar-DZ"/>
              </w:rPr>
              <w:t>01</w:t>
            </w:r>
          </w:p>
        </w:tc>
        <w:tc>
          <w:tcPr>
            <w:tcW w:w="992" w:type="dxa"/>
            <w:vAlign w:val="center"/>
          </w:tcPr>
          <w:p w:rsidR="00B90604" w:rsidRDefault="00B90604" w:rsidP="00A01026">
            <w:pPr>
              <w:bidi/>
              <w:spacing w:line="360" w:lineRule="auto"/>
              <w:jc w:val="left"/>
              <w:rPr>
                <w:rtl/>
                <w:lang w:bidi="ar-DZ"/>
              </w:rPr>
            </w:pPr>
            <w:r>
              <w:rPr>
                <w:rFonts w:hint="cs"/>
                <w:rtl/>
                <w:lang w:bidi="ar-DZ"/>
              </w:rPr>
              <w:t>01</w:t>
            </w:r>
          </w:p>
        </w:tc>
        <w:tc>
          <w:tcPr>
            <w:tcW w:w="1276" w:type="dxa"/>
            <w:vAlign w:val="center"/>
          </w:tcPr>
          <w:p w:rsidR="00B90604" w:rsidRDefault="00B90604" w:rsidP="00A01026">
            <w:pPr>
              <w:bidi/>
              <w:spacing w:line="360" w:lineRule="auto"/>
              <w:jc w:val="left"/>
              <w:rPr>
                <w:rtl/>
                <w:lang w:bidi="ar-DZ"/>
              </w:rPr>
            </w:pPr>
            <w:r>
              <w:rPr>
                <w:rFonts w:hint="cs"/>
                <w:rtl/>
                <w:lang w:bidi="ar-DZ"/>
              </w:rPr>
              <w:t>01</w:t>
            </w:r>
          </w:p>
        </w:tc>
        <w:tc>
          <w:tcPr>
            <w:tcW w:w="851" w:type="dxa"/>
            <w:vAlign w:val="center"/>
          </w:tcPr>
          <w:p w:rsidR="00B90604" w:rsidRDefault="00B90604" w:rsidP="00A01026">
            <w:pPr>
              <w:bidi/>
              <w:spacing w:line="360" w:lineRule="auto"/>
              <w:jc w:val="left"/>
              <w:rPr>
                <w:rtl/>
                <w:lang w:bidi="ar-DZ"/>
              </w:rPr>
            </w:pPr>
            <w:r>
              <w:rPr>
                <w:rFonts w:hint="cs"/>
                <w:rtl/>
                <w:lang w:bidi="ar-DZ"/>
              </w:rPr>
              <w:t>07</w:t>
            </w:r>
          </w:p>
        </w:tc>
        <w:tc>
          <w:tcPr>
            <w:tcW w:w="1134" w:type="dxa"/>
            <w:vAlign w:val="center"/>
          </w:tcPr>
          <w:p w:rsidR="00B90604" w:rsidRDefault="00B90604" w:rsidP="00A01026">
            <w:pPr>
              <w:bidi/>
              <w:spacing w:line="360" w:lineRule="auto"/>
              <w:jc w:val="left"/>
              <w:rPr>
                <w:rtl/>
                <w:lang w:bidi="ar-DZ"/>
              </w:rPr>
            </w:pPr>
            <w:r>
              <w:rPr>
                <w:rFonts w:hint="cs"/>
                <w:rtl/>
                <w:lang w:bidi="ar-DZ"/>
              </w:rPr>
              <w:t>10</w:t>
            </w:r>
          </w:p>
        </w:tc>
      </w:tr>
    </w:tbl>
    <w:p w:rsidR="00A01026" w:rsidRDefault="00A01026" w:rsidP="00A01026">
      <w:pPr>
        <w:bidi/>
        <w:jc w:val="left"/>
        <w:rPr>
          <w:lang w:bidi="ar-DZ"/>
        </w:rPr>
      </w:pPr>
    </w:p>
    <w:p w:rsidR="00A01026" w:rsidRDefault="00A01026" w:rsidP="00A01026">
      <w:pPr>
        <w:bidi/>
        <w:jc w:val="left"/>
        <w:rPr>
          <w:b/>
          <w:bCs/>
          <w:sz w:val="32"/>
          <w:szCs w:val="32"/>
          <w:lang w:bidi="ar-DZ"/>
        </w:rPr>
      </w:pPr>
    </w:p>
    <w:p w:rsidR="00B90604" w:rsidRPr="00EF4BBE" w:rsidRDefault="00B90604" w:rsidP="00500DE0">
      <w:pPr>
        <w:bidi/>
        <w:jc w:val="left"/>
        <w:outlineLvl w:val="0"/>
        <w:rPr>
          <w:b/>
          <w:bCs/>
          <w:sz w:val="32"/>
          <w:szCs w:val="32"/>
          <w:rtl/>
          <w:lang w:bidi="ar-DZ"/>
        </w:rPr>
      </w:pPr>
      <w:bookmarkStart w:id="227" w:name="_Toc168505446"/>
      <w:r w:rsidRPr="00EF4BBE">
        <w:rPr>
          <w:rFonts w:hint="cs"/>
          <w:b/>
          <w:bCs/>
          <w:sz w:val="32"/>
          <w:szCs w:val="32"/>
          <w:rtl/>
          <w:lang w:bidi="ar-DZ"/>
        </w:rPr>
        <w:t xml:space="preserve">ثالثا </w:t>
      </w:r>
      <w:r w:rsidRPr="00EF4BBE">
        <w:rPr>
          <w:b/>
          <w:bCs/>
          <w:sz w:val="32"/>
          <w:szCs w:val="32"/>
          <w:rtl/>
          <w:lang w:bidi="ar-DZ"/>
        </w:rPr>
        <w:t>–</w:t>
      </w:r>
      <w:r w:rsidRPr="00EF4BBE">
        <w:rPr>
          <w:rFonts w:hint="cs"/>
          <w:b/>
          <w:bCs/>
          <w:sz w:val="32"/>
          <w:szCs w:val="32"/>
          <w:rtl/>
          <w:lang w:bidi="ar-DZ"/>
        </w:rPr>
        <w:t xml:space="preserve"> هيكلة النظام التربوي في سنة 1976</w:t>
      </w:r>
      <w:bookmarkEnd w:id="227"/>
    </w:p>
    <w:p w:rsidR="00B90604" w:rsidRPr="00A41C5A" w:rsidRDefault="00B624BB" w:rsidP="00A01026">
      <w:pPr>
        <w:pStyle w:val="Paragraphedeliste"/>
        <w:tabs>
          <w:tab w:val="left" w:pos="284"/>
        </w:tabs>
        <w:bidi/>
        <w:spacing w:after="0"/>
        <w:ind w:left="1"/>
        <w:jc w:val="left"/>
        <w:rPr>
          <w:rFonts w:cs="Simplified Arabic"/>
          <w:b/>
          <w:bCs/>
          <w:sz w:val="28"/>
          <w:szCs w:val="28"/>
          <w:rtl/>
          <w:lang w:bidi="ar-DZ"/>
        </w:rPr>
      </w:pPr>
      <w:r w:rsidRPr="00B624BB">
        <w:rPr>
          <w:rFonts w:cs="Simplified Arabic"/>
          <w:b/>
          <w:bCs/>
          <w:noProof/>
          <w:sz w:val="28"/>
          <w:szCs w:val="28"/>
          <w:rtl/>
          <w:lang w:val="en-US" w:eastAsia="en-US"/>
        </w:rPr>
        <w:pict>
          <v:shape id="Straight Arrow Connector 399" o:spid="_x0000_s1056" type="#_x0000_t32" style="position:absolute;left:0;text-align:left;margin-left:229.5pt;margin-top:21.75pt;width:193.5pt;height:33pt;z-index:252008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" strokecolor="black [3200]" strokeweight="2.5pt">
            <v:shadow color="#868686"/>
          </v:shape>
        </w:pict>
      </w:r>
      <w:r w:rsidRPr="00B624BB">
        <w:rPr>
          <w:rFonts w:cs="Simplified Arabic"/>
          <w:b/>
          <w:bCs/>
          <w:noProof/>
          <w:sz w:val="28"/>
          <w:szCs w:val="28"/>
          <w:rtl/>
          <w:lang w:val="en-US" w:eastAsia="en-US"/>
        </w:rPr>
        <w:pict>
          <v:shape id="Straight Arrow Connector 398" o:spid="_x0000_s1055" type="#_x0000_t32" style="position:absolute;left:0;text-align:left;margin-left:228.2pt;margin-top:22.55pt;width:64.55pt;height:32.25pt;z-index:252007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" strokecolor="black [3200]" strokeweight="2.5pt">
            <v:shadow color="#868686"/>
          </v:shape>
        </w:pict>
      </w:r>
      <w:r w:rsidRPr="00B624BB">
        <w:rPr>
          <w:rFonts w:cs="Simplified Arabic"/>
          <w:b/>
          <w:bCs/>
          <w:noProof/>
          <w:sz w:val="28"/>
          <w:szCs w:val="28"/>
          <w:rtl/>
          <w:lang w:val="en-US" w:eastAsia="en-US"/>
        </w:rPr>
        <w:pict>
          <v:shape id="Straight Arrow Connector 397" o:spid="_x0000_s1054" type="#_x0000_t32" style="position:absolute;left:0;text-align:left;margin-left:202.7pt;margin-top:22.55pt;width:27pt;height:30.75pt;flip:x;z-index:252006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" strokecolor="black [3200]" strokeweight="2.5pt">
            <v:shadow color="#868686"/>
          </v:shape>
        </w:pict>
      </w:r>
      <w:r w:rsidRPr="00B624BB">
        <w:rPr>
          <w:rFonts w:cs="Simplified Arabic"/>
          <w:b/>
          <w:bCs/>
          <w:noProof/>
          <w:sz w:val="28"/>
          <w:szCs w:val="28"/>
          <w:rtl/>
          <w:lang w:val="en-US" w:eastAsia="en-US"/>
        </w:rPr>
        <w:pict>
          <v:shape id="Straight Arrow Connector 396" o:spid="_x0000_s1053" type="#_x0000_t32" style="position:absolute;left:0;text-align:left;margin-left:52.35pt;margin-top:21.75pt;width:176.25pt;height:32.25pt;flip:x;z-index:252005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" strokecolor="black [3200]" strokeweight="2.5pt">
            <v:shadow color="#868686"/>
          </v:shape>
        </w:pict>
      </w:r>
      <w:r w:rsidR="00B90604" w:rsidRPr="00A41C5A">
        <w:rPr>
          <w:rFonts w:cs="Simplified Arabic" w:hint="cs"/>
          <w:b/>
          <w:bCs/>
          <w:sz w:val="28"/>
          <w:szCs w:val="28"/>
          <w:rtl/>
          <w:lang w:bidi="ar-DZ"/>
        </w:rPr>
        <w:t>هيكلة النظام التربوي في إصلاحات 1976</w:t>
      </w:r>
    </w:p>
    <w:p w:rsidR="00B90604" w:rsidRPr="00550E61" w:rsidRDefault="00B90604" w:rsidP="00A01026">
      <w:pPr>
        <w:bidi/>
        <w:jc w:val="left"/>
        <w:rPr>
          <w:sz w:val="32"/>
          <w:szCs w:val="32"/>
          <w:lang w:bidi="ar-DZ"/>
        </w:rPr>
      </w:pPr>
    </w:p>
    <w:p w:rsidR="00B90604" w:rsidRDefault="00B624BB" w:rsidP="00A01026">
      <w:pPr>
        <w:tabs>
          <w:tab w:val="left" w:pos="1029"/>
          <w:tab w:val="left" w:pos="1906"/>
        </w:tabs>
        <w:bidi/>
        <w:jc w:val="left"/>
        <w:rPr>
          <w:sz w:val="28"/>
          <w:szCs w:val="28"/>
          <w:rtl/>
          <w:lang w:bidi="ar-DZ"/>
        </w:rPr>
      </w:pPr>
      <w:r w:rsidRPr="00B624BB">
        <w:rPr>
          <w:noProof/>
          <w:sz w:val="32"/>
          <w:szCs w:val="32"/>
          <w:rtl/>
          <w:lang w:val="en-US" w:eastAsia="en-US"/>
        </w:rPr>
        <w:pict>
          <v:shape id="Text Box 395" o:spid="_x0000_s1049" type="#_x0000_t202" style="position:absolute;left:0;text-align:left;margin-left:-15.35pt;margin-top:4.9pt;width:117.55pt;height:115.65pt;z-index:25201254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" strokecolor="white [3212]">
            <v:textbox>
              <w:txbxContent>
                <w:p w:rsidR="00C23839" w:rsidRPr="00210009" w:rsidRDefault="00C23839" w:rsidP="00B90604">
                  <w:pPr>
                    <w:bidi/>
                    <w:spacing w:after="0"/>
                    <w:jc w:val="center"/>
                    <w:rPr>
                      <w:rFonts w:cs="Simplified Arabic"/>
                      <w:sz w:val="28"/>
                      <w:szCs w:val="28"/>
                      <w:lang w:bidi="ar-DZ"/>
                    </w:rPr>
                  </w:pPr>
                  <w:r>
                    <w:rPr>
                      <w:rFonts w:cs="Simplified Arabic" w:hint="cs"/>
                      <w:sz w:val="28"/>
                      <w:szCs w:val="28"/>
                      <w:rtl/>
                      <w:lang w:bidi="ar-DZ"/>
                    </w:rPr>
                    <w:t>التعليم العالي</w:t>
                  </w:r>
                </w:p>
              </w:txbxContent>
            </v:textbox>
            <w10:wrap type="square"/>
          </v:shape>
        </w:pict>
      </w:r>
      <w:r w:rsidRPr="00B624BB">
        <w:rPr>
          <w:noProof/>
          <w:sz w:val="32"/>
          <w:szCs w:val="32"/>
          <w:rtl/>
          <w:lang w:val="en-US" w:eastAsia="en-US"/>
        </w:rPr>
        <w:pict>
          <v:shape id="Text Box 394" o:spid="_x0000_s1050" type="#_x0000_t202" style="position:absolute;left:0;text-align:left;margin-left:123.9pt;margin-top:4.9pt;width:145.85pt;height:115.65pt;z-index:25201152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" strokecolor="white [3212]">
            <v:textbox>
              <w:txbxContent>
                <w:p w:rsidR="00C23839" w:rsidRDefault="00C23839" w:rsidP="00B90604">
                  <w:pPr>
                    <w:bidi/>
                    <w:spacing w:after="0"/>
                    <w:jc w:val="center"/>
                    <w:rPr>
                      <w:rFonts w:cs="Simplified Arabic"/>
                      <w:sz w:val="28"/>
                      <w:szCs w:val="28"/>
                      <w:rtl/>
                      <w:lang w:bidi="ar-DZ"/>
                    </w:rPr>
                  </w:pPr>
                  <w:r>
                    <w:rPr>
                      <w:rFonts w:cs="Simplified Arabic" w:hint="cs"/>
                      <w:sz w:val="28"/>
                      <w:szCs w:val="28"/>
                      <w:rtl/>
                      <w:lang w:bidi="ar-DZ"/>
                    </w:rPr>
                    <w:t>التعليم الثانوي</w:t>
                  </w:r>
                </w:p>
                <w:p w:rsidR="00C23839" w:rsidRDefault="00C23839" w:rsidP="00B90604">
                  <w:pPr>
                    <w:bidi/>
                    <w:spacing w:after="0"/>
                    <w:jc w:val="center"/>
                    <w:rPr>
                      <w:rFonts w:cs="Simplified Arabic"/>
                      <w:sz w:val="28"/>
                      <w:szCs w:val="28"/>
                      <w:rtl/>
                      <w:lang w:bidi="ar-DZ"/>
                    </w:rPr>
                  </w:pPr>
                  <w:r>
                    <w:rPr>
                      <w:rFonts w:cs="Simplified Arabic" w:hint="cs"/>
                      <w:sz w:val="28"/>
                      <w:szCs w:val="28"/>
                      <w:rtl/>
                      <w:lang w:bidi="ar-DZ"/>
                    </w:rPr>
                    <w:t>التعليم الثانوي العام</w:t>
                  </w:r>
                </w:p>
                <w:p w:rsidR="00C23839" w:rsidRDefault="00C23839" w:rsidP="00B90604">
                  <w:pPr>
                    <w:bidi/>
                    <w:spacing w:after="0"/>
                    <w:jc w:val="center"/>
                    <w:rPr>
                      <w:rFonts w:cs="Simplified Arabic"/>
                      <w:sz w:val="28"/>
                      <w:szCs w:val="28"/>
                      <w:rtl/>
                      <w:lang w:bidi="ar-DZ"/>
                    </w:rPr>
                  </w:pPr>
                  <w:r>
                    <w:rPr>
                      <w:rFonts w:cs="Simplified Arabic" w:hint="cs"/>
                      <w:sz w:val="28"/>
                      <w:szCs w:val="28"/>
                      <w:rtl/>
                      <w:lang w:bidi="ar-DZ"/>
                    </w:rPr>
                    <w:t>التعليم الثانوي المتخصص</w:t>
                  </w:r>
                </w:p>
                <w:p w:rsidR="00C23839" w:rsidRPr="00210009" w:rsidRDefault="00C23839" w:rsidP="00B90604">
                  <w:pPr>
                    <w:bidi/>
                    <w:spacing w:after="0"/>
                    <w:jc w:val="center"/>
                    <w:rPr>
                      <w:rFonts w:cs="Simplified Arabic"/>
                      <w:sz w:val="28"/>
                      <w:szCs w:val="28"/>
                      <w:lang w:bidi="ar-DZ"/>
                    </w:rPr>
                  </w:pPr>
                  <w:r>
                    <w:rPr>
                      <w:rFonts w:cs="Simplified Arabic" w:hint="cs"/>
                      <w:sz w:val="28"/>
                      <w:szCs w:val="28"/>
                      <w:rtl/>
                      <w:lang w:bidi="ar-DZ"/>
                    </w:rPr>
                    <w:t>التعليم الثانوي التقني المهني</w:t>
                  </w:r>
                </w:p>
              </w:txbxContent>
            </v:textbox>
            <w10:wrap type="square"/>
          </v:shape>
        </w:pict>
      </w:r>
      <w:r w:rsidRPr="00B624BB">
        <w:rPr>
          <w:noProof/>
          <w:sz w:val="32"/>
          <w:szCs w:val="32"/>
          <w:rtl/>
          <w:lang w:val="en-US" w:eastAsia="en-US"/>
        </w:rPr>
        <w:pict>
          <v:shape id="Text Box 393" o:spid="_x0000_s1051" type="#_x0000_t202" style="position:absolute;left:0;text-align:left;margin-left:269.75pt;margin-top:4.9pt;width:117.55pt;height:115.65pt;z-index:25201049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" strokecolor="white [3212]">
            <v:textbox>
              <w:txbxContent>
                <w:p w:rsidR="00C23839" w:rsidRDefault="00C23839" w:rsidP="00B90604">
                  <w:pPr>
                    <w:bidi/>
                    <w:spacing w:after="0"/>
                    <w:jc w:val="center"/>
                    <w:rPr>
                      <w:rFonts w:cs="Simplified Arabic"/>
                      <w:sz w:val="28"/>
                      <w:szCs w:val="28"/>
                      <w:rtl/>
                      <w:lang w:bidi="ar-DZ"/>
                    </w:rPr>
                  </w:pPr>
                  <w:r>
                    <w:rPr>
                      <w:rFonts w:cs="Simplified Arabic" w:hint="cs"/>
                      <w:sz w:val="28"/>
                      <w:szCs w:val="28"/>
                      <w:rtl/>
                      <w:lang w:bidi="ar-DZ"/>
                    </w:rPr>
                    <w:t>التعليم الأساسي</w:t>
                  </w:r>
                </w:p>
                <w:p w:rsidR="00C23839" w:rsidRDefault="00C23839" w:rsidP="00B90604">
                  <w:pPr>
                    <w:bidi/>
                    <w:spacing w:after="0"/>
                    <w:jc w:val="center"/>
                    <w:rPr>
                      <w:rFonts w:cs="Simplified Arabic"/>
                      <w:sz w:val="28"/>
                      <w:szCs w:val="28"/>
                      <w:rtl/>
                      <w:lang w:bidi="ar-DZ"/>
                    </w:rPr>
                  </w:pPr>
                  <w:r>
                    <w:rPr>
                      <w:rFonts w:cs="Simplified Arabic" w:hint="cs"/>
                      <w:sz w:val="28"/>
                      <w:szCs w:val="28"/>
                      <w:rtl/>
                      <w:lang w:bidi="ar-DZ"/>
                    </w:rPr>
                    <w:t>الطور الأول (1-3)</w:t>
                  </w:r>
                </w:p>
                <w:p w:rsidR="00C23839" w:rsidRDefault="00C23839" w:rsidP="00B90604">
                  <w:pPr>
                    <w:bidi/>
                    <w:spacing w:after="0"/>
                    <w:jc w:val="center"/>
                    <w:rPr>
                      <w:rFonts w:cs="Simplified Arabic"/>
                      <w:sz w:val="28"/>
                      <w:szCs w:val="28"/>
                      <w:rtl/>
                      <w:lang w:bidi="ar-DZ"/>
                    </w:rPr>
                  </w:pPr>
                  <w:r>
                    <w:rPr>
                      <w:rFonts w:cs="Simplified Arabic" w:hint="cs"/>
                      <w:sz w:val="28"/>
                      <w:szCs w:val="28"/>
                      <w:rtl/>
                      <w:lang w:bidi="ar-DZ"/>
                    </w:rPr>
                    <w:t>الطور الثاني (4-6)</w:t>
                  </w:r>
                </w:p>
                <w:p w:rsidR="00C23839" w:rsidRPr="00210009" w:rsidRDefault="00C23839" w:rsidP="00B90604">
                  <w:pPr>
                    <w:bidi/>
                    <w:spacing w:after="0"/>
                    <w:jc w:val="center"/>
                    <w:rPr>
                      <w:rFonts w:cs="Simplified Arabic"/>
                      <w:sz w:val="28"/>
                      <w:szCs w:val="28"/>
                      <w:lang w:bidi="ar-DZ"/>
                    </w:rPr>
                  </w:pPr>
                  <w:r>
                    <w:rPr>
                      <w:rFonts w:cs="Simplified Arabic" w:hint="cs"/>
                      <w:sz w:val="28"/>
                      <w:szCs w:val="28"/>
                      <w:rtl/>
                      <w:lang w:bidi="ar-DZ"/>
                    </w:rPr>
                    <w:t>الطور الثالث (7-9)</w:t>
                  </w:r>
                </w:p>
              </w:txbxContent>
            </v:textbox>
            <w10:wrap type="square"/>
          </v:shape>
        </w:pict>
      </w:r>
      <w:r w:rsidRPr="00B624BB">
        <w:rPr>
          <w:noProof/>
          <w:sz w:val="32"/>
          <w:szCs w:val="32"/>
          <w:rtl/>
          <w:lang w:val="en-US" w:eastAsia="en-US"/>
        </w:rPr>
        <w:pict>
          <v:shape id="Text Box 392" o:spid="_x0000_s1052" type="#_x0000_t202" style="position:absolute;left:0;text-align:left;margin-left:411.45pt;margin-top:4.9pt;width:117.55pt;height:115.65pt;z-index:25200947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" strokecolor="white [3212]">
            <v:textbox>
              <w:txbxContent>
                <w:p w:rsidR="00C23839" w:rsidRPr="00210009" w:rsidRDefault="00C23839" w:rsidP="00B90604">
                  <w:pPr>
                    <w:bidi/>
                    <w:spacing w:after="0"/>
                    <w:jc w:val="center"/>
                    <w:rPr>
                      <w:rFonts w:cs="Simplified Arabic"/>
                      <w:sz w:val="28"/>
                      <w:szCs w:val="28"/>
                      <w:rtl/>
                    </w:rPr>
                  </w:pPr>
                  <w:r w:rsidRPr="00210009">
                    <w:rPr>
                      <w:rFonts w:cs="Simplified Arabic" w:hint="cs"/>
                      <w:sz w:val="28"/>
                      <w:szCs w:val="28"/>
                      <w:rtl/>
                    </w:rPr>
                    <w:t>التعليم التحضيري</w:t>
                  </w:r>
                </w:p>
                <w:p w:rsidR="00C23839" w:rsidRPr="00210009" w:rsidRDefault="00C23839" w:rsidP="00B90604">
                  <w:pPr>
                    <w:bidi/>
                    <w:spacing w:after="0"/>
                    <w:jc w:val="center"/>
                    <w:rPr>
                      <w:rFonts w:cs="Simplified Arabic"/>
                      <w:sz w:val="28"/>
                      <w:szCs w:val="28"/>
                      <w:rtl/>
                    </w:rPr>
                  </w:pPr>
                  <w:r w:rsidRPr="00210009">
                    <w:rPr>
                      <w:rFonts w:cs="Simplified Arabic" w:hint="cs"/>
                      <w:sz w:val="28"/>
                      <w:szCs w:val="28"/>
                      <w:rtl/>
                    </w:rPr>
                    <w:t>الأطفال الذين لم</w:t>
                  </w:r>
                </w:p>
                <w:p w:rsidR="00C23839" w:rsidRPr="00210009" w:rsidRDefault="00C23839" w:rsidP="00B90604">
                  <w:pPr>
                    <w:bidi/>
                    <w:spacing w:after="0"/>
                    <w:jc w:val="center"/>
                    <w:rPr>
                      <w:rFonts w:cs="Simplified Arabic"/>
                      <w:sz w:val="28"/>
                      <w:szCs w:val="28"/>
                      <w:rtl/>
                    </w:rPr>
                  </w:pPr>
                  <w:r w:rsidRPr="00210009">
                    <w:rPr>
                      <w:rFonts w:cs="Simplified Arabic" w:hint="cs"/>
                      <w:sz w:val="28"/>
                      <w:szCs w:val="28"/>
                      <w:rtl/>
                    </w:rPr>
                    <w:t>يبلغوا سن القبول</w:t>
                  </w:r>
                </w:p>
                <w:p w:rsidR="00C23839" w:rsidRPr="00210009" w:rsidRDefault="00C23839" w:rsidP="00B90604">
                  <w:pPr>
                    <w:bidi/>
                    <w:spacing w:after="0"/>
                    <w:jc w:val="center"/>
                    <w:rPr>
                      <w:rFonts w:cs="Simplified Arabic"/>
                      <w:sz w:val="28"/>
                      <w:szCs w:val="28"/>
                    </w:rPr>
                  </w:pPr>
                  <w:r w:rsidRPr="00210009">
                    <w:rPr>
                      <w:rFonts w:cs="Simplified Arabic" w:hint="cs"/>
                      <w:sz w:val="28"/>
                      <w:szCs w:val="28"/>
                      <w:rtl/>
                    </w:rPr>
                    <w:t>الإلزامي للتمدرس</w:t>
                  </w:r>
                </w:p>
              </w:txbxContent>
            </v:textbox>
            <w10:wrap type="square"/>
          </v:shape>
        </w:pict>
      </w:r>
      <w:r w:rsidR="00B90604">
        <w:rPr>
          <w:sz w:val="28"/>
          <w:szCs w:val="28"/>
          <w:rtl/>
          <w:lang w:bidi="ar-DZ"/>
        </w:rPr>
        <w:tab/>
      </w:r>
      <w:r w:rsidR="00B90604">
        <w:rPr>
          <w:sz w:val="28"/>
          <w:szCs w:val="28"/>
          <w:rtl/>
          <w:lang w:bidi="ar-DZ"/>
        </w:rPr>
        <w:tab/>
      </w:r>
    </w:p>
    <w:p w:rsidR="00B90604" w:rsidRDefault="00B90604" w:rsidP="00A01026">
      <w:pPr>
        <w:bidi/>
        <w:jc w:val="left"/>
        <w:rPr>
          <w:sz w:val="28"/>
          <w:szCs w:val="28"/>
          <w:rtl/>
          <w:lang w:bidi="ar-DZ"/>
        </w:rPr>
      </w:pPr>
    </w:p>
    <w:p w:rsidR="00B90604" w:rsidRDefault="00B90604" w:rsidP="00A01026">
      <w:pPr>
        <w:bidi/>
        <w:jc w:val="left"/>
        <w:rPr>
          <w:sz w:val="28"/>
          <w:szCs w:val="28"/>
          <w:rtl/>
          <w:lang w:bidi="ar-DZ"/>
        </w:rPr>
      </w:pPr>
    </w:p>
    <w:p w:rsidR="00B90604" w:rsidRDefault="00B90604" w:rsidP="00A01026">
      <w:pPr>
        <w:bidi/>
        <w:jc w:val="left"/>
        <w:rPr>
          <w:sz w:val="28"/>
          <w:szCs w:val="28"/>
          <w:rtl/>
          <w:lang w:bidi="ar-DZ"/>
        </w:rPr>
      </w:pPr>
    </w:p>
    <w:p w:rsidR="00B90604" w:rsidRDefault="00B90604" w:rsidP="00A01026">
      <w:pPr>
        <w:bidi/>
        <w:jc w:val="left"/>
        <w:rPr>
          <w:sz w:val="28"/>
          <w:szCs w:val="28"/>
          <w:rtl/>
          <w:lang w:bidi="ar-DZ"/>
        </w:rPr>
      </w:pPr>
    </w:p>
    <w:p w:rsidR="00500DE0" w:rsidRDefault="00500DE0" w:rsidP="00500DE0">
      <w:pPr>
        <w:bidi/>
        <w:jc w:val="left"/>
        <w:rPr>
          <w:sz w:val="28"/>
          <w:szCs w:val="28"/>
          <w:rtl/>
          <w:lang w:bidi="ar-DZ"/>
        </w:rPr>
      </w:pPr>
    </w:p>
    <w:p w:rsidR="00500DE0" w:rsidRDefault="00500DE0" w:rsidP="00500DE0">
      <w:pPr>
        <w:bidi/>
        <w:jc w:val="left"/>
        <w:rPr>
          <w:sz w:val="28"/>
          <w:szCs w:val="28"/>
          <w:rtl/>
          <w:lang w:bidi="ar-DZ"/>
        </w:rPr>
      </w:pPr>
    </w:p>
    <w:p w:rsidR="00500DE0" w:rsidRDefault="00500DE0" w:rsidP="00500DE0">
      <w:pPr>
        <w:bidi/>
        <w:jc w:val="left"/>
        <w:rPr>
          <w:sz w:val="28"/>
          <w:szCs w:val="28"/>
          <w:rtl/>
          <w:lang w:bidi="ar-DZ"/>
        </w:rPr>
      </w:pPr>
    </w:p>
    <w:p w:rsidR="00500DE0" w:rsidRDefault="00F760FB" w:rsidP="00500DE0">
      <w:pPr>
        <w:bidi/>
        <w:jc w:val="left"/>
        <w:outlineLvl w:val="0"/>
        <w:rPr>
          <w:rFonts w:ascii="Simplified Arabic" w:hAnsi="Simplified Arabic" w:cs="Simplified Arabic"/>
          <w:b/>
          <w:bCs/>
          <w:sz w:val="32"/>
          <w:szCs w:val="32"/>
          <w:lang w:bidi="ar-DZ"/>
        </w:rPr>
      </w:pPr>
      <w:bookmarkStart w:id="228" w:name="_Toc168505447"/>
      <w:r w:rsidRPr="00F760FB">
        <w:rPr>
          <w:rFonts w:ascii="Simplified Arabic" w:hAnsi="Simplified Arabic" w:cs="Simplified Arabic"/>
          <w:b/>
          <w:bCs/>
          <w:noProof/>
          <w:sz w:val="32"/>
          <w:szCs w:val="32"/>
          <w:rtl/>
        </w:rPr>
        <w:drawing>
          <wp:anchor distT="0" distB="0" distL="114300" distR="114300" simplePos="0" relativeHeight="252013568" behindDoc="1" locked="0" layoutInCell="1" allowOverlap="1">
            <wp:simplePos x="0" y="0"/>
            <wp:positionH relativeFrom="margin">
              <wp:align>right</wp:align>
            </wp:positionH>
            <wp:positionV relativeFrom="paragraph">
              <wp:posOffset>473403</wp:posOffset>
            </wp:positionV>
            <wp:extent cx="6232634" cy="8803720"/>
            <wp:effectExtent l="0" t="0" r="0" b="0"/>
            <wp:wrapTight wrapText="bothSides">
              <wp:wrapPolygon edited="0">
                <wp:start x="0" y="0"/>
                <wp:lineTo x="0" y="21547"/>
                <wp:lineTo x="21523" y="21547"/>
                <wp:lineTo x="21523" y="0"/>
                <wp:lineTo x="0" y="0"/>
              </wp:wrapPolygon>
            </wp:wrapTight>
            <wp:docPr id="149" name="Picture 149" descr="D:\20240605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20240605_0002.jpg"/>
                    <pic:cNvPicPr>
                      <a:picLocks noChangeAspect="1" noChangeArrowheads="1"/>
                    </pic:cNvPicPr>
                  </pic:nvPicPr>
                  <pic:blipFill>
                    <a:blip r:embed="rId112"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32634" cy="8803720"/>
                    </a:xfrm>
                    <a:prstGeom prst="rect">
                      <a:avLst/>
                    </a:prstGeom>
                    <a:noFill/>
                    <a:ln>
                      <a:noFill/>
                    </a:ln>
                  </pic:spPr>
                </pic:pic>
              </a:graphicData>
            </a:graphic>
          </wp:anchor>
        </w:drawing>
      </w:r>
      <w:r w:rsidR="00500DE0" w:rsidRPr="00500DE0">
        <w:rPr>
          <w:rFonts w:ascii="Simplified Arabic" w:hAnsi="Simplified Arabic" w:cs="Simplified Arabic"/>
          <w:b/>
          <w:bCs/>
          <w:sz w:val="32"/>
          <w:szCs w:val="32"/>
          <w:rtl/>
          <w:lang w:bidi="ar-DZ"/>
        </w:rPr>
        <w:t xml:space="preserve">رابعا: البرنامج الاحصائي </w:t>
      </w:r>
      <w:r w:rsidR="00500DE0" w:rsidRPr="00500DE0">
        <w:rPr>
          <w:rFonts w:ascii="Simplified Arabic" w:hAnsi="Simplified Arabic" w:cs="Simplified Arabic"/>
          <w:b/>
          <w:bCs/>
          <w:sz w:val="32"/>
          <w:szCs w:val="32"/>
          <w:lang w:bidi="ar-DZ"/>
        </w:rPr>
        <w:t>SPSS</w:t>
      </w:r>
      <w:bookmarkEnd w:id="228"/>
    </w:p>
    <w:p w:rsidR="00500DE0" w:rsidRDefault="00F760FB" w:rsidP="00500DE0">
      <w:pPr>
        <w:bidi/>
        <w:jc w:val="left"/>
        <w:rPr>
          <w:rFonts w:ascii="Simplified Arabic" w:hAnsi="Simplified Arabic" w:cs="Simplified Arabic"/>
          <w:b/>
          <w:bCs/>
          <w:sz w:val="32"/>
          <w:szCs w:val="32"/>
          <w:rtl/>
          <w:lang w:bidi="ar-DZ"/>
        </w:rPr>
      </w:pPr>
      <w:r w:rsidRPr="00F760FB">
        <w:rPr>
          <w:rFonts w:ascii="Simplified Arabic" w:hAnsi="Simplified Arabic" w:cs="Simplified Arabic"/>
          <w:b/>
          <w:bCs/>
          <w:noProof/>
          <w:sz w:val="32"/>
          <w:szCs w:val="32"/>
          <w:rtl/>
        </w:rPr>
        <w:drawing>
          <wp:anchor distT="0" distB="0" distL="114300" distR="114300" simplePos="0" relativeHeight="252014592" behindDoc="1" locked="0" layoutInCell="1" allowOverlap="1">
            <wp:simplePos x="0" y="0"/>
            <wp:positionH relativeFrom="column">
              <wp:posOffset>174494</wp:posOffset>
            </wp:positionH>
            <wp:positionV relativeFrom="paragraph">
              <wp:posOffset>88</wp:posOffset>
            </wp:positionV>
            <wp:extent cx="6479381" cy="8660524"/>
            <wp:effectExtent l="0" t="0" r="0" b="7620"/>
            <wp:wrapTight wrapText="bothSides">
              <wp:wrapPolygon edited="0">
                <wp:start x="0" y="0"/>
                <wp:lineTo x="0" y="21571"/>
                <wp:lineTo x="21530" y="21571"/>
                <wp:lineTo x="21530" y="0"/>
                <wp:lineTo x="0" y="0"/>
              </wp:wrapPolygon>
            </wp:wrapTight>
            <wp:docPr id="150" name="Picture 150" descr="D:\202406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20240605.jpg"/>
                    <pic:cNvPicPr>
                      <a:picLocks noChangeAspect="1" noChangeArrowheads="1"/>
                    </pic:cNvPicPr>
                  </pic:nvPicPr>
                  <pic:blipFill>
                    <a:blip r:embed="rId11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79381" cy="8660524"/>
                    </a:xfrm>
                    <a:prstGeom prst="rect">
                      <a:avLst/>
                    </a:prstGeom>
                    <a:noFill/>
                    <a:ln>
                      <a:noFill/>
                    </a:ln>
                  </pic:spPr>
                </pic:pic>
              </a:graphicData>
            </a:graphic>
          </wp:anchor>
        </w:drawing>
      </w:r>
    </w:p>
    <w:p w:rsidR="00F760FB" w:rsidRDefault="00F760FB" w:rsidP="00F760FB">
      <w:pPr>
        <w:bidi/>
        <w:jc w:val="left"/>
        <w:rPr>
          <w:rFonts w:ascii="Simplified Arabic" w:hAnsi="Simplified Arabic" w:cs="Simplified Arabic"/>
          <w:b/>
          <w:bCs/>
          <w:sz w:val="32"/>
          <w:szCs w:val="32"/>
          <w:rtl/>
          <w:lang w:bidi="ar-DZ"/>
        </w:rPr>
      </w:pPr>
      <w:r w:rsidRPr="00F760FB">
        <w:rPr>
          <w:rFonts w:ascii="Simplified Arabic" w:hAnsi="Simplified Arabic" w:cs="Simplified Arabic"/>
          <w:b/>
          <w:bCs/>
          <w:noProof/>
          <w:sz w:val="32"/>
          <w:szCs w:val="32"/>
          <w:rtl/>
        </w:rPr>
        <w:drawing>
          <wp:anchor distT="0" distB="0" distL="114300" distR="114300" simplePos="0" relativeHeight="252015616" behindDoc="1" locked="0" layoutInCell="1" allowOverlap="1">
            <wp:simplePos x="0" y="0"/>
            <wp:positionH relativeFrom="column">
              <wp:posOffset>-213930</wp:posOffset>
            </wp:positionH>
            <wp:positionV relativeFrom="paragraph">
              <wp:posOffset>58486</wp:posOffset>
            </wp:positionV>
            <wp:extent cx="6479381" cy="8324193"/>
            <wp:effectExtent l="0" t="0" r="0" b="1270"/>
            <wp:wrapTight wrapText="bothSides">
              <wp:wrapPolygon edited="0">
                <wp:start x="0" y="0"/>
                <wp:lineTo x="0" y="21554"/>
                <wp:lineTo x="21530" y="21554"/>
                <wp:lineTo x="21530" y="0"/>
                <wp:lineTo x="0" y="0"/>
              </wp:wrapPolygon>
            </wp:wrapTight>
            <wp:docPr id="151" name="Picture 151" descr="D:\20240605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20240605_0001.jpg"/>
                    <pic:cNvPicPr>
                      <a:picLocks noChangeAspect="1" noChangeArrowheads="1"/>
                    </pic:cNvPicPr>
                  </pic:nvPicPr>
                  <pic:blipFill>
                    <a:blip r:embed="rId114"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79381" cy="8324193"/>
                    </a:xfrm>
                    <a:prstGeom prst="rect">
                      <a:avLst/>
                    </a:prstGeom>
                    <a:noFill/>
                    <a:ln>
                      <a:noFill/>
                    </a:ln>
                  </pic:spPr>
                </pic:pic>
              </a:graphicData>
            </a:graphic>
          </wp:anchor>
        </w:drawing>
      </w:r>
    </w:p>
    <w:p w:rsidR="00B90604" w:rsidRDefault="00B90604" w:rsidP="00F760FB">
      <w:pPr>
        <w:bidi/>
        <w:jc w:val="both"/>
        <w:rPr>
          <w:sz w:val="28"/>
          <w:szCs w:val="28"/>
          <w:rtl/>
          <w:lang w:bidi="ar-DZ"/>
        </w:rPr>
      </w:pPr>
    </w:p>
    <w:p w:rsidR="00B90604" w:rsidRDefault="00B90604" w:rsidP="00500DE0">
      <w:pPr>
        <w:jc w:val="both"/>
        <w:rPr>
          <w:sz w:val="36"/>
          <w:rtl/>
        </w:rPr>
      </w:pPr>
    </w:p>
    <w:p w:rsidR="005C4D21" w:rsidRDefault="005C4D21" w:rsidP="00500DE0">
      <w:pPr>
        <w:bidi/>
        <w:jc w:val="both"/>
        <w:outlineLvl w:val="0"/>
        <w:rPr>
          <w:b/>
          <w:bCs/>
          <w:sz w:val="52"/>
          <w:szCs w:val="36"/>
          <w:rtl/>
        </w:rPr>
      </w:pPr>
      <w:bookmarkStart w:id="229" w:name="_Toc168505448"/>
    </w:p>
    <w:p w:rsidR="005C4D21" w:rsidRDefault="005C4D21" w:rsidP="005C4D21">
      <w:pPr>
        <w:bidi/>
        <w:jc w:val="both"/>
        <w:outlineLvl w:val="0"/>
        <w:rPr>
          <w:b/>
          <w:bCs/>
          <w:sz w:val="52"/>
          <w:szCs w:val="36"/>
          <w:rtl/>
        </w:rPr>
      </w:pPr>
    </w:p>
    <w:p w:rsidR="005C4D21" w:rsidRDefault="005C4D21" w:rsidP="005C4D21">
      <w:pPr>
        <w:bidi/>
        <w:jc w:val="both"/>
        <w:outlineLvl w:val="0"/>
        <w:rPr>
          <w:b/>
          <w:bCs/>
          <w:sz w:val="52"/>
          <w:szCs w:val="36"/>
          <w:rtl/>
        </w:rPr>
      </w:pPr>
    </w:p>
    <w:p w:rsidR="005C4D21" w:rsidRDefault="005C4D21" w:rsidP="005C4D21">
      <w:pPr>
        <w:bidi/>
        <w:jc w:val="both"/>
        <w:outlineLvl w:val="0"/>
        <w:rPr>
          <w:b/>
          <w:bCs/>
          <w:sz w:val="52"/>
          <w:szCs w:val="36"/>
          <w:rtl/>
        </w:rPr>
      </w:pPr>
    </w:p>
    <w:p w:rsidR="005C4D21" w:rsidRDefault="005C4D21" w:rsidP="005C4D21">
      <w:pPr>
        <w:bidi/>
        <w:jc w:val="both"/>
        <w:outlineLvl w:val="0"/>
        <w:rPr>
          <w:b/>
          <w:bCs/>
          <w:sz w:val="52"/>
          <w:szCs w:val="36"/>
          <w:rtl/>
        </w:rPr>
      </w:pPr>
    </w:p>
    <w:p w:rsidR="005C4D21" w:rsidRDefault="005C4D21" w:rsidP="005C4D21">
      <w:pPr>
        <w:bidi/>
        <w:jc w:val="both"/>
        <w:outlineLvl w:val="0"/>
        <w:rPr>
          <w:b/>
          <w:bCs/>
          <w:sz w:val="52"/>
          <w:szCs w:val="36"/>
          <w:rtl/>
        </w:rPr>
      </w:pPr>
    </w:p>
    <w:p w:rsidR="005C4D21" w:rsidRDefault="005C4D21" w:rsidP="005C4D21">
      <w:pPr>
        <w:bidi/>
        <w:jc w:val="both"/>
        <w:outlineLvl w:val="0"/>
        <w:rPr>
          <w:b/>
          <w:bCs/>
          <w:sz w:val="52"/>
          <w:szCs w:val="36"/>
          <w:rtl/>
        </w:rPr>
      </w:pPr>
    </w:p>
    <w:p w:rsidR="00B90604" w:rsidRPr="00E95700" w:rsidRDefault="00B90604" w:rsidP="005C4D21">
      <w:pPr>
        <w:bidi/>
        <w:jc w:val="both"/>
        <w:outlineLvl w:val="0"/>
        <w:rPr>
          <w:b/>
          <w:bCs/>
          <w:sz w:val="52"/>
          <w:szCs w:val="36"/>
          <w:rtl/>
        </w:rPr>
      </w:pPr>
      <w:r>
        <w:rPr>
          <w:rFonts w:hint="cs"/>
          <w:b/>
          <w:bCs/>
          <w:sz w:val="52"/>
          <w:szCs w:val="36"/>
          <w:rtl/>
        </w:rPr>
        <w:t>خامسا</w:t>
      </w:r>
      <w:r w:rsidRPr="00E95700">
        <w:rPr>
          <w:b/>
          <w:bCs/>
          <w:sz w:val="52"/>
          <w:szCs w:val="36"/>
          <w:rtl/>
        </w:rPr>
        <w:t>–</w:t>
      </w:r>
      <w:r w:rsidRPr="00E95700">
        <w:rPr>
          <w:rFonts w:hint="cs"/>
          <w:b/>
          <w:bCs/>
          <w:sz w:val="52"/>
          <w:szCs w:val="36"/>
          <w:rtl/>
        </w:rPr>
        <w:t xml:space="preserve"> ملخص الدراسة</w:t>
      </w:r>
      <w:bookmarkEnd w:id="229"/>
    </w:p>
    <w:p w:rsidR="00B90604" w:rsidRDefault="00B90604" w:rsidP="00A01026">
      <w:pPr>
        <w:bidi/>
        <w:jc w:val="both"/>
        <w:rPr>
          <w:sz w:val="36"/>
          <w:rtl/>
        </w:rPr>
      </w:pPr>
    </w:p>
    <w:p w:rsidR="00B90604" w:rsidRPr="00E95700" w:rsidRDefault="00B90604" w:rsidP="00500DE0">
      <w:pPr>
        <w:bidi/>
        <w:spacing w:line="360" w:lineRule="auto"/>
        <w:jc w:val="both"/>
        <w:outlineLvl w:val="1"/>
        <w:rPr>
          <w:rFonts w:asciiTheme="majorBidi" w:hAnsiTheme="majorBidi" w:cstheme="majorBidi"/>
          <w:b/>
          <w:bCs/>
          <w:sz w:val="32"/>
          <w:szCs w:val="32"/>
          <w:rtl/>
          <w:lang w:bidi="ar-DZ"/>
        </w:rPr>
      </w:pPr>
      <w:bookmarkStart w:id="230" w:name="_Toc168505449"/>
      <w:r w:rsidRPr="00E95700">
        <w:rPr>
          <w:rFonts w:hint="cs"/>
          <w:b/>
          <w:bCs/>
          <w:sz w:val="32"/>
          <w:szCs w:val="32"/>
          <w:rtl/>
        </w:rPr>
        <w:t>1/</w:t>
      </w:r>
      <w:r w:rsidRPr="00E95700">
        <w:rPr>
          <w:rFonts w:asciiTheme="majorBidi" w:hAnsiTheme="majorBidi" w:cstheme="majorBidi" w:hint="cs"/>
          <w:b/>
          <w:bCs/>
          <w:sz w:val="32"/>
          <w:szCs w:val="32"/>
          <w:rtl/>
          <w:lang w:bidi="ar-DZ"/>
        </w:rPr>
        <w:t>باللغة العربية :</w:t>
      </w:r>
      <w:bookmarkEnd w:id="230"/>
    </w:p>
    <w:p w:rsidR="00B90604" w:rsidRPr="00500DE0" w:rsidRDefault="00B90604" w:rsidP="00500DE0">
      <w:pPr>
        <w:bidi/>
        <w:spacing w:line="360" w:lineRule="auto"/>
        <w:jc w:val="both"/>
        <w:rPr>
          <w:rFonts w:ascii="Simplified Arabic" w:hAnsi="Simplified Arabic" w:cs="Simplified Arabic"/>
          <w:sz w:val="28"/>
          <w:szCs w:val="28"/>
          <w:rtl/>
          <w:lang w:bidi="ar-DZ"/>
        </w:rPr>
      </w:pPr>
      <w:r w:rsidRPr="00500DE0">
        <w:rPr>
          <w:rFonts w:ascii="Simplified Arabic" w:hAnsi="Simplified Arabic" w:cs="Simplified Arabic"/>
          <w:sz w:val="28"/>
          <w:szCs w:val="28"/>
          <w:rtl/>
          <w:lang w:bidi="ar-DZ"/>
        </w:rPr>
        <w:t>إشكالية الاتصال داخل المنظومة التربوية و واقع الدروس الخصوصية في الجزائر .</w:t>
      </w:r>
    </w:p>
    <w:p w:rsidR="00B90604" w:rsidRPr="00500DE0" w:rsidRDefault="00B90604" w:rsidP="00500DE0">
      <w:pPr>
        <w:bidi/>
        <w:spacing w:line="360" w:lineRule="auto"/>
        <w:jc w:val="both"/>
        <w:rPr>
          <w:rFonts w:ascii="Simplified Arabic" w:hAnsi="Simplified Arabic" w:cs="Simplified Arabic"/>
          <w:sz w:val="28"/>
          <w:szCs w:val="28"/>
          <w:rtl/>
          <w:lang w:bidi="ar-DZ"/>
        </w:rPr>
      </w:pPr>
      <w:r w:rsidRPr="00500DE0">
        <w:rPr>
          <w:rFonts w:ascii="Simplified Arabic" w:hAnsi="Simplified Arabic" w:cs="Simplified Arabic"/>
          <w:sz w:val="28"/>
          <w:szCs w:val="28"/>
          <w:rtl/>
          <w:lang w:bidi="ar-DZ"/>
        </w:rPr>
        <w:t xml:space="preserve">ثانويتي  قوتة لخضر – بن عزوز – </w:t>
      </w:r>
    </w:p>
    <w:p w:rsidR="00B90604" w:rsidRPr="00500DE0" w:rsidRDefault="00B90604" w:rsidP="00500DE0">
      <w:pPr>
        <w:bidi/>
        <w:spacing w:line="360" w:lineRule="auto"/>
        <w:jc w:val="both"/>
        <w:rPr>
          <w:rFonts w:ascii="Simplified Arabic" w:hAnsi="Simplified Arabic" w:cs="Simplified Arabic"/>
          <w:sz w:val="28"/>
          <w:szCs w:val="28"/>
          <w:rtl/>
          <w:lang w:bidi="ar-DZ"/>
        </w:rPr>
      </w:pPr>
      <w:r w:rsidRPr="00500DE0">
        <w:rPr>
          <w:rFonts w:ascii="Simplified Arabic" w:hAnsi="Simplified Arabic" w:cs="Simplified Arabic"/>
          <w:sz w:val="28"/>
          <w:szCs w:val="28"/>
          <w:rtl/>
          <w:lang w:bidi="ar-DZ"/>
        </w:rPr>
        <w:t xml:space="preserve">و محمد الصديق بن يحي – سكيكدة . </w:t>
      </w:r>
    </w:p>
    <w:p w:rsidR="00B90604" w:rsidRPr="00500DE0" w:rsidRDefault="00B90604" w:rsidP="00500DE0">
      <w:pPr>
        <w:bidi/>
        <w:spacing w:line="360" w:lineRule="auto"/>
        <w:jc w:val="both"/>
        <w:rPr>
          <w:rFonts w:ascii="Simplified Arabic" w:hAnsi="Simplified Arabic" w:cs="Simplified Arabic"/>
          <w:sz w:val="28"/>
          <w:szCs w:val="28"/>
          <w:rtl/>
          <w:lang w:bidi="ar-DZ"/>
        </w:rPr>
      </w:pPr>
      <w:r w:rsidRPr="00500DE0">
        <w:rPr>
          <w:rFonts w:ascii="Simplified Arabic" w:hAnsi="Simplified Arabic" w:cs="Simplified Arabic"/>
          <w:sz w:val="28"/>
          <w:szCs w:val="28"/>
          <w:rtl/>
          <w:lang w:bidi="ar-DZ"/>
        </w:rPr>
        <w:t>تحاول هذه الدراسة الراهنة تشخيص الواقع الفعلي و تقصي موضوع إشكالية الاتصال داخل المنظومة التربوية و واقع الدروس الخصوصية في الجزائر من خلال دراسة ميدانية لكل من الثانويتين (ثانوية قوتة لخضر – بن عزوز- ثانوية محمد الصديق بن يحي – سكيكدة) ،حيث يعتبر هذا الموضوع من الموضوعات التي شكلت هاجسا للكثير من المهتمين بالشأن التربوي من أكادميين و باحثين تربويين في سوسيولوجيا الاتصال ،حيث تنوعت المداخل النظرية و المقاربات المنهجية و الدراسات الميدانية التي تحدد عناصر مكونات الاتصال التربوي و علاقته بالمتغيرات الأخرى .</w:t>
      </w:r>
    </w:p>
    <w:p w:rsidR="00B90604" w:rsidRPr="00500DE0" w:rsidRDefault="00B90604" w:rsidP="00500DE0">
      <w:pPr>
        <w:bidi/>
        <w:spacing w:line="360" w:lineRule="auto"/>
        <w:jc w:val="both"/>
        <w:rPr>
          <w:rFonts w:ascii="Simplified Arabic" w:hAnsi="Simplified Arabic" w:cs="Simplified Arabic"/>
          <w:sz w:val="28"/>
          <w:szCs w:val="28"/>
          <w:rtl/>
          <w:lang w:bidi="ar-DZ"/>
        </w:rPr>
      </w:pPr>
      <w:r w:rsidRPr="00500DE0">
        <w:rPr>
          <w:rFonts w:ascii="Simplified Arabic" w:hAnsi="Simplified Arabic" w:cs="Simplified Arabic"/>
          <w:sz w:val="28"/>
          <w:szCs w:val="28"/>
          <w:rtl/>
          <w:lang w:bidi="ar-DZ"/>
        </w:rPr>
        <w:t xml:space="preserve">و تدور معالم الإشكالية البحثية حول سؤال محوري مفاده : </w:t>
      </w:r>
    </w:p>
    <w:p w:rsidR="00B90604" w:rsidRPr="00500DE0" w:rsidRDefault="00B90604" w:rsidP="00500DE0">
      <w:pPr>
        <w:bidi/>
        <w:spacing w:line="360" w:lineRule="auto"/>
        <w:jc w:val="both"/>
        <w:rPr>
          <w:rFonts w:ascii="Simplified Arabic" w:hAnsi="Simplified Arabic" w:cs="Simplified Arabic"/>
          <w:sz w:val="28"/>
          <w:szCs w:val="28"/>
          <w:rtl/>
          <w:lang w:bidi="ar-DZ"/>
        </w:rPr>
      </w:pPr>
      <w:r w:rsidRPr="00500DE0">
        <w:rPr>
          <w:rFonts w:ascii="Simplified Arabic" w:hAnsi="Simplified Arabic" w:cs="Simplified Arabic"/>
          <w:sz w:val="28"/>
          <w:szCs w:val="28"/>
          <w:rtl/>
          <w:lang w:bidi="ar-DZ"/>
        </w:rPr>
        <w:t xml:space="preserve">فيم تتمثل إشكالية الاتصال داخل المنظومة التربوية ، و ما انعكاساتها في تفاقم ظاهرة الدروس الخصوصية في الجزائر ؟ </w:t>
      </w:r>
    </w:p>
    <w:p w:rsidR="00B90604" w:rsidRPr="00500DE0" w:rsidRDefault="00B90604" w:rsidP="00500DE0">
      <w:pPr>
        <w:bidi/>
        <w:spacing w:line="360" w:lineRule="auto"/>
        <w:jc w:val="both"/>
        <w:rPr>
          <w:rFonts w:ascii="Simplified Arabic" w:hAnsi="Simplified Arabic" w:cs="Simplified Arabic"/>
          <w:sz w:val="28"/>
          <w:szCs w:val="28"/>
          <w:rtl/>
          <w:lang w:bidi="ar-DZ"/>
        </w:rPr>
      </w:pPr>
      <w:r w:rsidRPr="00500DE0">
        <w:rPr>
          <w:rFonts w:ascii="Simplified Arabic" w:hAnsi="Simplified Arabic" w:cs="Simplified Arabic"/>
          <w:sz w:val="28"/>
          <w:szCs w:val="28"/>
          <w:rtl/>
          <w:lang w:bidi="ar-DZ"/>
        </w:rPr>
        <w:t>و من هذا المنطلق سعت الدراسة إلى محاولة تشخيص الواقع الفعلي للاتصال داخل المنظومة التربوية و أثره في تفشي ظاهرة الدروس الخصوصية في الجزائر .</w:t>
      </w:r>
    </w:p>
    <w:p w:rsidR="00B90604" w:rsidRPr="00500DE0" w:rsidRDefault="00B90604" w:rsidP="00500DE0">
      <w:pPr>
        <w:bidi/>
        <w:spacing w:line="360" w:lineRule="auto"/>
        <w:jc w:val="both"/>
        <w:rPr>
          <w:rFonts w:ascii="Simplified Arabic" w:hAnsi="Simplified Arabic" w:cs="Simplified Arabic"/>
          <w:sz w:val="28"/>
          <w:szCs w:val="28"/>
          <w:rtl/>
          <w:lang w:bidi="ar-DZ"/>
        </w:rPr>
      </w:pPr>
      <w:r w:rsidRPr="00500DE0">
        <w:rPr>
          <w:rFonts w:ascii="Simplified Arabic" w:hAnsi="Simplified Arabic" w:cs="Simplified Arabic"/>
          <w:sz w:val="28"/>
          <w:szCs w:val="28"/>
          <w:rtl/>
          <w:lang w:bidi="ar-DZ"/>
        </w:rPr>
        <w:t xml:space="preserve">و لتحقيق هذا المسعى قسمت الدراسة إلى سبعة فصول متمحورة حول الإطار النظري  و التصوري للدراسة ، المداخل النظرية و البعد الإمبريقي للدراسة ، الإجراءات المنهجية ، فمن حيث المنهج اعتمدت الدراسة الراهنة على المنهج الوصفي التحليلي ، كما استخدمنا طريقة المسح بالعينة ، أما من حيث تقنيات البحث اعتمدنا على الاستمارة كأداة رئيسة لجمع البيانات ، حيث قمنا بتحليل بياناتها عن طريق انتهاج الأسلوبين : الكمي و الكيفي ، إلى جانب المقابلة و الملاحظة . </w:t>
      </w:r>
    </w:p>
    <w:p w:rsidR="00B90604" w:rsidRPr="00500DE0" w:rsidRDefault="00B90604" w:rsidP="00500DE0">
      <w:pPr>
        <w:bidi/>
        <w:spacing w:line="360" w:lineRule="auto"/>
        <w:jc w:val="both"/>
        <w:rPr>
          <w:rFonts w:ascii="Simplified Arabic" w:hAnsi="Simplified Arabic" w:cs="Simplified Arabic"/>
          <w:sz w:val="28"/>
          <w:szCs w:val="28"/>
          <w:rtl/>
          <w:lang w:bidi="ar-DZ"/>
        </w:rPr>
      </w:pPr>
      <w:r w:rsidRPr="00500DE0">
        <w:rPr>
          <w:rFonts w:ascii="Simplified Arabic" w:hAnsi="Simplified Arabic" w:cs="Simplified Arabic"/>
          <w:sz w:val="28"/>
          <w:szCs w:val="28"/>
          <w:rtl/>
          <w:lang w:bidi="ar-DZ"/>
        </w:rPr>
        <w:t>كما تضمن الفصل السادس الإجراءات المنهجية الخاصة بالدراسة ، في حين خصص الفصل السابع لتحليل و تفسير البيانات و عرض النتائج في ضوء فروضها و على ضوء نتائج الدراسات السابقة ، إلى جانب بعض القضايا التي تثيرها الدراسة و موقعها من النظرية السوسيولوجية .</w:t>
      </w:r>
    </w:p>
    <w:p w:rsidR="00B90604" w:rsidRPr="00500DE0" w:rsidRDefault="00500DE0" w:rsidP="00500DE0">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و</w:t>
      </w:r>
      <w:r w:rsidR="00B90604" w:rsidRPr="00500DE0">
        <w:rPr>
          <w:rFonts w:ascii="Simplified Arabic" w:hAnsi="Simplified Arabic" w:cs="Simplified Arabic"/>
          <w:sz w:val="28"/>
          <w:szCs w:val="28"/>
          <w:rtl/>
          <w:lang w:bidi="ar-DZ"/>
        </w:rPr>
        <w:t xml:space="preserve">عليه كشف التحليل الإحصائي للبيانات الميدانية عن الصدق الإمبريقي للفرضيات الجزئية ، و بالتالي صدق الفرضية العامة التي مفادها أن هناك علاقة ذات دلالة إحصائية بين إشكالية الاتصال و واقع الدروس الخصوصية ، بالإضافة إلى اتفاق الفرضيات الجزئية مع أغلب نتائج الدراسات السابقة المعتمدة في الدراسة الراهنة في جانبيها النظري و الميداني و التي أفرزت جملة من النتائج التي ساهمت في إثارة قضايا يمكن إخضاعها لدراسات نظرية و إمبريقية ، حيث حاولنا إيجاد العلاقة القائمة بين إشكالية </w:t>
      </w:r>
      <w:r>
        <w:rPr>
          <w:rFonts w:ascii="Simplified Arabic" w:hAnsi="Simplified Arabic" w:cs="Simplified Arabic"/>
          <w:sz w:val="28"/>
          <w:szCs w:val="28"/>
          <w:rtl/>
          <w:lang w:bidi="ar-DZ"/>
        </w:rPr>
        <w:t xml:space="preserve">الاتصال في المنظومة التربوية  </w:t>
      </w:r>
      <w:r w:rsidR="00B90604" w:rsidRPr="00500DE0">
        <w:rPr>
          <w:rFonts w:ascii="Simplified Arabic" w:hAnsi="Simplified Arabic" w:cs="Simplified Arabic"/>
          <w:sz w:val="28"/>
          <w:szCs w:val="28"/>
          <w:rtl/>
          <w:lang w:bidi="ar-DZ"/>
        </w:rPr>
        <w:t xml:space="preserve">و واقع الدروس الخصوصية ، إلاّ أنّ تلك العلاقة ستبقى محل جدل و نقاش من قبل الكثير من الباحثين لكون كلا المتغيرين ( الاتصال ، الدروس الخصوصية ) لا يمكن فصلهما عن المتغيرات الأخرى في هذا البناء ، إضافة إلى تأثرهما بالبيئة الخارجية ، الأمر الذي يقودنا إلى طرح مزيد من التساؤلات البحثية و المواضيع المتعلقة بالاتصال في المنظومة التربوية و واقع الدروس الخصوصية ، و ذلك بالنظر إلى تداخل عناصر و مكونات هذا البناء و ارتباطهما بالبيئة المتغيرة ، و التي نعتقد أنها ستكون بمثابة نقطة انطلاق لبحوث ميدانية أخرى . </w:t>
      </w:r>
    </w:p>
    <w:p w:rsidR="00B90604" w:rsidRPr="00500DE0" w:rsidRDefault="00B90604" w:rsidP="00500DE0">
      <w:pPr>
        <w:bidi/>
        <w:spacing w:line="360" w:lineRule="auto"/>
        <w:jc w:val="both"/>
        <w:rPr>
          <w:rFonts w:ascii="Simplified Arabic" w:hAnsi="Simplified Arabic" w:cs="Simplified Arabic"/>
          <w:sz w:val="28"/>
          <w:szCs w:val="28"/>
          <w:rtl/>
          <w:lang w:bidi="ar-DZ"/>
        </w:rPr>
      </w:pPr>
      <w:r w:rsidRPr="00500DE0">
        <w:rPr>
          <w:rFonts w:ascii="Simplified Arabic" w:hAnsi="Simplified Arabic" w:cs="Simplified Arabic"/>
          <w:sz w:val="28"/>
          <w:szCs w:val="28"/>
          <w:rtl/>
          <w:lang w:bidi="ar-DZ"/>
        </w:rPr>
        <w:t xml:space="preserve">و بالرغم من النتائج المتحصل عليها ، يبقى موضوع الاتصال التربوي  و واقع الدروس الخصوصية في الجزائر محل جدل و نقاش عميق يقودنا إلى مختلف التساؤلات و القضايا التي تحتاج لمزيد من التقصي و البحث العلميين و المتمثلة في : </w:t>
      </w:r>
    </w:p>
    <w:p w:rsidR="00B90604" w:rsidRPr="00500DE0" w:rsidRDefault="00B90604" w:rsidP="00500DE0">
      <w:pPr>
        <w:pStyle w:val="Paragraphedeliste"/>
        <w:numPr>
          <w:ilvl w:val="0"/>
          <w:numId w:val="100"/>
        </w:numPr>
        <w:bidi/>
        <w:spacing w:line="360" w:lineRule="auto"/>
        <w:jc w:val="both"/>
        <w:rPr>
          <w:rFonts w:ascii="Simplified Arabic" w:hAnsi="Simplified Arabic" w:cs="Simplified Arabic"/>
          <w:sz w:val="28"/>
          <w:szCs w:val="28"/>
          <w:lang w:bidi="ar-DZ"/>
        </w:rPr>
      </w:pPr>
      <w:r w:rsidRPr="00500DE0">
        <w:rPr>
          <w:rFonts w:ascii="Simplified Arabic" w:hAnsi="Simplified Arabic" w:cs="Simplified Arabic"/>
          <w:sz w:val="28"/>
          <w:szCs w:val="28"/>
          <w:rtl/>
          <w:lang w:bidi="ar-DZ"/>
        </w:rPr>
        <w:t xml:space="preserve">هل الدروس الخصوصية ظاهرة نفسية أم ضرورة تعليمية ؟ </w:t>
      </w:r>
    </w:p>
    <w:p w:rsidR="00B90604" w:rsidRPr="00500DE0" w:rsidRDefault="00B90604" w:rsidP="00500DE0">
      <w:pPr>
        <w:pStyle w:val="Paragraphedeliste"/>
        <w:numPr>
          <w:ilvl w:val="0"/>
          <w:numId w:val="100"/>
        </w:numPr>
        <w:bidi/>
        <w:spacing w:line="360" w:lineRule="auto"/>
        <w:jc w:val="both"/>
        <w:rPr>
          <w:rFonts w:ascii="Simplified Arabic" w:hAnsi="Simplified Arabic" w:cs="Simplified Arabic"/>
          <w:sz w:val="28"/>
          <w:szCs w:val="28"/>
          <w:lang w:bidi="ar-DZ"/>
        </w:rPr>
      </w:pPr>
      <w:r w:rsidRPr="00500DE0">
        <w:rPr>
          <w:rFonts w:ascii="Simplified Arabic" w:hAnsi="Simplified Arabic" w:cs="Simplified Arabic"/>
          <w:sz w:val="28"/>
          <w:szCs w:val="28"/>
          <w:rtl/>
          <w:lang w:bidi="ar-DZ"/>
        </w:rPr>
        <w:t xml:space="preserve">هل للدروس الخصوصية دور في تراجع مصداقية المنظومة التربوية ؟ </w:t>
      </w:r>
    </w:p>
    <w:p w:rsidR="00B90604" w:rsidRPr="00500DE0" w:rsidRDefault="00B90604" w:rsidP="00500DE0">
      <w:pPr>
        <w:pStyle w:val="Paragraphedeliste"/>
        <w:numPr>
          <w:ilvl w:val="0"/>
          <w:numId w:val="100"/>
        </w:numPr>
        <w:bidi/>
        <w:spacing w:line="360" w:lineRule="auto"/>
        <w:jc w:val="both"/>
        <w:rPr>
          <w:rFonts w:ascii="Simplified Arabic" w:hAnsi="Simplified Arabic" w:cs="Simplified Arabic"/>
          <w:sz w:val="28"/>
          <w:szCs w:val="28"/>
          <w:lang w:bidi="ar-DZ"/>
        </w:rPr>
      </w:pPr>
      <w:r w:rsidRPr="00500DE0">
        <w:rPr>
          <w:rFonts w:ascii="Simplified Arabic" w:hAnsi="Simplified Arabic" w:cs="Simplified Arabic"/>
          <w:sz w:val="28"/>
          <w:szCs w:val="28"/>
          <w:rtl/>
          <w:lang w:bidi="ar-DZ"/>
        </w:rPr>
        <w:t>ما هي المحددات الاجتماعية و التربوية في إقبال التلاميذ على الدروس الخصوصية؟</w:t>
      </w:r>
    </w:p>
    <w:p w:rsidR="00B90604" w:rsidRPr="00500DE0" w:rsidRDefault="00B90604" w:rsidP="00500DE0">
      <w:pPr>
        <w:pStyle w:val="Paragraphedeliste"/>
        <w:numPr>
          <w:ilvl w:val="0"/>
          <w:numId w:val="100"/>
        </w:numPr>
        <w:bidi/>
        <w:spacing w:line="360" w:lineRule="auto"/>
        <w:jc w:val="both"/>
        <w:rPr>
          <w:rFonts w:ascii="Simplified Arabic" w:hAnsi="Simplified Arabic" w:cs="Simplified Arabic"/>
          <w:sz w:val="28"/>
          <w:szCs w:val="28"/>
          <w:lang w:bidi="ar-DZ"/>
        </w:rPr>
      </w:pPr>
      <w:r w:rsidRPr="00500DE0">
        <w:rPr>
          <w:rFonts w:ascii="Simplified Arabic" w:hAnsi="Simplified Arabic" w:cs="Simplified Arabic"/>
          <w:sz w:val="28"/>
          <w:szCs w:val="28"/>
          <w:rtl/>
          <w:lang w:bidi="ar-DZ"/>
        </w:rPr>
        <w:t xml:space="preserve">ما هي انعكاسات الدروس الخصوصية على التحصيل الدراسي ؟ </w:t>
      </w:r>
    </w:p>
    <w:p w:rsidR="00B90604" w:rsidRPr="00500DE0" w:rsidRDefault="00B90604" w:rsidP="00500DE0">
      <w:pPr>
        <w:pStyle w:val="Paragraphedeliste"/>
        <w:numPr>
          <w:ilvl w:val="0"/>
          <w:numId w:val="100"/>
        </w:numPr>
        <w:bidi/>
        <w:spacing w:line="360" w:lineRule="auto"/>
        <w:jc w:val="both"/>
        <w:rPr>
          <w:rFonts w:ascii="Simplified Arabic" w:hAnsi="Simplified Arabic" w:cs="Simplified Arabic"/>
          <w:sz w:val="28"/>
          <w:szCs w:val="28"/>
          <w:lang w:bidi="ar-DZ"/>
        </w:rPr>
      </w:pPr>
      <w:r w:rsidRPr="00500DE0">
        <w:rPr>
          <w:rFonts w:ascii="Simplified Arabic" w:hAnsi="Simplified Arabic" w:cs="Simplified Arabic"/>
          <w:sz w:val="28"/>
          <w:szCs w:val="28"/>
          <w:rtl/>
          <w:lang w:bidi="ar-DZ"/>
        </w:rPr>
        <w:t xml:space="preserve">كيف يمكن الحد من ظاهرة الدروس الخصوصية ؟ </w:t>
      </w:r>
    </w:p>
    <w:p w:rsidR="00B90604" w:rsidRPr="00500DE0" w:rsidRDefault="00B90604" w:rsidP="00500DE0">
      <w:pPr>
        <w:pStyle w:val="Paragraphedeliste"/>
        <w:numPr>
          <w:ilvl w:val="0"/>
          <w:numId w:val="100"/>
        </w:numPr>
        <w:bidi/>
        <w:spacing w:line="360" w:lineRule="auto"/>
        <w:jc w:val="both"/>
        <w:rPr>
          <w:rFonts w:ascii="Simplified Arabic" w:hAnsi="Simplified Arabic" w:cs="Simplified Arabic"/>
          <w:sz w:val="28"/>
          <w:szCs w:val="28"/>
          <w:lang w:bidi="ar-DZ"/>
        </w:rPr>
      </w:pPr>
      <w:r w:rsidRPr="00500DE0">
        <w:rPr>
          <w:rFonts w:ascii="Simplified Arabic" w:hAnsi="Simplified Arabic" w:cs="Simplified Arabic"/>
          <w:sz w:val="28"/>
          <w:szCs w:val="28"/>
          <w:rtl/>
          <w:lang w:bidi="ar-DZ"/>
        </w:rPr>
        <w:t xml:space="preserve">ما اثر الدروس الخصوصية على جودة المنظومة التربوية ؟ </w:t>
      </w:r>
    </w:p>
    <w:p w:rsidR="00B90604" w:rsidRPr="00500DE0" w:rsidRDefault="00B90604" w:rsidP="00500DE0">
      <w:pPr>
        <w:pStyle w:val="Paragraphedeliste"/>
        <w:numPr>
          <w:ilvl w:val="0"/>
          <w:numId w:val="100"/>
        </w:numPr>
        <w:bidi/>
        <w:spacing w:line="360" w:lineRule="auto"/>
        <w:jc w:val="both"/>
        <w:rPr>
          <w:rFonts w:ascii="Simplified Arabic" w:hAnsi="Simplified Arabic" w:cs="Simplified Arabic"/>
          <w:sz w:val="28"/>
          <w:szCs w:val="28"/>
          <w:lang w:bidi="ar-DZ"/>
        </w:rPr>
      </w:pPr>
      <w:r w:rsidRPr="00500DE0">
        <w:rPr>
          <w:rFonts w:ascii="Simplified Arabic" w:hAnsi="Simplified Arabic" w:cs="Simplified Arabic"/>
          <w:sz w:val="28"/>
          <w:szCs w:val="28"/>
          <w:rtl/>
          <w:lang w:bidi="ar-DZ"/>
        </w:rPr>
        <w:t xml:space="preserve">هل الدروس الخصوصية مشكلة أم علاج لأزمة تربوية ؟ </w:t>
      </w:r>
    </w:p>
    <w:p w:rsidR="00B90604" w:rsidRPr="00500DE0" w:rsidRDefault="00B90604" w:rsidP="00500DE0">
      <w:pPr>
        <w:pStyle w:val="Paragraphedeliste"/>
        <w:numPr>
          <w:ilvl w:val="0"/>
          <w:numId w:val="100"/>
        </w:numPr>
        <w:bidi/>
        <w:spacing w:line="360" w:lineRule="auto"/>
        <w:jc w:val="both"/>
        <w:rPr>
          <w:rFonts w:ascii="Simplified Arabic" w:hAnsi="Simplified Arabic" w:cs="Simplified Arabic"/>
          <w:sz w:val="28"/>
          <w:szCs w:val="28"/>
          <w:lang w:bidi="ar-DZ"/>
        </w:rPr>
      </w:pPr>
      <w:r w:rsidRPr="00500DE0">
        <w:rPr>
          <w:rFonts w:ascii="Simplified Arabic" w:hAnsi="Simplified Arabic" w:cs="Simplified Arabic"/>
          <w:sz w:val="28"/>
          <w:szCs w:val="28"/>
          <w:rtl/>
          <w:lang w:bidi="ar-DZ"/>
        </w:rPr>
        <w:t>سوسيولوجية الدروس الخصوصية و الفشل الدراسي .</w:t>
      </w:r>
    </w:p>
    <w:p w:rsidR="00B90604" w:rsidRPr="00500DE0" w:rsidRDefault="00B90604" w:rsidP="00500DE0">
      <w:pPr>
        <w:pStyle w:val="Paragraphedeliste"/>
        <w:numPr>
          <w:ilvl w:val="0"/>
          <w:numId w:val="100"/>
        </w:numPr>
        <w:bidi/>
        <w:spacing w:line="360" w:lineRule="auto"/>
        <w:jc w:val="both"/>
        <w:rPr>
          <w:rFonts w:ascii="Simplified Arabic" w:hAnsi="Simplified Arabic" w:cs="Simplified Arabic"/>
          <w:sz w:val="28"/>
          <w:szCs w:val="28"/>
          <w:lang w:bidi="ar-DZ"/>
        </w:rPr>
      </w:pPr>
      <w:r w:rsidRPr="00500DE0">
        <w:rPr>
          <w:rFonts w:ascii="Simplified Arabic" w:hAnsi="Simplified Arabic" w:cs="Simplified Arabic"/>
          <w:sz w:val="28"/>
          <w:szCs w:val="28"/>
          <w:rtl/>
          <w:lang w:bidi="ar-DZ"/>
        </w:rPr>
        <w:t>الدروس الخصوصية إضعاف للعقول و إستنزاف للجيوب .</w:t>
      </w:r>
    </w:p>
    <w:p w:rsidR="00B90604" w:rsidRPr="00500DE0" w:rsidRDefault="00B90604" w:rsidP="00500DE0">
      <w:pPr>
        <w:pStyle w:val="Paragraphedeliste"/>
        <w:numPr>
          <w:ilvl w:val="0"/>
          <w:numId w:val="100"/>
        </w:numPr>
        <w:bidi/>
        <w:spacing w:line="360" w:lineRule="auto"/>
        <w:jc w:val="both"/>
        <w:rPr>
          <w:rFonts w:ascii="Simplified Arabic" w:hAnsi="Simplified Arabic" w:cs="Simplified Arabic"/>
          <w:sz w:val="28"/>
          <w:szCs w:val="28"/>
          <w:lang w:bidi="ar-DZ"/>
        </w:rPr>
      </w:pPr>
      <w:r w:rsidRPr="00500DE0">
        <w:rPr>
          <w:rFonts w:ascii="Simplified Arabic" w:hAnsi="Simplified Arabic" w:cs="Simplified Arabic"/>
          <w:sz w:val="28"/>
          <w:szCs w:val="28"/>
          <w:rtl/>
          <w:lang w:bidi="ar-DZ"/>
        </w:rPr>
        <w:t>ظاهرة شيوع عدوى الدروس الخصوصية و خسائرها الاجتماعية و التربوية .</w:t>
      </w:r>
    </w:p>
    <w:p w:rsidR="00B90604" w:rsidRPr="00500DE0" w:rsidRDefault="00B90604" w:rsidP="00500DE0">
      <w:pPr>
        <w:pStyle w:val="Paragraphedeliste"/>
        <w:numPr>
          <w:ilvl w:val="0"/>
          <w:numId w:val="100"/>
        </w:numPr>
        <w:bidi/>
        <w:spacing w:line="360" w:lineRule="auto"/>
        <w:jc w:val="both"/>
        <w:rPr>
          <w:rFonts w:ascii="Simplified Arabic" w:hAnsi="Simplified Arabic" w:cs="Simplified Arabic"/>
          <w:sz w:val="28"/>
          <w:szCs w:val="28"/>
          <w:lang w:bidi="ar-DZ"/>
        </w:rPr>
      </w:pPr>
      <w:r w:rsidRPr="00500DE0">
        <w:rPr>
          <w:rFonts w:ascii="Simplified Arabic" w:hAnsi="Simplified Arabic" w:cs="Simplified Arabic"/>
          <w:sz w:val="28"/>
          <w:szCs w:val="28"/>
          <w:rtl/>
          <w:lang w:bidi="ar-DZ"/>
        </w:rPr>
        <w:t xml:space="preserve">الدروس الخصوصية ضرورة تعليمية أم عملية تجارية ؟ </w:t>
      </w:r>
    </w:p>
    <w:p w:rsidR="00B90604" w:rsidRPr="00500DE0" w:rsidRDefault="00B90604" w:rsidP="00500DE0">
      <w:pPr>
        <w:pStyle w:val="Paragraphedeliste"/>
        <w:numPr>
          <w:ilvl w:val="0"/>
          <w:numId w:val="100"/>
        </w:numPr>
        <w:bidi/>
        <w:spacing w:line="360" w:lineRule="auto"/>
        <w:jc w:val="both"/>
        <w:rPr>
          <w:rFonts w:ascii="Simplified Arabic" w:hAnsi="Simplified Arabic" w:cs="Simplified Arabic"/>
          <w:sz w:val="28"/>
          <w:szCs w:val="28"/>
          <w:lang w:bidi="ar-DZ"/>
        </w:rPr>
      </w:pPr>
      <w:r w:rsidRPr="00500DE0">
        <w:rPr>
          <w:rFonts w:ascii="Simplified Arabic" w:hAnsi="Simplified Arabic" w:cs="Simplified Arabic"/>
          <w:sz w:val="28"/>
          <w:szCs w:val="28"/>
          <w:rtl/>
          <w:lang w:bidi="ar-DZ"/>
        </w:rPr>
        <w:t>الدروس الخصوصية ضرورية تعليمية ام تفاخر و رفاهية .</w:t>
      </w:r>
    </w:p>
    <w:p w:rsidR="00B90604" w:rsidRPr="00500DE0" w:rsidRDefault="00B90604" w:rsidP="00500DE0">
      <w:pPr>
        <w:pStyle w:val="Paragraphedeliste"/>
        <w:numPr>
          <w:ilvl w:val="0"/>
          <w:numId w:val="100"/>
        </w:numPr>
        <w:bidi/>
        <w:spacing w:line="360" w:lineRule="auto"/>
        <w:jc w:val="both"/>
        <w:rPr>
          <w:rFonts w:ascii="Simplified Arabic" w:hAnsi="Simplified Arabic" w:cs="Simplified Arabic"/>
          <w:sz w:val="28"/>
          <w:szCs w:val="28"/>
          <w:lang w:bidi="ar-DZ"/>
        </w:rPr>
      </w:pPr>
      <w:r w:rsidRPr="00500DE0">
        <w:rPr>
          <w:rFonts w:ascii="Simplified Arabic" w:hAnsi="Simplified Arabic" w:cs="Simplified Arabic"/>
          <w:sz w:val="28"/>
          <w:szCs w:val="28"/>
          <w:rtl/>
          <w:lang w:bidi="ar-DZ"/>
        </w:rPr>
        <w:t>الدروس الخصوصية ظاهرة نفعية تفوّض مجانية التعليم .</w:t>
      </w:r>
    </w:p>
    <w:p w:rsidR="00B90604" w:rsidRPr="00500DE0" w:rsidRDefault="00B90604" w:rsidP="00500DE0">
      <w:pPr>
        <w:pStyle w:val="Paragraphedeliste"/>
        <w:numPr>
          <w:ilvl w:val="0"/>
          <w:numId w:val="100"/>
        </w:numPr>
        <w:bidi/>
        <w:spacing w:line="360" w:lineRule="auto"/>
        <w:jc w:val="both"/>
        <w:rPr>
          <w:rFonts w:ascii="Simplified Arabic" w:hAnsi="Simplified Arabic" w:cs="Simplified Arabic"/>
          <w:sz w:val="28"/>
          <w:szCs w:val="28"/>
          <w:lang w:bidi="ar-DZ"/>
        </w:rPr>
      </w:pPr>
      <w:r w:rsidRPr="00500DE0">
        <w:rPr>
          <w:rFonts w:ascii="Simplified Arabic" w:hAnsi="Simplified Arabic" w:cs="Simplified Arabic"/>
          <w:sz w:val="28"/>
          <w:szCs w:val="28"/>
          <w:rtl/>
          <w:lang w:bidi="ar-DZ"/>
        </w:rPr>
        <w:t>الدروس الخصوصية ملف يؤرق المنظومة التربوية .</w:t>
      </w:r>
    </w:p>
    <w:p w:rsidR="00B90604" w:rsidRPr="00500DE0" w:rsidRDefault="00B90604" w:rsidP="00500DE0">
      <w:pPr>
        <w:pStyle w:val="Paragraphedeliste"/>
        <w:numPr>
          <w:ilvl w:val="0"/>
          <w:numId w:val="100"/>
        </w:numPr>
        <w:bidi/>
        <w:spacing w:line="360" w:lineRule="auto"/>
        <w:jc w:val="both"/>
        <w:rPr>
          <w:rFonts w:ascii="Simplified Arabic" w:hAnsi="Simplified Arabic" w:cs="Simplified Arabic"/>
          <w:sz w:val="28"/>
          <w:szCs w:val="28"/>
          <w:lang w:bidi="ar-DZ"/>
        </w:rPr>
      </w:pPr>
      <w:r w:rsidRPr="00500DE0">
        <w:rPr>
          <w:rFonts w:ascii="Simplified Arabic" w:hAnsi="Simplified Arabic" w:cs="Simplified Arabic"/>
          <w:sz w:val="28"/>
          <w:szCs w:val="28"/>
          <w:rtl/>
          <w:lang w:bidi="ar-DZ"/>
        </w:rPr>
        <w:t xml:space="preserve">الدروس الخصوصية مساس بديمقراطية التعليم و ضرب لتكافؤ فرص النجاح . </w:t>
      </w:r>
    </w:p>
    <w:p w:rsidR="00B90604" w:rsidRDefault="00B90604" w:rsidP="00500DE0">
      <w:pPr>
        <w:pStyle w:val="Paragraphedeliste"/>
        <w:numPr>
          <w:ilvl w:val="0"/>
          <w:numId w:val="100"/>
        </w:numPr>
        <w:bidi/>
        <w:spacing w:line="360" w:lineRule="auto"/>
        <w:jc w:val="both"/>
        <w:rPr>
          <w:rFonts w:ascii="Simplified Arabic" w:hAnsi="Simplified Arabic" w:cs="Simplified Arabic"/>
          <w:sz w:val="28"/>
          <w:szCs w:val="28"/>
          <w:lang w:bidi="ar-DZ"/>
        </w:rPr>
      </w:pPr>
      <w:r w:rsidRPr="00500DE0">
        <w:rPr>
          <w:rFonts w:ascii="Simplified Arabic" w:hAnsi="Simplified Arabic" w:cs="Simplified Arabic"/>
          <w:sz w:val="28"/>
          <w:szCs w:val="28"/>
          <w:rtl/>
          <w:lang w:bidi="ar-DZ"/>
        </w:rPr>
        <w:t>الدروس الخصوصية حاجة أم موضة .</w:t>
      </w:r>
    </w:p>
    <w:p w:rsidR="00500DE0" w:rsidRPr="00500DE0" w:rsidRDefault="00500DE0" w:rsidP="00500DE0">
      <w:pPr>
        <w:pStyle w:val="Paragraphedeliste"/>
        <w:numPr>
          <w:ilvl w:val="0"/>
          <w:numId w:val="100"/>
        </w:numPr>
        <w:bidi/>
        <w:spacing w:line="360" w:lineRule="auto"/>
        <w:jc w:val="both"/>
        <w:rPr>
          <w:rFonts w:ascii="Simplified Arabic" w:hAnsi="Simplified Arabic" w:cs="Simplified Arabic"/>
          <w:sz w:val="28"/>
          <w:szCs w:val="28"/>
          <w:lang w:bidi="ar-DZ"/>
        </w:rPr>
      </w:pPr>
    </w:p>
    <w:p w:rsidR="00B90604" w:rsidRPr="00E95700" w:rsidRDefault="00B90604" w:rsidP="00500DE0">
      <w:pPr>
        <w:bidi/>
        <w:spacing w:line="360" w:lineRule="auto"/>
        <w:jc w:val="left"/>
        <w:outlineLvl w:val="1"/>
        <w:rPr>
          <w:rFonts w:asciiTheme="majorBidi" w:hAnsiTheme="majorBidi" w:cstheme="majorBidi"/>
          <w:b/>
          <w:bCs/>
          <w:sz w:val="32"/>
          <w:szCs w:val="32"/>
          <w:lang w:bidi="ar-DZ"/>
        </w:rPr>
      </w:pPr>
      <w:bookmarkStart w:id="231" w:name="_Toc168505450"/>
      <w:r w:rsidRPr="00E95700">
        <w:rPr>
          <w:rFonts w:asciiTheme="majorBidi" w:hAnsiTheme="majorBidi" w:cstheme="majorBidi" w:hint="cs"/>
          <w:b/>
          <w:bCs/>
          <w:sz w:val="32"/>
          <w:szCs w:val="32"/>
          <w:rtl/>
          <w:lang w:bidi="ar-DZ"/>
        </w:rPr>
        <w:t>2/ باللغة الفرنسية :</w:t>
      </w:r>
      <w:bookmarkEnd w:id="231"/>
    </w:p>
    <w:p w:rsidR="00B90604" w:rsidRPr="003578D2" w:rsidRDefault="00B90604" w:rsidP="00B90604">
      <w:pPr>
        <w:jc w:val="both"/>
        <w:rPr>
          <w:rFonts w:asciiTheme="majorBidi" w:hAnsiTheme="majorBidi" w:cstheme="majorBidi"/>
          <w:sz w:val="28"/>
          <w:szCs w:val="28"/>
          <w:rtl/>
          <w:lang w:bidi="ar-DZ"/>
        </w:rPr>
      </w:pPr>
      <w:r w:rsidRPr="003578D2">
        <w:rPr>
          <w:rFonts w:asciiTheme="majorBidi" w:hAnsiTheme="majorBidi" w:cstheme="majorBidi"/>
          <w:sz w:val="28"/>
          <w:szCs w:val="28"/>
        </w:rPr>
        <w:t>Résumé de l'étude</w:t>
      </w:r>
    </w:p>
    <w:p w:rsidR="00B90604" w:rsidRPr="003578D2" w:rsidRDefault="00B90604" w:rsidP="00B90604">
      <w:pPr>
        <w:pStyle w:val="Paragraphedeliste"/>
        <w:numPr>
          <w:ilvl w:val="0"/>
          <w:numId w:val="101"/>
        </w:numPr>
        <w:jc w:val="both"/>
        <w:rPr>
          <w:rFonts w:asciiTheme="majorBidi" w:hAnsiTheme="majorBidi" w:cstheme="majorBidi"/>
          <w:b/>
          <w:bCs/>
          <w:sz w:val="28"/>
          <w:szCs w:val="28"/>
          <w:rtl/>
          <w:lang w:bidi="ar-DZ"/>
        </w:rPr>
      </w:pPr>
      <w:r w:rsidRPr="003578D2">
        <w:rPr>
          <w:rFonts w:asciiTheme="majorBidi" w:hAnsiTheme="majorBidi" w:cstheme="majorBidi"/>
          <w:b/>
          <w:bCs/>
          <w:sz w:val="28"/>
          <w:szCs w:val="28"/>
        </w:rPr>
        <w:t xml:space="preserve">En arabe : </w:t>
      </w:r>
    </w:p>
    <w:p w:rsidR="00B90604" w:rsidRPr="003578D2" w:rsidRDefault="00B90604" w:rsidP="00B90604">
      <w:pPr>
        <w:jc w:val="both"/>
        <w:rPr>
          <w:rFonts w:asciiTheme="majorBidi" w:hAnsiTheme="majorBidi" w:cstheme="majorBidi"/>
          <w:sz w:val="28"/>
          <w:szCs w:val="28"/>
        </w:rPr>
      </w:pPr>
      <w:r w:rsidRPr="003578D2">
        <w:rPr>
          <w:rFonts w:asciiTheme="majorBidi" w:hAnsiTheme="majorBidi" w:cstheme="majorBidi"/>
          <w:sz w:val="28"/>
          <w:szCs w:val="28"/>
        </w:rPr>
        <w:t xml:space="preserve"> La problématique de la communication au sein du système éducatif et la réalité des cours particuliers en Algérie.</w:t>
      </w:r>
    </w:p>
    <w:p w:rsidR="00B90604" w:rsidRPr="003578D2" w:rsidRDefault="00B90604" w:rsidP="00B90604">
      <w:pPr>
        <w:jc w:val="both"/>
        <w:rPr>
          <w:rFonts w:asciiTheme="majorBidi" w:hAnsiTheme="majorBidi" w:cstheme="majorBidi"/>
          <w:sz w:val="28"/>
          <w:szCs w:val="28"/>
        </w:rPr>
      </w:pPr>
      <w:r w:rsidRPr="003578D2">
        <w:rPr>
          <w:rFonts w:asciiTheme="majorBidi" w:hAnsiTheme="majorBidi" w:cstheme="majorBidi"/>
          <w:sz w:val="28"/>
          <w:szCs w:val="28"/>
        </w:rPr>
        <w:t xml:space="preserve"> Lycée </w:t>
      </w:r>
      <w:r>
        <w:rPr>
          <w:rFonts w:asciiTheme="majorBidi" w:hAnsiTheme="majorBidi" w:cstheme="majorBidi"/>
          <w:sz w:val="28"/>
          <w:szCs w:val="28"/>
        </w:rPr>
        <w:t>G</w:t>
      </w:r>
      <w:r w:rsidRPr="003578D2">
        <w:rPr>
          <w:rFonts w:asciiTheme="majorBidi" w:hAnsiTheme="majorBidi" w:cstheme="majorBidi"/>
          <w:sz w:val="28"/>
          <w:szCs w:val="28"/>
        </w:rPr>
        <w:t>outa Lakhdar - Ben Azzouz.</w:t>
      </w:r>
    </w:p>
    <w:p w:rsidR="00B90604" w:rsidRPr="003578D2" w:rsidRDefault="00B90604" w:rsidP="00B90604">
      <w:pPr>
        <w:jc w:val="both"/>
        <w:rPr>
          <w:rFonts w:asciiTheme="majorBidi" w:hAnsiTheme="majorBidi" w:cstheme="majorBidi"/>
          <w:sz w:val="28"/>
          <w:szCs w:val="28"/>
          <w:lang w:val="en-US"/>
        </w:rPr>
      </w:pPr>
      <w:r w:rsidRPr="003578D2">
        <w:rPr>
          <w:rFonts w:asciiTheme="majorBidi" w:hAnsiTheme="majorBidi" w:cstheme="majorBidi"/>
          <w:sz w:val="28"/>
          <w:szCs w:val="28"/>
          <w:lang w:val="en-US"/>
        </w:rPr>
        <w:t>et Mohamed Seddik Ben Yahia - Skikda.</w:t>
      </w:r>
    </w:p>
    <w:p w:rsidR="00B90604" w:rsidRPr="003578D2" w:rsidRDefault="00B90604" w:rsidP="00B90604">
      <w:pPr>
        <w:jc w:val="both"/>
        <w:rPr>
          <w:rFonts w:asciiTheme="majorBidi" w:hAnsiTheme="majorBidi" w:cstheme="majorBidi"/>
          <w:sz w:val="28"/>
          <w:szCs w:val="28"/>
        </w:rPr>
      </w:pPr>
      <w:r w:rsidRPr="003578D2">
        <w:rPr>
          <w:rFonts w:asciiTheme="majorBidi" w:hAnsiTheme="majorBidi" w:cstheme="majorBidi"/>
          <w:sz w:val="28"/>
          <w:szCs w:val="28"/>
        </w:rPr>
        <w:t>Cette étude tente de diagnostiquer la réalité et d'enquêter sur la question de la communication au sein du système éducatif et la réalité des cours particuliers en Algérie à travers une étude de terrain dans les deux établissements (le lycée Qouta Lakhdar - Ben Azzouz et le lycée Mohamed Seddik Ben Yahia - Skikda), étant donné que ce sujet est l'un des sujets qui a préoccupé de nombreuses personnes intéressées par les affaires éducatives, y compris les universitaires et les chercheurs en sociologie de la communication, où les approches théoriques, les approches méthodologiques et les études de terrain qui identifient les éléments des composantes de la communication éducative et sa relation avec d'autres variables ont varié, là où les approches théoriques ont varié.</w:t>
      </w:r>
    </w:p>
    <w:p w:rsidR="00B90604" w:rsidRPr="003578D2" w:rsidRDefault="00B90604" w:rsidP="00B90604">
      <w:pPr>
        <w:jc w:val="both"/>
        <w:rPr>
          <w:rFonts w:asciiTheme="majorBidi" w:hAnsiTheme="majorBidi" w:cstheme="majorBidi"/>
          <w:sz w:val="28"/>
          <w:szCs w:val="28"/>
        </w:rPr>
      </w:pPr>
      <w:r w:rsidRPr="003578D2">
        <w:rPr>
          <w:rFonts w:asciiTheme="majorBidi" w:hAnsiTheme="majorBidi" w:cstheme="majorBidi"/>
          <w:sz w:val="28"/>
          <w:szCs w:val="28"/>
        </w:rPr>
        <w:t xml:space="preserve"> La question de recherche s'articule autour d'une question centrale :</w:t>
      </w:r>
    </w:p>
    <w:p w:rsidR="00B90604" w:rsidRPr="003578D2" w:rsidRDefault="00B90604" w:rsidP="00B90604">
      <w:pPr>
        <w:jc w:val="both"/>
        <w:rPr>
          <w:rFonts w:asciiTheme="majorBidi" w:hAnsiTheme="majorBidi" w:cstheme="majorBidi"/>
          <w:sz w:val="28"/>
          <w:szCs w:val="28"/>
        </w:rPr>
      </w:pPr>
      <w:r w:rsidRPr="003578D2">
        <w:rPr>
          <w:rFonts w:asciiTheme="majorBidi" w:hAnsiTheme="majorBidi" w:cstheme="majorBidi"/>
          <w:sz w:val="28"/>
          <w:szCs w:val="28"/>
        </w:rPr>
        <w:t xml:space="preserve"> Quelle est la problématique de la communication au sein du système éducatif, et quelles sont ses implications dans l'exacerbation du phénomène des cours particuliers en Algérie ? De ce point de vue, l'étude a cherché à essayer de diagnostiquer la réalité effective de la communication au sein du système éducatif et son impact sur l'extension du phénomène des cours particuliers en Algérie.</w:t>
      </w:r>
    </w:p>
    <w:p w:rsidR="00B90604" w:rsidRPr="003578D2" w:rsidRDefault="00B90604" w:rsidP="00B90604">
      <w:pPr>
        <w:jc w:val="both"/>
        <w:rPr>
          <w:rFonts w:asciiTheme="majorBidi" w:hAnsiTheme="majorBidi" w:cstheme="majorBidi"/>
          <w:sz w:val="28"/>
          <w:szCs w:val="28"/>
        </w:rPr>
      </w:pPr>
      <w:r w:rsidRPr="003578D2">
        <w:rPr>
          <w:rFonts w:asciiTheme="majorBidi" w:hAnsiTheme="majorBidi" w:cstheme="majorBidi"/>
          <w:sz w:val="28"/>
          <w:szCs w:val="28"/>
        </w:rPr>
        <w:t xml:space="preserve"> Pour ce faire, l'étude a été divisée en sept chapitres centrés sur le cadre théorique et conceptuel de l'étude, les approches théoriques et la dimension empirique de l'étude, les procédures méthodologiques, en termes de méthodologie, la présente étude s'est appuyée sur l'approche descriptive analytique, et nous avons utilisé la méthode d'enquête par sondage, et en termes de techniques de recherche, nous avons utilisé le questionnaire comme principal outil de collecte de données, où nous avons analysé ses données en adoptant les deux méthodes des méthodes quantitatives et qualitatives : Les méthodes quantitatives et qualitatives ainsi que l'entretien et l'observation.</w:t>
      </w:r>
    </w:p>
    <w:p w:rsidR="00B90604" w:rsidRDefault="00B90604" w:rsidP="0075778F">
      <w:pPr>
        <w:jc w:val="both"/>
        <w:rPr>
          <w:rFonts w:asciiTheme="majorBidi" w:hAnsiTheme="majorBidi" w:cstheme="majorBidi"/>
          <w:sz w:val="28"/>
          <w:szCs w:val="28"/>
        </w:rPr>
      </w:pPr>
      <w:r w:rsidRPr="003578D2">
        <w:rPr>
          <w:rFonts w:asciiTheme="majorBidi" w:hAnsiTheme="majorBidi" w:cstheme="majorBidi"/>
          <w:sz w:val="28"/>
          <w:szCs w:val="28"/>
        </w:rPr>
        <w:t xml:space="preserve"> Le sixième chapitre comprend les procédures méthodologiques de l'étude </w:t>
      </w:r>
    </w:p>
    <w:p w:rsidR="0075778F" w:rsidRPr="0075778F" w:rsidRDefault="0075778F" w:rsidP="0075778F">
      <w:pPr>
        <w:jc w:val="both"/>
        <w:rPr>
          <w:rFonts w:asciiTheme="majorBidi" w:hAnsiTheme="majorBidi" w:cstheme="majorBidi"/>
          <w:sz w:val="28"/>
          <w:szCs w:val="28"/>
        </w:rPr>
      </w:pPr>
    </w:p>
    <w:p w:rsidR="00B90604" w:rsidRPr="00B355F6" w:rsidRDefault="00B90604" w:rsidP="00500DE0">
      <w:pPr>
        <w:bidi/>
        <w:spacing w:line="360" w:lineRule="auto"/>
        <w:outlineLvl w:val="1"/>
        <w:rPr>
          <w:rFonts w:asciiTheme="majorBidi" w:hAnsiTheme="majorBidi" w:cstheme="majorBidi"/>
          <w:b/>
          <w:bCs/>
          <w:sz w:val="32"/>
          <w:szCs w:val="32"/>
          <w:rtl/>
          <w:lang w:bidi="ar-DZ"/>
        </w:rPr>
      </w:pPr>
      <w:bookmarkStart w:id="232" w:name="_Toc168505451"/>
      <w:r w:rsidRPr="00B355F6">
        <w:rPr>
          <w:rFonts w:asciiTheme="majorBidi" w:hAnsiTheme="majorBidi" w:cstheme="majorBidi" w:hint="cs"/>
          <w:b/>
          <w:bCs/>
          <w:sz w:val="32"/>
          <w:szCs w:val="32"/>
          <w:rtl/>
          <w:lang w:bidi="ar-DZ"/>
        </w:rPr>
        <w:t>3/ باللغة الانجليزية :</w:t>
      </w:r>
      <w:bookmarkEnd w:id="232"/>
    </w:p>
    <w:p w:rsidR="00B90604" w:rsidRPr="000B74F0" w:rsidRDefault="00B90604" w:rsidP="00B90604">
      <w:pPr>
        <w:jc w:val="both"/>
        <w:rPr>
          <w:rFonts w:asciiTheme="majorBidi" w:hAnsiTheme="majorBidi" w:cstheme="majorBidi"/>
          <w:b/>
          <w:bCs/>
          <w:sz w:val="28"/>
          <w:szCs w:val="28"/>
        </w:rPr>
      </w:pPr>
      <w:r w:rsidRPr="000B74F0">
        <w:rPr>
          <w:rFonts w:asciiTheme="majorBidi" w:hAnsiTheme="majorBidi" w:cstheme="majorBidi"/>
          <w:b/>
          <w:bCs/>
          <w:sz w:val="28"/>
          <w:szCs w:val="28"/>
        </w:rPr>
        <w:t>Summary of the study</w:t>
      </w:r>
    </w:p>
    <w:p w:rsidR="00B90604" w:rsidRPr="000B74F0" w:rsidRDefault="00B90604" w:rsidP="00B90604">
      <w:pPr>
        <w:jc w:val="both"/>
        <w:rPr>
          <w:rFonts w:asciiTheme="majorBidi" w:hAnsiTheme="majorBidi" w:cstheme="majorBidi"/>
          <w:b/>
          <w:bCs/>
          <w:sz w:val="28"/>
          <w:szCs w:val="28"/>
        </w:rPr>
      </w:pPr>
      <w:r w:rsidRPr="000B74F0">
        <w:rPr>
          <w:rFonts w:asciiTheme="majorBidi" w:hAnsiTheme="majorBidi" w:cstheme="majorBidi"/>
          <w:b/>
          <w:bCs/>
          <w:sz w:val="28"/>
          <w:szCs w:val="28"/>
        </w:rPr>
        <w:t xml:space="preserve">1- In Arabic : </w:t>
      </w:r>
    </w:p>
    <w:p w:rsidR="00B90604" w:rsidRPr="000B74F0" w:rsidRDefault="00B90604" w:rsidP="00B90604">
      <w:pPr>
        <w:jc w:val="both"/>
        <w:rPr>
          <w:rFonts w:asciiTheme="majorBidi" w:hAnsiTheme="majorBidi" w:cstheme="majorBidi"/>
          <w:sz w:val="28"/>
          <w:szCs w:val="28"/>
        </w:rPr>
      </w:pPr>
      <w:r w:rsidRPr="000B74F0">
        <w:rPr>
          <w:rFonts w:asciiTheme="majorBidi" w:hAnsiTheme="majorBidi" w:cstheme="majorBidi"/>
          <w:sz w:val="28"/>
          <w:szCs w:val="28"/>
        </w:rPr>
        <w:t xml:space="preserve"> The issue of communication within the educational system and the reality of private lessons in Algeria.</w:t>
      </w:r>
    </w:p>
    <w:p w:rsidR="00B90604" w:rsidRPr="003578D2" w:rsidRDefault="00B90604" w:rsidP="00B90604">
      <w:pPr>
        <w:jc w:val="both"/>
        <w:rPr>
          <w:rFonts w:asciiTheme="majorBidi" w:hAnsiTheme="majorBidi" w:cstheme="majorBidi"/>
          <w:sz w:val="28"/>
          <w:szCs w:val="28"/>
          <w:lang w:val="en-US"/>
        </w:rPr>
      </w:pPr>
      <w:r>
        <w:rPr>
          <w:rFonts w:asciiTheme="majorBidi" w:hAnsiTheme="majorBidi" w:cstheme="majorBidi"/>
          <w:sz w:val="28"/>
          <w:szCs w:val="28"/>
          <w:lang w:val="en-US"/>
        </w:rPr>
        <w:t>G</w:t>
      </w:r>
      <w:r w:rsidRPr="003578D2">
        <w:rPr>
          <w:rFonts w:asciiTheme="majorBidi" w:hAnsiTheme="majorBidi" w:cstheme="majorBidi"/>
          <w:sz w:val="28"/>
          <w:szCs w:val="28"/>
          <w:lang w:val="en-US"/>
        </w:rPr>
        <w:t>outa Lakhdar Secondary School - Ben Azzouz.</w:t>
      </w:r>
    </w:p>
    <w:p w:rsidR="00B90604" w:rsidRPr="003578D2" w:rsidRDefault="00B90604" w:rsidP="00B90604">
      <w:pPr>
        <w:jc w:val="both"/>
        <w:rPr>
          <w:rFonts w:asciiTheme="majorBidi" w:hAnsiTheme="majorBidi" w:cstheme="majorBidi"/>
          <w:sz w:val="28"/>
          <w:szCs w:val="28"/>
          <w:lang w:val="en-US"/>
        </w:rPr>
      </w:pPr>
      <w:r w:rsidRPr="003578D2">
        <w:rPr>
          <w:rFonts w:asciiTheme="majorBidi" w:hAnsiTheme="majorBidi" w:cstheme="majorBidi"/>
          <w:sz w:val="28"/>
          <w:szCs w:val="28"/>
          <w:lang w:val="en-US"/>
        </w:rPr>
        <w:t xml:space="preserve"> and Mohamed Seddik Ben Yahia - Skikda.</w:t>
      </w:r>
    </w:p>
    <w:p w:rsidR="00B90604" w:rsidRPr="003578D2" w:rsidRDefault="00B90604" w:rsidP="00B90604">
      <w:pPr>
        <w:jc w:val="both"/>
        <w:rPr>
          <w:rFonts w:asciiTheme="majorBidi" w:hAnsiTheme="majorBidi" w:cstheme="majorBidi"/>
          <w:sz w:val="28"/>
          <w:szCs w:val="28"/>
          <w:lang w:val="en-US"/>
        </w:rPr>
      </w:pPr>
      <w:r w:rsidRPr="003578D2">
        <w:rPr>
          <w:rFonts w:asciiTheme="majorBidi" w:hAnsiTheme="majorBidi" w:cstheme="majorBidi"/>
          <w:sz w:val="28"/>
          <w:szCs w:val="28"/>
          <w:lang w:val="en-US"/>
        </w:rPr>
        <w:t xml:space="preserve"> This current study attempts to diagnose the actual reality and investigate the issue of communication within the educational system and the reality of private lessons in Algeria through a field study of both schools (Qouta Lakhdar Secondary School - Ben Azzouz and Mohamed Seddik Ben Yahia Secondary School - Skikda), as this topic is one of the topics that has been a concern for many of those interested in educational affairs, including academics and educational researchers in the sociology of communication, where theoretical approaches, methodological approaches and field studies that identify elements of the components of educational communication and its relationship with other variables varied, where theoretical approaches varied.</w:t>
      </w:r>
    </w:p>
    <w:p w:rsidR="00B90604" w:rsidRPr="003578D2" w:rsidRDefault="00B90604" w:rsidP="00B90604">
      <w:pPr>
        <w:jc w:val="both"/>
        <w:rPr>
          <w:rFonts w:asciiTheme="majorBidi" w:hAnsiTheme="majorBidi" w:cstheme="majorBidi"/>
          <w:sz w:val="28"/>
          <w:szCs w:val="28"/>
          <w:lang w:val="en-US"/>
        </w:rPr>
      </w:pPr>
      <w:r w:rsidRPr="003578D2">
        <w:rPr>
          <w:rFonts w:asciiTheme="majorBidi" w:hAnsiTheme="majorBidi" w:cstheme="majorBidi"/>
          <w:sz w:val="28"/>
          <w:szCs w:val="28"/>
          <w:lang w:val="en-US"/>
        </w:rPr>
        <w:t xml:space="preserve"> The research question revolves around a central question:</w:t>
      </w:r>
    </w:p>
    <w:p w:rsidR="00B90604" w:rsidRPr="003578D2" w:rsidRDefault="00B90604" w:rsidP="00B90604">
      <w:pPr>
        <w:jc w:val="both"/>
        <w:rPr>
          <w:rFonts w:asciiTheme="majorBidi" w:hAnsiTheme="majorBidi" w:cstheme="majorBidi"/>
          <w:sz w:val="28"/>
          <w:szCs w:val="28"/>
          <w:lang w:val="en-US"/>
        </w:rPr>
      </w:pPr>
      <w:r w:rsidRPr="003578D2">
        <w:rPr>
          <w:rFonts w:asciiTheme="majorBidi" w:hAnsiTheme="majorBidi" w:cstheme="majorBidi"/>
          <w:sz w:val="28"/>
          <w:szCs w:val="28"/>
          <w:lang w:val="en-US"/>
        </w:rPr>
        <w:t xml:space="preserve"> What is the issue of communication within the educational system, and what are its implications in the exacerbation of the phenomenon of private tutoring in Algeria? From this point of view, the study sought to try to diagnose the actual reality of communication within the educational system and its impact on the spread of the phenomenon of private tutoring in Algeria.</w:t>
      </w:r>
    </w:p>
    <w:p w:rsidR="00B90604" w:rsidRPr="003578D2" w:rsidRDefault="00B90604" w:rsidP="00B90604">
      <w:pPr>
        <w:jc w:val="both"/>
        <w:rPr>
          <w:rFonts w:asciiTheme="majorBidi" w:hAnsiTheme="majorBidi" w:cstheme="majorBidi"/>
          <w:sz w:val="28"/>
          <w:szCs w:val="28"/>
          <w:lang w:val="en-US"/>
        </w:rPr>
      </w:pPr>
      <w:r w:rsidRPr="003578D2">
        <w:rPr>
          <w:rFonts w:asciiTheme="majorBidi" w:hAnsiTheme="majorBidi" w:cstheme="majorBidi"/>
          <w:sz w:val="28"/>
          <w:szCs w:val="28"/>
          <w:lang w:val="en-US"/>
        </w:rPr>
        <w:t xml:space="preserve"> To achieve this endeavour, the study was divided into seven chapters centred on the theoretical and conceptual framework of the study, the theoretical approaches and the empirical dimension of the study, the methodological procedures, in terms of methodology, the current study relied on the analytical descriptive approach, and we used the sample survey method, and in terms of research techniques, we used the questionnaire as the main tool for data collection, where we analysed its data by adopting the two methods of quantitative and qualitative methods: Quantitative and qualitative methods as well as interview and observation.</w:t>
      </w:r>
    </w:p>
    <w:p w:rsidR="00B90604" w:rsidRPr="003578D2" w:rsidRDefault="00B90604" w:rsidP="0075778F">
      <w:pPr>
        <w:jc w:val="both"/>
        <w:rPr>
          <w:rFonts w:asciiTheme="majorBidi" w:hAnsiTheme="majorBidi" w:cstheme="majorBidi"/>
          <w:sz w:val="28"/>
          <w:szCs w:val="28"/>
          <w:lang w:val="en-US"/>
        </w:rPr>
      </w:pPr>
      <w:r w:rsidRPr="003578D2">
        <w:rPr>
          <w:rFonts w:asciiTheme="majorBidi" w:hAnsiTheme="majorBidi" w:cstheme="majorBidi"/>
          <w:sz w:val="28"/>
          <w:szCs w:val="28"/>
          <w:lang w:val="en-US"/>
        </w:rPr>
        <w:t xml:space="preserve"> The sixth chapter included the methodological procedures of the study </w:t>
      </w:r>
    </w:p>
    <w:p w:rsidR="00B90604" w:rsidRDefault="00B90604" w:rsidP="00500DE0">
      <w:pPr>
        <w:jc w:val="both"/>
        <w:rPr>
          <w:rFonts w:ascii="Simplified Arabic" w:hAnsi="Simplified Arabic" w:cs="Simplified Arabic"/>
          <w:sz w:val="28"/>
          <w:szCs w:val="28"/>
          <w:rtl/>
        </w:rPr>
      </w:pPr>
      <w:r w:rsidRPr="003578D2">
        <w:rPr>
          <w:rFonts w:asciiTheme="majorBidi" w:hAnsiTheme="majorBidi" w:cstheme="majorBidi"/>
          <w:sz w:val="28"/>
          <w:szCs w:val="28"/>
          <w:lang w:val="en-US"/>
        </w:rPr>
        <w:t>Translat</w:t>
      </w:r>
      <w:r w:rsidR="00500DE0">
        <w:rPr>
          <w:rFonts w:asciiTheme="majorBidi" w:hAnsiTheme="majorBidi" w:cstheme="majorBidi"/>
          <w:sz w:val="28"/>
          <w:szCs w:val="28"/>
          <w:lang w:val="en-US"/>
        </w:rPr>
        <w:t>ed with DeepL.com (free version</w:t>
      </w:r>
    </w:p>
    <w:p w:rsidR="00F52611" w:rsidRPr="00B90604" w:rsidRDefault="00F52611" w:rsidP="00B90604">
      <w:pPr>
        <w:bidi/>
        <w:rPr>
          <w:rFonts w:ascii="Simplified Arabic" w:hAnsi="Simplified Arabic" w:cs="Simplified Arabic"/>
          <w:sz w:val="28"/>
          <w:szCs w:val="28"/>
          <w:rtl/>
        </w:rPr>
      </w:pPr>
    </w:p>
    <w:sectPr w:rsidR="00F52611" w:rsidRPr="00B90604" w:rsidSect="008102D1">
      <w:headerReference w:type="default" r:id="rId115"/>
      <w:footerReference w:type="default" r:id="rId116"/>
      <w:pgSz w:w="11906" w:h="16838"/>
      <w:pgMar w:top="851" w:right="851" w:bottom="851" w:left="851" w:header="709" w:footer="709" w:gutter="0"/>
      <w:pgNumType w:start="40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4B07" w:rsidRDefault="00BC4B07" w:rsidP="001E58A9">
      <w:pPr>
        <w:spacing w:after="0" w:line="240" w:lineRule="auto"/>
      </w:pPr>
      <w:r>
        <w:separator/>
      </w:r>
    </w:p>
  </w:endnote>
  <w:endnote w:type="continuationSeparator" w:id="1">
    <w:p w:rsidR="00BC4B07" w:rsidRDefault="00BC4B07" w:rsidP="001E58A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Sitka Subheading Semibold">
    <w:charset w:val="00"/>
    <w:family w:val="auto"/>
    <w:pitch w:val="variable"/>
    <w:sig w:usb0="A00002EF" w:usb1="4000204B" w:usb2="00000000" w:usb3="00000000" w:csb0="0000019F" w:csb1="00000000"/>
  </w:font>
  <w:font w:name="Calibri Light">
    <w:altName w:val="Arial"/>
    <w:charset w:val="00"/>
    <w:family w:val="swiss"/>
    <w:pitch w:val="variable"/>
    <w:sig w:usb0="00000000"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Arial Black">
    <w:panose1 w:val="020B0A04020102020204"/>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19F"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rsidP="00540F9C">
    <w:pPr>
      <w:pStyle w:val="Pieddepage"/>
      <w:jc w:val="center"/>
    </w:pPr>
  </w:p>
  <w:p w:rsidR="00C23839" w:rsidRDefault="00C23839">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36186092"/>
      <w:docPartObj>
        <w:docPartGallery w:val="Page Numbers (Bottom of Page)"/>
        <w:docPartUnique/>
      </w:docPartObj>
    </w:sdtPr>
    <w:sdtEndPr>
      <w:rPr>
        <w:noProof/>
      </w:rPr>
    </w:sdtEndPr>
    <w:sdtContent>
      <w:p w:rsidR="00C23839" w:rsidRDefault="00B624BB">
        <w:pPr>
          <w:pStyle w:val="Pieddepage"/>
          <w:jc w:val="center"/>
        </w:pPr>
        <w:fldSimple w:instr=" PAGE   \* MERGEFORMAT ">
          <w:r w:rsidR="00A645D3">
            <w:rPr>
              <w:noProof/>
            </w:rPr>
            <w:t>226</w:t>
          </w:r>
        </w:fldSimple>
      </w:p>
    </w:sdtContent>
  </w:sdt>
  <w:p w:rsidR="00C23839" w:rsidRDefault="00C23839">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rsidP="00F206C1">
    <w:pPr>
      <w:pStyle w:val="Pieddepage"/>
      <w:jc w:val="center"/>
    </w:pPr>
  </w:p>
  <w:p w:rsidR="00C23839" w:rsidRDefault="00C23839">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46646828"/>
      <w:docPartObj>
        <w:docPartGallery w:val="Page Numbers (Bottom of Page)"/>
        <w:docPartUnique/>
      </w:docPartObj>
    </w:sdtPr>
    <w:sdtEndPr>
      <w:rPr>
        <w:noProof/>
      </w:rPr>
    </w:sdtEndPr>
    <w:sdtContent>
      <w:p w:rsidR="00C23839" w:rsidRDefault="00B624BB">
        <w:pPr>
          <w:pStyle w:val="Pieddepage"/>
          <w:jc w:val="center"/>
        </w:pPr>
        <w:fldSimple w:instr=" PAGE   \* MERGEFORMAT ">
          <w:r w:rsidR="00A645D3">
            <w:rPr>
              <w:noProof/>
            </w:rPr>
            <w:t>263</w:t>
          </w:r>
        </w:fldSimple>
      </w:p>
    </w:sdtContent>
  </w:sdt>
  <w:p w:rsidR="00C23839" w:rsidRDefault="00C23839">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rsidP="00F206C1">
    <w:pPr>
      <w:pStyle w:val="Pieddepage"/>
      <w:jc w:val="center"/>
    </w:pPr>
  </w:p>
  <w:p w:rsidR="00C23839" w:rsidRDefault="00C23839">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59114640"/>
      <w:docPartObj>
        <w:docPartGallery w:val="Page Numbers (Bottom of Page)"/>
        <w:docPartUnique/>
      </w:docPartObj>
    </w:sdtPr>
    <w:sdtEndPr>
      <w:rPr>
        <w:noProof/>
      </w:rPr>
    </w:sdtEndPr>
    <w:sdtContent>
      <w:p w:rsidR="00C23839" w:rsidRDefault="00B624BB">
        <w:pPr>
          <w:pStyle w:val="Pieddepage"/>
          <w:jc w:val="center"/>
        </w:pPr>
        <w:fldSimple w:instr=" PAGE   \* MERGEFORMAT ">
          <w:r w:rsidR="00A645D3">
            <w:rPr>
              <w:noProof/>
            </w:rPr>
            <w:t>383</w:t>
          </w:r>
        </w:fldSimple>
      </w:p>
    </w:sdtContent>
  </w:sdt>
  <w:p w:rsidR="00C23839" w:rsidRDefault="00C23839" w:rsidP="00B90604">
    <w:pPr>
      <w:pStyle w:val="Pieddepage"/>
      <w:tabs>
        <w:tab w:val="left" w:pos="6326"/>
      </w:tabs>
      <w:jc w:val="left"/>
    </w:pPr>
    <w:r>
      <w:tab/>
    </w:r>
    <w:r>
      <w:tab/>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rsidP="00513EBD">
    <w:pPr>
      <w:pStyle w:val="Pieddepage"/>
      <w:jc w:val="both"/>
    </w:pPr>
  </w:p>
  <w:p w:rsidR="00C23839" w:rsidRDefault="00C23839">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3396840"/>
      <w:docPartObj>
        <w:docPartGallery w:val="Page Numbers (Bottom of Page)"/>
        <w:docPartUnique/>
      </w:docPartObj>
    </w:sdtPr>
    <w:sdtEndPr>
      <w:rPr>
        <w:noProof/>
      </w:rPr>
    </w:sdtEndPr>
    <w:sdtContent>
      <w:p w:rsidR="00C23839" w:rsidRDefault="00B624BB">
        <w:pPr>
          <w:pStyle w:val="Pieddepage"/>
          <w:jc w:val="center"/>
        </w:pPr>
        <w:fldSimple w:instr=" PAGE   \* MERGEFORMAT ">
          <w:r w:rsidR="008137A7">
            <w:rPr>
              <w:noProof/>
            </w:rPr>
            <w:t>406</w:t>
          </w:r>
        </w:fldSimple>
      </w:p>
    </w:sdtContent>
  </w:sdt>
  <w:p w:rsidR="00C23839" w:rsidRDefault="00C23839">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rsidP="00B90604">
    <w:pPr>
      <w:pStyle w:val="Pieddepage"/>
      <w:jc w:val="both"/>
    </w:pPr>
  </w:p>
  <w:p w:rsidR="00C23839" w:rsidRDefault="00C23839">
    <w:pPr>
      <w:pStyle w:val="Pieddepage"/>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B624BB">
    <w:pPr>
      <w:pStyle w:val="Pieddepage"/>
      <w:jc w:val="center"/>
    </w:pPr>
    <w:fldSimple w:instr=" PAGE   \* MERGEFORMAT ">
      <w:r w:rsidR="00401ACE">
        <w:rPr>
          <w:noProof/>
        </w:rPr>
        <w:t>420</w:t>
      </w:r>
    </w:fldSimple>
  </w:p>
  <w:p w:rsidR="00C23839" w:rsidRDefault="00C23839">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13794"/>
      <w:docPartObj>
        <w:docPartGallery w:val="Page Numbers (Bottom of Page)"/>
        <w:docPartUnique/>
      </w:docPartObj>
    </w:sdtPr>
    <w:sdtEndPr>
      <w:rPr>
        <w:noProof/>
      </w:rPr>
    </w:sdtEndPr>
    <w:sdtContent>
      <w:p w:rsidR="00C23839" w:rsidRDefault="00B624BB">
        <w:pPr>
          <w:pStyle w:val="Pieddepage"/>
          <w:jc w:val="center"/>
        </w:pPr>
        <w:fldSimple w:instr=" PAGE   \* MERGEFORMAT ">
          <w:r w:rsidR="00A645D3">
            <w:rPr>
              <w:rFonts w:hint="eastAsia"/>
              <w:noProof/>
              <w:rtl/>
            </w:rPr>
            <w:t>‌ب</w:t>
          </w:r>
        </w:fldSimple>
      </w:p>
    </w:sdtContent>
  </w:sdt>
  <w:p w:rsidR="00C23839" w:rsidRDefault="00C23839">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40717039"/>
      <w:docPartObj>
        <w:docPartGallery w:val="Page Numbers (Bottom of Page)"/>
        <w:docPartUnique/>
      </w:docPartObj>
    </w:sdtPr>
    <w:sdtEndPr>
      <w:rPr>
        <w:noProof/>
      </w:rPr>
    </w:sdtEndPr>
    <w:sdtContent>
      <w:p w:rsidR="00C23839" w:rsidRDefault="00B624BB">
        <w:pPr>
          <w:pStyle w:val="Pieddepage"/>
          <w:jc w:val="center"/>
        </w:pPr>
        <w:fldSimple w:instr=" PAGE   \* MERGEFORMAT ">
          <w:r w:rsidR="00A645D3">
            <w:rPr>
              <w:noProof/>
            </w:rPr>
            <w:t>60</w:t>
          </w:r>
        </w:fldSimple>
      </w:p>
    </w:sdtContent>
  </w:sdt>
  <w:p w:rsidR="00C23839" w:rsidRDefault="00C23839">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02900912"/>
      <w:docPartObj>
        <w:docPartGallery w:val="Page Numbers (Bottom of Page)"/>
        <w:docPartUnique/>
      </w:docPartObj>
    </w:sdtPr>
    <w:sdtEndPr>
      <w:rPr>
        <w:noProof/>
      </w:rPr>
    </w:sdtEndPr>
    <w:sdtContent>
      <w:p w:rsidR="00C23839" w:rsidRDefault="00B624BB">
        <w:pPr>
          <w:pStyle w:val="Pieddepage"/>
          <w:jc w:val="center"/>
        </w:pPr>
        <w:fldSimple w:instr=" PAGE   \* MERGEFORMAT ">
          <w:r w:rsidR="00A645D3">
            <w:rPr>
              <w:noProof/>
            </w:rPr>
            <w:t>103</w:t>
          </w:r>
        </w:fldSimple>
      </w:p>
    </w:sdtContent>
  </w:sdt>
  <w:p w:rsidR="00C23839" w:rsidRDefault="00C23839">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rsidP="00E22F00">
    <w:pPr>
      <w:pStyle w:val="Pieddepage"/>
      <w:jc w:val="center"/>
    </w:pPr>
  </w:p>
  <w:p w:rsidR="00C23839" w:rsidRDefault="00C23839">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05435709"/>
      <w:docPartObj>
        <w:docPartGallery w:val="Page Numbers (Bottom of Page)"/>
        <w:docPartUnique/>
      </w:docPartObj>
    </w:sdtPr>
    <w:sdtEndPr>
      <w:rPr>
        <w:noProof/>
      </w:rPr>
    </w:sdtEndPr>
    <w:sdtContent>
      <w:p w:rsidR="00C23839" w:rsidRDefault="00B624BB">
        <w:pPr>
          <w:pStyle w:val="Pieddepage"/>
          <w:jc w:val="center"/>
        </w:pPr>
        <w:fldSimple w:instr=" PAGE   \* MERGEFORMAT ">
          <w:r w:rsidR="00A645D3">
            <w:rPr>
              <w:noProof/>
            </w:rPr>
            <w:t>152</w:t>
          </w:r>
        </w:fldSimple>
      </w:p>
    </w:sdtContent>
  </w:sdt>
  <w:p w:rsidR="00C23839" w:rsidRDefault="00C23839">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rsidP="000442B8">
    <w:pPr>
      <w:pStyle w:val="Pieddepage"/>
      <w:jc w:val="center"/>
    </w:pPr>
  </w:p>
  <w:p w:rsidR="00C23839" w:rsidRDefault="00C23839">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4209307"/>
      <w:docPartObj>
        <w:docPartGallery w:val="Page Numbers (Bottom of Page)"/>
        <w:docPartUnique/>
      </w:docPartObj>
    </w:sdtPr>
    <w:sdtEndPr>
      <w:rPr>
        <w:noProof/>
      </w:rPr>
    </w:sdtEndPr>
    <w:sdtContent>
      <w:p w:rsidR="00C23839" w:rsidRDefault="00B624BB">
        <w:pPr>
          <w:pStyle w:val="Pieddepage"/>
          <w:jc w:val="center"/>
        </w:pPr>
        <w:fldSimple w:instr=" PAGE   \* MERGEFORMAT ">
          <w:r w:rsidR="00A645D3">
            <w:rPr>
              <w:noProof/>
            </w:rPr>
            <w:t>203</w:t>
          </w:r>
        </w:fldSimple>
      </w:p>
    </w:sdtContent>
  </w:sdt>
  <w:p w:rsidR="00C23839" w:rsidRDefault="00C2383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4B07" w:rsidRDefault="00BC4B07" w:rsidP="001E58A9">
      <w:pPr>
        <w:spacing w:after="0" w:line="240" w:lineRule="auto"/>
      </w:pPr>
      <w:r>
        <w:separator/>
      </w:r>
    </w:p>
  </w:footnote>
  <w:footnote w:type="continuationSeparator" w:id="1">
    <w:p w:rsidR="00BC4B07" w:rsidRDefault="00BC4B07" w:rsidP="001E58A9">
      <w:pPr>
        <w:spacing w:after="0" w:line="240" w:lineRule="auto"/>
      </w:pPr>
      <w:r>
        <w:continuationSeparator/>
      </w:r>
    </w:p>
  </w:footnote>
  <w:footnote w:id="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حامد عبد السلام زهران، علم النفس الاجتماعي، عالم الكتب، ط2، القاهرة، مصر، 1984، ص 907.</w:t>
      </w:r>
    </w:p>
  </w:footnote>
  <w:footnote w:id="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علي أسعد وطفة، علم الاجتماع المدرسي، مجد المؤسسة الجامعية للدراسات والنشر، ط1، بيروت، لبنان، 2009، ص 20.</w:t>
      </w:r>
    </w:p>
  </w:footnote>
  <w:footnote w:id="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علي حافظ، التخطيط والتربية والتعليم، المؤسسة المصرية العامة، دط، مصر، 1985، ص 255.</w:t>
      </w:r>
    </w:p>
  </w:footnote>
  <w:footnote w:id="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صلاح الدين شروخ، علم الاجتماع التربوي، دار العلوم للنشر والتوزيع، دط، مصر، 2004، ص 45.</w:t>
      </w:r>
    </w:p>
  </w:footnote>
  <w:footnote w:id="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العاطي السيد، الإنسان والبيئة، دارا المعرفة الجامعية ط1 ،القاهرة ، مصر ، 1999، ص 81.</w:t>
      </w:r>
    </w:p>
  </w:footnote>
  <w:footnote w:id="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جمال صقر ،اتجاهات في التربية والتعليم د ط ، دار المعارف ،د س ،القاهرة ، مصر  ،1999، ص 93.</w:t>
      </w:r>
    </w:p>
  </w:footnote>
  <w:footnote w:id="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إبراهيم ناصر، أسس التربية، دار عمان للنشر، ط2،عمان، 2000، ص 171.</w:t>
      </w:r>
    </w:p>
  </w:footnote>
  <w:footnote w:id="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لكحل وفاء، واقع الاتصال بين المعلم والتلميذ في المؤسسة التربوية، مذكرة لنيل شهادة دكتوراة، قسم علم الاجتماع، سكيكدة، 2012، ص 16.</w:t>
      </w:r>
    </w:p>
  </w:footnote>
  <w:footnote w:id="1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خالد محمد أبو شعيرة، المدخل إلى علم التربية، مكتبة المجتمع العربي، ط1، الأردن، 2010، ص 259.</w:t>
      </w:r>
    </w:p>
  </w:footnote>
  <w:footnote w:id="1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الطيطي، مدخل إلى التربية،دار المسيرة للنشر، ط1، الأردن، 2002، ص 26.</w:t>
      </w:r>
    </w:p>
  </w:footnote>
  <w:footnote w:id="1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عادل سرايا، التصميم التعليمي والتعلم ذو المعنى ،رؤية استمولوجية تطبيقية في ضوء نظرية تميز المعلومات بالذاكرة البشرية ، دار وائل للنشر، ط1، الأردن، 2007، ص ص 59-60.</w:t>
      </w:r>
    </w:p>
  </w:footnote>
  <w:footnote w:id="1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جرجس ميشال جرجس، معجم مصطلحات التربية والتعليم، دار النهضة العربية، ط1، لبنان، 2005، ص 500.</w:t>
      </w:r>
    </w:p>
  </w:footnote>
  <w:footnote w:id="1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عبدالله العامري، المعلم الناجح، دار أسامة للنشر، ط1، الأردن، 2009، ص ص 18 -19.</w:t>
      </w:r>
    </w:p>
  </w:footnote>
  <w:footnote w:id="1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رافدة الحريري، فاعلية الاتصالات التربوية في المؤسسات التعليمية ، دار الفكر، ط1، الأردن،2010، ص 64.</w:t>
      </w:r>
    </w:p>
  </w:footnote>
  <w:footnote w:id="1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المنجد في اللغة والإعلام، دار المشرق، ط 4،لبنان، 2003، ص 64.</w:t>
      </w:r>
    </w:p>
  </w:footnote>
  <w:footnote w:id="1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معنى التلميذ في قاموس المعاني، قاموس عربي عربي.</w:t>
      </w:r>
    </w:p>
  </w:footnote>
  <w:footnote w:id="1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رافدة الحريري، طرق التدريس بين التقليد والتجديد ،دار الفكر ط1، الأردن، 2010، ص30.</w:t>
      </w:r>
    </w:p>
  </w:footnote>
  <w:footnote w:id="1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مجد هاشم الهاشمي، الاتصال التربوي وتكنولوجيا التعليم  ، دار المناهج، ط1، الأردن، 2001، ص ص79-80 .</w:t>
      </w:r>
    </w:p>
  </w:footnote>
  <w:footnote w:id="2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أحمد إسماعيل حجي، الإدارة التعليمية والإدارة المدرسية ، دار الفكر العامة،دط، القاهرة، مصر، 2000، ص 94.</w:t>
      </w:r>
    </w:p>
  </w:footnote>
  <w:footnote w:id="2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عامر مصباح، التنشئة الاجتماعية والسلوك الانحرافي لتلميذ المدرسة الثانوية، شركة دار الأمة ،دط، الجزائر، 2003، ص 174.</w:t>
      </w:r>
    </w:p>
  </w:footnote>
  <w:footnote w:id="2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جمال الفأر، المعجم الإعلامي، دار أسامة، المشرق الثقافي، دط، الأردن، 2010، ص 10.</w:t>
      </w:r>
    </w:p>
  </w:footnote>
  <w:footnote w:id="2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نايف القيسي، المعجم التربوي وعلم النفس، دار أسامة، المشرق الثقافي دط، الأردن، 2010، ص 8.</w:t>
      </w:r>
    </w:p>
  </w:footnote>
  <w:footnote w:id="2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أحمد حسين رشوان، العلاقات العامة والإعلام، المكتب الجامعي الحديث، ط 1، القاهرة، مصر، 1987، ص 108.</w:t>
      </w:r>
    </w:p>
  </w:footnote>
  <w:footnote w:id="2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جفال الفأر، مرجع سابق، ص 10.</w:t>
      </w:r>
    </w:p>
  </w:footnote>
  <w:footnote w:id="2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مزيان الشيخ، ميزانية المؤسسة التربوية، دار النهضة العربية، ط 1، لبنان، 2005، ص 437.</w:t>
      </w:r>
    </w:p>
  </w:footnote>
  <w:footnote w:id="2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رشدان يوسف، الدروس الخصوصية ،المشكلة والعلاج، دار العلوم للنشر والتوزيع، ط 1، القاهرة، 2004، ص 21.</w:t>
      </w:r>
    </w:p>
  </w:footnote>
  <w:footnote w:id="2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نصر الله عمر عبد الرحيم، تدني مستوى التحصيل والإنجاز المدرسي ،أسبابه وعلاجه، دار وائل للنشر، ط1، عمان، 2004، ص 98.</w:t>
      </w:r>
    </w:p>
  </w:footnote>
  <w:footnote w:id="2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جوردون مارشال، موسوعة علم الاجتماع، ترجمة محمد الجوهري وآخرون، المجلس الأعلى للثقافة، دار النهضة العربية، ط 1، لبنان، 2002، ص 1075.</w:t>
      </w:r>
    </w:p>
  </w:footnote>
  <w:footnote w:id="3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إبراهيم لهزيل، مصطفى لعجال، اصلاح المنظومة من وجهة نظر أستاذ التعليم المتوسط، مذكرة دكتوراة ، كلية العلوم الإنسانية والاجتماعية، جامعة الجلفة، 2010، ص 13.</w:t>
      </w:r>
    </w:p>
  </w:footnote>
  <w:footnote w:id="3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إسماعيل سعدون، تصورات الأحزاب السياسية للمنظومة التربوية، مذكرة دكتوراة، جامعة الجزائر 2000، ص 6.</w:t>
      </w:r>
    </w:p>
  </w:footnote>
  <w:footnote w:id="3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إبراهيم لهزيل، مرجع سابق،2010، ص 14.</w:t>
      </w:r>
    </w:p>
  </w:footnote>
  <w:footnote w:id="3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إسماعيل سعدون، مرجع سابق، ص 8.</w:t>
      </w:r>
    </w:p>
  </w:footnote>
  <w:footnote w:id="3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أحمد العايد وآخرون، المعجم العربي الإسلامي، المنظمة العربية للتربية والثقافة والعلوم، دار النهضة العربية، ط1، لبنان، 1989، ص 878.</w:t>
      </w:r>
    </w:p>
  </w:footnote>
  <w:footnote w:id="3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أنور عقل، نحو تقويم أفضل، دار النهضة العربية، ط2، بيروت، لبنان،2002، ص 97.</w:t>
      </w:r>
    </w:p>
  </w:footnote>
  <w:footnote w:id="3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كاظم على مهدي، القياس والتقويم في التعلم والتعليم، دار الكندي للنشر، ط 1، عمان، 2001، ص 19.</w:t>
      </w:r>
    </w:p>
  </w:footnote>
  <w:footnote w:id="3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ماجدة السيد عبيد وآخرون، أساسيات تصميم التدريس، دار الصفاء، ط1، الأردن،2001، ص 158.</w:t>
      </w:r>
    </w:p>
  </w:footnote>
  <w:footnote w:id="3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الوحيد الكيسي، القياس والتقويم، دار جرير للنشر والتوزيع، ط1، الأردن، 2007، ص 38.</w:t>
      </w:r>
    </w:p>
  </w:footnote>
  <w:footnote w:id="3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عزو عفانة، تخطيط المناهج وتقويمها، مطبعة مقدار للنشر ، ط3، غزة،1996، ص 360.</w:t>
      </w:r>
    </w:p>
  </w:footnote>
  <w:footnote w:id="4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الحافظ سلامة ،الوسائل التعليمية والمنهج، دار الفكر، ط1، الأردن، 2000، ص 22.</w:t>
      </w:r>
    </w:p>
  </w:footnote>
  <w:footnote w:id="41">
    <w:p w:rsidR="00C23839" w:rsidRPr="00E8109B" w:rsidRDefault="00C23839" w:rsidP="00E8109B">
      <w:pPr>
        <w:pStyle w:val="Notedebasdepage"/>
        <w:jc w:val="both"/>
        <w:rPr>
          <w:rFonts w:asciiTheme="majorBidi" w:hAnsiTheme="majorBidi" w:cstheme="majorBidi"/>
          <w:sz w:val="24"/>
          <w:szCs w:val="24"/>
          <w:lang w:bidi="ar-DZ"/>
        </w:rPr>
      </w:pPr>
      <w:r w:rsidRPr="00E8109B">
        <w:rPr>
          <w:rStyle w:val="Appelnotedebasdep"/>
          <w:rFonts w:asciiTheme="majorBidi" w:hAnsiTheme="majorBidi" w:cstheme="majorBidi"/>
          <w:sz w:val="24"/>
          <w:szCs w:val="24"/>
        </w:rPr>
        <w:footnoteRef/>
      </w:r>
      <w:r w:rsidRPr="00E8109B">
        <w:rPr>
          <w:rFonts w:asciiTheme="majorBidi" w:hAnsiTheme="majorBidi" w:cstheme="majorBidi"/>
          <w:sz w:val="24"/>
          <w:szCs w:val="24"/>
          <w:lang w:bidi="ar-DZ"/>
        </w:rPr>
        <w:t xml:space="preserve"> jeanclaude Forquin , dictionnaire en cyclopédique de l'éducation et de la formation, Paris, NATHAN, 2000, P242.</w:t>
      </w:r>
    </w:p>
  </w:footnote>
  <w:footnote w:id="4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وزارة التعليم العالي والبحث العلمي، مدخل إلى علوم التربية، مركز التكوين عن بعد، الجزائر، 2006، ص 43.</w:t>
      </w:r>
    </w:p>
  </w:footnote>
  <w:footnote w:id="4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سعد زغلول، مناهج التربية الرياضية، مركز الكتاب للنشر، ط 1، القاهرة، 1999، ص 57.</w:t>
      </w:r>
    </w:p>
  </w:footnote>
  <w:footnote w:id="4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الفيومي المقري، أحمد بن محمد ،المصباح المنير، دار الحديث، دط، القاهرة، مصر، 2003، ص 131.</w:t>
      </w:r>
    </w:p>
  </w:footnote>
  <w:footnote w:id="4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موراندي فرانك، مدخل إلى علم التربية، ترجمة سمر محمد سعد، دار الكتاب العربي، د ط، بيروت ،لبنان، 2014، ص 28.</w:t>
      </w:r>
    </w:p>
  </w:footnote>
  <w:footnote w:id="4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الرشدان عبد الله،وجعنيني نعيم، مدخل على التربية والتعليم، دار الشروق للنشر، ط 2، عمان، الأردن، 2006، ص 9.</w:t>
      </w:r>
    </w:p>
  </w:footnote>
  <w:footnote w:id="4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إدجار فورد وآخرون، تعلم لتكون، ترجمة حنفي بن عيسى ،اليونيسكو / الشركة الوطنية للنشر والتوزيع، ط 3، الجزائر، 1979، ص 12.</w:t>
      </w:r>
    </w:p>
  </w:footnote>
  <w:footnote w:id="4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مارشال جوردون، علم الاجتماع التربوي، المؤسسة الجامعية للدراسات والنشر، ط 2 ، بيروت، لبنان، 2007، ص 975.</w:t>
      </w:r>
    </w:p>
  </w:footnote>
  <w:footnote w:id="4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رشوان حسين و عبد الحميد أحمد، التربية والمجتمع ،دراسة في علم اجتماع التربية، مؤسسات شباب الجامعة للنشر، د ط، الاسكندرية، مصر، 2010، ص 9.</w:t>
      </w:r>
    </w:p>
  </w:footnote>
  <w:footnote w:id="5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الفيومي المقري، مرجع سابق، ص 254.</w:t>
      </w:r>
    </w:p>
  </w:footnote>
  <w:footnote w:id="5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رايو باتريك، واغسن فان زانتن، التربية في مئة كلمة، المنظمة العربية للترجمة، دار النهضة العربية للنشر، ط 1، بيروت، لينان،2016، ص 14.</w:t>
      </w:r>
    </w:p>
  </w:footnote>
  <w:footnote w:id="5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الرشدان وجعنيني، مرجع سابق، ص 16.</w:t>
      </w:r>
    </w:p>
  </w:footnote>
  <w:footnote w:id="5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رشوان، مرجع سابق، ص 7.</w:t>
      </w:r>
    </w:p>
  </w:footnote>
  <w:footnote w:id="5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دورتيه جان، معجم العلوم الإنسانية، ترجمة جورج كتورة، المؤسسة الجامعية للدراسات والنشر، ط 2، بيروت، لبنان، 2011، ص1017.</w:t>
      </w:r>
    </w:p>
  </w:footnote>
  <w:footnote w:id="5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السيد علي، اتجاهات وتطبيقات حديثة في المناهج وطرق التدريس، دار المسيرة، ط1، عمان، الأردن، 2011، ص ص 20، 21.</w:t>
      </w:r>
    </w:p>
  </w:footnote>
  <w:footnote w:id="5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إيريك بريرات ، المدرسة الحديثة وتحدياتها ،المعهد الوطني للبحث في التربية، دار الأمة للنشر، ط2، الجزائر، 2015، ص ص، 20-22.</w:t>
      </w:r>
    </w:p>
  </w:footnote>
  <w:footnote w:id="5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مارشال،جوردون، مرجع سابق، ص 1075.</w:t>
      </w:r>
    </w:p>
  </w:footnote>
  <w:footnote w:id="5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حاجي فريد، بيداغوجيا التدريس بالكفاءات، الأبعاد والمتطلبات، دار الخلدونية للنشر والتوزيع، د.ط، الجزائر، 2005، ص 13.</w:t>
      </w:r>
    </w:p>
  </w:footnote>
  <w:footnote w:id="5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وزارة التربية الوطنية، الوثيقة المرافقة لمناهج السنة الثانية من التعليم المتوسط، ديوان المطبوعات المدرسية،الجزائر، 2003 ،ص 8.</w:t>
      </w:r>
    </w:p>
  </w:footnote>
  <w:footnote w:id="6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الفتلاوي سهيلة و محسن كاظم ،الكفاءات التدريسية، المفهوم ، التدريب ، الأداء، دار الشروق للنشر والتوزيع، د ط،عمان،2003، ص 21</w:t>
      </w:r>
      <w:r w:rsidRPr="00FE764F">
        <w:rPr>
          <w:rFonts w:ascii="Simplified Arabic" w:hAnsi="Simplified Arabic" w:cs="Simplified Arabic"/>
          <w:sz w:val="24"/>
          <w:szCs w:val="24"/>
          <w:rtl/>
          <w:lang w:bidi="ar-DZ"/>
        </w:rPr>
        <w:t>.</w:t>
      </w:r>
    </w:p>
  </w:footnote>
  <w:footnote w:id="6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حاجي فريد، مرجع سابق، ص 15.</w:t>
      </w:r>
    </w:p>
  </w:footnote>
  <w:footnote w:id="6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وزارة التربية الوطنية، مرجع سابق، ص7.</w:t>
      </w:r>
    </w:p>
  </w:footnote>
  <w:footnote w:id="6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 xml:space="preserve"> أحمد حجي إسماعيل، إدارة بيئة التعليم والتعلم، دار الفكر للنشر، د ط، القاهرة،2000، ص 73.</w:t>
      </w:r>
    </w:p>
  </w:footnote>
  <w:footnote w:id="6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الرشيدي خالد، أسباب انتشار ظاهرة الدروس الخصوصية في الأردن، رسالة دوكتوراه ، الجامعة الهاشمية، الأردن ،2004، ص 12.</w:t>
      </w:r>
    </w:p>
  </w:footnote>
  <w:footnote w:id="6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جبل موسى، استطلاع الرأي العام، ظاهرة الدروس الخصوصية</w:t>
      </w:r>
      <w:r w:rsidRPr="00FE764F">
        <w:rPr>
          <w:rFonts w:ascii="Simplified Arabic" w:hAnsi="Simplified Arabic" w:cs="Simplified Arabic"/>
          <w:sz w:val="24"/>
          <w:szCs w:val="24"/>
          <w:rtl/>
          <w:lang w:bidi="ar-DZ"/>
        </w:rPr>
        <w:t>،</w:t>
      </w:r>
      <w:r w:rsidRPr="00FE764F">
        <w:rPr>
          <w:rFonts w:ascii="Simplified Arabic" w:hAnsi="Simplified Arabic" w:cs="Simplified Arabic"/>
          <w:sz w:val="24"/>
          <w:szCs w:val="24"/>
          <w:rtl/>
        </w:rPr>
        <w:t xml:space="preserve"> المجلة الاجتماعية القومية ،ط1 ، بيروت، لبنان، 2005، ص 8.</w:t>
      </w:r>
    </w:p>
  </w:footnote>
  <w:footnote w:id="6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حمدان محمد زياد، الدروس الخصوصية مفهومها،ممارستها وعلاج مشاكلها، دار التربية الحديثة للنشر، د ط، الأردن، 1986، ص 11.</w:t>
      </w:r>
    </w:p>
  </w:footnote>
  <w:footnote w:id="6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مسعد سعيد السيد رواش، الدروس الخصوصية، دار النهضة العربية للنشر،ط1، لبنان، بيروت، 1988، ص 21.</w:t>
      </w:r>
    </w:p>
  </w:footnote>
  <w:footnote w:id="6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محمد السيد حسونة، ظاهرة الدروس الخصوصية، دار النهضة العربية للنشر، ط 1،لبنان، بيروت، 1988، ص 14.</w:t>
      </w:r>
    </w:p>
  </w:footnote>
  <w:footnote w:id="69">
    <w:p w:rsidR="00C23839" w:rsidRPr="003B7720" w:rsidRDefault="00C23839" w:rsidP="003B7720">
      <w:pPr>
        <w:pStyle w:val="Notedebasdepage"/>
        <w:jc w:val="both"/>
        <w:rPr>
          <w:rFonts w:asciiTheme="majorBidi" w:hAnsiTheme="majorBidi" w:cstheme="majorBidi"/>
          <w:sz w:val="24"/>
          <w:szCs w:val="24"/>
          <w:lang w:val="en-US"/>
        </w:rPr>
      </w:pPr>
      <w:r w:rsidRPr="003B7720">
        <w:rPr>
          <w:rStyle w:val="Appelnotedebasdep"/>
          <w:rFonts w:asciiTheme="majorBidi" w:hAnsiTheme="majorBidi" w:cstheme="majorBidi"/>
          <w:sz w:val="24"/>
          <w:szCs w:val="24"/>
        </w:rPr>
        <w:footnoteRef/>
      </w:r>
      <w:r w:rsidRPr="003B7720">
        <w:rPr>
          <w:rFonts w:asciiTheme="majorBidi" w:hAnsiTheme="majorBidi" w:cstheme="majorBidi"/>
          <w:sz w:val="24"/>
          <w:szCs w:val="24"/>
          <w:lang w:val="en-US"/>
        </w:rPr>
        <w:t>Karins. Diskit: Private Tutoring: An Intersection of Economic Interests and social Capital, opcit, 2004, P23</w:t>
      </w:r>
      <w:r w:rsidRPr="003B7720">
        <w:rPr>
          <w:rFonts w:asciiTheme="majorBidi" w:hAnsiTheme="majorBidi" w:cstheme="majorBidi"/>
          <w:sz w:val="24"/>
          <w:szCs w:val="24"/>
          <w:rtl/>
          <w:lang w:val="en-US"/>
        </w:rPr>
        <w:t>.</w:t>
      </w:r>
    </w:p>
  </w:footnote>
  <w:footnote w:id="70">
    <w:p w:rsidR="00C23839" w:rsidRPr="00FE764F" w:rsidRDefault="00C23839" w:rsidP="00FE764F">
      <w:pPr>
        <w:pStyle w:val="Notedebasdepage"/>
        <w:bidi/>
        <w:jc w:val="both"/>
        <w:rPr>
          <w:rFonts w:ascii="Simplified Arabic" w:hAnsi="Simplified Arabic" w:cs="Simplified Arabic"/>
          <w:sz w:val="24"/>
          <w:szCs w:val="24"/>
          <w:rtl/>
          <w:lang w:val="en-US"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lang w:val="en-US"/>
        </w:rPr>
        <w:t>Kwoklay-yin, Percy, Emergence of Demand for Private Supplementary Tutoring in Hong Kong, Argument, Indicators, and Implication, Hong Kong, 2004, P4.</w:t>
      </w:r>
    </w:p>
  </w:footnote>
  <w:footnote w:id="7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نخبة من الأساتذة المصريين المتخصصين، معجم العلوم الاجتماعية، مراجعة إبراهيم مدكور، الهيئة المصرية العامة للنشر،دط، القاهرة ، مصر، 1975، ص 608.</w:t>
      </w:r>
    </w:p>
  </w:footnote>
  <w:footnote w:id="7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عماد عبد الغني، علم اجتماع التربية ،الاتجاهات والمدارس والمقاربات، منتدى المعارف للنشر،ط1، لبنان ، بيروت ،2017، ص ص42،45، 46.</w:t>
      </w:r>
    </w:p>
  </w:footnote>
  <w:footnote w:id="7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عماد عبد الغني، مرجع سابق، ص ص ، 45، 47، 48، 49.</w:t>
      </w:r>
    </w:p>
  </w:footnote>
  <w:footnote w:id="7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جوردون مارشال، مرجع سابق، ص 1076.</w:t>
      </w:r>
    </w:p>
  </w:footnote>
  <w:footnote w:id="7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عماد عبد الغني، مرجع سابق، ص 48.</w:t>
      </w:r>
    </w:p>
  </w:footnote>
  <w:footnote w:id="76">
    <w:p w:rsidR="00C23839" w:rsidRPr="00FE764F" w:rsidRDefault="00C23839" w:rsidP="00FE764F">
      <w:pPr>
        <w:pStyle w:val="Notedebasdepage"/>
        <w:bidi/>
        <w:jc w:val="both"/>
        <w:rPr>
          <w:rFonts w:ascii="Simplified Arabic" w:hAnsi="Simplified Arabic" w:cs="Simplified Arabic"/>
          <w:sz w:val="24"/>
          <w:szCs w:val="24"/>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عماد عبد الغني ،مرجع سابق، ص 54-56.</w:t>
      </w:r>
    </w:p>
  </w:footnote>
  <w:footnote w:id="7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المرجع نفسه، ص ص56، 57.</w:t>
      </w:r>
    </w:p>
  </w:footnote>
  <w:footnote w:id="7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جوردون مارشال، مرجع سابق، ص ص 430،431.</w:t>
      </w:r>
    </w:p>
  </w:footnote>
  <w:footnote w:id="7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جوردان مارشال ، مرجع سابق ، ص ص 785، 786.</w:t>
      </w:r>
    </w:p>
  </w:footnote>
  <w:footnote w:id="8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دورتیه جان فرانسوا، مرجع سابق، ص 1017.</w:t>
      </w:r>
    </w:p>
  </w:footnote>
  <w:footnote w:id="8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أنتوني غدنز، ترجمة فايز الصباح ، مؤسسة ترجمان ، ط 1 ،عمان ، الأردن، 2005، ص ص 558، 559.</w:t>
      </w:r>
    </w:p>
  </w:footnote>
  <w:footnote w:id="82">
    <w:p w:rsidR="00C23839" w:rsidRPr="00FE764F" w:rsidRDefault="00C23839" w:rsidP="00FE764F">
      <w:pPr>
        <w:pStyle w:val="Notedebasdepage"/>
        <w:bidi/>
        <w:jc w:val="both"/>
        <w:rPr>
          <w:rFonts w:ascii="Simplified Arabic" w:hAnsi="Simplified Arabic" w:cs="Simplified Arabic"/>
          <w:sz w:val="24"/>
          <w:szCs w:val="24"/>
          <w:rtl/>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عماد عبد الغني، مرجعسابق، ص .71</w:t>
      </w:r>
      <w:r w:rsidRPr="00FE764F">
        <w:rPr>
          <w:rFonts w:ascii="Simplified Arabic" w:hAnsi="Simplified Arabic" w:cs="Simplified Arabic"/>
          <w:sz w:val="24"/>
          <w:szCs w:val="24"/>
        </w:rPr>
        <w:t>.</w:t>
      </w:r>
    </w:p>
  </w:footnote>
  <w:footnote w:id="8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أنتوني غدنز، مرجع سابق، ص 559.</w:t>
      </w:r>
    </w:p>
  </w:footnote>
  <w:footnote w:id="84">
    <w:p w:rsidR="00C23839" w:rsidRPr="00FE764F" w:rsidRDefault="00C23839" w:rsidP="00FE764F">
      <w:pPr>
        <w:pStyle w:val="Notedebasdepage"/>
        <w:bidi/>
        <w:jc w:val="both"/>
        <w:rPr>
          <w:rFonts w:ascii="Simplified Arabic" w:hAnsi="Simplified Arabic" w:cs="Simplified Arabic"/>
          <w:sz w:val="24"/>
          <w:szCs w:val="24"/>
          <w:rtl/>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وطفة علي أسعد و جاسم الشهاب، علم الاجتماع المدرسي، المؤسسة الجامعية للدراسات والنشر، ط3، بيروت، لبنان،2004، ص 105.</w:t>
      </w:r>
    </w:p>
  </w:footnote>
  <w:footnote w:id="8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غدنز، مرجع سابق، ص 560.</w:t>
      </w:r>
    </w:p>
  </w:footnote>
  <w:footnote w:id="8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عماد عبد الغني، مرجع سابق، ص 72.</w:t>
      </w:r>
    </w:p>
  </w:footnote>
  <w:footnote w:id="8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عماد عبد الغني ، مرجع سابق ص ص 62 – 63.</w:t>
      </w:r>
    </w:p>
  </w:footnote>
  <w:footnote w:id="8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عماد عبد الغني، مرجع سابق، ص 63.</w:t>
      </w:r>
    </w:p>
  </w:footnote>
  <w:footnote w:id="8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جوردون مارشال، مرجع سابق، ص ص764،765.</w:t>
      </w:r>
    </w:p>
  </w:footnote>
  <w:footnote w:id="9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وطفة والشهاب، مرجع سابق، ص 183.</w:t>
      </w:r>
    </w:p>
  </w:footnote>
  <w:footnote w:id="9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عماد عبد الغني، مرجع سابق، ص ص، 80-81.</w:t>
      </w:r>
    </w:p>
  </w:footnote>
  <w:footnote w:id="9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 xml:space="preserve"> رشوان حسين عبد الحميد أحمد، مرجع سابق، ص ص 140، 141.</w:t>
      </w:r>
    </w:p>
  </w:footnote>
  <w:footnote w:id="9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عماد عبد الغني ، مرجع سابق، ص ص 87، 89.</w:t>
      </w:r>
    </w:p>
  </w:footnote>
  <w:footnote w:id="9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دورتیه جان ،مرجع سابق، ص 248.</w:t>
      </w:r>
    </w:p>
  </w:footnote>
  <w:footnote w:id="9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عماد عبد الغني، مرجع سابق، ص 104.</w:t>
      </w:r>
    </w:p>
  </w:footnote>
  <w:footnote w:id="9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جوردون مارشال، مرجع سابق، ص1076.</w:t>
      </w:r>
    </w:p>
  </w:footnote>
  <w:footnote w:id="9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دورتيه ، مرجع سابق ، ص 1018 .</w:t>
      </w:r>
    </w:p>
  </w:footnote>
  <w:footnote w:id="98">
    <w:p w:rsidR="00C23839" w:rsidRPr="00FE764F" w:rsidRDefault="00C23839" w:rsidP="00435F07">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435F07">
        <w:rPr>
          <w:rFonts w:ascii="Simplified Arabic" w:hAnsi="Simplified Arabic" w:cs="Simplified Arabic"/>
          <w:sz w:val="24"/>
          <w:szCs w:val="24"/>
          <w:rtl/>
          <w:lang w:bidi="ar-DZ"/>
        </w:rPr>
        <w:t xml:space="preserve">دورتيه ، مرجع سابق </w:t>
      </w:r>
      <w:r w:rsidRPr="00FE764F">
        <w:rPr>
          <w:rFonts w:ascii="Simplified Arabic" w:hAnsi="Simplified Arabic" w:cs="Simplified Arabic"/>
          <w:sz w:val="24"/>
          <w:szCs w:val="24"/>
          <w:rtl/>
          <w:lang w:bidi="ar-DZ"/>
        </w:rPr>
        <w:t>، ص ص،1019، 1020.</w:t>
      </w:r>
    </w:p>
  </w:footnote>
  <w:footnote w:id="9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عماد عبد الغني، مرجع سابق، ص ص ، 101 - 102.</w:t>
      </w:r>
    </w:p>
  </w:footnote>
  <w:footnote w:id="10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عماد عبد الغني مرجع سابق، ص 107.</w:t>
      </w:r>
    </w:p>
  </w:footnote>
  <w:footnote w:id="10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المرجع نفسه، ص 109.</w:t>
      </w:r>
    </w:p>
  </w:footnote>
  <w:footnote w:id="10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محمود عودة، أسس علم الاجتماع، دار النهضة العربية للنشر، د ط، لبنان، بیروت، دس، ص 95،96.</w:t>
      </w:r>
    </w:p>
  </w:footnote>
  <w:footnote w:id="10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 xml:space="preserve">حسام محمد مازن ، تكنولوجيا التربية وضمان جودة التعلي، </w:t>
      </w:r>
      <w:r w:rsidRPr="00FE764F">
        <w:rPr>
          <w:rFonts w:ascii="Simplified Arabic" w:hAnsi="Simplified Arabic" w:cs="Simplified Arabic"/>
          <w:sz w:val="24"/>
          <w:szCs w:val="24"/>
          <w:lang w:bidi="ar-DZ"/>
        </w:rPr>
        <w:t>.</w:t>
      </w:r>
      <w:r w:rsidRPr="00FE764F">
        <w:rPr>
          <w:rFonts w:ascii="Simplified Arabic" w:hAnsi="Simplified Arabic" w:cs="Simplified Arabic"/>
          <w:sz w:val="24"/>
          <w:szCs w:val="24"/>
          <w:rtl/>
          <w:lang w:bidi="ar-DZ"/>
        </w:rPr>
        <w:t>دار الفجر للنشر والتوزيع، ط1،مصر، 2009، ص 48.</w:t>
      </w:r>
    </w:p>
  </w:footnote>
  <w:footnote w:id="104">
    <w:p w:rsidR="00C23839" w:rsidRPr="00FE764F" w:rsidRDefault="00C23839" w:rsidP="00FE764F">
      <w:pPr>
        <w:pStyle w:val="Notedebasdepage"/>
        <w:bidi/>
        <w:jc w:val="both"/>
        <w:rPr>
          <w:rFonts w:ascii="Simplified Arabic" w:hAnsi="Simplified Arabic" w:cs="Simplified Arabic"/>
          <w:sz w:val="24"/>
          <w:szCs w:val="24"/>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الحافظ سلامة، الاتصال وتكنولوجيا التعلم، اليازوري العلمية للنشر والتوزيع، ط 2، عمان، الأردن، 2007، ص 18.</w:t>
      </w:r>
    </w:p>
  </w:footnote>
  <w:footnote w:id="10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نجلاء محمد صالح، مهارات الاتصال، الأسس النظرية والعلمية، دار الثقافة للنشر والتوزيع، ط 1، عمان، الأردن، 2012، ص 24.</w:t>
      </w:r>
    </w:p>
  </w:footnote>
  <w:footnote w:id="10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نجلاء محمد صالح، مرجع سابق، ص ص 24 ،25.</w:t>
      </w:r>
    </w:p>
  </w:footnote>
  <w:footnote w:id="10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الله محمد عبد الرحمان، النشأة التطورية والاتجاهات الحديثة والدراسات الميدانية، دار المعرفة الجامعية للنشر، د.ط، بيروت، 2008، ص 31.</w:t>
      </w:r>
    </w:p>
  </w:footnote>
  <w:footnote w:id="10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اميل فهمي، الاتصال التربوي، رسالة ماجستير، مكتبة الأنجلو المصرية، د.ط، القاهرة، 1976، ص ص 117، 271.</w:t>
      </w:r>
    </w:p>
  </w:footnote>
  <w:footnote w:id="109">
    <w:p w:rsidR="00C23839" w:rsidRPr="00FE764F" w:rsidRDefault="00C23839" w:rsidP="00FE764F">
      <w:pPr>
        <w:pStyle w:val="Notedebasdepage"/>
        <w:bidi/>
        <w:jc w:val="both"/>
        <w:rPr>
          <w:rFonts w:ascii="Simplified Arabic" w:hAnsi="Simplified Arabic" w:cs="Simplified Arabic"/>
          <w:sz w:val="24"/>
          <w:szCs w:val="24"/>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أبو إصبع صالح وزميله، الاتصال والعلاقات العامة، دار كنوز المعرفة،د ط، عمان ،الأردن،1996، ص 10.</w:t>
      </w:r>
    </w:p>
  </w:footnote>
  <w:footnote w:id="11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أبو عرقوب إبراهيم، الاتصال الإنساني ودوره في التفاعل الاجتماعي، دار مجدلاوي للنشر، ط1، عمان، الأردن، 1993، ص 15.</w:t>
      </w:r>
    </w:p>
  </w:footnote>
  <w:footnote w:id="11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الآغا رياض، الإدارة التربوية أصولها ونظرياتها وتطبيقاتها الحديثة، دار المسيرة للنشر، ط 1،غزة، فلسطين، 1996، ص 47.</w:t>
      </w:r>
    </w:p>
  </w:footnote>
  <w:footnote w:id="11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الآغا رياض، مرجع سابق، ص 22.</w:t>
      </w:r>
    </w:p>
  </w:footnote>
  <w:footnote w:id="11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البيلاوي حسن، اتجاهات جديدة في الإدارة المدرسية، دار المسيرة للنشر والتوزيع، د ط،عمان،2000، ص 16.</w:t>
      </w:r>
    </w:p>
  </w:footnote>
  <w:footnote w:id="11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الجبر زينب، الإدارة المدرسية الحديثة من منظور علم النظم ، مكتبة الفلاح للنشر والتوزيع، ط 1، الكويت، 2002، ص 19.</w:t>
      </w:r>
    </w:p>
  </w:footnote>
  <w:footnote w:id="11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الجردي نبيل، مقدمة في علم الاتصال، مكتبة الإمارات للنشر، ط3،العين، 1985، ص 20.</w:t>
      </w:r>
    </w:p>
  </w:footnote>
  <w:footnote w:id="11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الجردي نبيل، مرجع سابق، ص 32.</w:t>
      </w:r>
    </w:p>
  </w:footnote>
  <w:footnote w:id="117">
    <w:p w:rsidR="00C23839" w:rsidRPr="00FE764F" w:rsidRDefault="00C23839" w:rsidP="00FE764F">
      <w:pPr>
        <w:pStyle w:val="Notedebasdepage"/>
        <w:bidi/>
        <w:jc w:val="both"/>
        <w:rPr>
          <w:rFonts w:ascii="Simplified Arabic" w:hAnsi="Simplified Arabic" w:cs="Simplified Arabic"/>
          <w:sz w:val="24"/>
          <w:szCs w:val="24"/>
          <w:rtl/>
          <w:lang w:bidi="ar-DZ"/>
        </w:rPr>
      </w:pPr>
    </w:p>
    <w:p w:rsidR="00C23839" w:rsidRPr="00FE764F" w:rsidRDefault="00C23839" w:rsidP="00FE764F">
      <w:pPr>
        <w:pStyle w:val="Notedebasdepage"/>
        <w:bidi/>
        <w:jc w:val="both"/>
        <w:rPr>
          <w:rFonts w:ascii="Simplified Arabic" w:hAnsi="Simplified Arabic" w:cs="Simplified Arabic"/>
          <w:sz w:val="24"/>
          <w:szCs w:val="24"/>
          <w:rtl/>
          <w:lang w:bidi="ar-DZ"/>
        </w:rPr>
      </w:pPr>
    </w:p>
  </w:footnote>
  <w:footnote w:id="11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الأغبري عبد الصمد، الإدارة المدرسية البعد التخطيطي و التنظيم المعاصر، دار النهضة العربية للنشر، ط 3، بيروت، 2009، ص 75.</w:t>
      </w:r>
    </w:p>
  </w:footnote>
  <w:footnote w:id="11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إلياس طه وخليل محمد، السلوك الإنساني في الإدارة التربوية، الدار العربية للشر والتوزيع، ط 2،عمان،2010، ص 45.</w:t>
      </w:r>
    </w:p>
  </w:footnote>
  <w:footnote w:id="12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بسان أحمد طه، مرجع سابق، ص 10.</w:t>
      </w:r>
    </w:p>
  </w:footnote>
  <w:footnote w:id="12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العجمي محمد، الإدارة المدرسية، دار الفكر العربي للطبع والنشر، ط1، القاهرة، 2000، ص 119.</w:t>
      </w:r>
    </w:p>
  </w:footnote>
  <w:footnote w:id="12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بستان أحمد وطه حسن، مدخل إلى الإدارة التربوية، دار القلم للنشر والتوزيع، ط1، الكويت، 1983، ص 108.</w:t>
      </w:r>
    </w:p>
  </w:footnote>
  <w:footnote w:id="12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جوهر صلاح الدين، المدخل في إدارة وتنظيم التعليم، دار الثقافة للطباعة والنشر ،دط ،القاهرة، 1984، ص 16.</w:t>
      </w:r>
    </w:p>
  </w:footnote>
  <w:footnote w:id="12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جمال محمد أبو شنب، الاتصال والإعلام والمجتمع، دار المعرفة الجامعية للنشر، دط، مصر،2005، ص 22.</w:t>
      </w:r>
    </w:p>
  </w:footnote>
  <w:footnote w:id="12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سيد فاتح الباب، توظيف تكنولوجيا التعليم، مكتبة عالم الكتب للنشر، د ط، القاهرة، 1996، ص 96.</w:t>
      </w:r>
    </w:p>
  </w:footnote>
  <w:footnote w:id="12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عبيد ماجدة، تصميم وإنتاج الوسائل التعليمية، دار الصفاء للنشر التوزيع، ط1، عمان، 2001، ص 97، 98.</w:t>
      </w:r>
    </w:p>
  </w:footnote>
  <w:footnote w:id="12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القضاة خالد ، مدخل الى تصميم و انتاج و استخدام وسائل تكنولوجيا التعليم ، دار الشروق للنشر و التوزيع، ط1 ،الرياض ، 2003 .</w:t>
      </w:r>
    </w:p>
  </w:footnote>
  <w:footnote w:id="12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دومي ، حسن و العمري حسين ، أساسيات في تصميم و انتاج الوسائل التعليمية ،مكتبة الفلاح للنشر و التوزيع،ط1 ،الكويت،2005، ص67</w:t>
      </w:r>
    </w:p>
  </w:footnote>
  <w:footnote w:id="12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خميس محمد، منتجات تكنولوجيا التعليم، دار المعارف للنشر والتوزيع، ط 1، مصر، 2003، ص 32.</w:t>
      </w:r>
    </w:p>
  </w:footnote>
  <w:footnote w:id="13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خميس محمد، مرجع سابق، ص 32، 33.</w:t>
      </w:r>
    </w:p>
  </w:footnote>
  <w:footnote w:id="13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عودة أحمد، القياس والتقويم في التعليم، دار الأمل للنشر والتوزيع، ط2، عمان، 1998، ص10.</w:t>
      </w:r>
    </w:p>
  </w:footnote>
  <w:footnote w:id="13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عطوي جودت، الإدارة التعليمية والإشراف التربوي، أصولها وتطبيقاتها، مكتبة دار الثقافة للنشر والتوزيع، ط 1، عمان،2001، ص 98 – 102.</w:t>
      </w:r>
    </w:p>
  </w:footnote>
  <w:footnote w:id="13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Fonts w:ascii="Simplified Arabic" w:hAnsi="Simplified Arabic" w:cs="Simplified Arabic"/>
          <w:sz w:val="24"/>
          <w:szCs w:val="24"/>
          <w:rtl/>
        </w:rPr>
        <w:t xml:space="preserve"> عبيد ماجدة ، مرجع سابق ، ص 30 .</w:t>
      </w:r>
      <w:r w:rsidRPr="00FE764F">
        <w:rPr>
          <w:rStyle w:val="Appelnotedebasdep"/>
          <w:rFonts w:ascii="Simplified Arabic" w:hAnsi="Simplified Arabic" w:cs="Simplified Arabic"/>
          <w:sz w:val="24"/>
          <w:szCs w:val="24"/>
        </w:rPr>
        <w:footnoteRef/>
      </w:r>
    </w:p>
  </w:footnote>
  <w:footnote w:id="13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عليان، ربحي والدبس، محمد عبد، وسائل الاتصال وتكنولوجيا التعليم،دار صفاء للنشر والتوزيع، ط 1، عمان،1999، ص 16.</w:t>
      </w:r>
    </w:p>
  </w:footnote>
  <w:footnote w:id="13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مرعي توفيق، وبلقيس أحمد، الميسر في علم النفس الاجتماعي، دار الفرقان للنشر، ط 2،عمان،1985، ص 72.</w:t>
      </w:r>
    </w:p>
  </w:footnote>
  <w:footnote w:id="13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الدبس محمد واندراوس تيسير، مهارات التصوير الإلكتروني وتصميم البرامج التعليمية وإنتاجها، دار صفاء للنشر والتوزيع، ط 1، عمان، 2000، ص 35.</w:t>
      </w:r>
    </w:p>
  </w:footnote>
  <w:footnote w:id="13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ماهر جمال، ظاهرة الدروس الخصوصية في مرحلة التعليم الثانوي، المؤتمر العلمي السادس لرابطة التربية الحديثة، محافظة الدقهلية،1999.</w:t>
      </w:r>
    </w:p>
  </w:footnote>
  <w:footnote w:id="13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الأغبري عبد الصمد، الإدارة المدرسية، البعد التخطيطي والتنظيمي المعاصر، دار النهضة العربية للنشر، ط 2 ، بيروت، 2000 ، ص 18.</w:t>
      </w:r>
    </w:p>
  </w:footnote>
  <w:footnote w:id="13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عليان ربحي والدبس، محمد عبد، مرجع سابق، ص22.</w:t>
      </w:r>
    </w:p>
  </w:footnote>
  <w:footnote w:id="14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عليان ربحي والدبس، محمد عبد، مرجع سابق، ص 35</w:t>
      </w:r>
    </w:p>
  </w:footnote>
  <w:footnote w:id="14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العجمي محمد ، مرجع سابق، ص 157.</w:t>
      </w:r>
    </w:p>
  </w:footnote>
  <w:footnote w:id="14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نشوان يعقوب ونشوان جميل، السلوك التنظيمي في الإدارة والإشراف التربوي، مكتبة دار المنارة للنشر، د ط، عمان، 2001، ص 30.</w:t>
      </w:r>
    </w:p>
  </w:footnote>
  <w:footnote w:id="14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علي عطوي، الاعلام وقضايا التنمية، عالم الكتب للنشر والتوزيع، ط1، القاهرة، 2005، ص 9.</w:t>
      </w:r>
    </w:p>
  </w:footnote>
  <w:footnote w:id="14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عليان ربحي وسلامة عبد الحافظ، إدارة مراكز مصادر التعلم، اليازوري للطباعة والنشر، ط 1،عمان،2002، ص 158.</w:t>
      </w:r>
    </w:p>
  </w:footnote>
  <w:footnote w:id="14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علیان ربحي ،الاتصالات ودور مراكز التوثيق في تبادل المعلومات، دار الفرقان للنشر والتوزيع، د ط، عمان، 1983، ص 42-45.</w:t>
      </w:r>
    </w:p>
  </w:footnote>
  <w:footnote w:id="14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سليمان نایف، تصميم وإنتاج الوسائل التعليمية، دار صفاء للنشر والتوزيع، ط1،عمان، ص ص 22، 23.</w:t>
      </w:r>
    </w:p>
  </w:footnote>
  <w:footnote w:id="14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الوردي زكي وزميله، الاتصال التربوي وتكنولوجيا التعليم، دار المناهج للنشر والتوزيع، ط 1،عمان، الأردن، 1990، ص 97 - 105.</w:t>
      </w:r>
    </w:p>
  </w:footnote>
  <w:footnote w:id="14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زيدان عبد الباقي، وسائل وأساليب الاتصال في المجالات الاجتماعية والتربوية والإدارية والإعلامية ،مكتبة النهضة المصرية، ط2، القاهرة، 1979، ص 7.</w:t>
      </w:r>
    </w:p>
  </w:footnote>
  <w:footnote w:id="14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فؤاد البكري، العلاقات العامة بين التخطيط والاتصال، دار النهضة للشر والتوزيع، دط، القاهرة، د س، ص 240، 241</w:t>
      </w:r>
    </w:p>
  </w:footnote>
  <w:footnote w:id="150">
    <w:p w:rsidR="00C23839" w:rsidRPr="00FE764F" w:rsidRDefault="00C23839" w:rsidP="00FE764F">
      <w:pPr>
        <w:pStyle w:val="Notedebasdepage"/>
        <w:bidi/>
        <w:jc w:val="both"/>
        <w:rPr>
          <w:rFonts w:ascii="Simplified Arabic" w:hAnsi="Simplified Arabic" w:cs="Simplified Arabic"/>
          <w:sz w:val="24"/>
          <w:szCs w:val="24"/>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ناصر العديلي، السلوك الإنساني والتنظيم من منظور مقارن، الإدارة العامة للنشر، ط1، الرياض، 1995، ص 22</w:t>
      </w:r>
    </w:p>
  </w:footnote>
  <w:footnote w:id="151">
    <w:p w:rsidR="00C23839" w:rsidRPr="00FE764F" w:rsidRDefault="00C23839" w:rsidP="00FE764F">
      <w:pPr>
        <w:pStyle w:val="Notedebasdepage"/>
        <w:bidi/>
        <w:jc w:val="both"/>
        <w:rPr>
          <w:rFonts w:ascii="Simplified Arabic" w:hAnsi="Simplified Arabic" w:cs="Simplified Arabic"/>
          <w:sz w:val="24"/>
          <w:szCs w:val="24"/>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ناصر العديلي، مرجع سابق، ص 77 .</w:t>
      </w:r>
    </w:p>
  </w:footnote>
  <w:footnote w:id="15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ناصر العديلي، مرجع سابق، ص 47.</w:t>
      </w:r>
    </w:p>
  </w:footnote>
  <w:footnote w:id="15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الفرا عبد الله، المدخل إلى تكنولوجيا التعليم، دار الندى للطباعة والنشر والتوزيع، ط 2، بيروت، 1995، ص 60 - 63.</w:t>
      </w:r>
    </w:p>
  </w:footnote>
  <w:footnote w:id="154">
    <w:p w:rsidR="00C23839" w:rsidRPr="00FE764F" w:rsidRDefault="00C23839" w:rsidP="00FE764F">
      <w:pPr>
        <w:bidi/>
        <w:spacing w:line="240" w:lineRule="auto"/>
        <w:jc w:val="both"/>
        <w:rPr>
          <w:rFonts w:ascii="Simplified Arabic" w:hAnsi="Simplified Arabic" w:cs="Simplified Arabic"/>
          <w:sz w:val="24"/>
          <w:szCs w:val="24"/>
          <w:rtl/>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فضيل دليو وآخرون البحث في الاتصال عناصر منهجية مخبر علم اجتماع الاتصال،ط 2،الجزائر، 2004،ص208.</w:t>
      </w:r>
    </w:p>
  </w:footnote>
  <w:footnote w:id="15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نجلاء محمد صالح، مرجع سابق، ص ص 64-65.</w:t>
      </w:r>
    </w:p>
  </w:footnote>
  <w:footnote w:id="156">
    <w:p w:rsidR="00C23839" w:rsidRPr="00FE764F" w:rsidRDefault="00C23839" w:rsidP="00FE764F">
      <w:pPr>
        <w:pStyle w:val="Notedebasdepage"/>
        <w:bidi/>
        <w:jc w:val="both"/>
        <w:rPr>
          <w:rFonts w:ascii="Simplified Arabic" w:hAnsi="Simplified Arabic" w:cs="Simplified Arabic"/>
          <w:sz w:val="24"/>
          <w:szCs w:val="24"/>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الوهاب بن خليف، الوجيز في تاريخ الجزائر، دار بني مزغنة للنشر والتوزيع، د ط ، الجزائر، 2005 ، ص 36.</w:t>
      </w:r>
    </w:p>
  </w:footnote>
  <w:footnote w:id="15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الوهاب بن خليف، مرجع سابق، ص 85 .</w:t>
      </w:r>
    </w:p>
  </w:footnote>
  <w:footnote w:id="15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الوهاب بن خلیف، مرجع سابق، ص 120.</w:t>
      </w:r>
    </w:p>
  </w:footnote>
  <w:footnote w:id="159">
    <w:p w:rsidR="00C23839" w:rsidRPr="00FE764F" w:rsidRDefault="00C23839" w:rsidP="00FE764F">
      <w:pPr>
        <w:pStyle w:val="Notedebasdepage"/>
        <w:bidi/>
        <w:jc w:val="both"/>
        <w:rPr>
          <w:rFonts w:ascii="Simplified Arabic" w:hAnsi="Simplified Arabic" w:cs="Simplified Arabic"/>
          <w:sz w:val="24"/>
          <w:szCs w:val="24"/>
        </w:rPr>
      </w:pPr>
      <w:r w:rsidRPr="00FE764F">
        <w:rPr>
          <w:rFonts w:ascii="Simplified Arabic" w:hAnsi="Simplified Arabic" w:cs="Simplified Arabic"/>
          <w:sz w:val="24"/>
          <w:szCs w:val="24"/>
          <w:rtl/>
          <w:lang w:bidi="ar-DZ"/>
        </w:rPr>
        <w:t>محمد قنانش ، و محفوظ قداش ، المبادئ العامة للسياسة التربوية الجديدة ، ديوان المطبوعات الجامعية ،دط ،الجزائر ، 1984 ، ص57</w:t>
      </w:r>
      <w:r w:rsidRPr="00FE764F">
        <w:rPr>
          <w:rStyle w:val="Appelnotedebasdep"/>
          <w:rFonts w:ascii="Simplified Arabic" w:hAnsi="Simplified Arabic" w:cs="Simplified Arabic"/>
          <w:sz w:val="24"/>
          <w:szCs w:val="24"/>
        </w:rPr>
        <w:footnoteRef/>
      </w:r>
    </w:p>
  </w:footnote>
  <w:footnote w:id="16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ضيف الله، مرجع سابق، ص 130.</w:t>
      </w:r>
    </w:p>
  </w:footnote>
  <w:footnote w:id="16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عمار بوحوش، التاريخ السياسي للجزائر، دار الغرب الإسلامي، ط1، بيروت، 1997، ص 394.</w:t>
      </w:r>
    </w:p>
  </w:footnote>
  <w:footnote w:id="162">
    <w:p w:rsidR="00C23839" w:rsidRPr="00FE764F" w:rsidRDefault="00C23839" w:rsidP="00FE764F">
      <w:pPr>
        <w:pStyle w:val="Notedebasdepage"/>
        <w:bidi/>
        <w:jc w:val="both"/>
        <w:rPr>
          <w:rFonts w:ascii="Simplified Arabic" w:hAnsi="Simplified Arabic" w:cs="Simplified Arabic"/>
          <w:sz w:val="24"/>
          <w:szCs w:val="24"/>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عمار هلال، نشاط الطلبة الجزائريين إبان ثورة التحرير، المؤسسة الوطنية للكتاب، دط، الجزائر، 1986، ص 62.</w:t>
      </w:r>
    </w:p>
  </w:footnote>
  <w:footnote w:id="16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عمار بوحوش، مرجع سابق، ص 20.</w:t>
      </w:r>
    </w:p>
  </w:footnote>
  <w:footnote w:id="16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وزارة المجاهدين، الكتابة العامة لجبهة التحرير الوطني، نداء أول نوفمبر 1954.</w:t>
      </w:r>
    </w:p>
  </w:footnote>
  <w:footnote w:id="16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الجمهورية الجزائرية الديمقراطية الشعبية ،جبهة التحرير الوطني، الميثاق الوطني 1976، ص 20.</w:t>
      </w:r>
    </w:p>
  </w:footnote>
  <w:footnote w:id="16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الجمهورية الجزائرية الديمقراطية الشعبية، جبهة التحرير الوطني، دستور 1976، ص 30.</w:t>
      </w:r>
    </w:p>
  </w:footnote>
  <w:footnote w:id="167">
    <w:p w:rsidR="00C23839" w:rsidRPr="00FE764F" w:rsidRDefault="00C23839" w:rsidP="00FE764F">
      <w:pPr>
        <w:pStyle w:val="Notedebasdepage"/>
        <w:bidi/>
        <w:jc w:val="both"/>
        <w:rPr>
          <w:rFonts w:ascii="Simplified Arabic" w:hAnsi="Simplified Arabic" w:cs="Simplified Arabic"/>
          <w:sz w:val="24"/>
          <w:szCs w:val="24"/>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lang w:bidi="ar-DZ"/>
        </w:rPr>
        <w:t xml:space="preserve"> Malika Boudalia Greffou, L'école algérienne de IBN BADIS À PAVLOV Alger. Laphomic, 1989, P30.</w:t>
      </w:r>
    </w:p>
  </w:footnote>
  <w:footnote w:id="16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الجمهورية الجزائرية الديمقراطية الشعبية، أمر مؤرخ في 16 أفريل 1976، المتضمن تنظيم التربية والتكوين ، الجريدة الرسمية رقم 33، الصادرة بتاريخ 23 أفريل 1976.</w:t>
      </w:r>
    </w:p>
  </w:footnote>
  <w:footnote w:id="16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الجمهورية الجزائرية الديمقراطية الشعبية، دستور 1996، ص 18.</w:t>
      </w:r>
    </w:p>
  </w:footnote>
  <w:footnote w:id="17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العزيز عميمر، مقاربة التدريس بالكفاءات، منشورات تالة، للطبع والنشر، د ط، الجزائر، 2005، ص 92.</w:t>
      </w:r>
    </w:p>
  </w:footnote>
  <w:footnote w:id="17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الجمهورية الجزائرية الديمقراطية الشعبية، حزب جبهة التحرير الوطني، الميثاق الوطني، 1996، ص 33.</w:t>
      </w:r>
    </w:p>
  </w:footnote>
  <w:footnote w:id="17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الجمهورية الجزائرية الديمقراطية الشعبية، الدستور، 1989 - ص 7.</w:t>
      </w:r>
    </w:p>
  </w:footnote>
  <w:footnote w:id="17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الجمهورية الجزائرية الديمقراطية الشعبية، أمرية 16 أفريل 1976، ص 17.</w:t>
      </w:r>
    </w:p>
  </w:footnote>
  <w:footnote w:id="17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العزيز عميمر، مرجع سابق، ص 92.</w:t>
      </w:r>
    </w:p>
  </w:footnote>
  <w:footnote w:id="17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ج ج د ش، رئاسة الجمهورية، المجلس الأعلى للتربية، نتائج أعمال لجان التعليم والتكوين والعلاقات بالمحيط الاجتماعي والاقتصادي، غرداية من 17 إلى 19 نوفمبر 1997، ص 5.</w:t>
      </w:r>
    </w:p>
  </w:footnote>
  <w:footnote w:id="17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الجمهورية الجزائرية الديمقراطية الشعبية، أمرية 16 أفريل 1976، ص ص 17، 18.</w:t>
      </w:r>
    </w:p>
  </w:footnote>
  <w:footnote w:id="17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ج ج د ش، رئاسة الجمهورية ، المجلس الأعلى للتربية، المبادئ العامة للسياسة التربوية الجديدة وإصلاح التعليم الأساسي، مارس 1998، ص 29.</w:t>
      </w:r>
    </w:p>
  </w:footnote>
  <w:footnote w:id="17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رابح تركي، مرجع سابق، ص 35.</w:t>
      </w:r>
    </w:p>
  </w:footnote>
  <w:footnote w:id="17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ج ج د ش، مرجع سابق، ص 26.</w:t>
      </w:r>
    </w:p>
  </w:footnote>
  <w:footnote w:id="18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طاهر زرهوني ، مرجع سابق، ص18.</w:t>
      </w:r>
    </w:p>
  </w:footnote>
  <w:footnote w:id="18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الطاهر زرهوني، مرجع سابق، ص12.</w:t>
      </w:r>
    </w:p>
  </w:footnote>
  <w:footnote w:id="18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الرحمان الجيلاني، تاريخ الجزائر العام، دار الثقافة للنشر والتوزيع، ط 3، بيروت، 1983، ص ص 534،535.</w:t>
      </w:r>
    </w:p>
  </w:footnote>
  <w:footnote w:id="18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أسعد السحمراوي، تاريخ الجزائر الثقافي، دار النفائس للنشر،دط، بيروت، 1984، ص 30.</w:t>
      </w:r>
    </w:p>
  </w:footnote>
  <w:footnote w:id="18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رابح تركي، دراسات في التربية الإسلامية، المؤسسة الوطنية للكتاب، ط 2، الجزائر، 1987، ص 8.</w:t>
      </w:r>
    </w:p>
  </w:footnote>
  <w:footnote w:id="18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عقيلة ضيف الله، محاربة اللغة والثقافة العربية في الجزائر، الشركة الوطنية للفنون المطبعية،دط، الجزائر، 2000، ص 115.</w:t>
      </w:r>
    </w:p>
  </w:footnote>
  <w:footnote w:id="18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عقيلة ضيف الله، مرجع سابق، ص 118.</w:t>
      </w:r>
    </w:p>
  </w:footnote>
  <w:footnote w:id="18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رابح تركي التعليم القومي والشخصية الوطنية، المؤسسة الوطنية للكتاب، ط2، الجزائر، 1987، ص ص 85-98.</w:t>
      </w:r>
    </w:p>
  </w:footnote>
  <w:footnote w:id="18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عقيلة ضيف الله، مرجع سابق، ص 117.</w:t>
      </w:r>
    </w:p>
  </w:footnote>
  <w:footnote w:id="18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رابح تركي، التعليم القومي والشخصية الوطنية، الشركة الوطنية للنشر، ط 1، الجزائر، 1979، ص 131.</w:t>
      </w:r>
    </w:p>
  </w:footnote>
  <w:footnote w:id="19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ضيف الله عقيلة، مرجع سابق، ص ص 126،127.</w:t>
      </w:r>
    </w:p>
  </w:footnote>
  <w:footnote w:id="19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أبو القاسم سعد الله، تاريخ الجزائر الثقافي، الشركة الوطنية للنشر والتوزيع، دط، الجزائر، 1991، ص 324.</w:t>
      </w:r>
    </w:p>
  </w:footnote>
  <w:footnote w:id="19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المرجع نفسه، ص 342.</w:t>
      </w:r>
    </w:p>
  </w:footnote>
  <w:footnote w:id="19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بوفلجة غياث، التربية ومتطلباتها، ديوان المطبوعات الجامعية للنشر، دط، الجزائر، 1993، ص 28.</w:t>
      </w:r>
    </w:p>
  </w:footnote>
  <w:footnote w:id="19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الطاهر زرهوني،المرجع السابق، ص 22.</w:t>
      </w:r>
    </w:p>
  </w:footnote>
  <w:footnote w:id="19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الطاهر زرهوني، مرجع سابق، ص 23.</w:t>
      </w:r>
    </w:p>
  </w:footnote>
  <w:footnote w:id="19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الطاهر زرهوني، التعليم في الجزائر قبل وبعد الاستقلال، المؤسسة الوطنية للفنون المطبعية، د ط، رغاية (الجزائر)، 1994، ص 14.</w:t>
      </w:r>
    </w:p>
  </w:footnote>
  <w:footnote w:id="19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أبو القاسم سعد الله، مرجع سابق، ص 392.</w:t>
      </w:r>
    </w:p>
  </w:footnote>
  <w:footnote w:id="19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ابن تريعة، ذلك الاحتلال... وهذا الاستقلال، بأقلام ألمانية قد تكون محايدة، الموقع الالكتروني الجريدة المساء.</w:t>
      </w:r>
    </w:p>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Fonts w:ascii="Simplified Arabic" w:hAnsi="Simplified Arabic" w:cs="Simplified Arabic"/>
          <w:sz w:val="24"/>
          <w:szCs w:val="24"/>
          <w:lang w:bidi="ar-DZ"/>
        </w:rPr>
        <w:t>2011/02/04 00:49.19./http:/www.el.massa.com/ar/content/view /8785.</w:t>
      </w:r>
    </w:p>
  </w:footnote>
  <w:footnote w:id="19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الطاهر زرهوني، مرجع سابق، ص 33.</w:t>
      </w:r>
    </w:p>
  </w:footnote>
  <w:footnote w:id="200">
    <w:p w:rsidR="00C23839" w:rsidRPr="00FE764F" w:rsidRDefault="00C23839" w:rsidP="00FE764F">
      <w:pPr>
        <w:pStyle w:val="Notedebasdepage"/>
        <w:bidi/>
        <w:jc w:val="both"/>
        <w:rPr>
          <w:rFonts w:ascii="Simplified Arabic" w:hAnsi="Simplified Arabic" w:cs="Simplified Arabic"/>
          <w:sz w:val="24"/>
          <w:szCs w:val="24"/>
          <w:rtl/>
          <w:lang w:val="en-US"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الحق عباس ، الجزائر ترفع التحدي، نقلا عن موقع الشهاب</w:t>
      </w:r>
      <w:r w:rsidRPr="00FE764F">
        <w:rPr>
          <w:rFonts w:ascii="Simplified Arabic" w:hAnsi="Simplified Arabic" w:cs="Simplified Arabic"/>
          <w:sz w:val="24"/>
          <w:szCs w:val="24"/>
          <w:lang w:bidi="ar-DZ"/>
        </w:rPr>
        <w:t>.</w:t>
      </w:r>
    </w:p>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Fonts w:ascii="Simplified Arabic" w:hAnsi="Simplified Arabic" w:cs="Simplified Arabic"/>
          <w:sz w:val="24"/>
          <w:szCs w:val="24"/>
          <w:lang w:val="en-US" w:bidi="ar-DZ"/>
        </w:rPr>
        <w:t>24/01/20</w:t>
      </w:r>
      <w:r w:rsidRPr="00FE764F">
        <w:rPr>
          <w:rFonts w:ascii="Simplified Arabic" w:hAnsi="Simplified Arabic" w:cs="Simplified Arabic"/>
          <w:sz w:val="24"/>
          <w:szCs w:val="24"/>
          <w:rtl/>
          <w:lang w:val="en-US" w:bidi="ar-DZ"/>
        </w:rPr>
        <w:t>1</w:t>
      </w:r>
      <w:r w:rsidRPr="00FE764F">
        <w:rPr>
          <w:rFonts w:ascii="Simplified Arabic" w:hAnsi="Simplified Arabic" w:cs="Simplified Arabic"/>
          <w:sz w:val="24"/>
          <w:szCs w:val="24"/>
          <w:lang w:val="en-US" w:bidi="ar-DZ"/>
        </w:rPr>
        <w:t>1 23:50.http://www.chihab.net/modules. Php?name=News &amp; File = article &amp; sid=1571</w:t>
      </w:r>
    </w:p>
  </w:footnote>
  <w:footnote w:id="20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ج. ج. د .ش، وزارة التربية الوطنية، النشرة الرسمية للتربية الوطنية،16،04،1976، رقم 185، ص 94.</w:t>
      </w:r>
    </w:p>
  </w:footnote>
  <w:footnote w:id="20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المجلس الأعلى للتربية، المبادئ العامة للسياسة التربوية الجديدة وإصلاح التعليم الأساسي، ملخص الوثيقة القاعدية، الجزائر، مارس 1998، ص 9.</w:t>
      </w:r>
    </w:p>
  </w:footnote>
  <w:footnote w:id="20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صغيري أحمد، السياسة التعليمية في الجزائر (1923- 1972)، مجلة منتدى الأستاذ، المدرسة العليا للأساتذة، قسنطينة (الجزائر)، العدد 2، ماي 2006، ص 100.</w:t>
      </w:r>
    </w:p>
  </w:footnote>
  <w:footnote w:id="20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القادر فضيل، المدرسة الجزائرية حقائق وإشكالات، جسور للنشر والتوزيع، ط 1، الجزائر، 2009.</w:t>
      </w:r>
    </w:p>
  </w:footnote>
  <w:footnote w:id="20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بوفلجة غيات، مرجع سابق، ص 33.</w:t>
      </w:r>
    </w:p>
  </w:footnote>
  <w:footnote w:id="20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النظام التربوي في الجزائر، نقلا عن موقع المعهد الوطني لتكوين مستخدمي التربية،ص ص، 18، 19.</w:t>
      </w:r>
    </w:p>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Fonts w:ascii="Simplified Arabic" w:hAnsi="Simplified Arabic" w:cs="Simplified Arabic"/>
          <w:sz w:val="24"/>
          <w:szCs w:val="24"/>
          <w:lang w:bidi="ar-DZ"/>
        </w:rPr>
        <w:t>http://www.infpe.edu, dz</w:t>
      </w:r>
      <w:r w:rsidRPr="00FE764F">
        <w:rPr>
          <w:rFonts w:ascii="Simplified Arabic" w:hAnsi="Simplified Arabic" w:cs="Simplified Arabic"/>
          <w:sz w:val="24"/>
          <w:szCs w:val="24"/>
          <w:rtl/>
          <w:lang w:bidi="ar-DZ"/>
        </w:rPr>
        <w:t>.</w:t>
      </w:r>
    </w:p>
  </w:footnote>
  <w:footnote w:id="20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أمر رقم 69-37 مؤرخ في 6 ربيع الأول عام 1969 الموافق 22 مايو سنة 1969، يتضمن أحداث المركز الوطني للتعليم المعمم والمتمم بالمراسلة عن طريق الإذاعة والتلفزيون.</w:t>
      </w:r>
    </w:p>
  </w:footnote>
  <w:footnote w:id="20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خولة طالب الإبراهيمي، الجزائريون والمسألة اللغوية، دار الحكمة للنشر، دط، الجزائر، 2007، ص 136.</w:t>
      </w:r>
    </w:p>
  </w:footnote>
  <w:footnote w:id="209">
    <w:p w:rsidR="00C23839" w:rsidRPr="00FE764F" w:rsidRDefault="00C23839" w:rsidP="00FE764F">
      <w:pPr>
        <w:pStyle w:val="Notedebasdepage"/>
        <w:bidi/>
        <w:jc w:val="both"/>
        <w:rPr>
          <w:rFonts w:ascii="Simplified Arabic" w:hAnsi="Simplified Arabic" w:cs="Simplified Arabic"/>
          <w:sz w:val="24"/>
          <w:szCs w:val="24"/>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lang w:bidi="ar-DZ"/>
        </w:rPr>
        <w:t xml:space="preserve"> Khaled Chaib, PL AD oyer pour une école créatrice. Musk editions, Alger, 2002, P19.</w:t>
      </w:r>
    </w:p>
  </w:footnote>
  <w:footnote w:id="21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أبو القاسم سعد الله، مرجع سابق،ص 98.</w:t>
      </w:r>
    </w:p>
  </w:footnote>
  <w:footnote w:id="21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قنزار نعيمة، سوسيولوجيا المثقفين في الجزائر، مذكرة ماجستير (غ، م) جامعة الجزائر 2004 – 2005.</w:t>
      </w:r>
    </w:p>
  </w:footnote>
  <w:footnote w:id="21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القادر فضيل، مرجع سابق، ص 116.</w:t>
      </w:r>
    </w:p>
  </w:footnote>
  <w:footnote w:id="21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عقيلة ضيف الله، مرجع سابق، ص 109.</w:t>
      </w:r>
    </w:p>
  </w:footnote>
  <w:footnote w:id="21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الرزاق قسوم، تأملات في أهداف المدرسة الأساسية، مجلة التربية، وزارة التربية التعليم الأساسي، الجزائر، مارس / أفريل، 1982، عدد 2، ص 13.</w:t>
      </w:r>
    </w:p>
  </w:footnote>
  <w:footnote w:id="21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ج،ج،د، ش. أمر 76-35 مؤرخ في 16/04/ 1976، الجريدة الرسمية، عدد 33، السنة 13، 1976.04.23.</w:t>
      </w:r>
    </w:p>
  </w:footnote>
  <w:footnote w:id="21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ج،ج، د، ش، النشرة الرسمية للتربية الوطنية، رقم 185، 1976.04.16، ص 49.</w:t>
      </w:r>
    </w:p>
  </w:footnote>
  <w:footnote w:id="21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ج، ج، د، ش، المجلس الأعلى للتربية، مرجع سابق، ص 15.</w:t>
      </w:r>
    </w:p>
  </w:footnote>
  <w:footnote w:id="21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-ج،ج،د، ش، مرسوم 68.76 المؤرخ في 1976.04.16، الجريدة الرسمية، عدد 33، السنة 13، 1976.04.23، يتعلق بمجلس التربية.</w:t>
      </w:r>
    </w:p>
  </w:footnote>
  <w:footnote w:id="21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النظام التربوي في الجزائر نقلا عن موقع المعهد الوطني لتكوين مستخدمي التربية</w:t>
      </w:r>
    </w:p>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Fonts w:ascii="Simplified Arabic" w:hAnsi="Simplified Arabic" w:cs="Simplified Arabic"/>
          <w:sz w:val="24"/>
          <w:szCs w:val="24"/>
          <w:lang w:val="en-US" w:bidi="ar-DZ"/>
        </w:rPr>
        <w:t>http://www.infpe.edu.dz, p21</w:t>
      </w:r>
      <w:r w:rsidRPr="00FE764F">
        <w:rPr>
          <w:rFonts w:ascii="Simplified Arabic" w:hAnsi="Simplified Arabic" w:cs="Simplified Arabic"/>
          <w:sz w:val="24"/>
          <w:szCs w:val="24"/>
          <w:rtl/>
          <w:lang w:bidi="ar-DZ"/>
        </w:rPr>
        <w:t>.</w:t>
      </w:r>
    </w:p>
  </w:footnote>
  <w:footnote w:id="22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ج، ج، د، ش، النشرة الرسمية للتربية الوطنية، المديرية الفرعية للتوثيق ،المدرسة الأساسية المندمجة، (عدد خاص)، 1996، ص 2.</w:t>
      </w:r>
    </w:p>
  </w:footnote>
  <w:footnote w:id="221">
    <w:p w:rsidR="00C23839" w:rsidRPr="00FE764F" w:rsidRDefault="00C23839" w:rsidP="00FE764F">
      <w:pPr>
        <w:bidi/>
        <w:spacing w:line="240" w:lineRule="auto"/>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ج،ج،د، ش، النشرة الرسمية للتربية الوطنية، منشور رقم 1533 مؤرخ في 11 مارس 1962، يتعلق بإعادة هيكلة التعليم الثانوي، ص 5.</w:t>
      </w:r>
    </w:p>
    <w:p w:rsidR="00C23839" w:rsidRPr="00FE764F" w:rsidRDefault="00C23839" w:rsidP="00FE764F">
      <w:pPr>
        <w:pStyle w:val="Notedebasdepage"/>
        <w:bidi/>
        <w:jc w:val="both"/>
        <w:rPr>
          <w:rFonts w:ascii="Simplified Arabic" w:hAnsi="Simplified Arabic" w:cs="Simplified Arabic"/>
          <w:sz w:val="24"/>
          <w:szCs w:val="24"/>
          <w:rtl/>
          <w:lang w:bidi="ar-DZ"/>
        </w:rPr>
      </w:pPr>
    </w:p>
  </w:footnote>
  <w:footnote w:id="222">
    <w:p w:rsidR="00C23839" w:rsidRPr="00FE764F" w:rsidRDefault="00C23839" w:rsidP="00FE764F">
      <w:pPr>
        <w:pStyle w:val="Notedebasdepage"/>
        <w:bidi/>
        <w:jc w:val="both"/>
        <w:rPr>
          <w:rFonts w:ascii="Simplified Arabic" w:hAnsi="Simplified Arabic" w:cs="Simplified Arabic"/>
          <w:sz w:val="24"/>
          <w:szCs w:val="24"/>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lang w:bidi="ar-DZ"/>
        </w:rPr>
        <w:t>http://www.ons.dz/ELEVES-ET-ETUDIANTS- INCRITS ENTRE, 39.htm 30/01/2011 00:30.32</w:t>
      </w:r>
    </w:p>
  </w:footnote>
  <w:footnote w:id="223">
    <w:p w:rsidR="00C23839" w:rsidRPr="00FE764F" w:rsidRDefault="00C23839" w:rsidP="005F78AC">
      <w:pPr>
        <w:pStyle w:val="Notedebasdepage"/>
        <w:jc w:val="both"/>
        <w:rPr>
          <w:rFonts w:ascii="Simplified Arabic" w:hAnsi="Simplified Arabic" w:cs="Simplified Arabic"/>
          <w:sz w:val="24"/>
          <w:szCs w:val="24"/>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lang w:bidi="ar-DZ"/>
        </w:rPr>
        <w:t>http://.ons.dz/ELEVES-ET- ETUDIANTS-INSCRITS-ENTRE, 39.htm 30/01/2011 00:30:32</w:t>
      </w:r>
    </w:p>
  </w:footnote>
  <w:footnote w:id="22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بوبكر بن بوزيد، إصلاح التربية في الجزائر رهانات وإنجازات، دار القصبة للنشر، د ط، الجزائر، 2009، ص 317.</w:t>
      </w:r>
    </w:p>
  </w:footnote>
  <w:footnote w:id="22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lang w:val="en-US" w:bidi="ar-DZ"/>
        </w:rPr>
        <w:t>http://www.mesrs.dz/arabe mesrs/indexa.php.</w:t>
      </w:r>
    </w:p>
  </w:footnote>
  <w:footnote w:id="226">
    <w:p w:rsidR="00C23839" w:rsidRPr="00FE764F" w:rsidRDefault="00C23839" w:rsidP="00FE764F">
      <w:pPr>
        <w:pStyle w:val="Notedebasdepage"/>
        <w:tabs>
          <w:tab w:val="right" w:pos="142"/>
        </w:tabs>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lang w:bidi="ar-DZ"/>
        </w:rPr>
        <w:t>http://www.ons.dz/ELEVES-Et-ETUDIANTS-INSCRITS-ENTRE.39.htm</w:t>
      </w:r>
      <w:r w:rsidRPr="00FE764F">
        <w:rPr>
          <w:rFonts w:ascii="Simplified Arabic" w:hAnsi="Simplified Arabic" w:cs="Simplified Arabic"/>
          <w:sz w:val="24"/>
          <w:szCs w:val="24"/>
          <w:rtl/>
          <w:lang w:bidi="ar-DZ"/>
        </w:rPr>
        <w:t>/</w:t>
      </w:r>
      <w:r w:rsidRPr="00FE764F">
        <w:rPr>
          <w:rFonts w:ascii="Simplified Arabic" w:hAnsi="Simplified Arabic" w:cs="Simplified Arabic"/>
          <w:sz w:val="24"/>
          <w:szCs w:val="24"/>
          <w:lang w:bidi="ar-DZ"/>
        </w:rPr>
        <w:t>30/01/2011 00:30:32</w:t>
      </w:r>
    </w:p>
  </w:footnote>
  <w:footnote w:id="22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المجلس الأعلى للتربية، مرجع سابق، ص 12.</w:t>
      </w:r>
    </w:p>
  </w:footnote>
  <w:footnote w:id="22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الشخيبي علي السيد، الدروس الخصوصية ، موسوعة سفير لتربية الأبناء، جزء 22، القاهرة، 1998، ص 186.</w:t>
      </w:r>
    </w:p>
  </w:footnote>
  <w:footnote w:id="229">
    <w:p w:rsidR="00C23839" w:rsidRPr="00FE764F" w:rsidRDefault="00C23839" w:rsidP="00FE764F">
      <w:pPr>
        <w:pStyle w:val="Notedebasdepage"/>
        <w:bidi/>
        <w:jc w:val="both"/>
        <w:rPr>
          <w:rFonts w:ascii="Simplified Arabic" w:hAnsi="Simplified Arabic" w:cs="Simplified Arabic"/>
          <w:sz w:val="24"/>
          <w:szCs w:val="24"/>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الطنطاوي نجى الله، الدروس الخاصة مشكلة اجتماعية، التربية، المجلد 20، العدد 25،القاهرة، 1986، ص 22.</w:t>
      </w:r>
    </w:p>
  </w:footnote>
  <w:footnote w:id="23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صبحي حموي، المنجد في اللغة العربية المعاصرة، دار المشرق للنشر، ط 1، بيروت، 2000، ص 390.</w:t>
      </w:r>
    </w:p>
  </w:footnote>
  <w:footnote w:id="23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حمدان محمد زياد، الدروس الخصوصية مفهومها ممارستها وعلاج مشاكلها، دار التربية الحديثة للنشر، دط، الأردن، 1986، ص 11.</w:t>
      </w:r>
    </w:p>
  </w:footnote>
  <w:footnote w:id="23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حمدان محمد زياد ،مرجع سابق، ص 12.</w:t>
      </w:r>
    </w:p>
  </w:footnote>
  <w:footnote w:id="23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الصعب رحاب صالح حسن، المتطلبات التربوية لمواجهة الدروس الخصوصية بمدارس التعليم العام ، محافظة بساط، مجلة القراءة والمعرفة، العدد 111، مصر، 2011، ص 54.</w:t>
      </w:r>
    </w:p>
  </w:footnote>
  <w:footnote w:id="23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الرشيدي بشير صالح وآخرون، الموسوعة العلمية للتربية، مؤسسة التقدم العلمي، الكويت، 2003، ص 8.</w:t>
      </w:r>
    </w:p>
  </w:footnote>
  <w:footnote w:id="23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طلعت عبد الحميد، التسوق الفعّال كيف تواجه تحديات القرن الواحد والعشرين، مؤسسة الأهرام للنشر، د ط، القاهرة، 2000، ص 9.</w:t>
      </w:r>
    </w:p>
  </w:footnote>
  <w:footnote w:id="23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توفيق سلام، دراسة ميدانية لظاهرة الدروس الخصوصية بالثانوية العامة، مجلة البحوث النفسية والتربوية كلية التربية، مصر 2002، العدد 3، ص21.</w:t>
      </w:r>
    </w:p>
  </w:footnote>
  <w:footnote w:id="23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نادي الحربي، الدروس الخصوصية، دار تهامة للطبع، ط 1، الرياض، 2004 ، ص57.</w:t>
      </w:r>
    </w:p>
  </w:footnote>
  <w:footnote w:id="23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حسني صادق ،ظاهرة الدروس الخصوصية ،مكتبة الأنجلو مصرية للنشر ، ط 1، القاهرة ، 1986 ، ص3 .</w:t>
      </w:r>
    </w:p>
  </w:footnote>
  <w:footnote w:id="23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Fonts w:ascii="Simplified Arabic" w:hAnsi="Simplified Arabic" w:cs="Simplified Arabic"/>
          <w:sz w:val="24"/>
          <w:szCs w:val="24"/>
          <w:rtl/>
        </w:rPr>
        <w:t>حمدان محمد زياد ، مرجع سابق ، ص 12  .</w:t>
      </w:r>
      <w:r w:rsidRPr="00FE764F">
        <w:rPr>
          <w:rStyle w:val="Appelnotedebasdep"/>
          <w:rFonts w:ascii="Simplified Arabic" w:hAnsi="Simplified Arabic" w:cs="Simplified Arabic"/>
          <w:sz w:val="24"/>
          <w:szCs w:val="24"/>
        </w:rPr>
        <w:footnoteRef/>
      </w:r>
    </w:p>
  </w:footnote>
  <w:footnote w:id="24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عفانة عزو إسماعيل والعاجز، فؤاد علي ظاهرة انتشار الدروس الخصوصية بالمرحلة الثانوية في محافظة غزة، أسبابها وعلاجها، مجلة التربية الحكومية، المجلد 3، العدد 1، غزة، 1999، ص 99.</w:t>
      </w:r>
    </w:p>
  </w:footnote>
  <w:footnote w:id="24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وزارة التربية والتعليم، بحث حول الدروس الخصوصية الإدارة العامة للبحوث الفنية،1996، ص 12</w:t>
      </w:r>
    </w:p>
  </w:footnote>
  <w:footnote w:id="24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مسعد سعيد رواش، الدروس الخصوصية، دراسة نقدية لتحولاتها في زمان العولمة وإمكانية الاستفادة منها، رسالة دكتوراة غير منشورة، قسم أصول التربية، جامعة القاهرة، ص ص ، 49-50.</w:t>
      </w:r>
    </w:p>
  </w:footnote>
  <w:footnote w:id="24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5F78AC">
        <w:rPr>
          <w:rFonts w:ascii="Simplified Arabic" w:hAnsi="Simplified Arabic" w:cs="Simplified Arabic"/>
          <w:sz w:val="24"/>
          <w:szCs w:val="24"/>
          <w:rtl/>
        </w:rPr>
        <w:t>حسن محمد حسان و آخرون ، التربية و قضايا المجتمع المعاصر ، دار الجامعة الجديدة للنشر ، د ط، الاسكندرية ،2007 ، ص 52 .</w:t>
      </w:r>
    </w:p>
  </w:footnote>
  <w:footnote w:id="24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أحمد حسين اللقاني وعلي أحمد الجمل، معجم المصطلحات التربوية المعرفة في المناهج وطرق التدريس، عالم الكتب للنشر، طـ 2 ،القاهرة، 1999، ص 137.</w:t>
      </w:r>
    </w:p>
  </w:footnote>
  <w:footnote w:id="24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يوسف أديب ،التربية وعلم النفس، المكتبة الأموية للنشر، ط 2، دمشق، دس، ص 213.</w:t>
      </w:r>
    </w:p>
  </w:footnote>
  <w:footnote w:id="24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أحمد حسن اللقاني وعلي أحمد الجمل، مرجع سابق، ص 137.</w:t>
      </w:r>
    </w:p>
  </w:footnote>
  <w:footnote w:id="24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حمدان محمد زياد، مرجع سابق ، ص 13.</w:t>
      </w:r>
    </w:p>
  </w:footnote>
  <w:footnote w:id="248">
    <w:p w:rsidR="00C23839" w:rsidRPr="005F78AC" w:rsidRDefault="00C23839" w:rsidP="005F78AC">
      <w:pPr>
        <w:pStyle w:val="Notedebasdepage"/>
        <w:jc w:val="both"/>
        <w:rPr>
          <w:rFonts w:asciiTheme="majorBidi" w:hAnsiTheme="majorBidi" w:cstheme="majorBidi"/>
          <w:sz w:val="24"/>
          <w:szCs w:val="24"/>
          <w:lang w:val="en-US" w:bidi="ar-DZ"/>
        </w:rPr>
      </w:pPr>
      <w:r w:rsidRPr="005F78AC">
        <w:rPr>
          <w:rStyle w:val="Appelnotedebasdep"/>
          <w:rFonts w:asciiTheme="majorBidi" w:hAnsiTheme="majorBidi" w:cstheme="majorBidi"/>
          <w:sz w:val="24"/>
          <w:szCs w:val="24"/>
        </w:rPr>
        <w:footnoteRef/>
      </w:r>
      <w:r w:rsidRPr="005F78AC">
        <w:rPr>
          <w:rFonts w:asciiTheme="majorBidi" w:hAnsiTheme="majorBidi" w:cstheme="majorBidi"/>
          <w:sz w:val="24"/>
          <w:szCs w:val="24"/>
          <w:lang w:val="en-US" w:bidi="ar-DZ"/>
        </w:rPr>
        <w:t>Kwok Lay-yin. Percy</w:t>
      </w:r>
      <w:r w:rsidRPr="005F78AC">
        <w:rPr>
          <w:rFonts w:asciiTheme="majorBidi" w:hAnsiTheme="majorBidi" w:cstheme="majorBidi"/>
          <w:sz w:val="24"/>
          <w:szCs w:val="24"/>
          <w:rtl/>
          <w:lang w:val="en-US" w:bidi="ar-DZ"/>
        </w:rPr>
        <w:t>,</w:t>
      </w:r>
      <w:r w:rsidRPr="005F78AC">
        <w:rPr>
          <w:rFonts w:asciiTheme="majorBidi" w:hAnsiTheme="majorBidi" w:cstheme="majorBidi"/>
          <w:sz w:val="24"/>
          <w:szCs w:val="24"/>
          <w:lang w:val="en-US" w:bidi="ar-DZ"/>
        </w:rPr>
        <w:t xml:space="preserve"> Emergence of Demad For Private Supplementary Tutoring in Hong Kong Argument, Indicators and Implication, Hong Kong  tethers, canter  journal, vole 3, 2004, P4.</w:t>
      </w:r>
    </w:p>
  </w:footnote>
  <w:footnote w:id="24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عبد العزيز عيد، علم النفس وعلوم التربية، دار البحوث العلمية مطابع دار القبس للنشر، ط 3، الكويت ،1996، ص 85.</w:t>
      </w:r>
    </w:p>
  </w:footnote>
  <w:footnote w:id="25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نبيل أحمد صادق، العلاقة بين الدروس الخصوصية وكل من دافع الإنجاز والقلق، الدار المصرية السعودية للنشر، دط، القاهرة،1990، ص 102.</w:t>
      </w:r>
    </w:p>
  </w:footnote>
  <w:footnote w:id="25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البوهي فاروق شوقي، الدروس الخصوصية في مراحل التعليم بدولة البحرين، المجلة التربوية، العدد 32، المجلد 8، جامعة الكويت.</w:t>
      </w:r>
    </w:p>
  </w:footnote>
  <w:footnote w:id="25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زياد حمدان ،مرجع سابق، ص 12.</w:t>
      </w:r>
    </w:p>
  </w:footnote>
  <w:footnote w:id="25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الصعب رحاب صالح حسن ، مرجع سابق، ص ص 54-65.</w:t>
      </w:r>
    </w:p>
  </w:footnote>
  <w:footnote w:id="25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سلهب، التعليم وتطور المعارف العلمية، منشورات المركز الجامعي التكنولوجي اللبنانية فرنسية للنشر، دط، بيروت، دس، ص 226.</w:t>
      </w:r>
    </w:p>
  </w:footnote>
  <w:footnote w:id="25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الباسط وعبد المعطي وآخرون، العوامل النفسية والاجتماعية المتعلقة بظاهرة الدروس الخصوصية، مجلة دراسات تربوية واجتماعية، العدد الأول، يناير، 2005، ص 115.</w:t>
      </w:r>
    </w:p>
  </w:footnote>
  <w:footnote w:id="25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هاني عبد الستار وآخرون، تقويم دروس التقوية المعمول بها في المدارس التعليم العام بوزارة التربية، دار الفكر للنشر، دط، دمشق، 2002، ص 22.</w:t>
      </w:r>
    </w:p>
  </w:footnote>
  <w:footnote w:id="25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ماهر جمال، ظاهرة الدروس الخصوصية في مرحلة التعليم الثانوي، دراسة ميدانية في محافظة الدقهلية، المؤتمر العلمي السادس لرابطة التربية الحديثة، المتعقد في 13 و14 ينار 1999.</w:t>
      </w:r>
    </w:p>
  </w:footnote>
  <w:footnote w:id="25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فاروق شوقي البويهي، الدروس الخصوصية في مراحل التعليم بدولة البحرين حجمها وأسبابها وسبل التغلب عليها، المجلة التربوية، المجلد 8، العدد 32، 2002، ص 207.</w:t>
      </w:r>
    </w:p>
  </w:footnote>
  <w:footnote w:id="25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أيمن نونس، مشاكل الطلاب في التعليم وسبل الخروج من تلك الأزمة، مؤسسة طيبة للنشر والتوزيع ، دط، القاهرة، 2011، ص 20.</w:t>
      </w:r>
    </w:p>
  </w:footnote>
  <w:footnote w:id="26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يزيد عيسى السورطي، مجلة كلية التربية، جامعة الإمارات العربية المتحدة، السنة التاسعة عشر، العدد 21، 2004، ص 132.</w:t>
      </w:r>
    </w:p>
  </w:footnote>
  <w:footnote w:id="26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شبل بدران، قضايا مجتمعية وتربوية ، الدار المصرية اللبنانية، ط 1،القاهرة، 2007، ص 56.</w:t>
      </w:r>
    </w:p>
  </w:footnote>
  <w:footnote w:id="26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شبل بدران، مرجع سابق، ص 57.</w:t>
      </w:r>
    </w:p>
  </w:footnote>
  <w:footnote w:id="26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 xml:space="preserve"> المرجع نفسه، ص 58.</w:t>
      </w:r>
    </w:p>
  </w:footnote>
  <w:footnote w:id="26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أيمن يونس، مرجع سابق، ص 18.</w:t>
      </w:r>
    </w:p>
  </w:footnote>
  <w:footnote w:id="26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فايزة عبد الله السويد، ظاهرة الدروس الخصوصية، مكتبة العبيكان للنشر، د ط، الرياض، 1998، ص 212.</w:t>
      </w:r>
    </w:p>
  </w:footnote>
  <w:footnote w:id="26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خليفة بركات، آثار وأسباب انتشار الدروس الخصوصية في أسيوط، دار أنجلو مصرية، د ط، مصر، 1998، ص 123.</w:t>
      </w:r>
    </w:p>
  </w:footnote>
  <w:footnote w:id="26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يزيد عيسى السورطي، مرجع سابق، ص 183.</w:t>
      </w:r>
    </w:p>
  </w:footnote>
  <w:footnote w:id="26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يزيد عيسى السورطي، مرجع سابق، ص 187.</w:t>
      </w:r>
    </w:p>
  </w:footnote>
  <w:footnote w:id="26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حسن محمد حسن وآخرون، نفس المرجع، ص ص 53-54.</w:t>
      </w:r>
    </w:p>
  </w:footnote>
  <w:footnote w:id="27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شبل بدران، التربية والمجتمع، دار المعرفة الجامعية للنشر، د ط، مصر، 2003، ص 236.</w:t>
      </w:r>
    </w:p>
  </w:footnote>
  <w:footnote w:id="27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زياد حمدان، مرجع سابق، ص 20.</w:t>
      </w:r>
    </w:p>
  </w:footnote>
  <w:footnote w:id="27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حسن محمد حسان وآخرون، مرجع سابق، ص 50.</w:t>
      </w:r>
    </w:p>
  </w:footnote>
  <w:footnote w:id="27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مجدي عزيز ابراهيم ، موسوعة المعارف التربوية، عالم الكتب للنشر والتوزيع، ط 1،القاهرة،2006، ص 15.</w:t>
      </w:r>
    </w:p>
  </w:footnote>
  <w:footnote w:id="27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حسن محمد حسان، مرجع سابق، ص 52.</w:t>
      </w:r>
    </w:p>
  </w:footnote>
  <w:footnote w:id="27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حمدان محمد زياد، مرجع سابق، ص 22.</w:t>
      </w:r>
    </w:p>
  </w:footnote>
  <w:footnote w:id="27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حسن محمد زياد،نفس المرجع، ص 62.</w:t>
      </w:r>
    </w:p>
  </w:footnote>
  <w:footnote w:id="27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صبحي حموي، مرجع سابق، ص 164.</w:t>
      </w:r>
    </w:p>
  </w:footnote>
  <w:footnote w:id="27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حسن محمد حسان، مرجع سابق، ص 55.</w:t>
      </w:r>
    </w:p>
  </w:footnote>
  <w:footnote w:id="27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صفية أحمد عبد السلام ، تدني دافعية الطلاب نحو التعليم الأساسي ومقترحات العلاج، المطبعة العالمية للنشر، د ط، الجزائر، 2003، ص 22.</w:t>
      </w:r>
    </w:p>
  </w:footnote>
  <w:footnote w:id="28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نبيل أحمد صادق ، مرجع سابق ، ص 19 .</w:t>
      </w:r>
    </w:p>
  </w:footnote>
  <w:footnote w:id="28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سعاد جبر سعيد، الذكاء الانفعالي وسيكولوجية الطاقة اللامحدودة، عالم الكتب للنشر ،ط 1، الأردن، 2008، ص 51.</w:t>
      </w:r>
    </w:p>
  </w:footnote>
  <w:footnote w:id="28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حسن أبو رياش، الدافعية والذكاء العاطفي، دار الفكر للنشر و التوزيع، ط 1، عمان، 2006، ص 12.</w:t>
      </w:r>
    </w:p>
  </w:footnote>
  <w:footnote w:id="28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شبل بدران، مرجع سابق، ص 50.</w:t>
      </w:r>
    </w:p>
  </w:footnote>
  <w:footnote w:id="28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حسن محمد حسان وآخرون، نفس المرجع، ص 56.</w:t>
      </w:r>
    </w:p>
  </w:footnote>
  <w:footnote w:id="28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حمدان محمد زياد، نفس المرجع، ص 17.</w:t>
      </w:r>
    </w:p>
  </w:footnote>
  <w:footnote w:id="28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عبدة درويش، دروس التقوية، دار الفكر للنشر، ط 1، القاهرة، 2002، ص ص 132-133.</w:t>
      </w:r>
    </w:p>
  </w:footnote>
  <w:footnote w:id="28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 xml:space="preserve">عبد الباسط وعبد المعطي، العوامل النفسية والاجتماعية المتعلقة بظاهرة الدروس الخصوصية، مجلة دراسات تربوية اجتماعية، العدد الأول، يناير 2005، ص 115. </w:t>
      </w:r>
    </w:p>
  </w:footnote>
  <w:footnote w:id="28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حسن محمد حسان، مرجع سابق، ص 60.</w:t>
      </w:r>
    </w:p>
  </w:footnote>
  <w:footnote w:id="28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عبد العزيز المعايطة ومحمد عبد الله الجغيمان، مشكلات تربوية معاصرة، دار الثقافة للنشر، ط 1،عمان،2000، ص 165.</w:t>
      </w:r>
    </w:p>
  </w:footnote>
  <w:footnote w:id="29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حمدان محمد، زياد، مرجع سابق، ص ص 23، 24.</w:t>
      </w:r>
    </w:p>
  </w:footnote>
  <w:footnote w:id="29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أبو الخير، مشكلة الدروس الخصوصية أسبابها وعلاجها، دار الفكر للنشير، ط 1، مصر، 2009، ص 18.</w:t>
      </w:r>
    </w:p>
  </w:footnote>
  <w:footnote w:id="29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وزارة التربية الوطنية، النشرة الرسمية للتربية الوطنية، القانون التوجيهي للتربية الوطنية رقم 08-04 عدد خاص، 2008.</w:t>
      </w:r>
    </w:p>
  </w:footnote>
  <w:footnote w:id="29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زياد حمدان، مرجع سابق، ص 13.</w:t>
      </w:r>
    </w:p>
  </w:footnote>
  <w:footnote w:id="29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أيمن يونس، مرجع سابق، ص20.</w:t>
      </w:r>
    </w:p>
  </w:footnote>
  <w:footnote w:id="29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أحمد بن محمد العيسى، الدروس الخصوصية تقليد أم خلل في النظام التعليمي، دار الفكر للنشر، ط 1،القاهرة،2000، ص 18.</w:t>
      </w:r>
    </w:p>
  </w:footnote>
  <w:footnote w:id="29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محمود سلامة محمود قلموش، التعليم المنزلي ومشكلات التعليم، المكتبة العصرية للنشر والتوزيع، دط، عمان، 2014، ص 2</w:t>
      </w:r>
    </w:p>
  </w:footnote>
  <w:footnote w:id="29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أحمد بن محمد العيسى، مرجع سابق، ص 84.</w:t>
      </w:r>
    </w:p>
  </w:footnote>
  <w:footnote w:id="29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أحمد بن محمد العيسى ، مرجع سابق ، ص10</w:t>
      </w:r>
    </w:p>
  </w:footnote>
  <w:footnote w:id="29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محمود سلامة محمود قلموس، مرجع سابق، ص15.</w:t>
      </w:r>
    </w:p>
  </w:footnote>
  <w:footnote w:id="30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محمود سلامة محمود قلموس، مرجع سابق، ص 62.</w:t>
      </w:r>
    </w:p>
  </w:footnote>
  <w:footnote w:id="30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خليفة بركات، آثار وأسباب الدروس الخصوصية في أسيوط، دار أنجلو مصرية، ط 1، مصر، 1998، ص 45.</w:t>
      </w:r>
    </w:p>
  </w:footnote>
  <w:footnote w:id="30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المرجع نفسه، ص 52.</w:t>
      </w:r>
    </w:p>
  </w:footnote>
  <w:footnote w:id="30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ياسر محمد زكي، الدروس الخصوصية وجه للاقتصاد الخفي يعطل استراتيجية التعليم، دار الفكر للنشر،د ط، جامعة الدول العربية، 2006، ص 64.</w:t>
      </w:r>
    </w:p>
  </w:footnote>
  <w:footnote w:id="30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ياسر محمد زكي، مرجع سابق ، ص85.</w:t>
      </w:r>
    </w:p>
  </w:footnote>
  <w:footnote w:id="30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وجيه سالم الفرج، ظاهرة الدروس الخصوصية رسالة المعلم، دار الفكر للنشر، ط 3، عمان، 1994، ص 31.</w:t>
      </w:r>
    </w:p>
  </w:footnote>
  <w:footnote w:id="30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وجيه سالم الفرج، مرجع سابق، ص ص 18 – 31.</w:t>
      </w:r>
    </w:p>
  </w:footnote>
  <w:footnote w:id="30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ياسر محمد زکي، مرجع سابق، ص 65.</w:t>
      </w:r>
    </w:p>
  </w:footnote>
  <w:footnote w:id="30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وجيه سالم الفرج، مرجع سابق، ص 33.</w:t>
      </w:r>
    </w:p>
  </w:footnote>
  <w:footnote w:id="30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وجيه سالم الفرج، مرجع سابق، ص 35.</w:t>
      </w:r>
    </w:p>
  </w:footnote>
  <w:footnote w:id="31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وجيه سالم الفرح، مرجع سابق، ص 45.</w:t>
      </w:r>
    </w:p>
  </w:footnote>
  <w:footnote w:id="31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جابر وليد أحمد، طرق التدريس العامة تخطيطها وتطبيقاتها التربوية، دار الفكر للنشر، ط 3، عمان، 2009، ص 124.</w:t>
      </w:r>
    </w:p>
  </w:footnote>
  <w:footnote w:id="31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العربي يوسف، الدروس الخصوصية المشكلة والعلاج، مذكرة لنيل شهادة الدكتوراة في علم اللغة التطبيقية، كلية دار العلوم بجامعة القاهرة ،2006، ص ص 8، 10.</w:t>
      </w:r>
    </w:p>
  </w:footnote>
  <w:footnote w:id="31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حسن محمد حسان وآخرون، مرجع سابق، ص 69</w:t>
      </w:r>
    </w:p>
  </w:footnote>
  <w:footnote w:id="31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المرجع نفسه، ص 68.</w:t>
      </w:r>
    </w:p>
  </w:footnote>
  <w:footnote w:id="31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حسن محمد حسان وآخرون، مرجع سابق، ص ص 70، 71.</w:t>
      </w:r>
    </w:p>
  </w:footnote>
  <w:footnote w:id="31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حسن محمد حسن و آخرون، مرجع سابق، ص 72.</w:t>
      </w:r>
    </w:p>
  </w:footnote>
  <w:footnote w:id="31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زياد حمدان، مرجع سابق، ص 24</w:t>
      </w:r>
    </w:p>
  </w:footnote>
  <w:footnote w:id="31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محمد زياد حمدان، مرجع سابق، ص 30.</w:t>
      </w:r>
    </w:p>
  </w:footnote>
  <w:footnote w:id="31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عدلي صليحة، فعالية المنظومة التربوية، مذكرة لنيل دكتوراة، كلية العلوم الاجتماعية، جامعة وهران، 2010، ص18.</w:t>
      </w:r>
    </w:p>
  </w:footnote>
  <w:footnote w:id="32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عبد الصمد الأخبري، الإدارة المدرسية، دار النهضة العربية، ط 2 ، لبنان ، 2006 ، ص ص ، 325 ، 326</w:t>
      </w:r>
    </w:p>
  </w:footnote>
  <w:footnote w:id="32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إبراهيم كمال، إصلاح المنظومة التربوية، مذكرة لنيل شهادة دكتوراة، كلية العلوم الاجتماعية، جامعة الجلفة، 2016، ص 70.</w:t>
      </w:r>
    </w:p>
  </w:footnote>
  <w:footnote w:id="32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الجردي نبيل، مقدمة في علم الاتصال، مكتبة الإمارات للنشر، ط3، العين، 1985، ص 10</w:t>
      </w:r>
    </w:p>
  </w:footnote>
  <w:footnote w:id="323">
    <w:p w:rsidR="00C23839" w:rsidRPr="00FE764F" w:rsidRDefault="00C23839" w:rsidP="00FE764F">
      <w:pPr>
        <w:pStyle w:val="Notedebasdepage"/>
        <w:bidi/>
        <w:jc w:val="both"/>
        <w:rPr>
          <w:rFonts w:ascii="Simplified Arabic" w:hAnsi="Simplified Arabic" w:cs="Simplified Arabic"/>
          <w:sz w:val="24"/>
          <w:szCs w:val="24"/>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الجردي نبيل</w:t>
      </w:r>
      <w:r w:rsidRPr="00FE764F">
        <w:rPr>
          <w:rFonts w:ascii="Simplified Arabic" w:hAnsi="Simplified Arabic" w:cs="Simplified Arabic"/>
          <w:sz w:val="24"/>
          <w:szCs w:val="24"/>
          <w:rtl/>
          <w:lang w:bidi="ar-DZ"/>
        </w:rPr>
        <w:t xml:space="preserve"> ،مرجع سابق، ص15.</w:t>
      </w:r>
    </w:p>
  </w:footnote>
  <w:footnote w:id="32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الجردي نبيل</w:t>
      </w:r>
      <w:r w:rsidRPr="00FE764F">
        <w:rPr>
          <w:rFonts w:ascii="Simplified Arabic" w:hAnsi="Simplified Arabic" w:cs="Simplified Arabic"/>
          <w:sz w:val="24"/>
          <w:szCs w:val="24"/>
          <w:rtl/>
          <w:lang w:bidi="ar-DZ"/>
        </w:rPr>
        <w:t xml:space="preserve"> ،مرجع سابق ، ص 45.</w:t>
      </w:r>
    </w:p>
  </w:footnote>
  <w:footnote w:id="32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وزارة التربية الوطنية، إصلاح المنظومة التربوية، للنشر، ط 2، الجزائر، 2009، ص 87.</w:t>
      </w:r>
    </w:p>
  </w:footnote>
  <w:footnote w:id="32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الحردي نبيل، مرجع سابق، ص 28</w:t>
      </w:r>
    </w:p>
  </w:footnote>
  <w:footnote w:id="32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حارث عبود، الاتصال التربوي،وائل للنشر و التوزيع ، ط1 ،عمان،2009، ص 276.</w:t>
      </w:r>
    </w:p>
  </w:footnote>
  <w:footnote w:id="32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المرجع نفسه، ص 277.</w:t>
      </w:r>
    </w:p>
  </w:footnote>
  <w:footnote w:id="32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المرجع نفسه، ص 278.</w:t>
      </w:r>
    </w:p>
  </w:footnote>
  <w:footnote w:id="330">
    <w:p w:rsidR="00C23839" w:rsidRPr="00FE764F" w:rsidRDefault="00C23839" w:rsidP="00FE764F">
      <w:pPr>
        <w:pStyle w:val="Notedebasdepage"/>
        <w:bidi/>
        <w:jc w:val="both"/>
        <w:rPr>
          <w:rFonts w:ascii="Simplified Arabic" w:hAnsi="Simplified Arabic" w:cs="Simplified Arabic"/>
          <w:sz w:val="24"/>
          <w:szCs w:val="24"/>
          <w:rtl/>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مصطفى نوري القمش،ناجي منور السعايدة،قضايا و مشكلات معاصرة في التربية الخاصة  ،دار المسيرة للنشر و التوزيع و الطباعة ،ط1،عمان،2014،ص ص-222-223.</w:t>
      </w:r>
    </w:p>
  </w:footnote>
  <w:footnote w:id="33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بوكرمة فاطمة. أنماط الاتصال التربوي، مذكرة لنيل شهادة دكتوراة، جامعة تيزي وزو، الجزائر، 2000، ص 15.</w:t>
      </w:r>
    </w:p>
  </w:footnote>
  <w:footnote w:id="33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حارث عبود، مرجع سابق، ص 69.</w:t>
      </w:r>
    </w:p>
  </w:footnote>
  <w:footnote w:id="33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الشحات سعد محمد عثمان، الوسائل التعليمية وتكنولوجيا التعليم، دار المعرفة الجامعية للنشر، ط 1، المنصورة، 2005، ص 28</w:t>
      </w:r>
    </w:p>
  </w:footnote>
  <w:footnote w:id="33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المرجع نفسه، ص 28.</w:t>
      </w:r>
    </w:p>
  </w:footnote>
  <w:footnote w:id="33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حارث عبود، مرجع سابق، ص 86.</w:t>
      </w:r>
    </w:p>
  </w:footnote>
  <w:footnote w:id="33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المرجع نفسه، ص 86.</w:t>
      </w:r>
    </w:p>
  </w:footnote>
  <w:footnote w:id="33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مصطفى نوري القمش، مرجع سابق، ص 221</w:t>
      </w:r>
    </w:p>
  </w:footnote>
  <w:footnote w:id="33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مصطفى نوري القمش، مرجع سابق، ص 222.</w:t>
      </w:r>
    </w:p>
  </w:footnote>
  <w:footnote w:id="339">
    <w:p w:rsidR="00C23839" w:rsidRPr="00FE764F" w:rsidRDefault="00C23839" w:rsidP="00FE764F">
      <w:pPr>
        <w:pStyle w:val="Notedebasdepage"/>
        <w:bidi/>
        <w:jc w:val="both"/>
        <w:rPr>
          <w:rFonts w:ascii="Simplified Arabic" w:hAnsi="Simplified Arabic" w:cs="Simplified Arabic"/>
          <w:sz w:val="24"/>
          <w:szCs w:val="24"/>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صالح ناصر علميات، العمليات الإدارية في المؤسسات التربوية، الشروق للنشر والتوزيع، ط 1، عمان، 2007، ص ص 206-207.</w:t>
      </w:r>
    </w:p>
  </w:footnote>
  <w:footnote w:id="34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 xml:space="preserve">صالح ناصر علميات، العمليات الإدارية في المؤسسات التربوية، </w:t>
      </w:r>
      <w:r w:rsidRPr="00FE764F">
        <w:rPr>
          <w:rFonts w:ascii="Simplified Arabic" w:hAnsi="Simplified Arabic" w:cs="Simplified Arabic"/>
          <w:sz w:val="24"/>
          <w:szCs w:val="24"/>
          <w:rtl/>
          <w:lang w:bidi="ar-DZ"/>
        </w:rPr>
        <w:t>المرجع السابق، ص ص 208-209.</w:t>
      </w:r>
    </w:p>
  </w:footnote>
  <w:footnote w:id="34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حارث عبود، مرجع سابق، ص 286.</w:t>
      </w:r>
    </w:p>
  </w:footnote>
  <w:footnote w:id="34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بدر عبد الله الصالح، المنظور الشامل للإصلاح المدرسي وعلاقته بالدروس الخصوصية، جامعة الإمارات العربية، ط 1، دبي، 2007، ص 95.</w:t>
      </w:r>
    </w:p>
  </w:footnote>
  <w:footnote w:id="34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نجلاء محمد صالح، مهارات الاتصال التربوي وأثر الدروس الخصوصية، دار الثقافة للنشر والتوزيع، ط1، مصر، 2012، ص 55.</w:t>
      </w:r>
    </w:p>
  </w:footnote>
  <w:footnote w:id="34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كمال عبد الله، مدخل إلى علوم التربية والدروس الخصوصية، الديوان الوطني للمطبوعات، ط 1، الجزائر، 2006، ص 50.</w:t>
      </w:r>
    </w:p>
  </w:footnote>
  <w:footnote w:id="34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بوجليطة إيمان، الدروس الخصوصية وأثرها على الأسرة، مذكرة لنيل شهادة دكتوراة في علم الاجتماع التربوي، جامعة عبد الحميد بن باديس، مستغانم، 2012، ص20.</w:t>
      </w:r>
    </w:p>
  </w:footnote>
  <w:footnote w:id="34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علاء محمد القاضي، مهارات الاتصال التربوي وأثرها على التحصيل الدراسي، مكتبة المجتمع العربي للنشر والتوزيع، ط1، القاهرة، 2010، ص ص 36-37.</w:t>
      </w:r>
    </w:p>
  </w:footnote>
  <w:footnote w:id="347">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علي عبد الحميد أحمد، التحصيل الدراسي وعلاقته بالقيم الإسلامية التربوية ، مكتبة حسين العصرية للطباعة والنشر، ط1، بيروت، 2010، ص 96.</w:t>
      </w:r>
    </w:p>
  </w:footnote>
  <w:footnote w:id="34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رمزي أحمد عبد الحي، الإعلام التربوي، مؤسسة الوراق للنشر والتوزيع، ط1، الأردن، 2011، ص 45.</w:t>
      </w:r>
    </w:p>
  </w:footnote>
  <w:footnote w:id="34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علي عبد الحميد أحمد، مرجع سابق، ص ص 100 - 104.</w:t>
      </w:r>
    </w:p>
  </w:footnote>
  <w:footnote w:id="35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علي عبد الحميد أحمد، مرجع سابق، ص 110.</w:t>
      </w:r>
    </w:p>
  </w:footnote>
  <w:footnote w:id="35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حسن محمد إبراهيم، الإدارة المدرسية والتربوية، دار المسيرة للنشر والتوزيع، ط1، الأردن ، 2007، ص ص 15-16.</w:t>
      </w:r>
    </w:p>
  </w:footnote>
  <w:footnote w:id="352">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إخلاص محمد عبد الحفيظ، طرق البحث العلمي والتحليل الإحصائي في المجالات التربوية، مركز الكتاب للنشر والتوزيع، ط2، القاهرة ، 2002، ص 22.</w:t>
      </w:r>
    </w:p>
  </w:footnote>
  <w:footnote w:id="35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علي عبد الحميد أحمد، مرجع سابق، ص ص 113 - 115.</w:t>
      </w:r>
    </w:p>
  </w:footnote>
  <w:footnote w:id="35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ابراهيم بن عبد العزيز الدعيلج، الاتصال والوسائل والتقنيات العلمية، دار الصفاء للنشر والتوزيع، ط1، القاهرة، 2011، ص 18.</w:t>
      </w:r>
    </w:p>
  </w:footnote>
  <w:footnote w:id="355">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علي عبد الحميد أحمد، مرجع سابق، ص 108.</w:t>
      </w:r>
    </w:p>
  </w:footnote>
  <w:footnote w:id="356">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علي عبد الحميد أحمد، مرجع سابق، ص ص 119، 120.</w:t>
      </w:r>
    </w:p>
  </w:footnote>
  <w:footnote w:id="357">
    <w:p w:rsidR="00C23839" w:rsidRPr="00FE764F" w:rsidRDefault="00C23839" w:rsidP="00FE764F">
      <w:pPr>
        <w:pStyle w:val="Notedebasdepage"/>
        <w:bidi/>
        <w:jc w:val="both"/>
        <w:rPr>
          <w:rFonts w:ascii="Simplified Arabic" w:hAnsi="Simplified Arabic" w:cs="Simplified Arabic"/>
          <w:sz w:val="24"/>
          <w:szCs w:val="24"/>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زقوم سمية، الدروس الخصوصية وعلاقتها بالتحصيل الدراسي، رسالة دكتوراة، جامعة سعيدة، 2015، ص21.</w:t>
      </w:r>
    </w:p>
  </w:footnote>
  <w:footnote w:id="358">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محمد سعيد فرج ، لماذا ؟ و كيف نكتب بحثا اجتماعيا ، منشأة المعارف للنشر ، دط ، الاسكندرية ، 2002،ص 135.</w:t>
      </w:r>
    </w:p>
  </w:footnote>
  <w:footnote w:id="359">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 xml:space="preserve"> فؤاد البهي السيد ، الأسس النفسية من الطفولة إلى الشيخوخة، دار الفكر العربي ،ط1،مصر 1975،ص123.</w:t>
      </w:r>
    </w:p>
  </w:footnote>
  <w:footnote w:id="360">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 xml:space="preserve"> محمد قاسم ، مدخل إلى مناهج البحث العلمي ، دار المعرفة الجامعية للنشر و التوزيع ، ط3،مصر ،2003،  ص 52.</w:t>
      </w:r>
    </w:p>
  </w:footnote>
  <w:footnote w:id="361">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 xml:space="preserve"> صلاح الدين شروخ ،منهجية البحث العلمي ،دار العلوم للنشر والتوزيع ،ط 1، الجزائر ،2003،ص ص،146،147.</w:t>
      </w:r>
    </w:p>
  </w:footnote>
  <w:footnote w:id="362">
    <w:p w:rsidR="00C23839" w:rsidRPr="00FE764F" w:rsidRDefault="00C23839" w:rsidP="00FE764F">
      <w:pPr>
        <w:pStyle w:val="Notedebasdepage"/>
        <w:bidi/>
        <w:jc w:val="both"/>
        <w:rPr>
          <w:rFonts w:ascii="Simplified Arabic" w:hAnsi="Simplified Arabic" w:cs="Simplified Arabic"/>
          <w:sz w:val="24"/>
          <w:szCs w:val="24"/>
          <w:rtl/>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ابراهيم البيومي عازم،مناهج البحث واصول التحليل في العلوم الإجتماعية، مكتبة الشروق الدولية للنشر والتوزيع،ط2، القاهرة،2008،ص</w:t>
      </w:r>
      <w:r>
        <w:rPr>
          <w:rFonts w:ascii="Simplified Arabic" w:hAnsi="Simplified Arabic" w:cs="Simplified Arabic" w:hint="cs"/>
          <w:sz w:val="24"/>
          <w:szCs w:val="24"/>
          <w:rtl/>
        </w:rPr>
        <w:t xml:space="preserve"> 120.</w:t>
      </w:r>
    </w:p>
  </w:footnote>
  <w:footnote w:id="363">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lang w:bidi="ar-DZ"/>
        </w:rPr>
        <w:t xml:space="preserve"> الملتقى الوطني الأول ، مكانة التحقيق الميداني في الدراسات الانتروبولوجيا ، اي مستقبل للانتروبولوجيا في الجزائر ؟ وقائع ملتقى تيميمون 22،23،24 نوفمبر ،منشورات </w:t>
      </w:r>
      <w:r w:rsidRPr="00FE764F">
        <w:rPr>
          <w:rFonts w:ascii="Simplified Arabic" w:hAnsi="Simplified Arabic" w:cs="Simplified Arabic"/>
          <w:sz w:val="24"/>
          <w:szCs w:val="24"/>
          <w:lang w:bidi="ar-DZ"/>
        </w:rPr>
        <w:t>CRASC</w:t>
      </w:r>
      <w:r w:rsidRPr="00FE764F">
        <w:rPr>
          <w:rFonts w:ascii="Simplified Arabic" w:hAnsi="Simplified Arabic" w:cs="Simplified Arabic"/>
          <w:sz w:val="24"/>
          <w:szCs w:val="24"/>
          <w:rtl/>
          <w:lang w:bidi="ar-DZ"/>
        </w:rPr>
        <w:t xml:space="preserve"> ، وهران ، 2002،ص 27.</w:t>
      </w:r>
    </w:p>
  </w:footnote>
  <w:footnote w:id="364">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 xml:space="preserve"> المرجع نفسه .</w:t>
      </w:r>
    </w:p>
  </w:footnote>
  <w:footnote w:id="365">
    <w:p w:rsidR="00C23839" w:rsidRPr="00FE764F" w:rsidRDefault="00C23839" w:rsidP="00FE764F">
      <w:pPr>
        <w:pStyle w:val="Notedebasdepage"/>
        <w:bidi/>
        <w:jc w:val="both"/>
        <w:rPr>
          <w:rFonts w:ascii="Simplified Arabic" w:hAnsi="Simplified Arabic" w:cs="Simplified Arabic"/>
          <w:sz w:val="24"/>
          <w:szCs w:val="24"/>
          <w:rtl/>
        </w:rPr>
      </w:pPr>
      <w:r w:rsidRPr="00FE764F">
        <w:rPr>
          <w:rStyle w:val="Appelnotedebasdep"/>
          <w:rFonts w:ascii="Simplified Arabic" w:hAnsi="Simplified Arabic" w:cs="Simplified Arabic"/>
          <w:sz w:val="24"/>
          <w:szCs w:val="24"/>
        </w:rPr>
        <w:footnoteRef/>
      </w:r>
      <w:r w:rsidRPr="00FE764F">
        <w:rPr>
          <w:rFonts w:ascii="Simplified Arabic" w:hAnsi="Simplified Arabic" w:cs="Simplified Arabic"/>
          <w:sz w:val="24"/>
          <w:szCs w:val="24"/>
          <w:rtl/>
        </w:rPr>
        <w:t>المحكم الأول:طبال رشيد أ.د.عميد جامعة 20 أوت 1955 سكيكدة.</w:t>
      </w:r>
    </w:p>
    <w:p w:rsidR="00C23839" w:rsidRPr="00FE764F" w:rsidRDefault="00C23839" w:rsidP="00FE764F">
      <w:pPr>
        <w:pStyle w:val="Notedebasdepage"/>
        <w:bidi/>
        <w:jc w:val="both"/>
        <w:rPr>
          <w:rFonts w:ascii="Simplified Arabic" w:hAnsi="Simplified Arabic" w:cs="Simplified Arabic"/>
          <w:sz w:val="24"/>
          <w:szCs w:val="24"/>
          <w:rtl/>
        </w:rPr>
      </w:pPr>
      <w:r w:rsidRPr="00FE764F">
        <w:rPr>
          <w:rFonts w:ascii="Simplified Arabic" w:hAnsi="Simplified Arabic" w:cs="Simplified Arabic"/>
          <w:sz w:val="24"/>
          <w:szCs w:val="24"/>
          <w:rtl/>
        </w:rPr>
        <w:t>المحكم الثاني :لتيم ناجي أ.د جامعة 20 أوت 1955 سكيكدة.</w:t>
      </w:r>
    </w:p>
    <w:p w:rsidR="00C23839" w:rsidRPr="00FE764F" w:rsidRDefault="00C23839" w:rsidP="00FE764F">
      <w:pPr>
        <w:pStyle w:val="Notedebasdepage"/>
        <w:bidi/>
        <w:jc w:val="both"/>
        <w:rPr>
          <w:rFonts w:ascii="Simplified Arabic" w:hAnsi="Simplified Arabic" w:cs="Simplified Arabic"/>
          <w:sz w:val="24"/>
          <w:szCs w:val="24"/>
          <w:rtl/>
        </w:rPr>
      </w:pPr>
      <w:r w:rsidRPr="00FE764F">
        <w:rPr>
          <w:rFonts w:ascii="Simplified Arabic" w:hAnsi="Simplified Arabic" w:cs="Simplified Arabic"/>
          <w:sz w:val="24"/>
          <w:szCs w:val="24"/>
          <w:rtl/>
        </w:rPr>
        <w:t>المحكم الثالث : لعمور وردة أستاذة محاضرة جامعة 20 أوت 1955 سكيكدة.</w:t>
      </w:r>
    </w:p>
    <w:p w:rsidR="00C23839" w:rsidRPr="00FE764F" w:rsidRDefault="00C23839" w:rsidP="00FE764F">
      <w:pPr>
        <w:pStyle w:val="Notedebasdepage"/>
        <w:bidi/>
        <w:jc w:val="both"/>
        <w:rPr>
          <w:rFonts w:ascii="Simplified Arabic" w:hAnsi="Simplified Arabic" w:cs="Simplified Arabic"/>
          <w:sz w:val="24"/>
          <w:szCs w:val="24"/>
          <w:rtl/>
        </w:rPr>
      </w:pPr>
      <w:r w:rsidRPr="00FE764F">
        <w:rPr>
          <w:rFonts w:ascii="Simplified Arabic" w:hAnsi="Simplified Arabic" w:cs="Simplified Arabic"/>
          <w:sz w:val="24"/>
          <w:szCs w:val="24"/>
          <w:rtl/>
        </w:rPr>
        <w:t>المحكم الرابع : نبيل حميدشة أستاذ محاضر جامعة 20 اوت 1955 سكيكدة.</w:t>
      </w:r>
    </w:p>
    <w:p w:rsidR="00C23839" w:rsidRPr="00FE764F" w:rsidRDefault="00C23839" w:rsidP="00FE764F">
      <w:pPr>
        <w:pStyle w:val="Notedebasdepage"/>
        <w:bidi/>
        <w:jc w:val="both"/>
        <w:rPr>
          <w:rFonts w:ascii="Simplified Arabic" w:hAnsi="Simplified Arabic" w:cs="Simplified Arabic"/>
          <w:sz w:val="24"/>
          <w:szCs w:val="24"/>
          <w:rtl/>
        </w:rPr>
      </w:pPr>
      <w:r w:rsidRPr="00FE764F">
        <w:rPr>
          <w:rFonts w:ascii="Simplified Arabic" w:hAnsi="Simplified Arabic" w:cs="Simplified Arabic"/>
          <w:sz w:val="24"/>
          <w:szCs w:val="24"/>
          <w:rtl/>
        </w:rPr>
        <w:t>المحكم الخامس:مرداسي فطيمة أستاذة محاضرة جامعة 20 أوت 1955 سكيكدة.</w:t>
      </w:r>
    </w:p>
    <w:p w:rsidR="00C23839" w:rsidRPr="00FE764F" w:rsidRDefault="00C23839" w:rsidP="00FE764F">
      <w:pPr>
        <w:pStyle w:val="Notedebasdepage"/>
        <w:bidi/>
        <w:jc w:val="both"/>
        <w:rPr>
          <w:rFonts w:ascii="Simplified Arabic" w:hAnsi="Simplified Arabic" w:cs="Simplified Arabic"/>
          <w:sz w:val="24"/>
          <w:szCs w:val="24"/>
          <w:rtl/>
          <w:lang w:bidi="ar-DZ"/>
        </w:rPr>
      </w:pPr>
      <w:r w:rsidRPr="00FE764F">
        <w:rPr>
          <w:rFonts w:ascii="Simplified Arabic" w:hAnsi="Simplified Arabic" w:cs="Simplified Arabic"/>
          <w:sz w:val="24"/>
          <w:szCs w:val="24"/>
          <w:rtl/>
        </w:rPr>
        <w:t>المحكم السادس :وشنان حكيمة أستاذة محاضرة جامعة 20 أوت 1955 سكيكدة.</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Pr="00762055" w:rsidRDefault="00C23839" w:rsidP="00762055">
    <w:pPr>
      <w:pBdr>
        <w:bottom w:val="thickThinSmallGap" w:sz="24" w:space="1" w:color="622423"/>
      </w:pBdr>
      <w:tabs>
        <w:tab w:val="center" w:pos="4536"/>
        <w:tab w:val="right" w:pos="9072"/>
      </w:tabs>
      <w:bidi/>
      <w:spacing w:after="0" w:line="240" w:lineRule="auto"/>
      <w:jc w:val="left"/>
      <w:rPr>
        <w:rFonts w:ascii="Simplified Arabic" w:eastAsia="SimSun" w:hAnsi="Simplified Arabic" w:cs="Simplified Arabic"/>
        <w:b/>
        <w:bCs/>
        <w:sz w:val="32"/>
        <w:szCs w:val="32"/>
      </w:rPr>
    </w:pPr>
    <w:r w:rsidRPr="00762055">
      <w:rPr>
        <w:rFonts w:ascii="Simplified Arabic" w:eastAsia="SimSun" w:hAnsi="Simplified Arabic" w:cs="Simplified Arabic"/>
        <w:b/>
        <w:bCs/>
        <w:sz w:val="32"/>
        <w:szCs w:val="32"/>
        <w:rtl/>
      </w:rPr>
      <w:t>الفصل الرابع                الدروس الخصوصية بين المفهوم والرهان</w:t>
    </w:r>
  </w:p>
  <w:p w:rsidR="00C23839" w:rsidRDefault="00C23839" w:rsidP="00762055">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rsidP="00540F9C">
    <w:pPr>
      <w:pStyle w:val="En-tte"/>
      <w:jc w:val="cente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Pr="008F5CB2" w:rsidRDefault="00C23839" w:rsidP="008F5CB2">
    <w:pPr>
      <w:pBdr>
        <w:bottom w:val="thickThinSmallGap" w:sz="24" w:space="1" w:color="622423"/>
      </w:pBdr>
      <w:tabs>
        <w:tab w:val="center" w:pos="4536"/>
        <w:tab w:val="right" w:pos="9072"/>
      </w:tabs>
      <w:bidi/>
      <w:spacing w:after="0" w:line="240" w:lineRule="auto"/>
      <w:jc w:val="left"/>
      <w:rPr>
        <w:rFonts w:ascii="Simplified Arabic" w:eastAsia="SimSun" w:hAnsi="Simplified Arabic" w:cs="Simplified Arabic"/>
        <w:b/>
        <w:bCs/>
        <w:sz w:val="32"/>
        <w:szCs w:val="32"/>
        <w:rtl/>
        <w:lang w:bidi="ar-DZ"/>
      </w:rPr>
    </w:pPr>
    <w:r w:rsidRPr="008F5CB2">
      <w:rPr>
        <w:rFonts w:ascii="Simplified Arabic" w:eastAsia="SimSun" w:hAnsi="Simplified Arabic" w:cs="Simplified Arabic"/>
        <w:b/>
        <w:bCs/>
        <w:sz w:val="32"/>
        <w:szCs w:val="32"/>
        <w:rtl/>
      </w:rPr>
      <w:t xml:space="preserve">الفصل </w:t>
    </w:r>
    <w:r w:rsidRPr="008F5CB2">
      <w:rPr>
        <w:rFonts w:ascii="Simplified Arabic" w:eastAsia="SimSun" w:hAnsi="Simplified Arabic" w:cs="Simplified Arabic"/>
        <w:b/>
        <w:bCs/>
        <w:sz w:val="32"/>
        <w:szCs w:val="32"/>
        <w:rtl/>
        <w:lang w:bidi="ar-DZ"/>
      </w:rPr>
      <w:t>الخامس             علاقة الاتصال بالمنظومة التربوية وأثر الدروس الخصوصية</w:t>
    </w:r>
  </w:p>
  <w:p w:rsidR="00C23839" w:rsidRDefault="00C23839" w:rsidP="008F5CB2">
    <w:pPr>
      <w:pStyle w:val="En-tte"/>
      <w:jc w:val="cente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rsidP="009F3AA7">
    <w:pPr>
      <w:pStyle w:val="En-tte"/>
      <w:jc w:val="cente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Pr="009F3AA7" w:rsidRDefault="00C23839" w:rsidP="009F3AA7">
    <w:pPr>
      <w:pBdr>
        <w:bottom w:val="thickThinSmallGap" w:sz="24" w:space="1" w:color="622423"/>
      </w:pBdr>
      <w:tabs>
        <w:tab w:val="center" w:pos="4536"/>
        <w:tab w:val="right" w:pos="9072"/>
      </w:tabs>
      <w:bidi/>
      <w:spacing w:after="0" w:line="240" w:lineRule="auto"/>
      <w:jc w:val="left"/>
      <w:rPr>
        <w:rFonts w:ascii="Simplified Arabic" w:eastAsia="SimSun" w:hAnsi="Simplified Arabic" w:cs="Simplified Arabic"/>
        <w:b/>
        <w:bCs/>
        <w:sz w:val="32"/>
        <w:szCs w:val="32"/>
      </w:rPr>
    </w:pPr>
    <w:r w:rsidRPr="009F3AA7">
      <w:rPr>
        <w:rFonts w:ascii="Simplified Arabic" w:eastAsia="SimSun" w:hAnsi="Simplified Arabic" w:cs="Simplified Arabic"/>
        <w:b/>
        <w:bCs/>
        <w:sz w:val="32"/>
        <w:szCs w:val="32"/>
        <w:rtl/>
      </w:rPr>
      <w:t xml:space="preserve">الفصل السادس                                  </w:t>
    </w:r>
    <w:r>
      <w:rPr>
        <w:rFonts w:ascii="Simplified Arabic" w:eastAsia="SimSun" w:hAnsi="Simplified Arabic" w:cs="Simplified Arabic"/>
        <w:b/>
        <w:bCs/>
        <w:sz w:val="32"/>
        <w:szCs w:val="32"/>
        <w:rtl/>
      </w:rPr>
      <w:t xml:space="preserve">  ال</w:t>
    </w:r>
    <w:r>
      <w:rPr>
        <w:rFonts w:ascii="Simplified Arabic" w:eastAsia="SimSun" w:hAnsi="Simplified Arabic" w:cs="Simplified Arabic" w:hint="cs"/>
        <w:b/>
        <w:bCs/>
        <w:sz w:val="32"/>
        <w:szCs w:val="32"/>
        <w:rtl/>
      </w:rPr>
      <w:t>إ</w:t>
    </w:r>
    <w:r w:rsidRPr="009F3AA7">
      <w:rPr>
        <w:rFonts w:ascii="Simplified Arabic" w:eastAsia="SimSun" w:hAnsi="Simplified Arabic" w:cs="Simplified Arabic"/>
        <w:b/>
        <w:bCs/>
        <w:sz w:val="32"/>
        <w:szCs w:val="32"/>
        <w:rtl/>
      </w:rPr>
      <w:t>جراءات المنهجية للدراسة</w:t>
    </w:r>
  </w:p>
  <w:p w:rsidR="00C23839" w:rsidRDefault="00C23839" w:rsidP="009F3AA7">
    <w:pPr>
      <w:pStyle w:val="En-tte"/>
      <w:jc w:val="cente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rsidP="009F3AA7">
    <w:pPr>
      <w:pStyle w:val="En-tte"/>
      <w:jc w:val="cente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Pr="00F206C1" w:rsidRDefault="00C23839" w:rsidP="00F206C1">
    <w:pPr>
      <w:pBdr>
        <w:bottom w:val="thickThinSmallGap" w:sz="24" w:space="1" w:color="622423"/>
      </w:pBdr>
      <w:tabs>
        <w:tab w:val="center" w:pos="4536"/>
        <w:tab w:val="right" w:pos="9072"/>
      </w:tabs>
      <w:bidi/>
      <w:spacing w:after="0" w:line="240" w:lineRule="auto"/>
      <w:jc w:val="left"/>
      <w:rPr>
        <w:rFonts w:ascii="Simplified Arabic" w:eastAsia="SimSun" w:hAnsi="Simplified Arabic" w:cs="Simplified Arabic"/>
        <w:b/>
        <w:bCs/>
        <w:sz w:val="32"/>
        <w:szCs w:val="32"/>
        <w:rtl/>
        <w:lang w:bidi="ar-DZ"/>
      </w:rPr>
    </w:pPr>
    <w:r w:rsidRPr="00F206C1">
      <w:rPr>
        <w:rFonts w:ascii="Simplified Arabic" w:eastAsia="SimSun" w:hAnsi="Simplified Arabic" w:cs="Simplified Arabic"/>
        <w:b/>
        <w:bCs/>
        <w:sz w:val="32"/>
        <w:szCs w:val="32"/>
        <w:rtl/>
      </w:rPr>
      <w:t xml:space="preserve">الفصل </w:t>
    </w:r>
    <w:r w:rsidRPr="00F206C1">
      <w:rPr>
        <w:rFonts w:ascii="Simplified Arabic" w:eastAsia="SimSun" w:hAnsi="Simplified Arabic" w:cs="Simplified Arabic"/>
        <w:b/>
        <w:bCs/>
        <w:sz w:val="32"/>
        <w:szCs w:val="32"/>
        <w:rtl/>
        <w:lang w:bidi="ar-DZ"/>
      </w:rPr>
      <w:t>السابع        تحليل وتفسير  البيانات وعرض نتائج الدراسة</w:t>
    </w:r>
  </w:p>
  <w:p w:rsidR="00C23839" w:rsidRPr="00F206C1" w:rsidRDefault="00C23839" w:rsidP="00F206C1">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Pr="00F206C1" w:rsidRDefault="00C23839" w:rsidP="00F206C1">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Pr="00B90604" w:rsidRDefault="00C23839" w:rsidP="00B90604">
    <w:pPr>
      <w:pBdr>
        <w:bottom w:val="thickThinSmallGap" w:sz="24" w:space="1" w:color="622423"/>
      </w:pBdr>
      <w:tabs>
        <w:tab w:val="center" w:pos="4536"/>
        <w:tab w:val="right" w:pos="9072"/>
      </w:tabs>
      <w:bidi/>
      <w:spacing w:after="0" w:line="240" w:lineRule="auto"/>
      <w:jc w:val="left"/>
      <w:rPr>
        <w:rFonts w:ascii="Simplified Arabic" w:eastAsia="SimSun" w:hAnsi="Simplified Arabic" w:cs="Simplified Arabic"/>
        <w:b/>
        <w:bCs/>
        <w:sz w:val="32"/>
        <w:szCs w:val="32"/>
        <w:lang w:eastAsia="en-US"/>
      </w:rPr>
    </w:pPr>
    <w:r w:rsidRPr="00B90604">
      <w:rPr>
        <w:rFonts w:ascii="Simplified Arabic" w:eastAsia="SimSun" w:hAnsi="Simplified Arabic" w:cs="Simplified Arabic"/>
        <w:b/>
        <w:bCs/>
        <w:sz w:val="32"/>
        <w:szCs w:val="32"/>
        <w:rtl/>
        <w:lang w:eastAsia="en-US"/>
      </w:rPr>
      <w:t>قائمة المصادر والمراجع</w:t>
    </w:r>
  </w:p>
  <w:p w:rsidR="00C23839" w:rsidRPr="00F206C1" w:rsidRDefault="00C23839" w:rsidP="00F206C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Pr="00F206C1" w:rsidRDefault="00C23839" w:rsidP="00F206C1">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Pr="00F206C1" w:rsidRDefault="00C23839" w:rsidP="00F206C1">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694192943"/>
      <w:dataBinding w:prefixMappings="xmlns:ns0='http://schemas.openxmlformats.org/package/2006/metadata/core-properties' xmlns:ns1='http://purl.org/dc/elements/1.1/'" w:xpath="/ns0:coreProperties[1]/ns1:title[1]" w:storeItemID="{6C3C8BC8-F283-45AE-878A-BAB7291924A1}"/>
      <w:text/>
    </w:sdtPr>
    <w:sdtContent>
      <w:p w:rsidR="00C23839" w:rsidRDefault="00C23839" w:rsidP="001E58A9">
        <w:pPr>
          <w:pStyle w:val="En-tte"/>
          <w:pBdr>
            <w:bottom w:val="thickThinSmallGap" w:sz="24" w:space="1" w:color="823B0B" w:themeColor="accent2" w:themeShade="7F"/>
          </w:pBdr>
          <w:rPr>
            <w:rFonts w:asciiTheme="majorHAnsi" w:eastAsiaTheme="majorEastAsia" w:hAnsiTheme="majorHAnsi" w:cstheme="majorBidi"/>
            <w:sz w:val="32"/>
            <w:szCs w:val="32"/>
          </w:rPr>
        </w:pPr>
        <w:r w:rsidRPr="001E58A9">
          <w:rPr>
            <w:rFonts w:asciiTheme="majorHAnsi" w:eastAsiaTheme="majorEastAsia" w:hAnsiTheme="majorHAnsi" w:cs="Times New Roman"/>
            <w:sz w:val="32"/>
            <w:szCs w:val="32"/>
            <w:rtl/>
          </w:rPr>
          <w:t>الفصل الأول                                                                الإطار التصوري للدراسة</w:t>
        </w:r>
      </w:p>
    </w:sdtContent>
  </w:sdt>
  <w:p w:rsidR="00C23839" w:rsidRDefault="00C23839">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Pr="00443CBC" w:rsidRDefault="00C23839" w:rsidP="00443CBC">
    <w:pPr>
      <w:pBdr>
        <w:bottom w:val="thickThinSmallGap" w:sz="24" w:space="1" w:color="622423"/>
      </w:pBdr>
      <w:tabs>
        <w:tab w:val="center" w:pos="4536"/>
        <w:tab w:val="right" w:pos="9072"/>
      </w:tabs>
      <w:bidi/>
      <w:spacing w:after="0" w:line="240" w:lineRule="auto"/>
      <w:jc w:val="left"/>
      <w:rPr>
        <w:rFonts w:ascii="Cambria" w:eastAsia="SimSun" w:hAnsi="Cambria" w:cs="Times New Roman"/>
        <w:sz w:val="32"/>
        <w:szCs w:val="32"/>
        <w:rtl/>
        <w:lang w:eastAsia="en-US" w:bidi="ar-DZ"/>
      </w:rPr>
    </w:pPr>
    <w:r>
      <w:rPr>
        <w:rFonts w:ascii="Simplified Arabic" w:eastAsia="SimSun" w:hAnsi="Simplified Arabic" w:cs="Simplified Arabic" w:hint="cs"/>
        <w:b/>
        <w:bCs/>
        <w:sz w:val="32"/>
        <w:szCs w:val="32"/>
        <w:rtl/>
        <w:lang w:eastAsia="en-US" w:bidi="ar-DZ"/>
      </w:rPr>
      <w:t>الفصل الثاني                            قراءة مفاهيمية للاتصال في المؤسسات التربوية</w:t>
    </w:r>
  </w:p>
  <w:p w:rsidR="00C23839" w:rsidRDefault="00C23839">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Default="00C23839">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39" w:rsidRPr="00E22F00" w:rsidRDefault="00C23839" w:rsidP="00E22F00">
    <w:pPr>
      <w:pBdr>
        <w:bottom w:val="thickThinSmallGap" w:sz="24" w:space="1" w:color="622423"/>
      </w:pBdr>
      <w:tabs>
        <w:tab w:val="center" w:pos="4536"/>
        <w:tab w:val="right" w:pos="9072"/>
      </w:tabs>
      <w:bidi/>
      <w:spacing w:after="0" w:line="240" w:lineRule="auto"/>
      <w:jc w:val="left"/>
      <w:rPr>
        <w:rFonts w:ascii="Simplified Arabic" w:eastAsia="SimSun" w:hAnsi="Simplified Arabic" w:cs="Simplified Arabic"/>
        <w:b/>
        <w:bCs/>
        <w:sz w:val="32"/>
        <w:szCs w:val="32"/>
        <w:rtl/>
        <w:lang w:eastAsia="en-US" w:bidi="ar-DZ"/>
      </w:rPr>
    </w:pPr>
    <w:r w:rsidRPr="002D528A">
      <w:rPr>
        <w:rFonts w:ascii="Simplified Arabic" w:eastAsia="SimSun" w:hAnsi="Simplified Arabic" w:cs="Simplified Arabic"/>
        <w:b/>
        <w:bCs/>
        <w:sz w:val="32"/>
        <w:szCs w:val="32"/>
        <w:rtl/>
        <w:lang w:eastAsia="en-US" w:bidi="ar-DZ"/>
      </w:rPr>
      <w:t>الفصل الثالث          تطور النظام التربوي في الجزائر (سياقات تاريخية)</w:t>
    </w:r>
  </w:p>
  <w:p w:rsidR="00C23839" w:rsidRDefault="00C23839">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E16ED"/>
    <w:multiLevelType w:val="hybridMultilevel"/>
    <w:tmpl w:val="356845CA"/>
    <w:lvl w:ilvl="0" w:tplc="3912E52C">
      <w:start w:val="1"/>
      <w:numFmt w:val="arabicAbjad"/>
      <w:lvlText w:val="%1."/>
      <w:lvlJc w:val="left"/>
      <w:pPr>
        <w:ind w:left="643" w:hanging="360"/>
      </w:pPr>
      <w:rPr>
        <w:rFonts w:hint="default"/>
        <w:lang w:val="fr-FR"/>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CC44AD"/>
    <w:multiLevelType w:val="hybridMultilevel"/>
    <w:tmpl w:val="0A3E5AC0"/>
    <w:lvl w:ilvl="0" w:tplc="3912E52C">
      <w:start w:val="1"/>
      <w:numFmt w:val="arabicAbjad"/>
      <w:lvlText w:val="%1."/>
      <w:lvlJc w:val="left"/>
      <w:pPr>
        <w:ind w:left="450" w:hanging="360"/>
      </w:pPr>
      <w:rPr>
        <w:rFonts w:hint="default"/>
        <w:lang w:val="fr-FR"/>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
    <w:nsid w:val="02011144"/>
    <w:multiLevelType w:val="hybridMultilevel"/>
    <w:tmpl w:val="2A16F2EC"/>
    <w:lvl w:ilvl="0" w:tplc="04090001">
      <w:start w:val="1"/>
      <w:numFmt w:val="bullet"/>
      <w:lvlText w:val=""/>
      <w:lvlJc w:val="left"/>
      <w:pPr>
        <w:ind w:left="861" w:hanging="360"/>
      </w:pPr>
      <w:rPr>
        <w:rFonts w:ascii="Symbol" w:hAnsi="Symbol" w:hint="default"/>
      </w:rPr>
    </w:lvl>
    <w:lvl w:ilvl="1" w:tplc="04090003" w:tentative="1">
      <w:start w:val="1"/>
      <w:numFmt w:val="bullet"/>
      <w:lvlText w:val="o"/>
      <w:lvlJc w:val="left"/>
      <w:pPr>
        <w:ind w:left="1581" w:hanging="360"/>
      </w:pPr>
      <w:rPr>
        <w:rFonts w:ascii="Courier New" w:hAnsi="Courier New" w:cs="Courier New" w:hint="default"/>
      </w:rPr>
    </w:lvl>
    <w:lvl w:ilvl="2" w:tplc="04090005" w:tentative="1">
      <w:start w:val="1"/>
      <w:numFmt w:val="bullet"/>
      <w:lvlText w:val=""/>
      <w:lvlJc w:val="left"/>
      <w:pPr>
        <w:ind w:left="2301" w:hanging="360"/>
      </w:pPr>
      <w:rPr>
        <w:rFonts w:ascii="Wingdings" w:hAnsi="Wingdings" w:hint="default"/>
      </w:rPr>
    </w:lvl>
    <w:lvl w:ilvl="3" w:tplc="04090001" w:tentative="1">
      <w:start w:val="1"/>
      <w:numFmt w:val="bullet"/>
      <w:lvlText w:val=""/>
      <w:lvlJc w:val="left"/>
      <w:pPr>
        <w:ind w:left="3021" w:hanging="360"/>
      </w:pPr>
      <w:rPr>
        <w:rFonts w:ascii="Symbol" w:hAnsi="Symbol" w:hint="default"/>
      </w:rPr>
    </w:lvl>
    <w:lvl w:ilvl="4" w:tplc="04090003" w:tentative="1">
      <w:start w:val="1"/>
      <w:numFmt w:val="bullet"/>
      <w:lvlText w:val="o"/>
      <w:lvlJc w:val="left"/>
      <w:pPr>
        <w:ind w:left="3741" w:hanging="360"/>
      </w:pPr>
      <w:rPr>
        <w:rFonts w:ascii="Courier New" w:hAnsi="Courier New" w:cs="Courier New" w:hint="default"/>
      </w:rPr>
    </w:lvl>
    <w:lvl w:ilvl="5" w:tplc="04090005" w:tentative="1">
      <w:start w:val="1"/>
      <w:numFmt w:val="bullet"/>
      <w:lvlText w:val=""/>
      <w:lvlJc w:val="left"/>
      <w:pPr>
        <w:ind w:left="4461" w:hanging="360"/>
      </w:pPr>
      <w:rPr>
        <w:rFonts w:ascii="Wingdings" w:hAnsi="Wingdings" w:hint="default"/>
      </w:rPr>
    </w:lvl>
    <w:lvl w:ilvl="6" w:tplc="04090001" w:tentative="1">
      <w:start w:val="1"/>
      <w:numFmt w:val="bullet"/>
      <w:lvlText w:val=""/>
      <w:lvlJc w:val="left"/>
      <w:pPr>
        <w:ind w:left="5181" w:hanging="360"/>
      </w:pPr>
      <w:rPr>
        <w:rFonts w:ascii="Symbol" w:hAnsi="Symbol" w:hint="default"/>
      </w:rPr>
    </w:lvl>
    <w:lvl w:ilvl="7" w:tplc="04090003" w:tentative="1">
      <w:start w:val="1"/>
      <w:numFmt w:val="bullet"/>
      <w:lvlText w:val="o"/>
      <w:lvlJc w:val="left"/>
      <w:pPr>
        <w:ind w:left="5901" w:hanging="360"/>
      </w:pPr>
      <w:rPr>
        <w:rFonts w:ascii="Courier New" w:hAnsi="Courier New" w:cs="Courier New" w:hint="default"/>
      </w:rPr>
    </w:lvl>
    <w:lvl w:ilvl="8" w:tplc="04090005" w:tentative="1">
      <w:start w:val="1"/>
      <w:numFmt w:val="bullet"/>
      <w:lvlText w:val=""/>
      <w:lvlJc w:val="left"/>
      <w:pPr>
        <w:ind w:left="6621" w:hanging="360"/>
      </w:pPr>
      <w:rPr>
        <w:rFonts w:ascii="Wingdings" w:hAnsi="Wingdings" w:hint="default"/>
      </w:rPr>
    </w:lvl>
  </w:abstractNum>
  <w:abstractNum w:abstractNumId="3">
    <w:nsid w:val="02465D93"/>
    <w:multiLevelType w:val="hybridMultilevel"/>
    <w:tmpl w:val="087E2C28"/>
    <w:lvl w:ilvl="0" w:tplc="C764E03C">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3034820"/>
    <w:multiLevelType w:val="hybridMultilevel"/>
    <w:tmpl w:val="68B099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338313E"/>
    <w:multiLevelType w:val="hybridMultilevel"/>
    <w:tmpl w:val="A0AA0A06"/>
    <w:lvl w:ilvl="0" w:tplc="2F88BC0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55B2A20"/>
    <w:multiLevelType w:val="hybridMultilevel"/>
    <w:tmpl w:val="ABE859FC"/>
    <w:lvl w:ilvl="0" w:tplc="2F88BC0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7351F53"/>
    <w:multiLevelType w:val="hybridMultilevel"/>
    <w:tmpl w:val="B94E5E20"/>
    <w:lvl w:ilvl="0" w:tplc="A13E792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7AE57CB"/>
    <w:multiLevelType w:val="multilevel"/>
    <w:tmpl w:val="B25AAFC6"/>
    <w:lvl w:ilvl="0">
      <w:start w:val="5"/>
      <w:numFmt w:val="decimal"/>
      <w:lvlText w:val="%1"/>
      <w:lvlJc w:val="left"/>
      <w:pPr>
        <w:ind w:left="450" w:hanging="450"/>
      </w:pPr>
      <w:rPr>
        <w:rFonts w:hint="default"/>
      </w:rPr>
    </w:lvl>
    <w:lvl w:ilvl="1">
      <w:start w:val="1"/>
      <w:numFmt w:val="decimal"/>
      <w:lvlText w:val="%1-%2"/>
      <w:lvlJc w:val="left"/>
      <w:pPr>
        <w:ind w:left="438" w:hanging="720"/>
      </w:pPr>
      <w:rPr>
        <w:rFonts w:hint="default"/>
      </w:rPr>
    </w:lvl>
    <w:lvl w:ilvl="2">
      <w:start w:val="1"/>
      <w:numFmt w:val="decimal"/>
      <w:lvlText w:val="%1-%2.%3"/>
      <w:lvlJc w:val="left"/>
      <w:pPr>
        <w:ind w:left="156" w:hanging="720"/>
      </w:pPr>
      <w:rPr>
        <w:rFonts w:hint="default"/>
      </w:rPr>
    </w:lvl>
    <w:lvl w:ilvl="3">
      <w:start w:val="1"/>
      <w:numFmt w:val="decimal"/>
      <w:lvlText w:val="%1-%2.%3.%4"/>
      <w:lvlJc w:val="left"/>
      <w:pPr>
        <w:ind w:left="234" w:hanging="1080"/>
      </w:pPr>
      <w:rPr>
        <w:rFonts w:hint="default"/>
      </w:rPr>
    </w:lvl>
    <w:lvl w:ilvl="4">
      <w:start w:val="1"/>
      <w:numFmt w:val="decimal"/>
      <w:lvlText w:val="%1-%2.%3.%4.%5"/>
      <w:lvlJc w:val="left"/>
      <w:pPr>
        <w:ind w:left="-48" w:hanging="1080"/>
      </w:pPr>
      <w:rPr>
        <w:rFonts w:hint="default"/>
      </w:rPr>
    </w:lvl>
    <w:lvl w:ilvl="5">
      <w:start w:val="1"/>
      <w:numFmt w:val="decimal"/>
      <w:lvlText w:val="%1-%2.%3.%4.%5.%6"/>
      <w:lvlJc w:val="left"/>
      <w:pPr>
        <w:ind w:left="30" w:hanging="1440"/>
      </w:pPr>
      <w:rPr>
        <w:rFonts w:hint="default"/>
      </w:rPr>
    </w:lvl>
    <w:lvl w:ilvl="6">
      <w:start w:val="1"/>
      <w:numFmt w:val="decimal"/>
      <w:lvlText w:val="%1-%2.%3.%4.%5.%6.%7"/>
      <w:lvlJc w:val="left"/>
      <w:pPr>
        <w:ind w:left="-252" w:hanging="1440"/>
      </w:pPr>
      <w:rPr>
        <w:rFonts w:hint="default"/>
      </w:rPr>
    </w:lvl>
    <w:lvl w:ilvl="7">
      <w:start w:val="1"/>
      <w:numFmt w:val="decimal"/>
      <w:lvlText w:val="%1-%2.%3.%4.%5.%6.%7.%8"/>
      <w:lvlJc w:val="left"/>
      <w:pPr>
        <w:ind w:left="-174" w:hanging="1800"/>
      </w:pPr>
      <w:rPr>
        <w:rFonts w:hint="default"/>
      </w:rPr>
    </w:lvl>
    <w:lvl w:ilvl="8">
      <w:start w:val="1"/>
      <w:numFmt w:val="decimal"/>
      <w:lvlText w:val="%1-%2.%3.%4.%5.%6.%7.%8.%9"/>
      <w:lvlJc w:val="left"/>
      <w:pPr>
        <w:ind w:left="-96" w:hanging="2160"/>
      </w:pPr>
      <w:rPr>
        <w:rFonts w:hint="default"/>
      </w:rPr>
    </w:lvl>
  </w:abstractNum>
  <w:abstractNum w:abstractNumId="9">
    <w:nsid w:val="094372B4"/>
    <w:multiLevelType w:val="hybridMultilevel"/>
    <w:tmpl w:val="77B265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0AC71FF0"/>
    <w:multiLevelType w:val="hybridMultilevel"/>
    <w:tmpl w:val="EDB01E1A"/>
    <w:lvl w:ilvl="0" w:tplc="04090001">
      <w:start w:val="1"/>
      <w:numFmt w:val="bullet"/>
      <w:lvlText w:val=""/>
      <w:lvlJc w:val="left"/>
      <w:pPr>
        <w:ind w:left="721" w:hanging="360"/>
      </w:pPr>
      <w:rPr>
        <w:rFonts w:ascii="Symbol" w:hAnsi="Symbol" w:hint="default"/>
      </w:rPr>
    </w:lvl>
    <w:lvl w:ilvl="1" w:tplc="04090003" w:tentative="1">
      <w:start w:val="1"/>
      <w:numFmt w:val="bullet"/>
      <w:lvlText w:val="o"/>
      <w:lvlJc w:val="left"/>
      <w:pPr>
        <w:ind w:left="1441" w:hanging="360"/>
      </w:pPr>
      <w:rPr>
        <w:rFonts w:ascii="Courier New" w:hAnsi="Courier New" w:cs="Courier New" w:hint="default"/>
      </w:rPr>
    </w:lvl>
    <w:lvl w:ilvl="2" w:tplc="04090005" w:tentative="1">
      <w:start w:val="1"/>
      <w:numFmt w:val="bullet"/>
      <w:lvlText w:val=""/>
      <w:lvlJc w:val="left"/>
      <w:pPr>
        <w:ind w:left="2161" w:hanging="360"/>
      </w:pPr>
      <w:rPr>
        <w:rFonts w:ascii="Wingdings" w:hAnsi="Wingdings" w:hint="default"/>
      </w:rPr>
    </w:lvl>
    <w:lvl w:ilvl="3" w:tplc="04090001" w:tentative="1">
      <w:start w:val="1"/>
      <w:numFmt w:val="bullet"/>
      <w:lvlText w:val=""/>
      <w:lvlJc w:val="left"/>
      <w:pPr>
        <w:ind w:left="2881" w:hanging="360"/>
      </w:pPr>
      <w:rPr>
        <w:rFonts w:ascii="Symbol" w:hAnsi="Symbol" w:hint="default"/>
      </w:rPr>
    </w:lvl>
    <w:lvl w:ilvl="4" w:tplc="04090003" w:tentative="1">
      <w:start w:val="1"/>
      <w:numFmt w:val="bullet"/>
      <w:lvlText w:val="o"/>
      <w:lvlJc w:val="left"/>
      <w:pPr>
        <w:ind w:left="3601" w:hanging="360"/>
      </w:pPr>
      <w:rPr>
        <w:rFonts w:ascii="Courier New" w:hAnsi="Courier New" w:cs="Courier New" w:hint="default"/>
      </w:rPr>
    </w:lvl>
    <w:lvl w:ilvl="5" w:tplc="04090005" w:tentative="1">
      <w:start w:val="1"/>
      <w:numFmt w:val="bullet"/>
      <w:lvlText w:val=""/>
      <w:lvlJc w:val="left"/>
      <w:pPr>
        <w:ind w:left="4321" w:hanging="360"/>
      </w:pPr>
      <w:rPr>
        <w:rFonts w:ascii="Wingdings" w:hAnsi="Wingdings" w:hint="default"/>
      </w:rPr>
    </w:lvl>
    <w:lvl w:ilvl="6" w:tplc="04090001" w:tentative="1">
      <w:start w:val="1"/>
      <w:numFmt w:val="bullet"/>
      <w:lvlText w:val=""/>
      <w:lvlJc w:val="left"/>
      <w:pPr>
        <w:ind w:left="5041" w:hanging="360"/>
      </w:pPr>
      <w:rPr>
        <w:rFonts w:ascii="Symbol" w:hAnsi="Symbol" w:hint="default"/>
      </w:rPr>
    </w:lvl>
    <w:lvl w:ilvl="7" w:tplc="04090003" w:tentative="1">
      <w:start w:val="1"/>
      <w:numFmt w:val="bullet"/>
      <w:lvlText w:val="o"/>
      <w:lvlJc w:val="left"/>
      <w:pPr>
        <w:ind w:left="5761" w:hanging="360"/>
      </w:pPr>
      <w:rPr>
        <w:rFonts w:ascii="Courier New" w:hAnsi="Courier New" w:cs="Courier New" w:hint="default"/>
      </w:rPr>
    </w:lvl>
    <w:lvl w:ilvl="8" w:tplc="04090005" w:tentative="1">
      <w:start w:val="1"/>
      <w:numFmt w:val="bullet"/>
      <w:lvlText w:val=""/>
      <w:lvlJc w:val="left"/>
      <w:pPr>
        <w:ind w:left="6481" w:hanging="360"/>
      </w:pPr>
      <w:rPr>
        <w:rFonts w:ascii="Wingdings" w:hAnsi="Wingdings" w:hint="default"/>
      </w:rPr>
    </w:lvl>
  </w:abstractNum>
  <w:abstractNum w:abstractNumId="11">
    <w:nsid w:val="0B42259A"/>
    <w:multiLevelType w:val="hybridMultilevel"/>
    <w:tmpl w:val="64D486C8"/>
    <w:lvl w:ilvl="0" w:tplc="2B26D0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B865783"/>
    <w:multiLevelType w:val="hybridMultilevel"/>
    <w:tmpl w:val="F822BFE4"/>
    <w:lvl w:ilvl="0" w:tplc="3912E52C">
      <w:start w:val="1"/>
      <w:numFmt w:val="arabicAbjad"/>
      <w:lvlText w:val="%1."/>
      <w:lvlJc w:val="left"/>
      <w:pPr>
        <w:ind w:left="720" w:hanging="360"/>
      </w:pPr>
      <w:rPr>
        <w:rFonts w:hint="default"/>
        <w:lang w:val="fr-FR"/>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2BF6476"/>
    <w:multiLevelType w:val="hybridMultilevel"/>
    <w:tmpl w:val="10B65FA6"/>
    <w:lvl w:ilvl="0" w:tplc="5308B534">
      <w:start w:val="1"/>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3472C85"/>
    <w:multiLevelType w:val="hybridMultilevel"/>
    <w:tmpl w:val="4692AEA0"/>
    <w:lvl w:ilvl="0" w:tplc="2F88BC0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41105F6"/>
    <w:multiLevelType w:val="hybridMultilevel"/>
    <w:tmpl w:val="D08E61E4"/>
    <w:lvl w:ilvl="0" w:tplc="024ECFC2">
      <w:start w:val="1"/>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1426361A"/>
    <w:multiLevelType w:val="hybridMultilevel"/>
    <w:tmpl w:val="4EA20E06"/>
    <w:lvl w:ilvl="0" w:tplc="FFFFFFFF">
      <w:numFmt w:val="bullet"/>
      <w:lvlText w:val="-"/>
      <w:lvlJc w:val="left"/>
      <w:pPr>
        <w:ind w:left="720" w:hanging="360"/>
      </w:pPr>
      <w:rPr>
        <w:rFonts w:ascii="Calibri" w:eastAsiaTheme="minorHAnsi" w:hAnsi="Calibri" w:cs="Calibri" w:hint="default"/>
      </w:rPr>
    </w:lvl>
    <w:lvl w:ilvl="1" w:tplc="A13E7928">
      <w:numFmt w:val="bullet"/>
      <w:lvlText w:val="-"/>
      <w:lvlJc w:val="left"/>
      <w:pPr>
        <w:ind w:left="1440"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nsid w:val="16125D0F"/>
    <w:multiLevelType w:val="hybridMultilevel"/>
    <w:tmpl w:val="5F9C68EE"/>
    <w:lvl w:ilvl="0" w:tplc="5308B534">
      <w:start w:val="1"/>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70B3BC9"/>
    <w:multiLevelType w:val="hybridMultilevel"/>
    <w:tmpl w:val="F7AACC6C"/>
    <w:lvl w:ilvl="0" w:tplc="2244DE8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177B00CC"/>
    <w:multiLevelType w:val="hybridMultilevel"/>
    <w:tmpl w:val="7C0AFF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AC40B26"/>
    <w:multiLevelType w:val="hybridMultilevel"/>
    <w:tmpl w:val="B5B8ED08"/>
    <w:lvl w:ilvl="0" w:tplc="C13A4B9A">
      <w:start w:val="5"/>
      <w:numFmt w:val="bullet"/>
      <w:lvlText w:val="-"/>
      <w:lvlJc w:val="left"/>
      <w:pPr>
        <w:ind w:left="720" w:hanging="360"/>
      </w:pPr>
      <w:rPr>
        <w:rFonts w:asciiTheme="minorHAnsi" w:eastAsiaTheme="minorHAnsi" w:hAnsiTheme="minorHAnsi" w:cs="Simplified Arabic"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nsid w:val="20C25C21"/>
    <w:multiLevelType w:val="hybridMultilevel"/>
    <w:tmpl w:val="5592267E"/>
    <w:lvl w:ilvl="0" w:tplc="2F88BC0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11278C2"/>
    <w:multiLevelType w:val="hybridMultilevel"/>
    <w:tmpl w:val="E89A23DA"/>
    <w:lvl w:ilvl="0" w:tplc="8F4CD67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3">
    <w:nsid w:val="25085F25"/>
    <w:multiLevelType w:val="hybridMultilevel"/>
    <w:tmpl w:val="AFB2B128"/>
    <w:lvl w:ilvl="0" w:tplc="1D4433AC">
      <w:start w:val="1"/>
      <w:numFmt w:val="bullet"/>
      <w:lvlText w:val="-"/>
      <w:lvlJc w:val="left"/>
      <w:pPr>
        <w:ind w:left="785"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264C7023"/>
    <w:multiLevelType w:val="hybridMultilevel"/>
    <w:tmpl w:val="721E7A28"/>
    <w:lvl w:ilvl="0" w:tplc="E58E104C">
      <w:start w:val="1"/>
      <w:numFmt w:val="arabicAbjad"/>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nsid w:val="27B8672B"/>
    <w:multiLevelType w:val="multilevel"/>
    <w:tmpl w:val="B7EC5280"/>
    <w:lvl w:ilvl="0">
      <w:start w:val="1"/>
      <w:numFmt w:val="decimal"/>
      <w:lvlText w:val="%1-"/>
      <w:lvlJc w:val="left"/>
      <w:pPr>
        <w:ind w:left="585" w:hanging="585"/>
      </w:pPr>
      <w:rPr>
        <w:rFonts w:hint="default"/>
        <w:b/>
        <w:bCs/>
      </w:rPr>
    </w:lvl>
    <w:lvl w:ilvl="1">
      <w:start w:val="1"/>
      <w:numFmt w:val="decimal"/>
      <w:lvlText w:val="%1-%2-"/>
      <w:lvlJc w:val="left"/>
      <w:pPr>
        <w:ind w:left="501" w:hanging="720"/>
      </w:pPr>
      <w:rPr>
        <w:rFonts w:hint="default"/>
      </w:rPr>
    </w:lvl>
    <w:lvl w:ilvl="2">
      <w:start w:val="1"/>
      <w:numFmt w:val="decimal"/>
      <w:lvlText w:val="%1-%2-%3."/>
      <w:lvlJc w:val="left"/>
      <w:pPr>
        <w:ind w:left="282" w:hanging="720"/>
      </w:pPr>
      <w:rPr>
        <w:rFonts w:hint="default"/>
      </w:rPr>
    </w:lvl>
    <w:lvl w:ilvl="3">
      <w:start w:val="1"/>
      <w:numFmt w:val="decimal"/>
      <w:lvlText w:val="%1-%2-%3.%4."/>
      <w:lvlJc w:val="left"/>
      <w:pPr>
        <w:ind w:left="423" w:hanging="1080"/>
      </w:pPr>
      <w:rPr>
        <w:rFonts w:hint="default"/>
      </w:rPr>
    </w:lvl>
    <w:lvl w:ilvl="4">
      <w:start w:val="1"/>
      <w:numFmt w:val="decimal"/>
      <w:lvlText w:val="%1-%2-%3.%4.%5."/>
      <w:lvlJc w:val="left"/>
      <w:pPr>
        <w:ind w:left="204" w:hanging="1080"/>
      </w:pPr>
      <w:rPr>
        <w:rFonts w:hint="default"/>
      </w:rPr>
    </w:lvl>
    <w:lvl w:ilvl="5">
      <w:start w:val="1"/>
      <w:numFmt w:val="decimal"/>
      <w:lvlText w:val="%1-%2-%3.%4.%5.%6."/>
      <w:lvlJc w:val="left"/>
      <w:pPr>
        <w:ind w:left="345" w:hanging="1440"/>
      </w:pPr>
      <w:rPr>
        <w:rFonts w:hint="default"/>
      </w:rPr>
    </w:lvl>
    <w:lvl w:ilvl="6">
      <w:start w:val="1"/>
      <w:numFmt w:val="decimal"/>
      <w:lvlText w:val="%1-%2-%3.%4.%5.%6.%7."/>
      <w:lvlJc w:val="left"/>
      <w:pPr>
        <w:ind w:left="486" w:hanging="1800"/>
      </w:pPr>
      <w:rPr>
        <w:rFonts w:hint="default"/>
      </w:rPr>
    </w:lvl>
    <w:lvl w:ilvl="7">
      <w:start w:val="1"/>
      <w:numFmt w:val="decimal"/>
      <w:lvlText w:val="%1-%2-%3.%4.%5.%6.%7.%8."/>
      <w:lvlJc w:val="left"/>
      <w:pPr>
        <w:ind w:left="267" w:hanging="1800"/>
      </w:pPr>
      <w:rPr>
        <w:rFonts w:hint="default"/>
      </w:rPr>
    </w:lvl>
    <w:lvl w:ilvl="8">
      <w:start w:val="1"/>
      <w:numFmt w:val="decimal"/>
      <w:lvlText w:val="%1-%2-%3.%4.%5.%6.%7.%8.%9."/>
      <w:lvlJc w:val="left"/>
      <w:pPr>
        <w:ind w:left="408" w:hanging="2160"/>
      </w:pPr>
      <w:rPr>
        <w:rFonts w:hint="default"/>
      </w:rPr>
    </w:lvl>
  </w:abstractNum>
  <w:abstractNum w:abstractNumId="26">
    <w:nsid w:val="28CA0FDD"/>
    <w:multiLevelType w:val="hybridMultilevel"/>
    <w:tmpl w:val="7D26B82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2ABB00BC"/>
    <w:multiLevelType w:val="hybridMultilevel"/>
    <w:tmpl w:val="CDFA99AC"/>
    <w:lvl w:ilvl="0" w:tplc="C13A4B9A">
      <w:start w:val="5"/>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344007B"/>
    <w:multiLevelType w:val="hybridMultilevel"/>
    <w:tmpl w:val="3B489302"/>
    <w:lvl w:ilvl="0" w:tplc="2F88BC0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5A379D4"/>
    <w:multiLevelType w:val="hybridMultilevel"/>
    <w:tmpl w:val="2F52E2E4"/>
    <w:lvl w:ilvl="0" w:tplc="6E705DF4">
      <w:start w:val="1"/>
      <w:numFmt w:val="decimal"/>
      <w:lvlText w:val="%1-"/>
      <w:lvlJc w:val="left"/>
      <w:pPr>
        <w:ind w:left="720" w:hanging="360"/>
      </w:pPr>
      <w:rPr>
        <w:rFonts w:hint="default"/>
        <w:sz w:val="5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65B72F6"/>
    <w:multiLevelType w:val="hybridMultilevel"/>
    <w:tmpl w:val="3B0E14F0"/>
    <w:lvl w:ilvl="0" w:tplc="C13A4B9A">
      <w:start w:val="5"/>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37980B40"/>
    <w:multiLevelType w:val="hybridMultilevel"/>
    <w:tmpl w:val="66AC52AC"/>
    <w:lvl w:ilvl="0" w:tplc="3CBA3A6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37AE3EA4"/>
    <w:multiLevelType w:val="hybridMultilevel"/>
    <w:tmpl w:val="B0B6D2D8"/>
    <w:lvl w:ilvl="0" w:tplc="C13A4B9A">
      <w:start w:val="5"/>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38FE3401"/>
    <w:multiLevelType w:val="hybridMultilevel"/>
    <w:tmpl w:val="E5987E22"/>
    <w:lvl w:ilvl="0" w:tplc="EDC8A10C">
      <w:start w:val="5"/>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39786C8F"/>
    <w:multiLevelType w:val="hybridMultilevel"/>
    <w:tmpl w:val="56E617BC"/>
    <w:lvl w:ilvl="0" w:tplc="C13A4B9A">
      <w:start w:val="5"/>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3A615CEF"/>
    <w:multiLevelType w:val="hybridMultilevel"/>
    <w:tmpl w:val="970E798C"/>
    <w:lvl w:ilvl="0" w:tplc="2F88BC0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3A894856"/>
    <w:multiLevelType w:val="hybridMultilevel"/>
    <w:tmpl w:val="50124428"/>
    <w:lvl w:ilvl="0" w:tplc="04090011">
      <w:start w:val="1"/>
      <w:numFmt w:val="decimal"/>
      <w:lvlText w:val="%1)"/>
      <w:lvlJc w:val="left"/>
      <w:pPr>
        <w:ind w:left="64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D3C5B74"/>
    <w:multiLevelType w:val="hybridMultilevel"/>
    <w:tmpl w:val="56985D00"/>
    <w:lvl w:ilvl="0" w:tplc="BA503DA6">
      <w:start w:val="1"/>
      <w:numFmt w:val="bullet"/>
      <w:lvlText w:val="-"/>
      <w:lvlJc w:val="left"/>
      <w:pPr>
        <w:ind w:left="720" w:hanging="360"/>
      </w:pPr>
      <w:rPr>
        <w:rFonts w:ascii="Sitka Subheading Semibold" w:hAnsi="Sitka Subheading Semibol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3D61686D"/>
    <w:multiLevelType w:val="hybridMultilevel"/>
    <w:tmpl w:val="E9085558"/>
    <w:lvl w:ilvl="0" w:tplc="2B26D0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E644842"/>
    <w:multiLevelType w:val="hybridMultilevel"/>
    <w:tmpl w:val="AA5C352A"/>
    <w:lvl w:ilvl="0" w:tplc="259EA14E">
      <w:start w:val="1"/>
      <w:numFmt w:val="decimal"/>
      <w:lvlText w:val="%1-"/>
      <w:lvlJc w:val="left"/>
      <w:pPr>
        <w:ind w:left="750" w:hanging="39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3F8D4CFD"/>
    <w:multiLevelType w:val="hybridMultilevel"/>
    <w:tmpl w:val="71FE89B4"/>
    <w:lvl w:ilvl="0" w:tplc="C13A4B9A">
      <w:start w:val="5"/>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13129E8"/>
    <w:multiLevelType w:val="hybridMultilevel"/>
    <w:tmpl w:val="B07ADDEA"/>
    <w:lvl w:ilvl="0" w:tplc="2B26D0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15C2E3A"/>
    <w:multiLevelType w:val="hybridMultilevel"/>
    <w:tmpl w:val="6C8473DE"/>
    <w:lvl w:ilvl="0" w:tplc="3912E52C">
      <w:start w:val="1"/>
      <w:numFmt w:val="arabicAbjad"/>
      <w:lvlText w:val="%1."/>
      <w:lvlJc w:val="left"/>
      <w:pPr>
        <w:ind w:left="720" w:hanging="360"/>
      </w:pPr>
      <w:rPr>
        <w:rFonts w:hint="default"/>
        <w:lang w:val="fr-FR"/>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2F85EC5"/>
    <w:multiLevelType w:val="hybridMultilevel"/>
    <w:tmpl w:val="F4A6146E"/>
    <w:lvl w:ilvl="0" w:tplc="0CE03B2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435005D5"/>
    <w:multiLevelType w:val="hybridMultilevel"/>
    <w:tmpl w:val="9760D796"/>
    <w:lvl w:ilvl="0" w:tplc="3B00F4FC">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4368202E"/>
    <w:multiLevelType w:val="hybridMultilevel"/>
    <w:tmpl w:val="692050C8"/>
    <w:lvl w:ilvl="0" w:tplc="5308B534">
      <w:start w:val="1"/>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440C424B"/>
    <w:multiLevelType w:val="hybridMultilevel"/>
    <w:tmpl w:val="E0F808DE"/>
    <w:lvl w:ilvl="0" w:tplc="04090001">
      <w:start w:val="1"/>
      <w:numFmt w:val="bullet"/>
      <w:lvlText w:val=""/>
      <w:lvlJc w:val="left"/>
      <w:pPr>
        <w:ind w:left="579" w:hanging="360"/>
      </w:pPr>
      <w:rPr>
        <w:rFonts w:ascii="Symbol" w:hAnsi="Symbol" w:hint="default"/>
      </w:rPr>
    </w:lvl>
    <w:lvl w:ilvl="1" w:tplc="04090003" w:tentative="1">
      <w:start w:val="1"/>
      <w:numFmt w:val="bullet"/>
      <w:lvlText w:val="o"/>
      <w:lvlJc w:val="left"/>
      <w:pPr>
        <w:ind w:left="1299" w:hanging="360"/>
      </w:pPr>
      <w:rPr>
        <w:rFonts w:ascii="Courier New" w:hAnsi="Courier New" w:cs="Courier New" w:hint="default"/>
      </w:rPr>
    </w:lvl>
    <w:lvl w:ilvl="2" w:tplc="04090005" w:tentative="1">
      <w:start w:val="1"/>
      <w:numFmt w:val="bullet"/>
      <w:lvlText w:val=""/>
      <w:lvlJc w:val="left"/>
      <w:pPr>
        <w:ind w:left="2019" w:hanging="360"/>
      </w:pPr>
      <w:rPr>
        <w:rFonts w:ascii="Wingdings" w:hAnsi="Wingdings" w:hint="default"/>
      </w:rPr>
    </w:lvl>
    <w:lvl w:ilvl="3" w:tplc="04090001" w:tentative="1">
      <w:start w:val="1"/>
      <w:numFmt w:val="bullet"/>
      <w:lvlText w:val=""/>
      <w:lvlJc w:val="left"/>
      <w:pPr>
        <w:ind w:left="2739" w:hanging="360"/>
      </w:pPr>
      <w:rPr>
        <w:rFonts w:ascii="Symbol" w:hAnsi="Symbol" w:hint="default"/>
      </w:rPr>
    </w:lvl>
    <w:lvl w:ilvl="4" w:tplc="04090003" w:tentative="1">
      <w:start w:val="1"/>
      <w:numFmt w:val="bullet"/>
      <w:lvlText w:val="o"/>
      <w:lvlJc w:val="left"/>
      <w:pPr>
        <w:ind w:left="3459" w:hanging="360"/>
      </w:pPr>
      <w:rPr>
        <w:rFonts w:ascii="Courier New" w:hAnsi="Courier New" w:cs="Courier New" w:hint="default"/>
      </w:rPr>
    </w:lvl>
    <w:lvl w:ilvl="5" w:tplc="04090005" w:tentative="1">
      <w:start w:val="1"/>
      <w:numFmt w:val="bullet"/>
      <w:lvlText w:val=""/>
      <w:lvlJc w:val="left"/>
      <w:pPr>
        <w:ind w:left="4179" w:hanging="360"/>
      </w:pPr>
      <w:rPr>
        <w:rFonts w:ascii="Wingdings" w:hAnsi="Wingdings" w:hint="default"/>
      </w:rPr>
    </w:lvl>
    <w:lvl w:ilvl="6" w:tplc="04090001" w:tentative="1">
      <w:start w:val="1"/>
      <w:numFmt w:val="bullet"/>
      <w:lvlText w:val=""/>
      <w:lvlJc w:val="left"/>
      <w:pPr>
        <w:ind w:left="4899" w:hanging="360"/>
      </w:pPr>
      <w:rPr>
        <w:rFonts w:ascii="Symbol" w:hAnsi="Symbol" w:hint="default"/>
      </w:rPr>
    </w:lvl>
    <w:lvl w:ilvl="7" w:tplc="04090003" w:tentative="1">
      <w:start w:val="1"/>
      <w:numFmt w:val="bullet"/>
      <w:lvlText w:val="o"/>
      <w:lvlJc w:val="left"/>
      <w:pPr>
        <w:ind w:left="5619" w:hanging="360"/>
      </w:pPr>
      <w:rPr>
        <w:rFonts w:ascii="Courier New" w:hAnsi="Courier New" w:cs="Courier New" w:hint="default"/>
      </w:rPr>
    </w:lvl>
    <w:lvl w:ilvl="8" w:tplc="04090005" w:tentative="1">
      <w:start w:val="1"/>
      <w:numFmt w:val="bullet"/>
      <w:lvlText w:val=""/>
      <w:lvlJc w:val="left"/>
      <w:pPr>
        <w:ind w:left="6339" w:hanging="360"/>
      </w:pPr>
      <w:rPr>
        <w:rFonts w:ascii="Wingdings" w:hAnsi="Wingdings" w:hint="default"/>
      </w:rPr>
    </w:lvl>
  </w:abstractNum>
  <w:abstractNum w:abstractNumId="47">
    <w:nsid w:val="457555A2"/>
    <w:multiLevelType w:val="hybridMultilevel"/>
    <w:tmpl w:val="EA3EEC1C"/>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48CC7F98"/>
    <w:multiLevelType w:val="hybridMultilevel"/>
    <w:tmpl w:val="2A765120"/>
    <w:lvl w:ilvl="0" w:tplc="2B26D0BA">
      <w:start w:val="1"/>
      <w:numFmt w:val="decimal"/>
      <w:lvlText w:val="%1-"/>
      <w:lvlJc w:val="left"/>
      <w:pPr>
        <w:ind w:left="64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9D23F1A"/>
    <w:multiLevelType w:val="multilevel"/>
    <w:tmpl w:val="3D3EFB7E"/>
    <w:lvl w:ilvl="0">
      <w:start w:val="1"/>
      <w:numFmt w:val="decimal"/>
      <w:lvlText w:val="%1-"/>
      <w:lvlJc w:val="left"/>
      <w:pPr>
        <w:ind w:left="630" w:hanging="630"/>
      </w:pPr>
      <w:rPr>
        <w:rFonts w:hint="default"/>
        <w:b/>
      </w:rPr>
    </w:lvl>
    <w:lvl w:ilvl="1">
      <w:start w:val="5"/>
      <w:numFmt w:val="decimal"/>
      <w:lvlText w:val="%1-%2-"/>
      <w:lvlJc w:val="left"/>
      <w:pPr>
        <w:ind w:left="720" w:hanging="72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50">
    <w:nsid w:val="4A4048EA"/>
    <w:multiLevelType w:val="hybridMultilevel"/>
    <w:tmpl w:val="7C123C8C"/>
    <w:lvl w:ilvl="0" w:tplc="C13A4B9A">
      <w:start w:val="5"/>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4C1D4848"/>
    <w:multiLevelType w:val="hybridMultilevel"/>
    <w:tmpl w:val="802476B8"/>
    <w:lvl w:ilvl="0" w:tplc="C13A4B9A">
      <w:start w:val="5"/>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4EE600C0"/>
    <w:multiLevelType w:val="hybridMultilevel"/>
    <w:tmpl w:val="CA14FAB6"/>
    <w:lvl w:ilvl="0" w:tplc="2B26D0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516971DB"/>
    <w:multiLevelType w:val="hybridMultilevel"/>
    <w:tmpl w:val="60C006C2"/>
    <w:lvl w:ilvl="0" w:tplc="A9E072DE">
      <w:start w:val="1"/>
      <w:numFmt w:val="arabicAlpha"/>
      <w:lvlText w:val="%1-"/>
      <w:lvlJc w:val="left"/>
      <w:pPr>
        <w:ind w:left="643"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2181D4D"/>
    <w:multiLevelType w:val="hybridMultilevel"/>
    <w:tmpl w:val="65A6EA86"/>
    <w:lvl w:ilvl="0" w:tplc="686093AA">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52B24852"/>
    <w:multiLevelType w:val="hybridMultilevel"/>
    <w:tmpl w:val="4AF4E754"/>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53A4019C"/>
    <w:multiLevelType w:val="hybridMultilevel"/>
    <w:tmpl w:val="94D2E3E0"/>
    <w:lvl w:ilvl="0" w:tplc="2F88BC04">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7">
    <w:nsid w:val="557D6C59"/>
    <w:multiLevelType w:val="hybridMultilevel"/>
    <w:tmpl w:val="B6E616D2"/>
    <w:lvl w:ilvl="0" w:tplc="28906AB2">
      <w:start w:val="1"/>
      <w:numFmt w:val="decimal"/>
      <w:lvlText w:val="%1-"/>
      <w:lvlJc w:val="left"/>
      <w:pPr>
        <w:ind w:left="1069" w:hanging="360"/>
      </w:pPr>
      <w:rPr>
        <w:rFonts w:hint="default"/>
      </w:rPr>
    </w:lvl>
    <w:lvl w:ilvl="1" w:tplc="9404D2C8">
      <w:numFmt w:val="bullet"/>
      <w:lvlText w:val="-"/>
      <w:lvlJc w:val="left"/>
      <w:pPr>
        <w:ind w:left="1789" w:hanging="360"/>
      </w:pPr>
      <w:rPr>
        <w:rFonts w:ascii="Simplified Arabic" w:eastAsiaTheme="minorEastAsia" w:hAnsi="Simplified Arabic" w:cs="Simplified Arabic" w:hint="default"/>
      </w:rPr>
    </w:lvl>
    <w:lvl w:ilvl="2" w:tplc="ECE49882">
      <w:numFmt w:val="bullet"/>
      <w:lvlText w:val="–"/>
      <w:lvlJc w:val="left"/>
      <w:pPr>
        <w:ind w:left="2689" w:hanging="360"/>
      </w:pPr>
      <w:rPr>
        <w:rFonts w:ascii="Simplified Arabic" w:eastAsiaTheme="minorEastAsia" w:hAnsi="Simplified Arabic" w:cs="Simplified Arabic" w:hint="default"/>
      </w:r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58">
    <w:nsid w:val="56DF7B70"/>
    <w:multiLevelType w:val="hybridMultilevel"/>
    <w:tmpl w:val="A0046448"/>
    <w:lvl w:ilvl="0" w:tplc="040C0003">
      <w:start w:val="1"/>
      <w:numFmt w:val="bullet"/>
      <w:lvlText w:val="o"/>
      <w:lvlJc w:val="left"/>
      <w:pPr>
        <w:ind w:left="720" w:hanging="360"/>
      </w:pPr>
      <w:rPr>
        <w:rFonts w:ascii="Courier New" w:hAnsi="Courier New" w:cs="Courier New"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nsid w:val="58323C5B"/>
    <w:multiLevelType w:val="hybridMultilevel"/>
    <w:tmpl w:val="81F88072"/>
    <w:lvl w:ilvl="0" w:tplc="2F88BC0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58531FD3"/>
    <w:multiLevelType w:val="hybridMultilevel"/>
    <w:tmpl w:val="4A0AE8C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1">
    <w:nsid w:val="58DD62DC"/>
    <w:multiLevelType w:val="hybridMultilevel"/>
    <w:tmpl w:val="1A64B436"/>
    <w:lvl w:ilvl="0" w:tplc="5C604E9C">
      <w:start w:val="1"/>
      <w:numFmt w:val="decimal"/>
      <w:lvlText w:val="%1-"/>
      <w:lvlJc w:val="left"/>
      <w:pPr>
        <w:ind w:left="580" w:hanging="360"/>
      </w:pPr>
      <w:rPr>
        <w:rFonts w:ascii="Simplified Arabic" w:hAnsi="Simplified Arabic" w:cs="Simplified Arabic" w:hint="default"/>
        <w:b/>
        <w:color w:val="0563C1" w:themeColor="hyperlink"/>
        <w:u w:val="single"/>
      </w:rPr>
    </w:lvl>
    <w:lvl w:ilvl="1" w:tplc="040C0019" w:tentative="1">
      <w:start w:val="1"/>
      <w:numFmt w:val="lowerLetter"/>
      <w:lvlText w:val="%2."/>
      <w:lvlJc w:val="left"/>
      <w:pPr>
        <w:ind w:left="1300" w:hanging="360"/>
      </w:pPr>
    </w:lvl>
    <w:lvl w:ilvl="2" w:tplc="040C001B" w:tentative="1">
      <w:start w:val="1"/>
      <w:numFmt w:val="lowerRoman"/>
      <w:lvlText w:val="%3."/>
      <w:lvlJc w:val="right"/>
      <w:pPr>
        <w:ind w:left="2020" w:hanging="180"/>
      </w:pPr>
    </w:lvl>
    <w:lvl w:ilvl="3" w:tplc="040C000F" w:tentative="1">
      <w:start w:val="1"/>
      <w:numFmt w:val="decimal"/>
      <w:lvlText w:val="%4."/>
      <w:lvlJc w:val="left"/>
      <w:pPr>
        <w:ind w:left="2740" w:hanging="360"/>
      </w:pPr>
    </w:lvl>
    <w:lvl w:ilvl="4" w:tplc="040C0019" w:tentative="1">
      <w:start w:val="1"/>
      <w:numFmt w:val="lowerLetter"/>
      <w:lvlText w:val="%5."/>
      <w:lvlJc w:val="left"/>
      <w:pPr>
        <w:ind w:left="3460" w:hanging="360"/>
      </w:pPr>
    </w:lvl>
    <w:lvl w:ilvl="5" w:tplc="040C001B" w:tentative="1">
      <w:start w:val="1"/>
      <w:numFmt w:val="lowerRoman"/>
      <w:lvlText w:val="%6."/>
      <w:lvlJc w:val="right"/>
      <w:pPr>
        <w:ind w:left="4180" w:hanging="180"/>
      </w:pPr>
    </w:lvl>
    <w:lvl w:ilvl="6" w:tplc="040C000F" w:tentative="1">
      <w:start w:val="1"/>
      <w:numFmt w:val="decimal"/>
      <w:lvlText w:val="%7."/>
      <w:lvlJc w:val="left"/>
      <w:pPr>
        <w:ind w:left="4900" w:hanging="360"/>
      </w:pPr>
    </w:lvl>
    <w:lvl w:ilvl="7" w:tplc="040C0019" w:tentative="1">
      <w:start w:val="1"/>
      <w:numFmt w:val="lowerLetter"/>
      <w:lvlText w:val="%8."/>
      <w:lvlJc w:val="left"/>
      <w:pPr>
        <w:ind w:left="5620" w:hanging="360"/>
      </w:pPr>
    </w:lvl>
    <w:lvl w:ilvl="8" w:tplc="040C001B" w:tentative="1">
      <w:start w:val="1"/>
      <w:numFmt w:val="lowerRoman"/>
      <w:lvlText w:val="%9."/>
      <w:lvlJc w:val="right"/>
      <w:pPr>
        <w:ind w:left="6340" w:hanging="180"/>
      </w:pPr>
    </w:lvl>
  </w:abstractNum>
  <w:abstractNum w:abstractNumId="62">
    <w:nsid w:val="59780F61"/>
    <w:multiLevelType w:val="hybridMultilevel"/>
    <w:tmpl w:val="1BFA9892"/>
    <w:lvl w:ilvl="0" w:tplc="92542374">
      <w:start w:val="1"/>
      <w:numFmt w:val="decimal"/>
      <w:lvlText w:val="%1-"/>
      <w:lvlJc w:val="left"/>
      <w:pPr>
        <w:ind w:left="785"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3">
    <w:nsid w:val="59C06A79"/>
    <w:multiLevelType w:val="hybridMultilevel"/>
    <w:tmpl w:val="F5380D66"/>
    <w:lvl w:ilvl="0" w:tplc="C13A4B9A">
      <w:start w:val="5"/>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5A3163E2"/>
    <w:multiLevelType w:val="hybridMultilevel"/>
    <w:tmpl w:val="B4001ACE"/>
    <w:lvl w:ilvl="0" w:tplc="27C87F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A4270C4"/>
    <w:multiLevelType w:val="hybridMultilevel"/>
    <w:tmpl w:val="C6D8EA24"/>
    <w:lvl w:ilvl="0" w:tplc="C13A4B9A">
      <w:start w:val="5"/>
      <w:numFmt w:val="bullet"/>
      <w:lvlText w:val="-"/>
      <w:lvlJc w:val="left"/>
      <w:pPr>
        <w:ind w:left="721" w:hanging="360"/>
      </w:pPr>
      <w:rPr>
        <w:rFonts w:asciiTheme="minorHAnsi" w:eastAsiaTheme="minorHAnsi" w:hAnsiTheme="minorHAnsi" w:cs="Simplified Arabic" w:hint="default"/>
      </w:rPr>
    </w:lvl>
    <w:lvl w:ilvl="1" w:tplc="04090003" w:tentative="1">
      <w:start w:val="1"/>
      <w:numFmt w:val="bullet"/>
      <w:lvlText w:val="o"/>
      <w:lvlJc w:val="left"/>
      <w:pPr>
        <w:ind w:left="1441" w:hanging="360"/>
      </w:pPr>
      <w:rPr>
        <w:rFonts w:ascii="Courier New" w:hAnsi="Courier New" w:cs="Courier New" w:hint="default"/>
      </w:rPr>
    </w:lvl>
    <w:lvl w:ilvl="2" w:tplc="04090005" w:tentative="1">
      <w:start w:val="1"/>
      <w:numFmt w:val="bullet"/>
      <w:lvlText w:val=""/>
      <w:lvlJc w:val="left"/>
      <w:pPr>
        <w:ind w:left="2161" w:hanging="360"/>
      </w:pPr>
      <w:rPr>
        <w:rFonts w:ascii="Wingdings" w:hAnsi="Wingdings" w:hint="default"/>
      </w:rPr>
    </w:lvl>
    <w:lvl w:ilvl="3" w:tplc="04090001" w:tentative="1">
      <w:start w:val="1"/>
      <w:numFmt w:val="bullet"/>
      <w:lvlText w:val=""/>
      <w:lvlJc w:val="left"/>
      <w:pPr>
        <w:ind w:left="2881" w:hanging="360"/>
      </w:pPr>
      <w:rPr>
        <w:rFonts w:ascii="Symbol" w:hAnsi="Symbol" w:hint="default"/>
      </w:rPr>
    </w:lvl>
    <w:lvl w:ilvl="4" w:tplc="04090003" w:tentative="1">
      <w:start w:val="1"/>
      <w:numFmt w:val="bullet"/>
      <w:lvlText w:val="o"/>
      <w:lvlJc w:val="left"/>
      <w:pPr>
        <w:ind w:left="3601" w:hanging="360"/>
      </w:pPr>
      <w:rPr>
        <w:rFonts w:ascii="Courier New" w:hAnsi="Courier New" w:cs="Courier New" w:hint="default"/>
      </w:rPr>
    </w:lvl>
    <w:lvl w:ilvl="5" w:tplc="04090005" w:tentative="1">
      <w:start w:val="1"/>
      <w:numFmt w:val="bullet"/>
      <w:lvlText w:val=""/>
      <w:lvlJc w:val="left"/>
      <w:pPr>
        <w:ind w:left="4321" w:hanging="360"/>
      </w:pPr>
      <w:rPr>
        <w:rFonts w:ascii="Wingdings" w:hAnsi="Wingdings" w:hint="default"/>
      </w:rPr>
    </w:lvl>
    <w:lvl w:ilvl="6" w:tplc="04090001" w:tentative="1">
      <w:start w:val="1"/>
      <w:numFmt w:val="bullet"/>
      <w:lvlText w:val=""/>
      <w:lvlJc w:val="left"/>
      <w:pPr>
        <w:ind w:left="5041" w:hanging="360"/>
      </w:pPr>
      <w:rPr>
        <w:rFonts w:ascii="Symbol" w:hAnsi="Symbol" w:hint="default"/>
      </w:rPr>
    </w:lvl>
    <w:lvl w:ilvl="7" w:tplc="04090003" w:tentative="1">
      <w:start w:val="1"/>
      <w:numFmt w:val="bullet"/>
      <w:lvlText w:val="o"/>
      <w:lvlJc w:val="left"/>
      <w:pPr>
        <w:ind w:left="5761" w:hanging="360"/>
      </w:pPr>
      <w:rPr>
        <w:rFonts w:ascii="Courier New" w:hAnsi="Courier New" w:cs="Courier New" w:hint="default"/>
      </w:rPr>
    </w:lvl>
    <w:lvl w:ilvl="8" w:tplc="04090005" w:tentative="1">
      <w:start w:val="1"/>
      <w:numFmt w:val="bullet"/>
      <w:lvlText w:val=""/>
      <w:lvlJc w:val="left"/>
      <w:pPr>
        <w:ind w:left="6481" w:hanging="360"/>
      </w:pPr>
      <w:rPr>
        <w:rFonts w:ascii="Wingdings" w:hAnsi="Wingdings" w:hint="default"/>
      </w:rPr>
    </w:lvl>
  </w:abstractNum>
  <w:abstractNum w:abstractNumId="66">
    <w:nsid w:val="5A7763B0"/>
    <w:multiLevelType w:val="hybridMultilevel"/>
    <w:tmpl w:val="7D022422"/>
    <w:lvl w:ilvl="0" w:tplc="13C827AC">
      <w:start w:val="1"/>
      <w:numFmt w:val="decimal"/>
      <w:lvlText w:val="%1-"/>
      <w:lvlJc w:val="left"/>
      <w:pPr>
        <w:ind w:left="1080" w:hanging="720"/>
      </w:pPr>
      <w:rPr>
        <w:rFonts w:hint="default"/>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nsid w:val="5B4D71D5"/>
    <w:multiLevelType w:val="multilevel"/>
    <w:tmpl w:val="79E25B62"/>
    <w:lvl w:ilvl="0">
      <w:start w:val="1"/>
      <w:numFmt w:val="decimal"/>
      <w:lvlText w:val="%1-"/>
      <w:lvlJc w:val="left"/>
      <w:pPr>
        <w:ind w:left="675" w:hanging="675"/>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520" w:hanging="2520"/>
      </w:pPr>
      <w:rPr>
        <w:rFonts w:hint="default"/>
        <w:b/>
      </w:rPr>
    </w:lvl>
  </w:abstractNum>
  <w:abstractNum w:abstractNumId="68">
    <w:nsid w:val="5C127737"/>
    <w:multiLevelType w:val="hybridMultilevel"/>
    <w:tmpl w:val="D5466C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9">
    <w:nsid w:val="5EB16FC8"/>
    <w:multiLevelType w:val="hybridMultilevel"/>
    <w:tmpl w:val="99E42CEC"/>
    <w:lvl w:ilvl="0" w:tplc="C13A4B9A">
      <w:start w:val="5"/>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5F103FA3"/>
    <w:multiLevelType w:val="hybridMultilevel"/>
    <w:tmpl w:val="69B4AA9A"/>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nsid w:val="5F516298"/>
    <w:multiLevelType w:val="hybridMultilevel"/>
    <w:tmpl w:val="608E7D1C"/>
    <w:lvl w:ilvl="0" w:tplc="2F88BC0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600278D4"/>
    <w:multiLevelType w:val="hybridMultilevel"/>
    <w:tmpl w:val="895052D8"/>
    <w:lvl w:ilvl="0" w:tplc="2F88BC04">
      <w:start w:val="1"/>
      <w:numFmt w:val="bullet"/>
      <w:lvlText w:val=""/>
      <w:lvlJc w:val="left"/>
      <w:pPr>
        <w:ind w:left="720" w:hanging="360"/>
      </w:pPr>
      <w:rPr>
        <w:rFonts w:ascii="Symbol" w:hAnsi="Symbol" w:hint="default"/>
      </w:rPr>
    </w:lvl>
    <w:lvl w:ilvl="1" w:tplc="A13E7928">
      <w:numFmt w:val="bullet"/>
      <w:lvlText w:val="-"/>
      <w:lvlJc w:val="left"/>
      <w:pPr>
        <w:ind w:left="643" w:hanging="360"/>
      </w:pPr>
      <w:rPr>
        <w:rFonts w:ascii="Calibri" w:eastAsiaTheme="minorHAns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60696235"/>
    <w:multiLevelType w:val="hybridMultilevel"/>
    <w:tmpl w:val="AFF4C87C"/>
    <w:lvl w:ilvl="0" w:tplc="A13E792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617349AF"/>
    <w:multiLevelType w:val="hybridMultilevel"/>
    <w:tmpl w:val="23865434"/>
    <w:lvl w:ilvl="0" w:tplc="14625E5A">
      <w:start w:val="22"/>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5">
    <w:nsid w:val="62065EAE"/>
    <w:multiLevelType w:val="hybridMultilevel"/>
    <w:tmpl w:val="E6B449B8"/>
    <w:lvl w:ilvl="0" w:tplc="2B26D0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6527596A"/>
    <w:multiLevelType w:val="hybridMultilevel"/>
    <w:tmpl w:val="D4DC71D6"/>
    <w:lvl w:ilvl="0" w:tplc="3FFAA8BC">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77">
    <w:nsid w:val="658D146A"/>
    <w:multiLevelType w:val="hybridMultilevel"/>
    <w:tmpl w:val="1862A8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8">
    <w:nsid w:val="66812A58"/>
    <w:multiLevelType w:val="hybridMultilevel"/>
    <w:tmpl w:val="F6D4AB52"/>
    <w:lvl w:ilvl="0" w:tplc="C13A4B9A">
      <w:start w:val="5"/>
      <w:numFmt w:val="bullet"/>
      <w:lvlText w:val="-"/>
      <w:lvlJc w:val="left"/>
      <w:pPr>
        <w:ind w:left="721" w:hanging="360"/>
      </w:pPr>
      <w:rPr>
        <w:rFonts w:asciiTheme="minorHAnsi" w:eastAsiaTheme="minorHAnsi" w:hAnsiTheme="minorHAnsi" w:cs="Simplified Arabic" w:hint="default"/>
      </w:rPr>
    </w:lvl>
    <w:lvl w:ilvl="1" w:tplc="04090003" w:tentative="1">
      <w:start w:val="1"/>
      <w:numFmt w:val="bullet"/>
      <w:lvlText w:val="o"/>
      <w:lvlJc w:val="left"/>
      <w:pPr>
        <w:ind w:left="1441" w:hanging="360"/>
      </w:pPr>
      <w:rPr>
        <w:rFonts w:ascii="Courier New" w:hAnsi="Courier New" w:cs="Courier New" w:hint="default"/>
      </w:rPr>
    </w:lvl>
    <w:lvl w:ilvl="2" w:tplc="04090005" w:tentative="1">
      <w:start w:val="1"/>
      <w:numFmt w:val="bullet"/>
      <w:lvlText w:val=""/>
      <w:lvlJc w:val="left"/>
      <w:pPr>
        <w:ind w:left="2161" w:hanging="360"/>
      </w:pPr>
      <w:rPr>
        <w:rFonts w:ascii="Wingdings" w:hAnsi="Wingdings" w:hint="default"/>
      </w:rPr>
    </w:lvl>
    <w:lvl w:ilvl="3" w:tplc="04090001" w:tentative="1">
      <w:start w:val="1"/>
      <w:numFmt w:val="bullet"/>
      <w:lvlText w:val=""/>
      <w:lvlJc w:val="left"/>
      <w:pPr>
        <w:ind w:left="2881" w:hanging="360"/>
      </w:pPr>
      <w:rPr>
        <w:rFonts w:ascii="Symbol" w:hAnsi="Symbol" w:hint="default"/>
      </w:rPr>
    </w:lvl>
    <w:lvl w:ilvl="4" w:tplc="04090003" w:tentative="1">
      <w:start w:val="1"/>
      <w:numFmt w:val="bullet"/>
      <w:lvlText w:val="o"/>
      <w:lvlJc w:val="left"/>
      <w:pPr>
        <w:ind w:left="3601" w:hanging="360"/>
      </w:pPr>
      <w:rPr>
        <w:rFonts w:ascii="Courier New" w:hAnsi="Courier New" w:cs="Courier New" w:hint="default"/>
      </w:rPr>
    </w:lvl>
    <w:lvl w:ilvl="5" w:tplc="04090005" w:tentative="1">
      <w:start w:val="1"/>
      <w:numFmt w:val="bullet"/>
      <w:lvlText w:val=""/>
      <w:lvlJc w:val="left"/>
      <w:pPr>
        <w:ind w:left="4321" w:hanging="360"/>
      </w:pPr>
      <w:rPr>
        <w:rFonts w:ascii="Wingdings" w:hAnsi="Wingdings" w:hint="default"/>
      </w:rPr>
    </w:lvl>
    <w:lvl w:ilvl="6" w:tplc="04090001" w:tentative="1">
      <w:start w:val="1"/>
      <w:numFmt w:val="bullet"/>
      <w:lvlText w:val=""/>
      <w:lvlJc w:val="left"/>
      <w:pPr>
        <w:ind w:left="5041" w:hanging="360"/>
      </w:pPr>
      <w:rPr>
        <w:rFonts w:ascii="Symbol" w:hAnsi="Symbol" w:hint="default"/>
      </w:rPr>
    </w:lvl>
    <w:lvl w:ilvl="7" w:tplc="04090003" w:tentative="1">
      <w:start w:val="1"/>
      <w:numFmt w:val="bullet"/>
      <w:lvlText w:val="o"/>
      <w:lvlJc w:val="left"/>
      <w:pPr>
        <w:ind w:left="5761" w:hanging="360"/>
      </w:pPr>
      <w:rPr>
        <w:rFonts w:ascii="Courier New" w:hAnsi="Courier New" w:cs="Courier New" w:hint="default"/>
      </w:rPr>
    </w:lvl>
    <w:lvl w:ilvl="8" w:tplc="04090005" w:tentative="1">
      <w:start w:val="1"/>
      <w:numFmt w:val="bullet"/>
      <w:lvlText w:val=""/>
      <w:lvlJc w:val="left"/>
      <w:pPr>
        <w:ind w:left="6481" w:hanging="360"/>
      </w:pPr>
      <w:rPr>
        <w:rFonts w:ascii="Wingdings" w:hAnsi="Wingdings" w:hint="default"/>
      </w:rPr>
    </w:lvl>
  </w:abstractNum>
  <w:abstractNum w:abstractNumId="79">
    <w:nsid w:val="66F22CBE"/>
    <w:multiLevelType w:val="hybridMultilevel"/>
    <w:tmpl w:val="029C8566"/>
    <w:lvl w:ilvl="0" w:tplc="5308B534">
      <w:start w:val="1"/>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nsid w:val="67272017"/>
    <w:multiLevelType w:val="hybridMultilevel"/>
    <w:tmpl w:val="115C6A88"/>
    <w:lvl w:ilvl="0" w:tplc="1CE277B6">
      <w:start w:val="1"/>
      <w:numFmt w:val="decimal"/>
      <w:lvlText w:val="%1."/>
      <w:lvlJc w:val="left"/>
      <w:pPr>
        <w:ind w:left="720" w:hanging="360"/>
      </w:pPr>
      <w:rPr>
        <w:rFonts w:cs="Aria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1">
    <w:nsid w:val="67C83C3E"/>
    <w:multiLevelType w:val="hybridMultilevel"/>
    <w:tmpl w:val="8A0C5EA6"/>
    <w:lvl w:ilvl="0" w:tplc="248A0B2C">
      <w:start w:val="1"/>
      <w:numFmt w:val="arabicAlpha"/>
      <w:lvlText w:val="%1-"/>
      <w:lvlJc w:val="left"/>
      <w:pPr>
        <w:ind w:left="78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2">
    <w:nsid w:val="68793445"/>
    <w:multiLevelType w:val="hybridMultilevel"/>
    <w:tmpl w:val="A74E022E"/>
    <w:lvl w:ilvl="0" w:tplc="3ADC5F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BD81088"/>
    <w:multiLevelType w:val="hybridMultilevel"/>
    <w:tmpl w:val="8C7A9636"/>
    <w:lvl w:ilvl="0" w:tplc="C13A4B9A">
      <w:start w:val="5"/>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6DA3426A"/>
    <w:multiLevelType w:val="hybridMultilevel"/>
    <w:tmpl w:val="B86690DC"/>
    <w:lvl w:ilvl="0" w:tplc="233CFE34">
      <w:start w:val="1"/>
      <w:numFmt w:val="decimal"/>
      <w:lvlText w:val="%1-"/>
      <w:lvlJc w:val="left"/>
      <w:pPr>
        <w:ind w:left="390" w:hanging="39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85">
    <w:nsid w:val="6EBD1FCE"/>
    <w:multiLevelType w:val="hybridMultilevel"/>
    <w:tmpl w:val="97120FC0"/>
    <w:lvl w:ilvl="0" w:tplc="2F88BC0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nsid w:val="6EE170F1"/>
    <w:multiLevelType w:val="hybridMultilevel"/>
    <w:tmpl w:val="2334F27E"/>
    <w:lvl w:ilvl="0" w:tplc="C13A4B9A">
      <w:start w:val="5"/>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nsid w:val="70DF7935"/>
    <w:multiLevelType w:val="hybridMultilevel"/>
    <w:tmpl w:val="724AEE02"/>
    <w:lvl w:ilvl="0" w:tplc="2F88BC0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nsid w:val="70F12214"/>
    <w:multiLevelType w:val="hybridMultilevel"/>
    <w:tmpl w:val="CA0CBC7E"/>
    <w:lvl w:ilvl="0" w:tplc="2F88BC0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71367D73"/>
    <w:multiLevelType w:val="hybridMultilevel"/>
    <w:tmpl w:val="2C9CE4F2"/>
    <w:lvl w:ilvl="0" w:tplc="ADECE4A0">
      <w:start w:val="1"/>
      <w:numFmt w:val="arabicAbjad"/>
      <w:lvlText w:val="%1."/>
      <w:lvlJc w:val="left"/>
      <w:pPr>
        <w:ind w:left="721" w:hanging="360"/>
      </w:pPr>
      <w:rPr>
        <w:rFonts w:hint="default"/>
        <w:b/>
        <w:bCs/>
      </w:r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90">
    <w:nsid w:val="71D71612"/>
    <w:multiLevelType w:val="hybridMultilevel"/>
    <w:tmpl w:val="EA1CFB4C"/>
    <w:lvl w:ilvl="0" w:tplc="55EC9266">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1">
    <w:nsid w:val="72A86967"/>
    <w:multiLevelType w:val="hybridMultilevel"/>
    <w:tmpl w:val="D5F00292"/>
    <w:lvl w:ilvl="0" w:tplc="C13A4B9A">
      <w:start w:val="5"/>
      <w:numFmt w:val="bullet"/>
      <w:lvlText w:val="-"/>
      <w:lvlJc w:val="left"/>
      <w:pPr>
        <w:ind w:left="1004" w:hanging="360"/>
      </w:pPr>
      <w:rPr>
        <w:rFonts w:asciiTheme="minorHAnsi" w:eastAsiaTheme="minorHAnsi" w:hAnsiTheme="minorHAnsi" w:cs="Simplified Arabic"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92">
    <w:nsid w:val="74E42963"/>
    <w:multiLevelType w:val="hybridMultilevel"/>
    <w:tmpl w:val="02A609AA"/>
    <w:lvl w:ilvl="0" w:tplc="C13A4B9A">
      <w:start w:val="5"/>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nsid w:val="76A0183C"/>
    <w:multiLevelType w:val="hybridMultilevel"/>
    <w:tmpl w:val="65D65B9C"/>
    <w:lvl w:ilvl="0" w:tplc="3D2C2204">
      <w:start w:val="2"/>
      <w:numFmt w:val="bullet"/>
      <w:lvlText w:val=""/>
      <w:lvlJc w:val="left"/>
      <w:pPr>
        <w:ind w:left="720" w:hanging="360"/>
      </w:pPr>
      <w:rPr>
        <w:rFonts w:ascii="Symbol" w:eastAsiaTheme="minorEastAsia"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4">
    <w:nsid w:val="79A03EE2"/>
    <w:multiLevelType w:val="hybridMultilevel"/>
    <w:tmpl w:val="A2BEFA86"/>
    <w:lvl w:ilvl="0" w:tplc="6C1025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5">
    <w:nsid w:val="7B025ADD"/>
    <w:multiLevelType w:val="hybridMultilevel"/>
    <w:tmpl w:val="147C2BDC"/>
    <w:lvl w:ilvl="0" w:tplc="5308B534">
      <w:start w:val="1"/>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nsid w:val="7B6D6030"/>
    <w:multiLevelType w:val="hybridMultilevel"/>
    <w:tmpl w:val="ADBCA9A4"/>
    <w:lvl w:ilvl="0" w:tplc="040C0003">
      <w:start w:val="1"/>
      <w:numFmt w:val="bullet"/>
      <w:lvlText w:val="o"/>
      <w:lvlJc w:val="left"/>
      <w:pPr>
        <w:ind w:left="1080" w:hanging="360"/>
      </w:pPr>
      <w:rPr>
        <w:rFonts w:ascii="Courier New" w:hAnsi="Courier New" w:cs="Courier New"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7">
    <w:nsid w:val="7BF70A5E"/>
    <w:multiLevelType w:val="hybridMultilevel"/>
    <w:tmpl w:val="BC442A6A"/>
    <w:lvl w:ilvl="0" w:tplc="C13A4B9A">
      <w:start w:val="5"/>
      <w:numFmt w:val="bullet"/>
      <w:lvlText w:val="-"/>
      <w:lvlJc w:val="left"/>
      <w:pPr>
        <w:ind w:left="810" w:hanging="360"/>
      </w:pPr>
      <w:rPr>
        <w:rFonts w:asciiTheme="minorHAnsi" w:eastAsiaTheme="minorHAnsi" w:hAnsiTheme="minorHAnsi" w:cs="Simplified Arabic"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98">
    <w:nsid w:val="7C2614A6"/>
    <w:multiLevelType w:val="hybridMultilevel"/>
    <w:tmpl w:val="C890F056"/>
    <w:lvl w:ilvl="0" w:tplc="2F88BC0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nsid w:val="7CB04866"/>
    <w:multiLevelType w:val="hybridMultilevel"/>
    <w:tmpl w:val="6BA07478"/>
    <w:lvl w:ilvl="0" w:tplc="2F88BC0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nsid w:val="7D7F3682"/>
    <w:multiLevelType w:val="hybridMultilevel"/>
    <w:tmpl w:val="BA140844"/>
    <w:lvl w:ilvl="0" w:tplc="2F88BC0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nsid w:val="7DA27291"/>
    <w:multiLevelType w:val="hybridMultilevel"/>
    <w:tmpl w:val="CD3AD1D8"/>
    <w:lvl w:ilvl="0" w:tplc="C13A4B9A">
      <w:start w:val="5"/>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nsid w:val="7FAD6B96"/>
    <w:multiLevelType w:val="hybridMultilevel"/>
    <w:tmpl w:val="32EE400E"/>
    <w:lvl w:ilvl="0" w:tplc="57527502">
      <w:numFmt w:val="bullet"/>
      <w:lvlText w:val="-"/>
      <w:lvlJc w:val="left"/>
      <w:pPr>
        <w:ind w:left="720" w:hanging="360"/>
      </w:pPr>
      <w:rPr>
        <w:rFonts w:ascii="Times New Roman" w:eastAsiaTheme="minorEastAsia" w:hAnsi="Times New Roman" w:cs="Times New Roman"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4"/>
  </w:num>
  <w:num w:numId="2">
    <w:abstractNumId w:val="80"/>
  </w:num>
  <w:num w:numId="3">
    <w:abstractNumId w:val="93"/>
  </w:num>
  <w:num w:numId="4">
    <w:abstractNumId w:val="22"/>
  </w:num>
  <w:num w:numId="5">
    <w:abstractNumId w:val="72"/>
  </w:num>
  <w:num w:numId="6">
    <w:abstractNumId w:val="1"/>
  </w:num>
  <w:num w:numId="7">
    <w:abstractNumId w:val="0"/>
  </w:num>
  <w:num w:numId="8">
    <w:abstractNumId w:val="16"/>
  </w:num>
  <w:num w:numId="9">
    <w:abstractNumId w:val="73"/>
  </w:num>
  <w:num w:numId="10">
    <w:abstractNumId w:val="12"/>
  </w:num>
  <w:num w:numId="11">
    <w:abstractNumId w:val="42"/>
  </w:num>
  <w:num w:numId="12">
    <w:abstractNumId w:val="19"/>
  </w:num>
  <w:num w:numId="13">
    <w:abstractNumId w:val="7"/>
  </w:num>
  <w:num w:numId="14">
    <w:abstractNumId w:val="81"/>
  </w:num>
  <w:num w:numId="15">
    <w:abstractNumId w:val="88"/>
  </w:num>
  <w:num w:numId="16">
    <w:abstractNumId w:val="29"/>
  </w:num>
  <w:num w:numId="17">
    <w:abstractNumId w:val="48"/>
  </w:num>
  <w:num w:numId="18">
    <w:abstractNumId w:val="25"/>
  </w:num>
  <w:num w:numId="19">
    <w:abstractNumId w:val="8"/>
  </w:num>
  <w:num w:numId="20">
    <w:abstractNumId w:val="64"/>
  </w:num>
  <w:num w:numId="21">
    <w:abstractNumId w:val="67"/>
  </w:num>
  <w:num w:numId="22">
    <w:abstractNumId w:val="59"/>
  </w:num>
  <w:num w:numId="23">
    <w:abstractNumId w:val="53"/>
  </w:num>
  <w:num w:numId="24">
    <w:abstractNumId w:val="32"/>
  </w:num>
  <w:num w:numId="25">
    <w:abstractNumId w:val="76"/>
  </w:num>
  <w:num w:numId="26">
    <w:abstractNumId w:val="75"/>
  </w:num>
  <w:num w:numId="27">
    <w:abstractNumId w:val="41"/>
  </w:num>
  <w:num w:numId="28">
    <w:abstractNumId w:val="91"/>
  </w:num>
  <w:num w:numId="29">
    <w:abstractNumId w:val="51"/>
  </w:num>
  <w:num w:numId="30">
    <w:abstractNumId w:val="92"/>
  </w:num>
  <w:num w:numId="31">
    <w:abstractNumId w:val="20"/>
  </w:num>
  <w:num w:numId="32">
    <w:abstractNumId w:val="101"/>
  </w:num>
  <w:num w:numId="33">
    <w:abstractNumId w:val="69"/>
  </w:num>
  <w:num w:numId="34">
    <w:abstractNumId w:val="30"/>
  </w:num>
  <w:num w:numId="35">
    <w:abstractNumId w:val="63"/>
  </w:num>
  <w:num w:numId="36">
    <w:abstractNumId w:val="65"/>
  </w:num>
  <w:num w:numId="37">
    <w:abstractNumId w:val="27"/>
  </w:num>
  <w:num w:numId="38">
    <w:abstractNumId w:val="38"/>
  </w:num>
  <w:num w:numId="39">
    <w:abstractNumId w:val="50"/>
  </w:num>
  <w:num w:numId="40">
    <w:abstractNumId w:val="97"/>
  </w:num>
  <w:num w:numId="41">
    <w:abstractNumId w:val="86"/>
  </w:num>
  <w:num w:numId="42">
    <w:abstractNumId w:val="11"/>
  </w:num>
  <w:num w:numId="43">
    <w:abstractNumId w:val="34"/>
  </w:num>
  <w:num w:numId="44">
    <w:abstractNumId w:val="78"/>
  </w:num>
  <w:num w:numId="45">
    <w:abstractNumId w:val="10"/>
  </w:num>
  <w:num w:numId="46">
    <w:abstractNumId w:val="83"/>
  </w:num>
  <w:num w:numId="47">
    <w:abstractNumId w:val="46"/>
  </w:num>
  <w:num w:numId="48">
    <w:abstractNumId w:val="89"/>
  </w:num>
  <w:num w:numId="49">
    <w:abstractNumId w:val="60"/>
  </w:num>
  <w:num w:numId="50">
    <w:abstractNumId w:val="9"/>
  </w:num>
  <w:num w:numId="51">
    <w:abstractNumId w:val="68"/>
  </w:num>
  <w:num w:numId="52">
    <w:abstractNumId w:val="26"/>
  </w:num>
  <w:num w:numId="53">
    <w:abstractNumId w:val="40"/>
  </w:num>
  <w:num w:numId="54">
    <w:abstractNumId w:val="15"/>
  </w:num>
  <w:num w:numId="55">
    <w:abstractNumId w:val="52"/>
  </w:num>
  <w:num w:numId="5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3"/>
  </w:num>
  <w:num w:numId="58">
    <w:abstractNumId w:val="28"/>
  </w:num>
  <w:num w:numId="59">
    <w:abstractNumId w:val="99"/>
  </w:num>
  <w:num w:numId="60">
    <w:abstractNumId w:val="35"/>
  </w:num>
  <w:num w:numId="61">
    <w:abstractNumId w:val="98"/>
  </w:num>
  <w:num w:numId="62">
    <w:abstractNumId w:val="71"/>
  </w:num>
  <w:num w:numId="63">
    <w:abstractNumId w:val="14"/>
  </w:num>
  <w:num w:numId="64">
    <w:abstractNumId w:val="6"/>
  </w:num>
  <w:num w:numId="65">
    <w:abstractNumId w:val="87"/>
  </w:num>
  <w:num w:numId="66">
    <w:abstractNumId w:val="95"/>
  </w:num>
  <w:num w:numId="67">
    <w:abstractNumId w:val="82"/>
  </w:num>
  <w:num w:numId="68">
    <w:abstractNumId w:val="17"/>
  </w:num>
  <w:num w:numId="69">
    <w:abstractNumId w:val="79"/>
  </w:num>
  <w:num w:numId="70">
    <w:abstractNumId w:val="45"/>
  </w:num>
  <w:num w:numId="71">
    <w:abstractNumId w:val="2"/>
  </w:num>
  <w:num w:numId="72">
    <w:abstractNumId w:val="5"/>
  </w:num>
  <w:num w:numId="73">
    <w:abstractNumId w:val="100"/>
  </w:num>
  <w:num w:numId="74">
    <w:abstractNumId w:val="21"/>
  </w:num>
  <w:num w:numId="75">
    <w:abstractNumId w:val="56"/>
  </w:num>
  <w:num w:numId="76">
    <w:abstractNumId w:val="4"/>
  </w:num>
  <w:num w:numId="77">
    <w:abstractNumId w:val="85"/>
  </w:num>
  <w:num w:numId="78">
    <w:abstractNumId w:val="39"/>
  </w:num>
  <w:num w:numId="7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4"/>
  </w:num>
  <w:num w:numId="81">
    <w:abstractNumId w:val="74"/>
  </w:num>
  <w:num w:numId="82">
    <w:abstractNumId w:val="33"/>
  </w:num>
  <w:num w:numId="83">
    <w:abstractNumId w:val="62"/>
  </w:num>
  <w:num w:numId="84">
    <w:abstractNumId w:val="23"/>
  </w:num>
  <w:num w:numId="85">
    <w:abstractNumId w:val="43"/>
  </w:num>
  <w:num w:numId="86">
    <w:abstractNumId w:val="3"/>
  </w:num>
  <w:num w:numId="87">
    <w:abstractNumId w:val="18"/>
  </w:num>
  <w:num w:numId="88">
    <w:abstractNumId w:val="94"/>
  </w:num>
  <w:num w:numId="89">
    <w:abstractNumId w:val="31"/>
  </w:num>
  <w:num w:numId="90">
    <w:abstractNumId w:val="57"/>
  </w:num>
  <w:num w:numId="91">
    <w:abstractNumId w:val="36"/>
  </w:num>
  <w:num w:numId="92">
    <w:abstractNumId w:val="37"/>
  </w:num>
  <w:num w:numId="93">
    <w:abstractNumId w:val="55"/>
  </w:num>
  <w:num w:numId="94">
    <w:abstractNumId w:val="70"/>
  </w:num>
  <w:num w:numId="95">
    <w:abstractNumId w:val="47"/>
  </w:num>
  <w:num w:numId="96">
    <w:abstractNumId w:val="96"/>
  </w:num>
  <w:num w:numId="97">
    <w:abstractNumId w:val="58"/>
  </w:num>
  <w:num w:numId="98">
    <w:abstractNumId w:val="90"/>
  </w:num>
  <w:num w:numId="99">
    <w:abstractNumId w:val="54"/>
  </w:num>
  <w:num w:numId="100">
    <w:abstractNumId w:val="102"/>
  </w:num>
  <w:num w:numId="101">
    <w:abstractNumId w:val="66"/>
  </w:num>
  <w:num w:numId="102">
    <w:abstractNumId w:val="49"/>
  </w:num>
  <w:num w:numId="103">
    <w:abstractNumId w:val="61"/>
  </w:num>
  <w:numIdMacAtCleanup w:val="9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hyphenationZone w:val="425"/>
  <w:characterSpacingControl w:val="doNotCompress"/>
  <w:hdrShapeDefaults>
    <o:shapedefaults v:ext="edit" spidmax="30722"/>
  </w:hdrShapeDefaults>
  <w:footnotePr>
    <w:footnote w:id="0"/>
    <w:footnote w:id="1"/>
  </w:footnotePr>
  <w:endnotePr>
    <w:endnote w:id="0"/>
    <w:endnote w:id="1"/>
  </w:endnotePr>
  <w:compat/>
  <w:rsids>
    <w:rsidRoot w:val="00BA3F2C"/>
    <w:rsid w:val="000038C9"/>
    <w:rsid w:val="00017E44"/>
    <w:rsid w:val="0003358C"/>
    <w:rsid w:val="00035EDD"/>
    <w:rsid w:val="000442B8"/>
    <w:rsid w:val="0004693F"/>
    <w:rsid w:val="00076DAC"/>
    <w:rsid w:val="000774E7"/>
    <w:rsid w:val="00080C80"/>
    <w:rsid w:val="0008389D"/>
    <w:rsid w:val="000851D4"/>
    <w:rsid w:val="000913B3"/>
    <w:rsid w:val="00097C0B"/>
    <w:rsid w:val="000A53F0"/>
    <w:rsid w:val="000A5959"/>
    <w:rsid w:val="000A6AD8"/>
    <w:rsid w:val="000A70D1"/>
    <w:rsid w:val="000B60E2"/>
    <w:rsid w:val="000B74F0"/>
    <w:rsid w:val="000C1F59"/>
    <w:rsid w:val="000C4E23"/>
    <w:rsid w:val="000C7D4C"/>
    <w:rsid w:val="000F0D36"/>
    <w:rsid w:val="001060E2"/>
    <w:rsid w:val="001160E8"/>
    <w:rsid w:val="00117167"/>
    <w:rsid w:val="00120BA0"/>
    <w:rsid w:val="00125319"/>
    <w:rsid w:val="0012643F"/>
    <w:rsid w:val="00147A75"/>
    <w:rsid w:val="00150B0C"/>
    <w:rsid w:val="00176D2F"/>
    <w:rsid w:val="00183756"/>
    <w:rsid w:val="00194507"/>
    <w:rsid w:val="00196AA7"/>
    <w:rsid w:val="001A2F42"/>
    <w:rsid w:val="001A3088"/>
    <w:rsid w:val="001A7313"/>
    <w:rsid w:val="001B3D0E"/>
    <w:rsid w:val="001D5CB7"/>
    <w:rsid w:val="001D5E13"/>
    <w:rsid w:val="001D7863"/>
    <w:rsid w:val="001E58A9"/>
    <w:rsid w:val="001E5BAC"/>
    <w:rsid w:val="001F7CD4"/>
    <w:rsid w:val="0020352D"/>
    <w:rsid w:val="00207758"/>
    <w:rsid w:val="002155D5"/>
    <w:rsid w:val="00217FB9"/>
    <w:rsid w:val="00247DBD"/>
    <w:rsid w:val="0025203C"/>
    <w:rsid w:val="002627EB"/>
    <w:rsid w:val="00270B12"/>
    <w:rsid w:val="002879C9"/>
    <w:rsid w:val="00294B2C"/>
    <w:rsid w:val="002A7C45"/>
    <w:rsid w:val="002C0DFE"/>
    <w:rsid w:val="002D528A"/>
    <w:rsid w:val="002E0A89"/>
    <w:rsid w:val="002E4556"/>
    <w:rsid w:val="00300B40"/>
    <w:rsid w:val="003211B2"/>
    <w:rsid w:val="00331DF1"/>
    <w:rsid w:val="003341D3"/>
    <w:rsid w:val="00340976"/>
    <w:rsid w:val="00342603"/>
    <w:rsid w:val="00342B98"/>
    <w:rsid w:val="003451F4"/>
    <w:rsid w:val="003708B9"/>
    <w:rsid w:val="00383AB5"/>
    <w:rsid w:val="003843D3"/>
    <w:rsid w:val="003963D1"/>
    <w:rsid w:val="00397638"/>
    <w:rsid w:val="003B29CA"/>
    <w:rsid w:val="003B3EC3"/>
    <w:rsid w:val="003B60EF"/>
    <w:rsid w:val="003B7720"/>
    <w:rsid w:val="003C24E8"/>
    <w:rsid w:val="003D591C"/>
    <w:rsid w:val="003E0E1D"/>
    <w:rsid w:val="003E5667"/>
    <w:rsid w:val="00401ACE"/>
    <w:rsid w:val="0041260E"/>
    <w:rsid w:val="004232D4"/>
    <w:rsid w:val="00423BBA"/>
    <w:rsid w:val="00435F07"/>
    <w:rsid w:val="00437E07"/>
    <w:rsid w:val="00443CBC"/>
    <w:rsid w:val="00471397"/>
    <w:rsid w:val="00481877"/>
    <w:rsid w:val="004975F1"/>
    <w:rsid w:val="004A46A6"/>
    <w:rsid w:val="004A7B69"/>
    <w:rsid w:val="004E30C0"/>
    <w:rsid w:val="00500DE0"/>
    <w:rsid w:val="00506269"/>
    <w:rsid w:val="00513EBD"/>
    <w:rsid w:val="00534DF4"/>
    <w:rsid w:val="00536B59"/>
    <w:rsid w:val="0054085F"/>
    <w:rsid w:val="00540F9C"/>
    <w:rsid w:val="00556FD1"/>
    <w:rsid w:val="0055732D"/>
    <w:rsid w:val="00561264"/>
    <w:rsid w:val="00567FCF"/>
    <w:rsid w:val="005713AD"/>
    <w:rsid w:val="00583EAB"/>
    <w:rsid w:val="0059707A"/>
    <w:rsid w:val="005A2760"/>
    <w:rsid w:val="005A699D"/>
    <w:rsid w:val="005B085E"/>
    <w:rsid w:val="005B6570"/>
    <w:rsid w:val="005C4D21"/>
    <w:rsid w:val="005D0F86"/>
    <w:rsid w:val="005F1CA2"/>
    <w:rsid w:val="005F2F08"/>
    <w:rsid w:val="005F365F"/>
    <w:rsid w:val="005F78AC"/>
    <w:rsid w:val="006005C9"/>
    <w:rsid w:val="00605E28"/>
    <w:rsid w:val="006125C6"/>
    <w:rsid w:val="0062073A"/>
    <w:rsid w:val="00640880"/>
    <w:rsid w:val="00640BD9"/>
    <w:rsid w:val="006507A0"/>
    <w:rsid w:val="00660473"/>
    <w:rsid w:val="006A27D4"/>
    <w:rsid w:val="006A4D59"/>
    <w:rsid w:val="006B6DE0"/>
    <w:rsid w:val="006D08A7"/>
    <w:rsid w:val="00704373"/>
    <w:rsid w:val="00716033"/>
    <w:rsid w:val="00722FE1"/>
    <w:rsid w:val="007270D8"/>
    <w:rsid w:val="0073408A"/>
    <w:rsid w:val="0075778F"/>
    <w:rsid w:val="00762055"/>
    <w:rsid w:val="0076469E"/>
    <w:rsid w:val="00785CA6"/>
    <w:rsid w:val="00794BC8"/>
    <w:rsid w:val="007B3895"/>
    <w:rsid w:val="007B3D58"/>
    <w:rsid w:val="007C105B"/>
    <w:rsid w:val="007C45D8"/>
    <w:rsid w:val="007D057E"/>
    <w:rsid w:val="007D2569"/>
    <w:rsid w:val="007E40C5"/>
    <w:rsid w:val="008059FE"/>
    <w:rsid w:val="008102D1"/>
    <w:rsid w:val="008137A7"/>
    <w:rsid w:val="00814710"/>
    <w:rsid w:val="00821803"/>
    <w:rsid w:val="00840CDC"/>
    <w:rsid w:val="00843270"/>
    <w:rsid w:val="0087033D"/>
    <w:rsid w:val="00873E3E"/>
    <w:rsid w:val="008904A7"/>
    <w:rsid w:val="008C7262"/>
    <w:rsid w:val="008D38A6"/>
    <w:rsid w:val="008E2F46"/>
    <w:rsid w:val="008F54FD"/>
    <w:rsid w:val="008F5CB2"/>
    <w:rsid w:val="008F7F69"/>
    <w:rsid w:val="00901043"/>
    <w:rsid w:val="009229CB"/>
    <w:rsid w:val="00923F4E"/>
    <w:rsid w:val="00935319"/>
    <w:rsid w:val="0096390E"/>
    <w:rsid w:val="0097060B"/>
    <w:rsid w:val="00984F1D"/>
    <w:rsid w:val="009B18B6"/>
    <w:rsid w:val="009B29DE"/>
    <w:rsid w:val="009B6E19"/>
    <w:rsid w:val="009C39FF"/>
    <w:rsid w:val="009C4308"/>
    <w:rsid w:val="009C78F6"/>
    <w:rsid w:val="009D005D"/>
    <w:rsid w:val="009D1A31"/>
    <w:rsid w:val="009F06A0"/>
    <w:rsid w:val="009F3AA7"/>
    <w:rsid w:val="009F55DD"/>
    <w:rsid w:val="009F56C7"/>
    <w:rsid w:val="00A01026"/>
    <w:rsid w:val="00A07F41"/>
    <w:rsid w:val="00A155A0"/>
    <w:rsid w:val="00A23DF5"/>
    <w:rsid w:val="00A2489C"/>
    <w:rsid w:val="00A31A8B"/>
    <w:rsid w:val="00A3238C"/>
    <w:rsid w:val="00A52080"/>
    <w:rsid w:val="00A645D3"/>
    <w:rsid w:val="00A7002B"/>
    <w:rsid w:val="00A84F69"/>
    <w:rsid w:val="00AA015E"/>
    <w:rsid w:val="00AA35B7"/>
    <w:rsid w:val="00AA65C5"/>
    <w:rsid w:val="00AD15E2"/>
    <w:rsid w:val="00AD5FE5"/>
    <w:rsid w:val="00AF0B46"/>
    <w:rsid w:val="00AF4AE7"/>
    <w:rsid w:val="00AF7838"/>
    <w:rsid w:val="00B06922"/>
    <w:rsid w:val="00B13EEF"/>
    <w:rsid w:val="00B3498E"/>
    <w:rsid w:val="00B624BB"/>
    <w:rsid w:val="00B6306C"/>
    <w:rsid w:val="00B67C1F"/>
    <w:rsid w:val="00B7242F"/>
    <w:rsid w:val="00B778A6"/>
    <w:rsid w:val="00B854C0"/>
    <w:rsid w:val="00B90604"/>
    <w:rsid w:val="00BA1A38"/>
    <w:rsid w:val="00BA3F2C"/>
    <w:rsid w:val="00BC4B07"/>
    <w:rsid w:val="00BD3E34"/>
    <w:rsid w:val="00BE09C4"/>
    <w:rsid w:val="00BE2DEE"/>
    <w:rsid w:val="00BE6402"/>
    <w:rsid w:val="00BF2547"/>
    <w:rsid w:val="00C01148"/>
    <w:rsid w:val="00C01D46"/>
    <w:rsid w:val="00C03BC5"/>
    <w:rsid w:val="00C03D2D"/>
    <w:rsid w:val="00C23839"/>
    <w:rsid w:val="00C27260"/>
    <w:rsid w:val="00C27830"/>
    <w:rsid w:val="00C27B6C"/>
    <w:rsid w:val="00C3151E"/>
    <w:rsid w:val="00C332E4"/>
    <w:rsid w:val="00C3344B"/>
    <w:rsid w:val="00C34BEC"/>
    <w:rsid w:val="00C61EC1"/>
    <w:rsid w:val="00C62F75"/>
    <w:rsid w:val="00C643E9"/>
    <w:rsid w:val="00C73F73"/>
    <w:rsid w:val="00C76B7F"/>
    <w:rsid w:val="00C834B3"/>
    <w:rsid w:val="00C90759"/>
    <w:rsid w:val="00CA5D7E"/>
    <w:rsid w:val="00CB544C"/>
    <w:rsid w:val="00CB60E5"/>
    <w:rsid w:val="00CF5255"/>
    <w:rsid w:val="00D01595"/>
    <w:rsid w:val="00D03FC0"/>
    <w:rsid w:val="00D16BD9"/>
    <w:rsid w:val="00D170E1"/>
    <w:rsid w:val="00D411E3"/>
    <w:rsid w:val="00D622E8"/>
    <w:rsid w:val="00D72B78"/>
    <w:rsid w:val="00D74EEC"/>
    <w:rsid w:val="00D8027B"/>
    <w:rsid w:val="00D83C48"/>
    <w:rsid w:val="00D861A0"/>
    <w:rsid w:val="00D8661F"/>
    <w:rsid w:val="00DA5EBB"/>
    <w:rsid w:val="00DD7770"/>
    <w:rsid w:val="00DE20A3"/>
    <w:rsid w:val="00DE7FC0"/>
    <w:rsid w:val="00DF69B0"/>
    <w:rsid w:val="00DF767F"/>
    <w:rsid w:val="00E02B78"/>
    <w:rsid w:val="00E12036"/>
    <w:rsid w:val="00E20ED8"/>
    <w:rsid w:val="00E22F00"/>
    <w:rsid w:val="00E300F8"/>
    <w:rsid w:val="00E72413"/>
    <w:rsid w:val="00E8109B"/>
    <w:rsid w:val="00E97F47"/>
    <w:rsid w:val="00EA109F"/>
    <w:rsid w:val="00EA1CC8"/>
    <w:rsid w:val="00EA55BD"/>
    <w:rsid w:val="00EB5B95"/>
    <w:rsid w:val="00EB5F43"/>
    <w:rsid w:val="00ED49CD"/>
    <w:rsid w:val="00EE1DD6"/>
    <w:rsid w:val="00EE620D"/>
    <w:rsid w:val="00EE69A2"/>
    <w:rsid w:val="00EF61A9"/>
    <w:rsid w:val="00F077DD"/>
    <w:rsid w:val="00F148E5"/>
    <w:rsid w:val="00F206C1"/>
    <w:rsid w:val="00F25DCE"/>
    <w:rsid w:val="00F26222"/>
    <w:rsid w:val="00F43762"/>
    <w:rsid w:val="00F4587C"/>
    <w:rsid w:val="00F45C4D"/>
    <w:rsid w:val="00F52611"/>
    <w:rsid w:val="00F6043D"/>
    <w:rsid w:val="00F64C0D"/>
    <w:rsid w:val="00F760FB"/>
    <w:rsid w:val="00F77118"/>
    <w:rsid w:val="00F87A09"/>
    <w:rsid w:val="00FB193F"/>
    <w:rsid w:val="00FC2E32"/>
    <w:rsid w:val="00FD491D"/>
    <w:rsid w:val="00FE764F"/>
    <w:rsid w:val="00FF42F0"/>
    <w:rsid w:val="00FF5D5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22"/>
    <o:shapelayout v:ext="edit">
      <o:idmap v:ext="edit" data="1"/>
      <o:rules v:ext="edit">
        <o:r id="V:Rule37" type="connector" idref="#Straight Arrow Connector 36"/>
        <o:r id="V:Rule38" type="connector" idref="#Straight Arrow Connector 399"/>
        <o:r id="V:Rule39" type="connector" idref="#Straight Arrow Connector 10"/>
        <o:r id="V:Rule40" type="connector" idref="#Straight Arrow Connector 16"/>
        <o:r id="V:Rule41" type="connector" idref="#Straight Arrow Connector 8"/>
        <o:r id="V:Rule42" type="connector" idref="#Straight Arrow Connector 42"/>
        <o:r id="V:Rule43" type="connector" idref="#Straight Arrow Connector 7"/>
        <o:r id="V:Rule44" type="connector" idref="#Straight Arrow Connector 396"/>
        <o:r id="V:Rule45" type="connector" idref="#Straight Arrow Connector 59"/>
        <o:r id="V:Rule46" type="connector" idref="#Straight Arrow Connector 39"/>
        <o:r id="V:Rule47" type="connector" idref="#Straight Arrow Connector 37"/>
        <o:r id="V:Rule48" type="connector" idref="#Straight Arrow Connector 35"/>
        <o:r id="V:Rule49" type="connector" idref="#Straight Arrow Connector 13"/>
        <o:r id="V:Rule50" type="connector" idref="#Straight Arrow Connector 6"/>
        <o:r id="V:Rule51" type="connector" idref="#Straight Arrow Connector 398"/>
        <o:r id="V:Rule52" type="connector" idref="#Straight Arrow Connector 397"/>
        <o:r id="V:Rule53" type="connector" idref="#Straight Arrow Connector 57"/>
        <o:r id="V:Rule54" type="connector" idref="#Straight Arrow Connector 28"/>
        <o:r id="V:Rule55" type="connector" idref="#Straight Arrow Connector 60"/>
        <o:r id="V:Rule56" type="connector" idref="#Straight Arrow Connector 26"/>
        <o:r id="V:Rule57" type="connector" idref="#Straight Arrow Connector 31"/>
        <o:r id="V:Rule58" type="connector" idref="#Straight Arrow Connector 40"/>
        <o:r id="V:Rule59" type="connector" idref="#Straight Arrow Connector 11"/>
        <o:r id="V:Rule60" type="connector" idref="#Straight Arrow Connector 14"/>
        <o:r id="V:Rule61" type="connector" idref="#Straight Arrow Connector 5"/>
        <o:r id="V:Rule62" type="connector" idref="#Straight Arrow Connector 34"/>
        <o:r id="V:Rule63" type="connector" idref="#Straight Arrow Connector 17"/>
        <o:r id="V:Rule64" type="connector" idref="#Straight Arrow Connector 18"/>
        <o:r id="V:Rule65" type="connector" idref="#Straight Arrow Connector 29"/>
        <o:r id="V:Rule66" type="connector" idref="#Straight Arrow Connector 27"/>
        <o:r id="V:Rule67" type="connector" idref="#Straight Arrow Connector 15"/>
        <o:r id="V:Rule68" type="connector" idref="#Straight Arrow Connector 41"/>
        <o:r id="V:Rule69" type="connector" idref="#Straight Arrow Connector 30"/>
        <o:r id="V:Rule70" type="connector" idref="#Straight Arrow Connector 58"/>
        <o:r id="V:Rule71" type="connector" idref="#Straight Arrow Connector 38"/>
        <o:r id="V:Rule72" type="connector" idref="#Straight Arrow Connector 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58A9"/>
    <w:pPr>
      <w:spacing w:after="200" w:line="276" w:lineRule="auto"/>
      <w:jc w:val="right"/>
    </w:pPr>
    <w:rPr>
      <w:rFonts w:eastAsiaTheme="minorEastAsia"/>
      <w:lang w:eastAsia="fr-FR"/>
    </w:rPr>
  </w:style>
  <w:style w:type="paragraph" w:styleId="Titre1">
    <w:name w:val="heading 1"/>
    <w:basedOn w:val="Normal"/>
    <w:next w:val="Normal"/>
    <w:link w:val="Titre1Car"/>
    <w:uiPriority w:val="9"/>
    <w:qFormat/>
    <w:rsid w:val="00F87A09"/>
    <w:pPr>
      <w:keepNext/>
      <w:keepLines/>
      <w:spacing w:before="480" w:after="0" w:line="259" w:lineRule="auto"/>
      <w:outlineLvl w:val="0"/>
    </w:pPr>
    <w:rPr>
      <w:rFonts w:asciiTheme="majorHAnsi" w:eastAsiaTheme="majorEastAsia" w:hAnsiTheme="majorHAnsi" w:cstheme="majorBidi"/>
      <w:b/>
      <w:bCs/>
      <w:color w:val="2E74B5" w:themeColor="accent1" w:themeShade="BF"/>
      <w:kern w:val="2"/>
      <w:sz w:val="28"/>
      <w:szCs w:val="28"/>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1E58A9"/>
    <w:pPr>
      <w:spacing w:before="100" w:beforeAutospacing="1" w:after="100" w:afterAutospacing="1" w:line="240" w:lineRule="auto"/>
    </w:pPr>
    <w:rPr>
      <w:rFonts w:ascii="Times New Roman" w:hAnsi="Times New Roman" w:cs="Times New Roman"/>
      <w:sz w:val="24"/>
      <w:szCs w:val="24"/>
    </w:rPr>
  </w:style>
  <w:style w:type="paragraph" w:styleId="En-tte">
    <w:name w:val="header"/>
    <w:basedOn w:val="Normal"/>
    <w:link w:val="En-tteCar"/>
    <w:uiPriority w:val="99"/>
    <w:unhideWhenUsed/>
    <w:rsid w:val="001E58A9"/>
    <w:pPr>
      <w:tabs>
        <w:tab w:val="center" w:pos="4536"/>
        <w:tab w:val="right" w:pos="9072"/>
      </w:tabs>
      <w:spacing w:after="0" w:line="240" w:lineRule="auto"/>
    </w:pPr>
  </w:style>
  <w:style w:type="character" w:customStyle="1" w:styleId="En-tteCar">
    <w:name w:val="En-tête Car"/>
    <w:basedOn w:val="Policepardfaut"/>
    <w:link w:val="En-tte"/>
    <w:uiPriority w:val="99"/>
    <w:rsid w:val="001E58A9"/>
    <w:rPr>
      <w:rFonts w:eastAsiaTheme="minorEastAsia"/>
      <w:lang w:eastAsia="fr-FR"/>
    </w:rPr>
  </w:style>
  <w:style w:type="paragraph" w:styleId="Pieddepage">
    <w:name w:val="footer"/>
    <w:basedOn w:val="Normal"/>
    <w:link w:val="PieddepageCar"/>
    <w:uiPriority w:val="99"/>
    <w:unhideWhenUsed/>
    <w:rsid w:val="001E58A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E58A9"/>
    <w:rPr>
      <w:rFonts w:eastAsiaTheme="minorEastAsia"/>
      <w:lang w:eastAsia="fr-FR"/>
    </w:rPr>
  </w:style>
  <w:style w:type="numbering" w:customStyle="1" w:styleId="NoList1">
    <w:name w:val="No List1"/>
    <w:next w:val="Aucuneliste"/>
    <w:uiPriority w:val="99"/>
    <w:semiHidden/>
    <w:unhideWhenUsed/>
    <w:rsid w:val="001E58A9"/>
  </w:style>
  <w:style w:type="paragraph" w:styleId="Paragraphedeliste">
    <w:name w:val="List Paragraph"/>
    <w:basedOn w:val="Normal"/>
    <w:uiPriority w:val="34"/>
    <w:qFormat/>
    <w:rsid w:val="001E58A9"/>
    <w:pPr>
      <w:ind w:left="720"/>
      <w:contextualSpacing/>
    </w:pPr>
  </w:style>
  <w:style w:type="paragraph" w:styleId="Notedebasdepage">
    <w:name w:val="footnote text"/>
    <w:basedOn w:val="Normal"/>
    <w:link w:val="NotedebasdepageCar"/>
    <w:uiPriority w:val="99"/>
    <w:semiHidden/>
    <w:unhideWhenUsed/>
    <w:rsid w:val="001E58A9"/>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semiHidden/>
    <w:rsid w:val="001E58A9"/>
    <w:rPr>
      <w:sz w:val="20"/>
      <w:szCs w:val="20"/>
    </w:rPr>
  </w:style>
  <w:style w:type="character" w:styleId="Appelnotedebasdep">
    <w:name w:val="footnote reference"/>
    <w:basedOn w:val="Policepardfaut"/>
    <w:uiPriority w:val="99"/>
    <w:semiHidden/>
    <w:unhideWhenUsed/>
    <w:rsid w:val="001E58A9"/>
    <w:rPr>
      <w:vertAlign w:val="superscript"/>
    </w:rPr>
  </w:style>
  <w:style w:type="numbering" w:customStyle="1" w:styleId="Aucuneliste1">
    <w:name w:val="Aucune liste1"/>
    <w:next w:val="Aucuneliste"/>
    <w:uiPriority w:val="99"/>
    <w:semiHidden/>
    <w:unhideWhenUsed/>
    <w:rsid w:val="001E58A9"/>
  </w:style>
  <w:style w:type="paragraph" w:styleId="Notedefin">
    <w:name w:val="endnote text"/>
    <w:basedOn w:val="Normal"/>
    <w:link w:val="NotedefinCar"/>
    <w:uiPriority w:val="99"/>
    <w:semiHidden/>
    <w:unhideWhenUsed/>
    <w:rsid w:val="001E58A9"/>
    <w:pPr>
      <w:spacing w:after="0" w:line="240" w:lineRule="auto"/>
    </w:pPr>
    <w:rPr>
      <w:rFonts w:eastAsiaTheme="minorHAnsi"/>
      <w:sz w:val="20"/>
      <w:szCs w:val="20"/>
      <w:lang w:eastAsia="en-US"/>
    </w:rPr>
  </w:style>
  <w:style w:type="character" w:customStyle="1" w:styleId="NotedefinCar">
    <w:name w:val="Note de fin Car"/>
    <w:basedOn w:val="Policepardfaut"/>
    <w:link w:val="Notedefin"/>
    <w:uiPriority w:val="99"/>
    <w:semiHidden/>
    <w:rsid w:val="001E58A9"/>
    <w:rPr>
      <w:sz w:val="20"/>
      <w:szCs w:val="20"/>
    </w:rPr>
  </w:style>
  <w:style w:type="character" w:styleId="Appeldenotedefin">
    <w:name w:val="endnote reference"/>
    <w:basedOn w:val="Policepardfaut"/>
    <w:uiPriority w:val="99"/>
    <w:semiHidden/>
    <w:unhideWhenUsed/>
    <w:rsid w:val="001E58A9"/>
    <w:rPr>
      <w:vertAlign w:val="superscript"/>
    </w:rPr>
  </w:style>
  <w:style w:type="paragraph" w:styleId="Textedebulles">
    <w:name w:val="Balloon Text"/>
    <w:basedOn w:val="Normal"/>
    <w:link w:val="TextedebullesCar"/>
    <w:uiPriority w:val="99"/>
    <w:semiHidden/>
    <w:unhideWhenUsed/>
    <w:rsid w:val="001E58A9"/>
    <w:pPr>
      <w:spacing w:after="0" w:line="240" w:lineRule="auto"/>
    </w:pPr>
    <w:rPr>
      <w:rFonts w:ascii="Tahoma" w:eastAsiaTheme="minorHAnsi" w:hAnsi="Tahoma" w:cs="Tahoma"/>
      <w:sz w:val="16"/>
      <w:szCs w:val="16"/>
      <w:lang w:eastAsia="en-US"/>
    </w:rPr>
  </w:style>
  <w:style w:type="character" w:customStyle="1" w:styleId="TextedebullesCar">
    <w:name w:val="Texte de bulles Car"/>
    <w:basedOn w:val="Policepardfaut"/>
    <w:link w:val="Textedebulles"/>
    <w:uiPriority w:val="99"/>
    <w:semiHidden/>
    <w:rsid w:val="001E58A9"/>
    <w:rPr>
      <w:rFonts w:ascii="Tahoma" w:hAnsi="Tahoma" w:cs="Tahoma"/>
      <w:sz w:val="16"/>
      <w:szCs w:val="16"/>
    </w:rPr>
  </w:style>
  <w:style w:type="character" w:styleId="Textedelespacerserv">
    <w:name w:val="Placeholder Text"/>
    <w:basedOn w:val="Policepardfaut"/>
    <w:uiPriority w:val="99"/>
    <w:semiHidden/>
    <w:rsid w:val="001E58A9"/>
    <w:rPr>
      <w:color w:val="808080"/>
    </w:rPr>
  </w:style>
  <w:style w:type="character" w:customStyle="1" w:styleId="Titre1Car">
    <w:name w:val="Titre 1 Car"/>
    <w:basedOn w:val="Policepardfaut"/>
    <w:link w:val="Titre1"/>
    <w:uiPriority w:val="9"/>
    <w:rsid w:val="00F87A09"/>
    <w:rPr>
      <w:rFonts w:asciiTheme="majorHAnsi" w:eastAsiaTheme="majorEastAsia" w:hAnsiTheme="majorHAnsi" w:cstheme="majorBidi"/>
      <w:b/>
      <w:bCs/>
      <w:color w:val="2E74B5" w:themeColor="accent1" w:themeShade="BF"/>
      <w:kern w:val="2"/>
      <w:sz w:val="28"/>
      <w:szCs w:val="28"/>
    </w:rPr>
  </w:style>
  <w:style w:type="numbering" w:customStyle="1" w:styleId="NoList2">
    <w:name w:val="No List2"/>
    <w:next w:val="Aucuneliste"/>
    <w:uiPriority w:val="99"/>
    <w:semiHidden/>
    <w:unhideWhenUsed/>
    <w:rsid w:val="00F87A09"/>
  </w:style>
  <w:style w:type="paragraph" w:styleId="Sansinterligne">
    <w:name w:val="No Spacing"/>
    <w:uiPriority w:val="1"/>
    <w:qFormat/>
    <w:rsid w:val="00F87A09"/>
    <w:pPr>
      <w:spacing w:after="0" w:line="240" w:lineRule="auto"/>
      <w:jc w:val="right"/>
    </w:pPr>
    <w:rPr>
      <w:kern w:val="2"/>
    </w:rPr>
  </w:style>
  <w:style w:type="numbering" w:customStyle="1" w:styleId="NoList3">
    <w:name w:val="No List3"/>
    <w:next w:val="Aucuneliste"/>
    <w:uiPriority w:val="99"/>
    <w:semiHidden/>
    <w:unhideWhenUsed/>
    <w:rsid w:val="00E22F00"/>
  </w:style>
  <w:style w:type="table" w:styleId="Grilledutableau">
    <w:name w:val="Table Grid"/>
    <w:basedOn w:val="TableauNormal"/>
    <w:uiPriority w:val="59"/>
    <w:rsid w:val="00E22F00"/>
    <w:pPr>
      <w:spacing w:after="0" w:line="240" w:lineRule="auto"/>
    </w:pPr>
    <w:rPr>
      <w:kern w:val="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E22F00"/>
    <w:rPr>
      <w:color w:val="0563C1" w:themeColor="hyperlink"/>
      <w:u w:val="single"/>
    </w:rPr>
  </w:style>
  <w:style w:type="character" w:customStyle="1" w:styleId="UnresolvedMention">
    <w:name w:val="Unresolved Mention"/>
    <w:basedOn w:val="Policepardfaut"/>
    <w:uiPriority w:val="99"/>
    <w:semiHidden/>
    <w:unhideWhenUsed/>
    <w:rsid w:val="00E22F00"/>
    <w:rPr>
      <w:color w:val="605E5C"/>
      <w:shd w:val="clear" w:color="auto" w:fill="E1DFDD"/>
    </w:rPr>
  </w:style>
  <w:style w:type="character" w:styleId="Lienhypertextesuivivisit">
    <w:name w:val="FollowedHyperlink"/>
    <w:basedOn w:val="Policepardfaut"/>
    <w:uiPriority w:val="99"/>
    <w:semiHidden/>
    <w:unhideWhenUsed/>
    <w:rsid w:val="00E22F00"/>
    <w:rPr>
      <w:color w:val="954F72" w:themeColor="followedHyperlink"/>
      <w:u w:val="single"/>
    </w:rPr>
  </w:style>
  <w:style w:type="numbering" w:customStyle="1" w:styleId="NoList4">
    <w:name w:val="No List4"/>
    <w:next w:val="Aucuneliste"/>
    <w:uiPriority w:val="99"/>
    <w:semiHidden/>
    <w:unhideWhenUsed/>
    <w:rsid w:val="00762055"/>
  </w:style>
  <w:style w:type="paragraph" w:styleId="Lgende">
    <w:name w:val="caption"/>
    <w:basedOn w:val="Normal"/>
    <w:next w:val="Normal"/>
    <w:uiPriority w:val="35"/>
    <w:unhideWhenUsed/>
    <w:qFormat/>
    <w:rsid w:val="00C01148"/>
    <w:pPr>
      <w:spacing w:line="240" w:lineRule="auto"/>
    </w:pPr>
    <w:rPr>
      <w:i/>
      <w:iCs/>
      <w:color w:val="44546A" w:themeColor="text2"/>
      <w:sz w:val="18"/>
      <w:szCs w:val="18"/>
    </w:rPr>
  </w:style>
  <w:style w:type="paragraph" w:styleId="Tabledesillustrations">
    <w:name w:val="table of figures"/>
    <w:basedOn w:val="Normal"/>
    <w:next w:val="Normal"/>
    <w:uiPriority w:val="99"/>
    <w:unhideWhenUsed/>
    <w:rsid w:val="00C73F73"/>
    <w:pPr>
      <w:spacing w:after="0"/>
    </w:pPr>
  </w:style>
  <w:style w:type="paragraph" w:styleId="En-ttedetabledesmatires">
    <w:name w:val="TOC Heading"/>
    <w:basedOn w:val="Titre1"/>
    <w:next w:val="Normal"/>
    <w:uiPriority w:val="39"/>
    <w:unhideWhenUsed/>
    <w:qFormat/>
    <w:rsid w:val="009F55DD"/>
    <w:pPr>
      <w:spacing w:before="240"/>
      <w:jc w:val="left"/>
      <w:outlineLvl w:val="9"/>
    </w:pPr>
    <w:rPr>
      <w:b w:val="0"/>
      <w:bCs w:val="0"/>
      <w:kern w:val="0"/>
      <w:sz w:val="32"/>
      <w:szCs w:val="32"/>
      <w:lang w:val="en-US"/>
    </w:rPr>
  </w:style>
  <w:style w:type="paragraph" w:styleId="TM1">
    <w:name w:val="toc 1"/>
    <w:basedOn w:val="Normal"/>
    <w:next w:val="Normal"/>
    <w:autoRedefine/>
    <w:uiPriority w:val="39"/>
    <w:unhideWhenUsed/>
    <w:rsid w:val="008C7262"/>
    <w:pPr>
      <w:tabs>
        <w:tab w:val="right" w:leader="dot" w:pos="9062"/>
      </w:tabs>
      <w:bidi/>
      <w:spacing w:after="100"/>
      <w:jc w:val="left"/>
    </w:pPr>
    <w:rPr>
      <w:rFonts w:cs="Simplified Arabic"/>
      <w:b/>
      <w:bCs/>
      <w:noProof/>
      <w:sz w:val="28"/>
      <w:szCs w:val="28"/>
      <w:lang w:bidi="ar-DZ"/>
    </w:rPr>
  </w:style>
  <w:style w:type="paragraph" w:styleId="TM2">
    <w:name w:val="toc 2"/>
    <w:basedOn w:val="Normal"/>
    <w:next w:val="Normal"/>
    <w:autoRedefine/>
    <w:uiPriority w:val="39"/>
    <w:unhideWhenUsed/>
    <w:rsid w:val="008C7262"/>
    <w:pPr>
      <w:tabs>
        <w:tab w:val="left" w:pos="3919"/>
        <w:tab w:val="right" w:leader="dot" w:pos="9062"/>
      </w:tabs>
      <w:bidi/>
      <w:spacing w:after="100"/>
      <w:ind w:left="220"/>
    </w:pPr>
    <w:rPr>
      <w:rFonts w:eastAsiaTheme="minorHAnsi" w:cs="Simplified Arabic"/>
      <w:b/>
      <w:bCs/>
      <w:noProof/>
      <w:kern w:val="2"/>
      <w:sz w:val="28"/>
      <w:szCs w:val="28"/>
      <w:lang w:eastAsia="en-US" w:bidi="ar-DZ"/>
    </w:rPr>
  </w:style>
  <w:style w:type="paragraph" w:styleId="TM3">
    <w:name w:val="toc 3"/>
    <w:basedOn w:val="Normal"/>
    <w:next w:val="Normal"/>
    <w:autoRedefine/>
    <w:uiPriority w:val="39"/>
    <w:unhideWhenUsed/>
    <w:rsid w:val="009F55DD"/>
    <w:pPr>
      <w:spacing w:after="100" w:line="259" w:lineRule="auto"/>
      <w:ind w:left="440"/>
      <w:jc w:val="left"/>
    </w:pPr>
  </w:style>
  <w:style w:type="paragraph" w:styleId="TM4">
    <w:name w:val="toc 4"/>
    <w:basedOn w:val="Normal"/>
    <w:next w:val="Normal"/>
    <w:autoRedefine/>
    <w:uiPriority w:val="39"/>
    <w:unhideWhenUsed/>
    <w:rsid w:val="009F55DD"/>
    <w:pPr>
      <w:spacing w:after="100" w:line="259" w:lineRule="auto"/>
      <w:ind w:left="660"/>
      <w:jc w:val="left"/>
    </w:pPr>
  </w:style>
  <w:style w:type="paragraph" w:styleId="TM5">
    <w:name w:val="toc 5"/>
    <w:basedOn w:val="Normal"/>
    <w:next w:val="Normal"/>
    <w:autoRedefine/>
    <w:uiPriority w:val="39"/>
    <w:unhideWhenUsed/>
    <w:rsid w:val="009F55DD"/>
    <w:pPr>
      <w:spacing w:after="100" w:line="259" w:lineRule="auto"/>
      <w:ind w:left="880"/>
      <w:jc w:val="left"/>
    </w:pPr>
  </w:style>
  <w:style w:type="paragraph" w:styleId="TM6">
    <w:name w:val="toc 6"/>
    <w:basedOn w:val="Normal"/>
    <w:next w:val="Normal"/>
    <w:autoRedefine/>
    <w:uiPriority w:val="39"/>
    <w:unhideWhenUsed/>
    <w:rsid w:val="009F55DD"/>
    <w:pPr>
      <w:spacing w:after="100" w:line="259" w:lineRule="auto"/>
      <w:ind w:left="1100"/>
      <w:jc w:val="left"/>
    </w:pPr>
  </w:style>
  <w:style w:type="paragraph" w:styleId="TM7">
    <w:name w:val="toc 7"/>
    <w:basedOn w:val="Normal"/>
    <w:next w:val="Normal"/>
    <w:autoRedefine/>
    <w:uiPriority w:val="39"/>
    <w:unhideWhenUsed/>
    <w:rsid w:val="009F55DD"/>
    <w:pPr>
      <w:spacing w:after="100" w:line="259" w:lineRule="auto"/>
      <w:ind w:left="1320"/>
      <w:jc w:val="left"/>
    </w:pPr>
  </w:style>
  <w:style w:type="paragraph" w:styleId="TM8">
    <w:name w:val="toc 8"/>
    <w:basedOn w:val="Normal"/>
    <w:next w:val="Normal"/>
    <w:autoRedefine/>
    <w:uiPriority w:val="39"/>
    <w:unhideWhenUsed/>
    <w:rsid w:val="009F55DD"/>
    <w:pPr>
      <w:spacing w:after="100" w:line="259" w:lineRule="auto"/>
      <w:ind w:left="1540"/>
      <w:jc w:val="left"/>
    </w:pPr>
  </w:style>
  <w:style w:type="paragraph" w:styleId="TM9">
    <w:name w:val="toc 9"/>
    <w:basedOn w:val="Normal"/>
    <w:next w:val="Normal"/>
    <w:autoRedefine/>
    <w:uiPriority w:val="39"/>
    <w:unhideWhenUsed/>
    <w:rsid w:val="009F55DD"/>
    <w:pPr>
      <w:spacing w:after="100" w:line="259" w:lineRule="auto"/>
      <w:ind w:left="1760"/>
      <w:jc w:val="left"/>
    </w:pPr>
  </w:style>
</w:styles>
</file>

<file path=word/webSettings.xml><?xml version="1.0" encoding="utf-8"?>
<w:webSettings xmlns:r="http://schemas.openxmlformats.org/officeDocument/2006/relationships" xmlns:w="http://schemas.openxmlformats.org/wordprocessingml/2006/main">
  <w:divs>
    <w:div w:id="344555033">
      <w:bodyDiv w:val="1"/>
      <w:marLeft w:val="0"/>
      <w:marRight w:val="0"/>
      <w:marTop w:val="0"/>
      <w:marBottom w:val="0"/>
      <w:divBdr>
        <w:top w:val="none" w:sz="0" w:space="0" w:color="auto"/>
        <w:left w:val="none" w:sz="0" w:space="0" w:color="auto"/>
        <w:bottom w:val="none" w:sz="0" w:space="0" w:color="auto"/>
        <w:right w:val="none" w:sz="0" w:space="0" w:color="auto"/>
      </w:divBdr>
    </w:div>
    <w:div w:id="1308510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4.png"/><Relationship Id="rId117" Type="http://schemas.openxmlformats.org/officeDocument/2006/relationships/fontTable" Target="fontTable.xml"/><Relationship Id="rId21" Type="http://schemas.openxmlformats.org/officeDocument/2006/relationships/diagramQuickStyle" Target="diagrams/quickStyle1.xml"/><Relationship Id="rId42" Type="http://schemas.openxmlformats.org/officeDocument/2006/relationships/footer" Target="footer12.xml"/><Relationship Id="rId47" Type="http://schemas.openxmlformats.org/officeDocument/2006/relationships/chart" Target="charts/chart1.xml"/><Relationship Id="rId63" Type="http://schemas.openxmlformats.org/officeDocument/2006/relationships/chart" Target="charts/chart17.xml"/><Relationship Id="rId68" Type="http://schemas.openxmlformats.org/officeDocument/2006/relationships/chart" Target="charts/chart22.xml"/><Relationship Id="rId84" Type="http://schemas.openxmlformats.org/officeDocument/2006/relationships/chart" Target="charts/chart38.xml"/><Relationship Id="rId89" Type="http://schemas.openxmlformats.org/officeDocument/2006/relationships/chart" Target="charts/chart43.xml"/><Relationship Id="rId112" Type="http://schemas.openxmlformats.org/officeDocument/2006/relationships/image" Target="media/image6.jpeg"/><Relationship Id="rId16" Type="http://schemas.openxmlformats.org/officeDocument/2006/relationships/header" Target="header5.xml"/><Relationship Id="rId107" Type="http://schemas.openxmlformats.org/officeDocument/2006/relationships/hyperlink" Target="http://www.el.massa.com/ar/content/view/8785/" TargetMode="External"/><Relationship Id="rId11" Type="http://schemas.openxmlformats.org/officeDocument/2006/relationships/footer" Target="footer2.xml"/><Relationship Id="rId24" Type="http://schemas.openxmlformats.org/officeDocument/2006/relationships/image" Target="media/image2.emf"/><Relationship Id="rId32" Type="http://schemas.openxmlformats.org/officeDocument/2006/relationships/footer" Target="footer7.xml"/><Relationship Id="rId37" Type="http://schemas.openxmlformats.org/officeDocument/2006/relationships/header" Target="header12.xml"/><Relationship Id="rId40" Type="http://schemas.openxmlformats.org/officeDocument/2006/relationships/footer" Target="footer11.xml"/><Relationship Id="rId45" Type="http://schemas.openxmlformats.org/officeDocument/2006/relationships/header" Target="header16.xml"/><Relationship Id="rId53" Type="http://schemas.openxmlformats.org/officeDocument/2006/relationships/chart" Target="charts/chart7.xml"/><Relationship Id="rId58" Type="http://schemas.openxmlformats.org/officeDocument/2006/relationships/chart" Target="charts/chart12.xml"/><Relationship Id="rId66" Type="http://schemas.openxmlformats.org/officeDocument/2006/relationships/chart" Target="charts/chart20.xml"/><Relationship Id="rId74" Type="http://schemas.openxmlformats.org/officeDocument/2006/relationships/chart" Target="charts/chart28.xml"/><Relationship Id="rId79" Type="http://schemas.openxmlformats.org/officeDocument/2006/relationships/chart" Target="charts/chart33.xml"/><Relationship Id="rId87" Type="http://schemas.openxmlformats.org/officeDocument/2006/relationships/chart" Target="charts/chart41.xml"/><Relationship Id="rId102" Type="http://schemas.openxmlformats.org/officeDocument/2006/relationships/chart" Target="charts/chart56.xml"/><Relationship Id="rId110" Type="http://schemas.openxmlformats.org/officeDocument/2006/relationships/header" Target="header20.xml"/><Relationship Id="rId115" Type="http://schemas.openxmlformats.org/officeDocument/2006/relationships/header" Target="header21.xml"/><Relationship Id="rId5" Type="http://schemas.openxmlformats.org/officeDocument/2006/relationships/webSettings" Target="webSettings.xml"/><Relationship Id="rId61" Type="http://schemas.openxmlformats.org/officeDocument/2006/relationships/chart" Target="charts/chart15.xml"/><Relationship Id="rId82" Type="http://schemas.openxmlformats.org/officeDocument/2006/relationships/chart" Target="charts/chart36.xml"/><Relationship Id="rId90" Type="http://schemas.openxmlformats.org/officeDocument/2006/relationships/chart" Target="charts/chart44.xml"/><Relationship Id="rId95" Type="http://schemas.openxmlformats.org/officeDocument/2006/relationships/chart" Target="charts/chart49.xml"/><Relationship Id="rId19" Type="http://schemas.openxmlformats.org/officeDocument/2006/relationships/diagramData" Target="diagrams/data1.xml"/><Relationship Id="rId14" Type="http://schemas.openxmlformats.org/officeDocument/2006/relationships/header" Target="header4.xml"/><Relationship Id="rId22" Type="http://schemas.openxmlformats.org/officeDocument/2006/relationships/diagramColors" Target="diagrams/colors1.xml"/><Relationship Id="rId27" Type="http://schemas.openxmlformats.org/officeDocument/2006/relationships/image" Target="media/image5.png"/><Relationship Id="rId30" Type="http://schemas.openxmlformats.org/officeDocument/2006/relationships/footer" Target="footer6.xml"/><Relationship Id="rId35" Type="http://schemas.openxmlformats.org/officeDocument/2006/relationships/header" Target="header11.xml"/><Relationship Id="rId43" Type="http://schemas.openxmlformats.org/officeDocument/2006/relationships/header" Target="header15.xml"/><Relationship Id="rId48" Type="http://schemas.openxmlformats.org/officeDocument/2006/relationships/chart" Target="charts/chart2.xml"/><Relationship Id="rId56" Type="http://schemas.openxmlformats.org/officeDocument/2006/relationships/chart" Target="charts/chart10.xml"/><Relationship Id="rId64" Type="http://schemas.openxmlformats.org/officeDocument/2006/relationships/chart" Target="charts/chart18.xml"/><Relationship Id="rId69" Type="http://schemas.openxmlformats.org/officeDocument/2006/relationships/chart" Target="charts/chart23.xml"/><Relationship Id="rId77" Type="http://schemas.openxmlformats.org/officeDocument/2006/relationships/chart" Target="charts/chart31.xml"/><Relationship Id="rId100" Type="http://schemas.openxmlformats.org/officeDocument/2006/relationships/chart" Target="charts/chart54.xml"/><Relationship Id="rId105" Type="http://schemas.openxmlformats.org/officeDocument/2006/relationships/header" Target="header18.xml"/><Relationship Id="rId113" Type="http://schemas.openxmlformats.org/officeDocument/2006/relationships/image" Target="media/image7.jpeg"/><Relationship Id="rId118"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chart" Target="charts/chart5.xml"/><Relationship Id="rId72" Type="http://schemas.openxmlformats.org/officeDocument/2006/relationships/chart" Target="charts/chart26.xml"/><Relationship Id="rId80" Type="http://schemas.openxmlformats.org/officeDocument/2006/relationships/chart" Target="charts/chart34.xml"/><Relationship Id="rId85" Type="http://schemas.openxmlformats.org/officeDocument/2006/relationships/chart" Target="charts/chart39.xml"/><Relationship Id="rId93" Type="http://schemas.openxmlformats.org/officeDocument/2006/relationships/chart" Target="charts/chart47.xml"/><Relationship Id="rId98" Type="http://schemas.openxmlformats.org/officeDocument/2006/relationships/chart" Target="charts/chart52.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image" Target="media/image3.png"/><Relationship Id="rId33" Type="http://schemas.openxmlformats.org/officeDocument/2006/relationships/header" Target="header10.xml"/><Relationship Id="rId38" Type="http://schemas.openxmlformats.org/officeDocument/2006/relationships/footer" Target="footer10.xml"/><Relationship Id="rId46" Type="http://schemas.openxmlformats.org/officeDocument/2006/relationships/footer" Target="footer14.xml"/><Relationship Id="rId59" Type="http://schemas.openxmlformats.org/officeDocument/2006/relationships/chart" Target="charts/chart13.xml"/><Relationship Id="rId67" Type="http://schemas.openxmlformats.org/officeDocument/2006/relationships/chart" Target="charts/chart21.xml"/><Relationship Id="rId103" Type="http://schemas.openxmlformats.org/officeDocument/2006/relationships/header" Target="header17.xml"/><Relationship Id="rId108" Type="http://schemas.openxmlformats.org/officeDocument/2006/relationships/header" Target="header19.xml"/><Relationship Id="rId116" Type="http://schemas.openxmlformats.org/officeDocument/2006/relationships/footer" Target="footer19.xml"/><Relationship Id="rId20" Type="http://schemas.openxmlformats.org/officeDocument/2006/relationships/diagramLayout" Target="diagrams/layout1.xml"/><Relationship Id="rId41" Type="http://schemas.openxmlformats.org/officeDocument/2006/relationships/header" Target="header14.xml"/><Relationship Id="rId54" Type="http://schemas.openxmlformats.org/officeDocument/2006/relationships/chart" Target="charts/chart8.xml"/><Relationship Id="rId62" Type="http://schemas.openxmlformats.org/officeDocument/2006/relationships/chart" Target="charts/chart16.xml"/><Relationship Id="rId70" Type="http://schemas.openxmlformats.org/officeDocument/2006/relationships/chart" Target="charts/chart24.xml"/><Relationship Id="rId75" Type="http://schemas.openxmlformats.org/officeDocument/2006/relationships/chart" Target="charts/chart29.xml"/><Relationship Id="rId83" Type="http://schemas.openxmlformats.org/officeDocument/2006/relationships/chart" Target="charts/chart37.xml"/><Relationship Id="rId88" Type="http://schemas.openxmlformats.org/officeDocument/2006/relationships/chart" Target="charts/chart42.xml"/><Relationship Id="rId91" Type="http://schemas.openxmlformats.org/officeDocument/2006/relationships/chart" Target="charts/chart45.xml"/><Relationship Id="rId96" Type="http://schemas.openxmlformats.org/officeDocument/2006/relationships/chart" Target="charts/chart50.xml"/><Relationship Id="rId111" Type="http://schemas.openxmlformats.org/officeDocument/2006/relationships/footer" Target="footer18.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image" Target="media/image1.emf"/><Relationship Id="rId28" Type="http://schemas.openxmlformats.org/officeDocument/2006/relationships/header" Target="header7.xml"/><Relationship Id="rId36" Type="http://schemas.openxmlformats.org/officeDocument/2006/relationships/footer" Target="footer9.xml"/><Relationship Id="rId49" Type="http://schemas.openxmlformats.org/officeDocument/2006/relationships/chart" Target="charts/chart3.xml"/><Relationship Id="rId57" Type="http://schemas.openxmlformats.org/officeDocument/2006/relationships/chart" Target="charts/chart11.xml"/><Relationship Id="rId106" Type="http://schemas.openxmlformats.org/officeDocument/2006/relationships/footer" Target="footer16.xml"/><Relationship Id="rId114" Type="http://schemas.openxmlformats.org/officeDocument/2006/relationships/image" Target="media/image8.jpeg"/><Relationship Id="rId10" Type="http://schemas.openxmlformats.org/officeDocument/2006/relationships/header" Target="header2.xml"/><Relationship Id="rId31" Type="http://schemas.openxmlformats.org/officeDocument/2006/relationships/header" Target="header9.xml"/><Relationship Id="rId44" Type="http://schemas.openxmlformats.org/officeDocument/2006/relationships/footer" Target="footer13.xml"/><Relationship Id="rId52" Type="http://schemas.openxmlformats.org/officeDocument/2006/relationships/chart" Target="charts/chart6.xml"/><Relationship Id="rId60" Type="http://schemas.openxmlformats.org/officeDocument/2006/relationships/chart" Target="charts/chart14.xml"/><Relationship Id="rId65" Type="http://schemas.openxmlformats.org/officeDocument/2006/relationships/chart" Target="charts/chart19.xml"/><Relationship Id="rId73" Type="http://schemas.openxmlformats.org/officeDocument/2006/relationships/chart" Target="charts/chart27.xml"/><Relationship Id="rId78" Type="http://schemas.openxmlformats.org/officeDocument/2006/relationships/chart" Target="charts/chart32.xml"/><Relationship Id="rId81" Type="http://schemas.openxmlformats.org/officeDocument/2006/relationships/chart" Target="charts/chart35.xml"/><Relationship Id="rId86" Type="http://schemas.openxmlformats.org/officeDocument/2006/relationships/chart" Target="charts/chart40.xml"/><Relationship Id="rId94" Type="http://schemas.openxmlformats.org/officeDocument/2006/relationships/chart" Target="charts/chart48.xml"/><Relationship Id="rId99" Type="http://schemas.openxmlformats.org/officeDocument/2006/relationships/chart" Target="charts/chart53.xml"/><Relationship Id="rId101" Type="http://schemas.openxmlformats.org/officeDocument/2006/relationships/chart" Target="charts/chart55.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3.xml"/><Relationship Id="rId18" Type="http://schemas.openxmlformats.org/officeDocument/2006/relationships/footer" Target="footer5.xml"/><Relationship Id="rId39" Type="http://schemas.openxmlformats.org/officeDocument/2006/relationships/header" Target="header13.xml"/><Relationship Id="rId109" Type="http://schemas.openxmlformats.org/officeDocument/2006/relationships/footer" Target="footer17.xml"/><Relationship Id="rId34" Type="http://schemas.openxmlformats.org/officeDocument/2006/relationships/footer" Target="footer8.xml"/><Relationship Id="rId50" Type="http://schemas.openxmlformats.org/officeDocument/2006/relationships/chart" Target="charts/chart4.xml"/><Relationship Id="rId55" Type="http://schemas.openxmlformats.org/officeDocument/2006/relationships/chart" Target="charts/chart9.xml"/><Relationship Id="rId76" Type="http://schemas.openxmlformats.org/officeDocument/2006/relationships/chart" Target="charts/chart30.xml"/><Relationship Id="rId97" Type="http://schemas.openxmlformats.org/officeDocument/2006/relationships/chart" Target="charts/chart51.xml"/><Relationship Id="rId104" Type="http://schemas.openxmlformats.org/officeDocument/2006/relationships/footer" Target="footer15.xml"/><Relationship Id="rId7" Type="http://schemas.openxmlformats.org/officeDocument/2006/relationships/endnotes" Target="endnotes.xml"/><Relationship Id="rId71" Type="http://schemas.openxmlformats.org/officeDocument/2006/relationships/chart" Target="charts/chart25.xml"/><Relationship Id="rId92" Type="http://schemas.openxmlformats.org/officeDocument/2006/relationships/chart" Target="charts/chart46.xml"/><Relationship Id="rId2" Type="http://schemas.openxmlformats.org/officeDocument/2006/relationships/numbering" Target="numbering.xml"/><Relationship Id="rId29" Type="http://schemas.openxmlformats.org/officeDocument/2006/relationships/header" Target="header8.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euille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Feuille_Microsoft_Office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Feuille_Microsoft_Office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Feuille_Microsoft_Office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Feuille_Microsoft_Office_Excel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Feuille_Microsoft_Office_Excel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Feuille_Microsoft_Office_Excel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Feuille_Microsoft_Office_Excel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Feuille_Microsoft_Office_Excel26.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Feuille_Microsoft_Office_Excel27.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Feuille_Microsoft_Office_Excel28.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Feuille_Microsoft_Office_Excel29.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30.xml.rels><?xml version="1.0" encoding="UTF-8" standalone="yes"?>
<Relationships xmlns="http://schemas.openxmlformats.org/package/2006/relationships"><Relationship Id="rId1" Type="http://schemas.openxmlformats.org/officeDocument/2006/relationships/package" Target="../embeddings/Feuille_Microsoft_Office_Excel30.xlsx"/></Relationships>
</file>

<file path=word/charts/_rels/chart31.xml.rels><?xml version="1.0" encoding="UTF-8" standalone="yes"?>
<Relationships xmlns="http://schemas.openxmlformats.org/package/2006/relationships"><Relationship Id="rId1" Type="http://schemas.openxmlformats.org/officeDocument/2006/relationships/package" Target="../embeddings/Feuille_Microsoft_Office_Excel31.xlsx"/></Relationships>
</file>

<file path=word/charts/_rels/chart32.xml.rels><?xml version="1.0" encoding="UTF-8" standalone="yes"?>
<Relationships xmlns="http://schemas.openxmlformats.org/package/2006/relationships"><Relationship Id="rId1" Type="http://schemas.openxmlformats.org/officeDocument/2006/relationships/package" Target="../embeddings/Feuille_Microsoft_Office_Excel32.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Feuille_Microsoft_Office_Excel33.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Feuille_Microsoft_Office_Excel34.xlsx"/></Relationships>
</file>

<file path=word/charts/_rels/chart35.xml.rels><?xml version="1.0" encoding="UTF-8" standalone="yes"?>
<Relationships xmlns="http://schemas.openxmlformats.org/package/2006/relationships"><Relationship Id="rId1" Type="http://schemas.openxmlformats.org/officeDocument/2006/relationships/package" Target="../embeddings/Feuille_Microsoft_Office_Excel35.xlsx"/></Relationships>
</file>

<file path=word/charts/_rels/chart36.xml.rels><?xml version="1.0" encoding="UTF-8" standalone="yes"?>
<Relationships xmlns="http://schemas.openxmlformats.org/package/2006/relationships"><Relationship Id="rId1" Type="http://schemas.openxmlformats.org/officeDocument/2006/relationships/package" Target="../embeddings/Feuille_Microsoft_Office_Excel36.xlsx"/></Relationships>
</file>

<file path=word/charts/_rels/chart37.xml.rels><?xml version="1.0" encoding="UTF-8" standalone="yes"?>
<Relationships xmlns="http://schemas.openxmlformats.org/package/2006/relationships"><Relationship Id="rId1" Type="http://schemas.openxmlformats.org/officeDocument/2006/relationships/package" Target="../embeddings/Feuille_Microsoft_Office_Excel37.xlsx"/></Relationships>
</file>

<file path=word/charts/_rels/chart38.xml.rels><?xml version="1.0" encoding="UTF-8" standalone="yes"?>
<Relationships xmlns="http://schemas.openxmlformats.org/package/2006/relationships"><Relationship Id="rId1" Type="http://schemas.openxmlformats.org/officeDocument/2006/relationships/package" Target="../embeddings/Feuille_Microsoft_Office_Excel38.xlsx"/></Relationships>
</file>

<file path=word/charts/_rels/chart39.xml.rels><?xml version="1.0" encoding="UTF-8" standalone="yes"?>
<Relationships xmlns="http://schemas.openxmlformats.org/package/2006/relationships"><Relationship Id="rId1" Type="http://schemas.openxmlformats.org/officeDocument/2006/relationships/package" Target="../embeddings/Feuille_Microsoft_Office_Excel39.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40.xml.rels><?xml version="1.0" encoding="UTF-8" standalone="yes"?>
<Relationships xmlns="http://schemas.openxmlformats.org/package/2006/relationships"><Relationship Id="rId1" Type="http://schemas.openxmlformats.org/officeDocument/2006/relationships/package" Target="../embeddings/Feuille_Microsoft_Office_Excel40.xlsx"/></Relationships>
</file>

<file path=word/charts/_rels/chart41.xml.rels><?xml version="1.0" encoding="UTF-8" standalone="yes"?>
<Relationships xmlns="http://schemas.openxmlformats.org/package/2006/relationships"><Relationship Id="rId1" Type="http://schemas.openxmlformats.org/officeDocument/2006/relationships/package" Target="../embeddings/Feuille_Microsoft_Office_Excel41.xlsx"/></Relationships>
</file>

<file path=word/charts/_rels/chart42.xml.rels><?xml version="1.0" encoding="UTF-8" standalone="yes"?>
<Relationships xmlns="http://schemas.openxmlformats.org/package/2006/relationships"><Relationship Id="rId1" Type="http://schemas.openxmlformats.org/officeDocument/2006/relationships/package" Target="../embeddings/Feuille_Microsoft_Office_Excel42.xlsx"/></Relationships>
</file>

<file path=word/charts/_rels/chart43.xml.rels><?xml version="1.0" encoding="UTF-8" standalone="yes"?>
<Relationships xmlns="http://schemas.openxmlformats.org/package/2006/relationships"><Relationship Id="rId1" Type="http://schemas.openxmlformats.org/officeDocument/2006/relationships/package" Target="../embeddings/Feuille_Microsoft_Office_Excel43.xlsx"/></Relationships>
</file>

<file path=word/charts/_rels/chart44.xml.rels><?xml version="1.0" encoding="UTF-8" standalone="yes"?>
<Relationships xmlns="http://schemas.openxmlformats.org/package/2006/relationships"><Relationship Id="rId1" Type="http://schemas.openxmlformats.org/officeDocument/2006/relationships/package" Target="../embeddings/Feuille_Microsoft_Office_Excel44.xlsx"/></Relationships>
</file>

<file path=word/charts/_rels/chart45.xml.rels><?xml version="1.0" encoding="UTF-8" standalone="yes"?>
<Relationships xmlns="http://schemas.openxmlformats.org/package/2006/relationships"><Relationship Id="rId1" Type="http://schemas.openxmlformats.org/officeDocument/2006/relationships/package" Target="../embeddings/Feuille_Microsoft_Office_Excel45.xlsx"/></Relationships>
</file>

<file path=word/charts/_rels/chart46.xml.rels><?xml version="1.0" encoding="UTF-8" standalone="yes"?>
<Relationships xmlns="http://schemas.openxmlformats.org/package/2006/relationships"><Relationship Id="rId1" Type="http://schemas.openxmlformats.org/officeDocument/2006/relationships/package" Target="../embeddings/Feuille_Microsoft_Office_Excel46.xlsx"/></Relationships>
</file>

<file path=word/charts/_rels/chart47.xml.rels><?xml version="1.0" encoding="UTF-8" standalone="yes"?>
<Relationships xmlns="http://schemas.openxmlformats.org/package/2006/relationships"><Relationship Id="rId1" Type="http://schemas.openxmlformats.org/officeDocument/2006/relationships/package" Target="../embeddings/Feuille_Microsoft_Office_Excel47.xlsx"/></Relationships>
</file>

<file path=word/charts/_rels/chart48.xml.rels><?xml version="1.0" encoding="UTF-8" standalone="yes"?>
<Relationships xmlns="http://schemas.openxmlformats.org/package/2006/relationships"><Relationship Id="rId1" Type="http://schemas.openxmlformats.org/officeDocument/2006/relationships/package" Target="../embeddings/Feuille_Microsoft_Office_Excel48.xlsx"/></Relationships>
</file>

<file path=word/charts/_rels/chart49.xml.rels><?xml version="1.0" encoding="UTF-8" standalone="yes"?>
<Relationships xmlns="http://schemas.openxmlformats.org/package/2006/relationships"><Relationship Id="rId1" Type="http://schemas.openxmlformats.org/officeDocument/2006/relationships/package" Target="../embeddings/Feuille_Microsoft_Office_Excel49.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50.xml.rels><?xml version="1.0" encoding="UTF-8" standalone="yes"?>
<Relationships xmlns="http://schemas.openxmlformats.org/package/2006/relationships"><Relationship Id="rId1" Type="http://schemas.openxmlformats.org/officeDocument/2006/relationships/package" Target="../embeddings/Feuille_Microsoft_Office_Excel50.xlsx"/></Relationships>
</file>

<file path=word/charts/_rels/chart51.xml.rels><?xml version="1.0" encoding="UTF-8" standalone="yes"?>
<Relationships xmlns="http://schemas.openxmlformats.org/package/2006/relationships"><Relationship Id="rId1" Type="http://schemas.openxmlformats.org/officeDocument/2006/relationships/package" Target="../embeddings/Feuille_Microsoft_Office_Excel51.xlsx"/></Relationships>
</file>

<file path=word/charts/_rels/chart52.xml.rels><?xml version="1.0" encoding="UTF-8" standalone="yes"?>
<Relationships xmlns="http://schemas.openxmlformats.org/package/2006/relationships"><Relationship Id="rId1" Type="http://schemas.openxmlformats.org/officeDocument/2006/relationships/package" Target="../embeddings/Feuille_Microsoft_Office_Excel52.xlsx"/></Relationships>
</file>

<file path=word/charts/_rels/chart53.xml.rels><?xml version="1.0" encoding="UTF-8" standalone="yes"?>
<Relationships xmlns="http://schemas.openxmlformats.org/package/2006/relationships"><Relationship Id="rId1" Type="http://schemas.openxmlformats.org/officeDocument/2006/relationships/package" Target="../embeddings/Feuille_Microsoft_Office_Excel53.xlsx"/></Relationships>
</file>

<file path=word/charts/_rels/chart54.xml.rels><?xml version="1.0" encoding="UTF-8" standalone="yes"?>
<Relationships xmlns="http://schemas.openxmlformats.org/package/2006/relationships"><Relationship Id="rId1" Type="http://schemas.openxmlformats.org/officeDocument/2006/relationships/package" Target="../embeddings/Feuille_Microsoft_Office_Excel54.xlsx"/></Relationships>
</file>

<file path=word/charts/_rels/chart55.xml.rels><?xml version="1.0" encoding="UTF-8" standalone="yes"?>
<Relationships xmlns="http://schemas.openxmlformats.org/package/2006/relationships"><Relationship Id="rId1" Type="http://schemas.openxmlformats.org/officeDocument/2006/relationships/package" Target="../embeddings/Feuille_Microsoft_Office_Excel55.xlsx"/></Relationships>
</file>

<file path=word/charts/_rels/chart56.xml.rels><?xml version="1.0" encoding="UTF-8" standalone="yes"?>
<Relationships xmlns="http://schemas.openxmlformats.org/package/2006/relationships"><Relationship Id="rId1" Type="http://schemas.openxmlformats.org/officeDocument/2006/relationships/package" Target="../embeddings/Feuille_Microsoft_Office_Excel56.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23228120783967424"/>
          <c:y val="0.24111859372841551"/>
          <c:w val="0.40380052493438573"/>
          <c:h val="0.71063579223650486"/>
        </c:manualLayout>
      </c:layout>
      <c:pieChart>
        <c:varyColors val="1"/>
        <c:ser>
          <c:idx val="0"/>
          <c:order val="0"/>
          <c:tx>
            <c:strRef>
              <c:f>Feuil1!$B$1</c:f>
              <c:strCache>
                <c:ptCount val="1"/>
                <c:pt idx="0">
                  <c:v>Ventes</c:v>
                </c:pt>
              </c:strCache>
            </c:strRef>
          </c:tx>
          <c:explosion val="19"/>
          <c:dLbls>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2"/>
                <c:pt idx="0">
                  <c:v>ذكر</c:v>
                </c:pt>
                <c:pt idx="1">
                  <c:v>أنثى</c:v>
                </c:pt>
              </c:strCache>
            </c:strRef>
          </c:cat>
          <c:val>
            <c:numRef>
              <c:f>Feuil1!$B$2:$B$5</c:f>
              <c:numCache>
                <c:formatCode>General</c:formatCode>
                <c:ptCount val="4"/>
                <c:pt idx="0">
                  <c:v>22.9</c:v>
                </c:pt>
                <c:pt idx="1">
                  <c:v>77.099999999999994</c:v>
                </c:pt>
              </c:numCache>
            </c:numRef>
          </c:val>
          <c:extLst xmlns:c16r2="http://schemas.microsoft.com/office/drawing/2015/06/chart">
            <c:ext xmlns:c16="http://schemas.microsoft.com/office/drawing/2014/chart" uri="{C3380CC4-5D6E-409C-BE32-E72D297353CC}">
              <c16:uniqueId val="{00000000-3DC3-4FB9-9F1C-D3798E800C1F}"/>
            </c:ext>
          </c:extLst>
        </c:ser>
        <c:firstSliceAng val="0"/>
      </c:pieChart>
    </c:plotArea>
    <c:legend>
      <c:legendPos val="r"/>
      <c:legendEntry>
        <c:idx val="2"/>
        <c:delete val="1"/>
      </c:legendEntry>
      <c:legendEntry>
        <c:idx val="3"/>
        <c:delete val="1"/>
      </c:legendEntry>
      <c:txPr>
        <a:bodyPr/>
        <a:lstStyle/>
        <a:p>
          <a:pPr>
            <a:defRPr lang="en-US"/>
          </a:pPr>
          <a:endParaRPr lang="fr-FR"/>
        </a:p>
      </c:txPr>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طبيعة القوانين المسيرة للمؤسسة </c:v>
                </c:pt>
              </c:strCache>
            </c:strRef>
          </c:tx>
          <c:cat>
            <c:numRef>
              <c:f>Feuil1!$A$2:$A$5</c:f>
              <c:numCache>
                <c:formatCode>General</c:formatCode>
                <c:ptCount val="4"/>
              </c:numCache>
            </c:numRef>
          </c:cat>
          <c:val>
            <c:numRef>
              <c:f>Feuil1!$B$2:$B$5</c:f>
              <c:numCache>
                <c:formatCode>General</c:formatCode>
                <c:ptCount val="4"/>
                <c:pt idx="0">
                  <c:v>39</c:v>
                </c:pt>
              </c:numCache>
            </c:numRef>
          </c:val>
          <c:extLst xmlns:c16r2="http://schemas.microsoft.com/office/drawing/2015/06/chart">
            <c:ext xmlns:c16="http://schemas.microsoft.com/office/drawing/2014/chart" uri="{C3380CC4-5D6E-409C-BE32-E72D297353CC}">
              <c16:uniqueId val="{00000000-97B2-40B9-9C68-912A150E39FE}"/>
            </c:ext>
          </c:extLst>
        </c:ser>
        <c:ser>
          <c:idx val="1"/>
          <c:order val="1"/>
          <c:tx>
            <c:strRef>
              <c:f>Feuil1!$C$1</c:f>
              <c:strCache>
                <c:ptCount val="1"/>
                <c:pt idx="0">
                  <c:v>غياب ثقافة تشاركية </c:v>
                </c:pt>
              </c:strCache>
            </c:strRef>
          </c:tx>
          <c:cat>
            <c:numRef>
              <c:f>Feuil1!$A$2:$A$5</c:f>
              <c:numCache>
                <c:formatCode>General</c:formatCode>
                <c:ptCount val="4"/>
              </c:numCache>
            </c:numRef>
          </c:cat>
          <c:val>
            <c:numRef>
              <c:f>Feuil1!$C$2:$C$5</c:f>
              <c:numCache>
                <c:formatCode>General</c:formatCode>
                <c:ptCount val="4"/>
                <c:pt idx="0">
                  <c:v>32</c:v>
                </c:pt>
              </c:numCache>
            </c:numRef>
          </c:val>
          <c:extLst xmlns:c16r2="http://schemas.microsoft.com/office/drawing/2015/06/chart">
            <c:ext xmlns:c16="http://schemas.microsoft.com/office/drawing/2014/chart" uri="{C3380CC4-5D6E-409C-BE32-E72D297353CC}">
              <c16:uniqueId val="{00000001-97B2-40B9-9C68-912A150E39FE}"/>
            </c:ext>
          </c:extLst>
        </c:ser>
        <c:ser>
          <c:idx val="2"/>
          <c:order val="2"/>
          <c:tx>
            <c:strRef>
              <c:f>Feuil1!$D$1</c:f>
              <c:strCache>
                <c:ptCount val="1"/>
                <c:pt idx="0">
                  <c:v>المحافظة على النسق العام </c:v>
                </c:pt>
              </c:strCache>
            </c:strRef>
          </c:tx>
          <c:cat>
            <c:numRef>
              <c:f>Feuil1!$A$2:$A$5</c:f>
              <c:numCache>
                <c:formatCode>General</c:formatCode>
                <c:ptCount val="4"/>
              </c:numCache>
            </c:numRef>
          </c:cat>
          <c:val>
            <c:numRef>
              <c:f>Feuil1!$D$2:$D$5</c:f>
              <c:numCache>
                <c:formatCode>General</c:formatCode>
                <c:ptCount val="4"/>
                <c:pt idx="0">
                  <c:v>32</c:v>
                </c:pt>
              </c:numCache>
            </c:numRef>
          </c:val>
          <c:extLst xmlns:c16r2="http://schemas.microsoft.com/office/drawing/2015/06/chart">
            <c:ext xmlns:c16="http://schemas.microsoft.com/office/drawing/2014/chart" uri="{C3380CC4-5D6E-409C-BE32-E72D297353CC}">
              <c16:uniqueId val="{00000002-97B2-40B9-9C68-912A150E39FE}"/>
            </c:ext>
          </c:extLst>
        </c:ser>
        <c:axId val="120625792"/>
        <c:axId val="120455552"/>
      </c:barChart>
      <c:catAx>
        <c:axId val="120625792"/>
        <c:scaling>
          <c:orientation val="minMax"/>
        </c:scaling>
        <c:axPos val="b"/>
        <c:numFmt formatCode="General" sourceLinked="1"/>
        <c:tickLblPos val="nextTo"/>
        <c:txPr>
          <a:bodyPr/>
          <a:lstStyle/>
          <a:p>
            <a:pPr>
              <a:defRPr lang="en-US"/>
            </a:pPr>
            <a:endParaRPr lang="fr-FR"/>
          </a:p>
        </c:txPr>
        <c:crossAx val="120455552"/>
        <c:crosses val="autoZero"/>
        <c:auto val="1"/>
        <c:lblAlgn val="ctr"/>
        <c:lblOffset val="100"/>
      </c:catAx>
      <c:valAx>
        <c:axId val="120455552"/>
        <c:scaling>
          <c:orientation val="minMax"/>
        </c:scaling>
        <c:axPos val="l"/>
        <c:majorGridlines/>
        <c:numFmt formatCode="General" sourceLinked="1"/>
        <c:tickLblPos val="nextTo"/>
        <c:txPr>
          <a:bodyPr/>
          <a:lstStyle/>
          <a:p>
            <a:pPr>
              <a:defRPr lang="en-US"/>
            </a:pPr>
            <a:endParaRPr lang="fr-FR"/>
          </a:p>
        </c:txPr>
        <c:crossAx val="120625792"/>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5231122468834724"/>
          <c:y val="7.0752381579043747E-2"/>
          <c:w val="0.50810185185185186"/>
          <c:h val="0.87103174603174605"/>
        </c:manualLayout>
      </c:layout>
      <c:pieChart>
        <c:varyColors val="1"/>
        <c:ser>
          <c:idx val="0"/>
          <c:order val="0"/>
          <c:tx>
            <c:strRef>
              <c:f>Feuil1!$B$1</c:f>
              <c:strCache>
                <c:ptCount val="1"/>
                <c:pt idx="0">
                  <c:v>Colonne1</c:v>
                </c:pt>
              </c:strCache>
            </c:strRef>
          </c:tx>
          <c:explosion val="48"/>
          <c:dLbls>
            <c:dLbl>
              <c:idx val="0"/>
              <c:layout>
                <c:manualLayout>
                  <c:x val="-2.8229449078338024E-2"/>
                  <c:y val="-0.24714934310091499"/>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D56-46BE-8F7D-8AAA575D947D}"/>
                </c:ext>
              </c:extLst>
            </c:dLbl>
            <c:dLbl>
              <c:idx val="1"/>
              <c:layout>
                <c:manualLayout>
                  <c:x val="2.7851963315129485E-2"/>
                  <c:y val="7.665474963261904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D56-46BE-8F7D-8AAA575D947D}"/>
                </c:ext>
              </c:extLst>
            </c:dLbl>
            <c:dLbl>
              <c:idx val="2"/>
              <c:layout>
                <c:manualLayout>
                  <c:x val="2.5337121162984786E-2"/>
                  <c:y val="0.15134720973248936"/>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D56-46BE-8F7D-8AAA575D947D}"/>
                </c:ext>
              </c:extLst>
            </c:dLbl>
            <c:dLbl>
              <c:idx val="3"/>
              <c:layout>
                <c:manualLayout>
                  <c:x val="2.4936199284809352E-2"/>
                  <c:y val="9.625307978563976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5D56-46BE-8F7D-8AAA575D947D}"/>
                </c:ext>
              </c:extLst>
            </c:dLbl>
            <c:numFmt formatCode="#,##0.00_ ;\-#,##0.00\ "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4"/>
                <c:pt idx="0">
                  <c:v>رسمية </c:v>
                </c:pt>
                <c:pt idx="1">
                  <c:v>غير رسمية </c:v>
                </c:pt>
                <c:pt idx="2">
                  <c:v>علاقة شخصية </c:v>
                </c:pt>
                <c:pt idx="3">
                  <c:v>علاقة انسانية </c:v>
                </c:pt>
              </c:strCache>
            </c:strRef>
          </c:cat>
          <c:val>
            <c:numRef>
              <c:f>Feuil1!$B$2:$B$5</c:f>
              <c:numCache>
                <c:formatCode>General</c:formatCode>
                <c:ptCount val="4"/>
                <c:pt idx="0">
                  <c:v>92.4</c:v>
                </c:pt>
                <c:pt idx="1">
                  <c:v>4.9000000000000004</c:v>
                </c:pt>
                <c:pt idx="2">
                  <c:v>1.4</c:v>
                </c:pt>
                <c:pt idx="3">
                  <c:v>1.4</c:v>
                </c:pt>
              </c:numCache>
            </c:numRef>
          </c:val>
          <c:extLst xmlns:c16r2="http://schemas.microsoft.com/office/drawing/2015/06/chart">
            <c:ext xmlns:c16="http://schemas.microsoft.com/office/drawing/2014/chart" uri="{C3380CC4-5D6E-409C-BE32-E72D297353CC}">
              <c16:uniqueId val="{00000004-5D56-46BE-8F7D-8AAA575D947D}"/>
            </c:ext>
          </c:extLst>
        </c:ser>
        <c:dLbls>
          <c:showVal val="1"/>
        </c:dLbls>
        <c:firstSliceAng val="0"/>
      </c:pieChart>
    </c:plotArea>
    <c:legend>
      <c:legendPos val="r"/>
      <c:txPr>
        <a:bodyPr/>
        <a:lstStyle/>
        <a:p>
          <a:pPr>
            <a:defRPr lang="en-US"/>
          </a:pPr>
          <a:endParaRPr lang="fr-FR"/>
        </a:p>
      </c:txPr>
    </c:legend>
    <c:plotVisOnly val="1"/>
    <c:dispBlanksAs val="zero"/>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1746591571886847"/>
          <c:y val="3.1746031746031744E-2"/>
          <c:w val="0.53240740740740744"/>
          <c:h val="0.91269841269842567"/>
        </c:manualLayout>
      </c:layout>
      <c:pieChart>
        <c:varyColors val="1"/>
        <c:ser>
          <c:idx val="0"/>
          <c:order val="0"/>
          <c:tx>
            <c:strRef>
              <c:f>Feuil1!$B$1</c:f>
              <c:strCache>
                <c:ptCount val="1"/>
                <c:pt idx="0">
                  <c:v>Ventes</c:v>
                </c:pt>
              </c:strCache>
            </c:strRef>
          </c:tx>
          <c:dPt>
            <c:idx val="0"/>
            <c:explosion val="8"/>
            <c:extLst xmlns:c16r2="http://schemas.microsoft.com/office/drawing/2015/06/chart">
              <c:ext xmlns:c16="http://schemas.microsoft.com/office/drawing/2014/chart" uri="{C3380CC4-5D6E-409C-BE32-E72D297353CC}">
                <c16:uniqueId val="{00000001-A481-4298-9467-CBBBABAC059D}"/>
              </c:ext>
            </c:extLst>
          </c:dPt>
          <c:dPt>
            <c:idx val="2"/>
            <c:explosion val="7"/>
            <c:extLst xmlns:c16r2="http://schemas.microsoft.com/office/drawing/2015/06/chart">
              <c:ext xmlns:c16="http://schemas.microsoft.com/office/drawing/2014/chart" uri="{C3380CC4-5D6E-409C-BE32-E72D297353CC}">
                <c16:uniqueId val="{00000003-A481-4298-9467-CBBBABAC059D}"/>
              </c:ext>
            </c:extLst>
          </c:dPt>
          <c:dLbls>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3"/>
                <c:pt idx="0">
                  <c:v>كثرة التعليمات </c:v>
                </c:pt>
                <c:pt idx="1">
                  <c:v>القرارات الفوقية </c:v>
                </c:pt>
                <c:pt idx="2">
                  <c:v>القوانين الإلزامية </c:v>
                </c:pt>
              </c:strCache>
            </c:strRef>
          </c:cat>
          <c:val>
            <c:numRef>
              <c:f>Feuil1!$B$2:$B$5</c:f>
              <c:numCache>
                <c:formatCode>General</c:formatCode>
                <c:ptCount val="4"/>
                <c:pt idx="0">
                  <c:v>37.5</c:v>
                </c:pt>
                <c:pt idx="1">
                  <c:v>16</c:v>
                </c:pt>
                <c:pt idx="2">
                  <c:v>46.5</c:v>
                </c:pt>
              </c:numCache>
            </c:numRef>
          </c:val>
          <c:extLst xmlns:c16r2="http://schemas.microsoft.com/office/drawing/2015/06/chart">
            <c:ext xmlns:c16="http://schemas.microsoft.com/office/drawing/2014/chart" uri="{C3380CC4-5D6E-409C-BE32-E72D297353CC}">
              <c16:uniqueId val="{00000004-A481-4298-9467-CBBBABAC059D}"/>
            </c:ext>
          </c:extLst>
        </c:ser>
        <c:firstSliceAng val="0"/>
      </c:pieChart>
    </c:plotArea>
    <c:legend>
      <c:legendPos val="r"/>
      <c:legendEntry>
        <c:idx val="3"/>
        <c:delete val="1"/>
      </c:legendEntry>
      <c:txPr>
        <a:bodyPr/>
        <a:lstStyle/>
        <a:p>
          <a:pPr>
            <a:defRPr lang="en-US"/>
          </a:pPr>
          <a:endParaRPr lang="fr-FR"/>
        </a:p>
      </c:txPr>
    </c:legend>
    <c:plotVisOnly val="1"/>
    <c:dispBlanksAs val="zero"/>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25"/>
          <c:dPt>
            <c:idx val="0"/>
            <c:explosion val="0"/>
            <c:extLst xmlns:c16r2="http://schemas.microsoft.com/office/drawing/2015/06/chart">
              <c:ext xmlns:c16="http://schemas.microsoft.com/office/drawing/2014/chart" uri="{C3380CC4-5D6E-409C-BE32-E72D297353CC}">
                <c16:uniqueId val="{00000001-182C-4D22-ADA1-1B2464F647B7}"/>
              </c:ext>
            </c:extLst>
          </c:dPt>
          <c:dLbls>
            <c:dLbl>
              <c:idx val="0"/>
              <c:layout>
                <c:manualLayout>
                  <c:x val="-0.10699794036162168"/>
                  <c:y val="0.14529746281714845"/>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82C-4D22-ADA1-1B2464F647B7}"/>
                </c:ext>
              </c:extLst>
            </c:dLbl>
            <c:dLbl>
              <c:idx val="1"/>
              <c:layout>
                <c:manualLayout>
                  <c:x val="0.12551153762029746"/>
                  <c:y val="-0.1369091363579555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182C-4D22-ADA1-1B2464F647B7}"/>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2"/>
                <c:pt idx="0">
                  <c:v>نعم </c:v>
                </c:pt>
                <c:pt idx="1">
                  <c:v>لا </c:v>
                </c:pt>
              </c:strCache>
            </c:strRef>
          </c:cat>
          <c:val>
            <c:numRef>
              <c:f>Feuil1!$B$2:$B$5</c:f>
              <c:numCache>
                <c:formatCode>General</c:formatCode>
                <c:ptCount val="4"/>
                <c:pt idx="0">
                  <c:v>24.3</c:v>
                </c:pt>
                <c:pt idx="1">
                  <c:v>75.7</c:v>
                </c:pt>
              </c:numCache>
            </c:numRef>
          </c:val>
          <c:extLst xmlns:c16r2="http://schemas.microsoft.com/office/drawing/2015/06/chart">
            <c:ext xmlns:c16="http://schemas.microsoft.com/office/drawing/2014/chart" uri="{C3380CC4-5D6E-409C-BE32-E72D297353CC}">
              <c16:uniqueId val="{00000003-182C-4D22-ADA1-1B2464F647B7}"/>
            </c:ext>
          </c:extLst>
        </c:ser>
        <c:firstSliceAng val="0"/>
      </c:pieChart>
    </c:plotArea>
    <c:legend>
      <c:legendPos val="r"/>
      <c:legendEntry>
        <c:idx val="2"/>
        <c:delete val="1"/>
      </c:legendEntry>
      <c:legendEntry>
        <c:idx val="3"/>
        <c:delete val="1"/>
      </c:legendEntry>
      <c:txPr>
        <a:bodyPr/>
        <a:lstStyle/>
        <a:p>
          <a:pPr>
            <a:defRPr lang="en-US"/>
          </a:pPr>
          <a:endParaRPr lang="fr-FR"/>
        </a:p>
      </c:txPr>
    </c:legend>
    <c:plotVisOnly val="1"/>
    <c:dispBlanksAs val="zero"/>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1642424905220292"/>
          <c:y val="0"/>
          <c:w val="0.53240740740740744"/>
          <c:h val="0.91269841269842567"/>
        </c:manualLayout>
      </c:layout>
      <c:pieChart>
        <c:varyColors val="1"/>
        <c:ser>
          <c:idx val="0"/>
          <c:order val="0"/>
          <c:tx>
            <c:strRef>
              <c:f>Feuil1!$B$1</c:f>
              <c:strCache>
                <c:ptCount val="1"/>
                <c:pt idx="0">
                  <c:v>Ventes</c:v>
                </c:pt>
              </c:strCache>
            </c:strRef>
          </c:tx>
          <c:explosion val="3"/>
          <c:dPt>
            <c:idx val="1"/>
            <c:explosion val="4"/>
            <c:extLst xmlns:c16r2="http://schemas.microsoft.com/office/drawing/2015/06/chart">
              <c:ext xmlns:c16="http://schemas.microsoft.com/office/drawing/2014/chart" uri="{C3380CC4-5D6E-409C-BE32-E72D297353CC}">
                <c16:uniqueId val="{00000001-FE09-4502-9F84-95E8B9D54455}"/>
              </c:ext>
            </c:extLst>
          </c:dPt>
          <c:dLbls>
            <c:dLbl>
              <c:idx val="0"/>
              <c:layout>
                <c:manualLayout>
                  <c:x val="-0.11298428842228093"/>
                  <c:y val="-0.26014123234595676"/>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FE09-4502-9F84-95E8B9D54455}"/>
                </c:ext>
              </c:extLst>
            </c:dLbl>
            <c:dLbl>
              <c:idx val="3"/>
              <c:layout>
                <c:manualLayout>
                  <c:x val="7.6465441819772812E-3"/>
                  <c:y val="9.9206349206349873E-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FE09-4502-9F84-95E8B9D54455}"/>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4"/>
                <c:pt idx="0">
                  <c:v>الاتصال الشخصي </c:v>
                </c:pt>
                <c:pt idx="1">
                  <c:v>رسائل مكتوبة</c:v>
                </c:pt>
                <c:pt idx="2">
                  <c:v>من شخص لآخر </c:v>
                </c:pt>
                <c:pt idx="3">
                  <c:v>عبر الهاتف </c:v>
                </c:pt>
              </c:strCache>
            </c:strRef>
          </c:cat>
          <c:val>
            <c:numRef>
              <c:f>Feuil1!$B$2:$B$5</c:f>
              <c:numCache>
                <c:formatCode>General</c:formatCode>
                <c:ptCount val="4"/>
                <c:pt idx="0">
                  <c:v>79.7</c:v>
                </c:pt>
                <c:pt idx="1">
                  <c:v>11.8</c:v>
                </c:pt>
                <c:pt idx="2">
                  <c:v>6.6</c:v>
                </c:pt>
                <c:pt idx="3">
                  <c:v>2</c:v>
                </c:pt>
              </c:numCache>
            </c:numRef>
          </c:val>
          <c:extLst xmlns:c16r2="http://schemas.microsoft.com/office/drawing/2015/06/chart">
            <c:ext xmlns:c16="http://schemas.microsoft.com/office/drawing/2014/chart" uri="{C3380CC4-5D6E-409C-BE32-E72D297353CC}">
              <c16:uniqueId val="{00000004-FE09-4502-9F84-95E8B9D54455}"/>
            </c:ext>
          </c:extLst>
        </c:ser>
        <c:firstSliceAng val="0"/>
      </c:pieChart>
    </c:plotArea>
    <c:legend>
      <c:legendPos val="r"/>
      <c:txPr>
        <a:bodyPr/>
        <a:lstStyle/>
        <a:p>
          <a:pPr>
            <a:defRPr lang="en-US"/>
          </a:pPr>
          <a:endParaRPr lang="fr-FR"/>
        </a:p>
      </c:txPr>
    </c:legend>
    <c:plotVisOnly val="1"/>
    <c:dispBlanksAs val="zero"/>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chart>
    <c:plotArea>
      <c:layout>
        <c:manualLayout>
          <c:layoutTarget val="inner"/>
          <c:xMode val="edge"/>
          <c:yMode val="edge"/>
          <c:x val="7.0569043452901714E-2"/>
          <c:y val="4.4057617797775513E-2"/>
          <c:w val="0.59378280839894959"/>
          <c:h val="0.91188476440444943"/>
        </c:manualLayout>
      </c:layout>
      <c:barChart>
        <c:barDir val="col"/>
        <c:grouping val="clustered"/>
        <c:ser>
          <c:idx val="0"/>
          <c:order val="0"/>
          <c:tx>
            <c:strRef>
              <c:f>Feuil1!$B$1</c:f>
              <c:strCache>
                <c:ptCount val="1"/>
                <c:pt idx="0">
                  <c:v>لا تعاني المؤسسة من صعوبة الاتصال  </c:v>
                </c:pt>
              </c:strCache>
            </c:strRef>
          </c:tx>
          <c:cat>
            <c:strRef>
              <c:f>Feuil1!$A$2:$A$6</c:f>
              <c:strCache>
                <c:ptCount val="5"/>
                <c:pt idx="0">
                  <c:v>Catégorie 1</c:v>
                </c:pt>
                <c:pt idx="1">
                  <c:v>Catégorie 2</c:v>
                </c:pt>
                <c:pt idx="2">
                  <c:v>Catégorie 3</c:v>
                </c:pt>
                <c:pt idx="3">
                  <c:v>Catégorie 4</c:v>
                </c:pt>
                <c:pt idx="4">
                  <c:v>Catégorie 5</c:v>
                </c:pt>
              </c:strCache>
            </c:strRef>
          </c:cat>
          <c:val>
            <c:numRef>
              <c:f>Feuil1!$B$2:$B$6</c:f>
              <c:numCache>
                <c:formatCode>General</c:formatCode>
                <c:ptCount val="5"/>
                <c:pt idx="0">
                  <c:v>91</c:v>
                </c:pt>
              </c:numCache>
            </c:numRef>
          </c:val>
          <c:extLst xmlns:c16r2="http://schemas.microsoft.com/office/drawing/2015/06/chart">
            <c:ext xmlns:c16="http://schemas.microsoft.com/office/drawing/2014/chart" uri="{C3380CC4-5D6E-409C-BE32-E72D297353CC}">
              <c16:uniqueId val="{00000000-857D-4AE0-BDFC-F759D567F60D}"/>
            </c:ext>
          </c:extLst>
        </c:ser>
        <c:ser>
          <c:idx val="1"/>
          <c:order val="1"/>
          <c:tx>
            <c:strRef>
              <c:f>Feuil1!$C$1</c:f>
              <c:strCache>
                <c:ptCount val="1"/>
                <c:pt idx="0">
                  <c:v>تعاني المؤسسة من عملية الاتصال بسبب تسلط المدير </c:v>
                </c:pt>
              </c:strCache>
            </c:strRef>
          </c:tx>
          <c:cat>
            <c:strRef>
              <c:f>Feuil1!$A$2:$A$6</c:f>
              <c:strCache>
                <c:ptCount val="5"/>
                <c:pt idx="0">
                  <c:v>Catégorie 1</c:v>
                </c:pt>
                <c:pt idx="1">
                  <c:v>Catégorie 2</c:v>
                </c:pt>
                <c:pt idx="2">
                  <c:v>Catégorie 3</c:v>
                </c:pt>
                <c:pt idx="3">
                  <c:v>Catégorie 4</c:v>
                </c:pt>
                <c:pt idx="4">
                  <c:v>Catégorie 5</c:v>
                </c:pt>
              </c:strCache>
            </c:strRef>
          </c:cat>
          <c:val>
            <c:numRef>
              <c:f>Feuil1!$C$2:$C$6</c:f>
              <c:numCache>
                <c:formatCode>General</c:formatCode>
                <c:ptCount val="5"/>
                <c:pt idx="1">
                  <c:v>16</c:v>
                </c:pt>
              </c:numCache>
            </c:numRef>
          </c:val>
          <c:extLst xmlns:c16r2="http://schemas.microsoft.com/office/drawing/2015/06/chart">
            <c:ext xmlns:c16="http://schemas.microsoft.com/office/drawing/2014/chart" uri="{C3380CC4-5D6E-409C-BE32-E72D297353CC}">
              <c16:uniqueId val="{00000001-857D-4AE0-BDFC-F759D567F60D}"/>
            </c:ext>
          </c:extLst>
        </c:ser>
        <c:ser>
          <c:idx val="2"/>
          <c:order val="2"/>
          <c:tx>
            <c:strRef>
              <c:f>Feuil1!$D$1</c:f>
              <c:strCache>
                <c:ptCount val="1"/>
                <c:pt idx="0">
                  <c:v>تعاني المؤسسة من عملية الاتصال بسبب غياب الاتصال</c:v>
                </c:pt>
              </c:strCache>
            </c:strRef>
          </c:tx>
          <c:cat>
            <c:strRef>
              <c:f>Feuil1!$A$2:$A$6</c:f>
              <c:strCache>
                <c:ptCount val="5"/>
                <c:pt idx="0">
                  <c:v>Catégorie 1</c:v>
                </c:pt>
                <c:pt idx="1">
                  <c:v>Catégorie 2</c:v>
                </c:pt>
                <c:pt idx="2">
                  <c:v>Catégorie 3</c:v>
                </c:pt>
                <c:pt idx="3">
                  <c:v>Catégorie 4</c:v>
                </c:pt>
                <c:pt idx="4">
                  <c:v>Catégorie 5</c:v>
                </c:pt>
              </c:strCache>
            </c:strRef>
          </c:cat>
          <c:val>
            <c:numRef>
              <c:f>Feuil1!$D$2:$D$6</c:f>
              <c:numCache>
                <c:formatCode>General</c:formatCode>
                <c:ptCount val="5"/>
                <c:pt idx="2">
                  <c:v>27</c:v>
                </c:pt>
              </c:numCache>
            </c:numRef>
          </c:val>
          <c:extLst xmlns:c16r2="http://schemas.microsoft.com/office/drawing/2015/06/chart">
            <c:ext xmlns:c16="http://schemas.microsoft.com/office/drawing/2014/chart" uri="{C3380CC4-5D6E-409C-BE32-E72D297353CC}">
              <c16:uniqueId val="{00000002-857D-4AE0-BDFC-F759D567F60D}"/>
            </c:ext>
          </c:extLst>
        </c:ser>
        <c:ser>
          <c:idx val="3"/>
          <c:order val="3"/>
          <c:tx>
            <c:strRef>
              <c:f>Feuil1!$E$1</c:f>
              <c:strCache>
                <c:ptCount val="1"/>
                <c:pt idx="0">
                  <c:v>تعاني المؤسسة من عملية الاتصال بسبب القرارات الجائرة  </c:v>
                </c:pt>
              </c:strCache>
            </c:strRef>
          </c:tx>
          <c:cat>
            <c:strRef>
              <c:f>Feuil1!$A$2:$A$6</c:f>
              <c:strCache>
                <c:ptCount val="5"/>
                <c:pt idx="0">
                  <c:v>Catégorie 1</c:v>
                </c:pt>
                <c:pt idx="1">
                  <c:v>Catégorie 2</c:v>
                </c:pt>
                <c:pt idx="2">
                  <c:v>Catégorie 3</c:v>
                </c:pt>
                <c:pt idx="3">
                  <c:v>Catégorie 4</c:v>
                </c:pt>
                <c:pt idx="4">
                  <c:v>Catégorie 5</c:v>
                </c:pt>
              </c:strCache>
            </c:strRef>
          </c:cat>
          <c:val>
            <c:numRef>
              <c:f>Feuil1!$E$2:$E$6</c:f>
              <c:numCache>
                <c:formatCode>General</c:formatCode>
                <c:ptCount val="5"/>
                <c:pt idx="3">
                  <c:v>2</c:v>
                </c:pt>
              </c:numCache>
            </c:numRef>
          </c:val>
          <c:extLst xmlns:c16r2="http://schemas.microsoft.com/office/drawing/2015/06/chart">
            <c:ext xmlns:c16="http://schemas.microsoft.com/office/drawing/2014/chart" uri="{C3380CC4-5D6E-409C-BE32-E72D297353CC}">
              <c16:uniqueId val="{00000003-857D-4AE0-BDFC-F759D567F60D}"/>
            </c:ext>
          </c:extLst>
        </c:ser>
        <c:ser>
          <c:idx val="4"/>
          <c:order val="4"/>
          <c:tx>
            <c:strRef>
              <c:f>Feuil1!$F$1</c:f>
              <c:strCache>
                <c:ptCount val="1"/>
                <c:pt idx="0">
                  <c:v>تعاني المؤسسة من عملية الاتصال بسبب كثرة التعليمات           و القوانين </c:v>
                </c:pt>
              </c:strCache>
            </c:strRef>
          </c:tx>
          <c:dLbls>
            <c:spPr>
              <a:noFill/>
              <a:ln>
                <a:noFill/>
              </a:ln>
              <a:effectLst/>
            </c:spPr>
            <c:txPr>
              <a:bodyPr/>
              <a:lstStyle/>
              <a:p>
                <a:pPr>
                  <a:defRPr lang="en-US"/>
                </a:pPr>
                <a:endParaRPr lang="fr-FR"/>
              </a:p>
            </c:txPr>
            <c:showVal val="1"/>
            <c:extLst xmlns:c16r2="http://schemas.microsoft.com/office/drawing/2015/06/chart">
              <c:ext xmlns:c15="http://schemas.microsoft.com/office/drawing/2012/chart" uri="{CE6537A1-D6FC-4f65-9D91-7224C49458BB}">
                <c15:showLeaderLines val="0"/>
              </c:ext>
            </c:extLst>
          </c:dLbls>
          <c:cat>
            <c:strRef>
              <c:f>Feuil1!$A$2:$A$6</c:f>
              <c:strCache>
                <c:ptCount val="5"/>
                <c:pt idx="0">
                  <c:v>Catégorie 1</c:v>
                </c:pt>
                <c:pt idx="1">
                  <c:v>Catégorie 2</c:v>
                </c:pt>
                <c:pt idx="2">
                  <c:v>Catégorie 3</c:v>
                </c:pt>
                <c:pt idx="3">
                  <c:v>Catégorie 4</c:v>
                </c:pt>
                <c:pt idx="4">
                  <c:v>Catégorie 5</c:v>
                </c:pt>
              </c:strCache>
            </c:strRef>
          </c:cat>
          <c:val>
            <c:numRef>
              <c:f>Feuil1!$F$2:$F$6</c:f>
              <c:numCache>
                <c:formatCode>General</c:formatCode>
                <c:ptCount val="5"/>
                <c:pt idx="4">
                  <c:v>8</c:v>
                </c:pt>
              </c:numCache>
            </c:numRef>
          </c:val>
          <c:extLst xmlns:c16r2="http://schemas.microsoft.com/office/drawing/2015/06/chart">
            <c:ext xmlns:c16="http://schemas.microsoft.com/office/drawing/2014/chart" uri="{C3380CC4-5D6E-409C-BE32-E72D297353CC}">
              <c16:uniqueId val="{00000004-857D-4AE0-BDFC-F759D567F60D}"/>
            </c:ext>
          </c:extLst>
        </c:ser>
        <c:axId val="121074048"/>
        <c:axId val="121075584"/>
      </c:barChart>
      <c:catAx>
        <c:axId val="121074048"/>
        <c:scaling>
          <c:orientation val="minMax"/>
        </c:scaling>
        <c:delete val="1"/>
        <c:axPos val="b"/>
        <c:numFmt formatCode="General" sourceLinked="0"/>
        <c:tickLblPos val="nextTo"/>
        <c:crossAx val="121075584"/>
        <c:crosses val="autoZero"/>
        <c:auto val="1"/>
        <c:lblAlgn val="ctr"/>
        <c:lblOffset val="100"/>
      </c:catAx>
      <c:valAx>
        <c:axId val="121075584"/>
        <c:scaling>
          <c:orientation val="minMax"/>
        </c:scaling>
        <c:axPos val="l"/>
        <c:majorGridlines/>
        <c:numFmt formatCode="General" sourceLinked="1"/>
        <c:tickLblPos val="nextTo"/>
        <c:txPr>
          <a:bodyPr/>
          <a:lstStyle/>
          <a:p>
            <a:pPr>
              <a:defRPr lang="en-US"/>
            </a:pPr>
            <a:endParaRPr lang="fr-FR"/>
          </a:p>
        </c:txPr>
        <c:crossAx val="121074048"/>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مشاكل متعلقة بالإدارة </c:v>
                </c:pt>
              </c:strCache>
            </c:strRef>
          </c:tx>
          <c:cat>
            <c:strRef>
              <c:f>Feuil1!$A$2:$A$6</c:f>
              <c:strCache>
                <c:ptCount val="5"/>
                <c:pt idx="0">
                  <c:v>Catégorie 1</c:v>
                </c:pt>
                <c:pt idx="1">
                  <c:v>Catégorie 2</c:v>
                </c:pt>
                <c:pt idx="2">
                  <c:v>Catégorie 3</c:v>
                </c:pt>
                <c:pt idx="3">
                  <c:v>Catégorie 4</c:v>
                </c:pt>
                <c:pt idx="4">
                  <c:v>Catégorie 4</c:v>
                </c:pt>
              </c:strCache>
            </c:strRef>
          </c:cat>
          <c:val>
            <c:numRef>
              <c:f>Feuil1!$B$2:$B$6</c:f>
              <c:numCache>
                <c:formatCode>General</c:formatCode>
                <c:ptCount val="5"/>
                <c:pt idx="0">
                  <c:v>74</c:v>
                </c:pt>
              </c:numCache>
            </c:numRef>
          </c:val>
          <c:extLst xmlns:c16r2="http://schemas.microsoft.com/office/drawing/2015/06/chart">
            <c:ext xmlns:c16="http://schemas.microsoft.com/office/drawing/2014/chart" uri="{C3380CC4-5D6E-409C-BE32-E72D297353CC}">
              <c16:uniqueId val="{00000000-324B-4EB2-A874-4081163AEEAD}"/>
            </c:ext>
          </c:extLst>
        </c:ser>
        <c:ser>
          <c:idx val="1"/>
          <c:order val="1"/>
          <c:tx>
            <c:strRef>
              <c:f>Feuil1!$C$1</c:f>
              <c:strCache>
                <c:ptCount val="1"/>
                <c:pt idx="0">
                  <c:v>مشاكل متعلقة بنمط الاتصال المطبق داخل المؤسسة</c:v>
                </c:pt>
              </c:strCache>
            </c:strRef>
          </c:tx>
          <c:cat>
            <c:strRef>
              <c:f>Feuil1!$A$2:$A$6</c:f>
              <c:strCache>
                <c:ptCount val="5"/>
                <c:pt idx="0">
                  <c:v>Catégorie 1</c:v>
                </c:pt>
                <c:pt idx="1">
                  <c:v>Catégorie 2</c:v>
                </c:pt>
                <c:pt idx="2">
                  <c:v>Catégorie 3</c:v>
                </c:pt>
                <c:pt idx="3">
                  <c:v>Catégorie 4</c:v>
                </c:pt>
                <c:pt idx="4">
                  <c:v>Catégorie 4</c:v>
                </c:pt>
              </c:strCache>
            </c:strRef>
          </c:cat>
          <c:val>
            <c:numRef>
              <c:f>Feuil1!$C$2:$C$6</c:f>
              <c:numCache>
                <c:formatCode>General</c:formatCode>
                <c:ptCount val="5"/>
                <c:pt idx="1">
                  <c:v>61</c:v>
                </c:pt>
              </c:numCache>
            </c:numRef>
          </c:val>
          <c:extLst xmlns:c16r2="http://schemas.microsoft.com/office/drawing/2015/06/chart">
            <c:ext xmlns:c16="http://schemas.microsoft.com/office/drawing/2014/chart" uri="{C3380CC4-5D6E-409C-BE32-E72D297353CC}">
              <c16:uniqueId val="{00000001-324B-4EB2-A874-4081163AEEAD}"/>
            </c:ext>
          </c:extLst>
        </c:ser>
        <c:ser>
          <c:idx val="2"/>
          <c:order val="2"/>
          <c:tx>
            <c:strRef>
              <c:f>Feuil1!$D$1</c:f>
              <c:strCache>
                <c:ptCount val="1"/>
                <c:pt idx="0">
                  <c:v>مشاكل فعّالية الاتصال الرسمي الصاعد</c:v>
                </c:pt>
              </c:strCache>
            </c:strRef>
          </c:tx>
          <c:cat>
            <c:strRef>
              <c:f>Feuil1!$A$2:$A$6</c:f>
              <c:strCache>
                <c:ptCount val="5"/>
                <c:pt idx="0">
                  <c:v>Catégorie 1</c:v>
                </c:pt>
                <c:pt idx="1">
                  <c:v>Catégorie 2</c:v>
                </c:pt>
                <c:pt idx="2">
                  <c:v>Catégorie 3</c:v>
                </c:pt>
                <c:pt idx="3">
                  <c:v>Catégorie 4</c:v>
                </c:pt>
                <c:pt idx="4">
                  <c:v>Catégorie 4</c:v>
                </c:pt>
              </c:strCache>
            </c:strRef>
          </c:cat>
          <c:val>
            <c:numRef>
              <c:f>Feuil1!$D$2:$D$6</c:f>
              <c:numCache>
                <c:formatCode>General</c:formatCode>
                <c:ptCount val="5"/>
                <c:pt idx="2">
                  <c:v>32</c:v>
                </c:pt>
              </c:numCache>
            </c:numRef>
          </c:val>
          <c:extLst xmlns:c16r2="http://schemas.microsoft.com/office/drawing/2015/06/chart">
            <c:ext xmlns:c16="http://schemas.microsoft.com/office/drawing/2014/chart" uri="{C3380CC4-5D6E-409C-BE32-E72D297353CC}">
              <c16:uniqueId val="{00000002-324B-4EB2-A874-4081163AEEAD}"/>
            </c:ext>
          </c:extLst>
        </c:ser>
        <c:ser>
          <c:idx val="3"/>
          <c:order val="3"/>
          <c:tx>
            <c:strRef>
              <c:f>Feuil1!$E$1</c:f>
              <c:strCache>
                <c:ptCount val="1"/>
                <c:pt idx="0">
                  <c:v>ظروف تمدرس التلاميذ</c:v>
                </c:pt>
              </c:strCache>
            </c:strRef>
          </c:tx>
          <c:cat>
            <c:strRef>
              <c:f>Feuil1!$A$2:$A$6</c:f>
              <c:strCache>
                <c:ptCount val="5"/>
                <c:pt idx="0">
                  <c:v>Catégorie 1</c:v>
                </c:pt>
                <c:pt idx="1">
                  <c:v>Catégorie 2</c:v>
                </c:pt>
                <c:pt idx="2">
                  <c:v>Catégorie 3</c:v>
                </c:pt>
                <c:pt idx="3">
                  <c:v>Catégorie 4</c:v>
                </c:pt>
                <c:pt idx="4">
                  <c:v>Catégorie 4</c:v>
                </c:pt>
              </c:strCache>
            </c:strRef>
          </c:cat>
          <c:val>
            <c:numRef>
              <c:f>Feuil1!$E$2:$E$6</c:f>
              <c:numCache>
                <c:formatCode>General</c:formatCode>
                <c:ptCount val="5"/>
                <c:pt idx="3">
                  <c:v>20</c:v>
                </c:pt>
              </c:numCache>
            </c:numRef>
          </c:val>
          <c:extLst xmlns:c16r2="http://schemas.microsoft.com/office/drawing/2015/06/chart">
            <c:ext xmlns:c16="http://schemas.microsoft.com/office/drawing/2014/chart" uri="{C3380CC4-5D6E-409C-BE32-E72D297353CC}">
              <c16:uniqueId val="{00000003-324B-4EB2-A874-4081163AEEAD}"/>
            </c:ext>
          </c:extLst>
        </c:ser>
        <c:ser>
          <c:idx val="4"/>
          <c:order val="4"/>
          <c:tx>
            <c:strRef>
              <c:f>Feuil1!$F$1</c:f>
              <c:strCache>
                <c:ptCount val="1"/>
                <c:pt idx="0">
                  <c:v>كثرة الانشغالات و تشابكها </c:v>
                </c:pt>
              </c:strCache>
            </c:strRef>
          </c:tx>
          <c:cat>
            <c:strRef>
              <c:f>Feuil1!$A$2:$A$6</c:f>
              <c:strCache>
                <c:ptCount val="5"/>
                <c:pt idx="0">
                  <c:v>Catégorie 1</c:v>
                </c:pt>
                <c:pt idx="1">
                  <c:v>Catégorie 2</c:v>
                </c:pt>
                <c:pt idx="2">
                  <c:v>Catégorie 3</c:v>
                </c:pt>
                <c:pt idx="3">
                  <c:v>Catégorie 4</c:v>
                </c:pt>
                <c:pt idx="4">
                  <c:v>Catégorie 4</c:v>
                </c:pt>
              </c:strCache>
            </c:strRef>
          </c:cat>
          <c:val>
            <c:numRef>
              <c:f>Feuil1!$F$2:$F$6</c:f>
              <c:numCache>
                <c:formatCode>General</c:formatCode>
                <c:ptCount val="5"/>
                <c:pt idx="4">
                  <c:v>75</c:v>
                </c:pt>
              </c:numCache>
            </c:numRef>
          </c:val>
          <c:extLst xmlns:c16r2="http://schemas.microsoft.com/office/drawing/2015/06/chart">
            <c:ext xmlns:c16="http://schemas.microsoft.com/office/drawing/2014/chart" uri="{C3380CC4-5D6E-409C-BE32-E72D297353CC}">
              <c16:uniqueId val="{00000004-324B-4EB2-A874-4081163AEEAD}"/>
            </c:ext>
          </c:extLst>
        </c:ser>
        <c:axId val="121102720"/>
        <c:axId val="121104256"/>
      </c:barChart>
      <c:catAx>
        <c:axId val="121102720"/>
        <c:scaling>
          <c:orientation val="minMax"/>
        </c:scaling>
        <c:delete val="1"/>
        <c:axPos val="b"/>
        <c:numFmt formatCode="General" sourceLinked="0"/>
        <c:tickLblPos val="nextTo"/>
        <c:crossAx val="121104256"/>
        <c:crosses val="autoZero"/>
        <c:auto val="1"/>
        <c:lblAlgn val="ctr"/>
        <c:lblOffset val="100"/>
      </c:catAx>
      <c:valAx>
        <c:axId val="121104256"/>
        <c:scaling>
          <c:orientation val="minMax"/>
        </c:scaling>
        <c:axPos val="l"/>
        <c:majorGridlines/>
        <c:numFmt formatCode="General" sourceLinked="1"/>
        <c:tickLblPos val="nextTo"/>
        <c:txPr>
          <a:bodyPr/>
          <a:lstStyle/>
          <a:p>
            <a:pPr>
              <a:defRPr lang="en-US"/>
            </a:pPr>
            <a:endParaRPr lang="fr-FR"/>
          </a:p>
        </c:txPr>
        <c:crossAx val="121102720"/>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بنسبة كبيرة</c:v>
                </c:pt>
              </c:strCache>
            </c:strRef>
          </c:tx>
          <c:cat>
            <c:numRef>
              <c:f>Feuil1!$A$2:$A$5</c:f>
              <c:numCache>
                <c:formatCode>General</c:formatCode>
                <c:ptCount val="4"/>
              </c:numCache>
            </c:numRef>
          </c:cat>
          <c:val>
            <c:numRef>
              <c:f>Feuil1!$B$2:$B$5</c:f>
              <c:numCache>
                <c:formatCode>General</c:formatCode>
                <c:ptCount val="4"/>
                <c:pt idx="0">
                  <c:v>59</c:v>
                </c:pt>
              </c:numCache>
            </c:numRef>
          </c:val>
          <c:extLst xmlns:c16r2="http://schemas.microsoft.com/office/drawing/2015/06/chart">
            <c:ext xmlns:c16="http://schemas.microsoft.com/office/drawing/2014/chart" uri="{C3380CC4-5D6E-409C-BE32-E72D297353CC}">
              <c16:uniqueId val="{00000000-45F8-48A3-9DED-9F3125FE5E3D}"/>
            </c:ext>
          </c:extLst>
        </c:ser>
        <c:ser>
          <c:idx val="1"/>
          <c:order val="1"/>
          <c:tx>
            <c:strRef>
              <c:f>Feuil1!$C$1</c:f>
              <c:strCache>
                <c:ptCount val="1"/>
                <c:pt idx="0">
                  <c:v>بنسبة قليلة</c:v>
                </c:pt>
              </c:strCache>
            </c:strRef>
          </c:tx>
          <c:cat>
            <c:numRef>
              <c:f>Feuil1!$A$2:$A$5</c:f>
              <c:numCache>
                <c:formatCode>General</c:formatCode>
                <c:ptCount val="4"/>
              </c:numCache>
            </c:numRef>
          </c:cat>
          <c:val>
            <c:numRef>
              <c:f>Feuil1!$C$2:$C$5</c:f>
              <c:numCache>
                <c:formatCode>General</c:formatCode>
                <c:ptCount val="4"/>
                <c:pt idx="0">
                  <c:v>24</c:v>
                </c:pt>
              </c:numCache>
            </c:numRef>
          </c:val>
          <c:extLst xmlns:c16r2="http://schemas.microsoft.com/office/drawing/2015/06/chart">
            <c:ext xmlns:c16="http://schemas.microsoft.com/office/drawing/2014/chart" uri="{C3380CC4-5D6E-409C-BE32-E72D297353CC}">
              <c16:uniqueId val="{00000001-45F8-48A3-9DED-9F3125FE5E3D}"/>
            </c:ext>
          </c:extLst>
        </c:ser>
        <c:ser>
          <c:idx val="2"/>
          <c:order val="2"/>
          <c:tx>
            <c:strRef>
              <c:f>Feuil1!$D$1</c:f>
              <c:strCache>
                <c:ptCount val="1"/>
                <c:pt idx="0">
                  <c:v>Colonne1</c:v>
                </c:pt>
              </c:strCache>
            </c:strRef>
          </c:tx>
          <c:cat>
            <c:numRef>
              <c:f>Feuil1!$A$2:$A$5</c:f>
              <c:numCache>
                <c:formatCode>General</c:formatCode>
                <c:ptCount val="4"/>
              </c:numCache>
            </c:numRef>
          </c:cat>
          <c:val>
            <c:numRef>
              <c:f>Feuil1!$D$2:$D$5</c:f>
              <c:numCache>
                <c:formatCode>General</c:formatCode>
                <c:ptCount val="4"/>
              </c:numCache>
            </c:numRef>
          </c:val>
          <c:extLst xmlns:c16r2="http://schemas.microsoft.com/office/drawing/2015/06/chart">
            <c:ext xmlns:c16="http://schemas.microsoft.com/office/drawing/2014/chart" uri="{C3380CC4-5D6E-409C-BE32-E72D297353CC}">
              <c16:uniqueId val="{00000002-45F8-48A3-9DED-9F3125FE5E3D}"/>
            </c:ext>
          </c:extLst>
        </c:ser>
        <c:axId val="120908416"/>
        <c:axId val="120918400"/>
      </c:barChart>
      <c:catAx>
        <c:axId val="120908416"/>
        <c:scaling>
          <c:orientation val="minMax"/>
        </c:scaling>
        <c:axPos val="b"/>
        <c:numFmt formatCode="General" sourceLinked="1"/>
        <c:tickLblPos val="nextTo"/>
        <c:txPr>
          <a:bodyPr/>
          <a:lstStyle/>
          <a:p>
            <a:pPr>
              <a:defRPr lang="en-US"/>
            </a:pPr>
            <a:endParaRPr lang="fr-FR"/>
          </a:p>
        </c:txPr>
        <c:crossAx val="120918400"/>
        <c:crosses val="autoZero"/>
        <c:auto val="1"/>
        <c:lblAlgn val="ctr"/>
        <c:lblOffset val="100"/>
      </c:catAx>
      <c:valAx>
        <c:axId val="120918400"/>
        <c:scaling>
          <c:orientation val="minMax"/>
        </c:scaling>
        <c:axPos val="l"/>
        <c:majorGridlines/>
        <c:numFmt formatCode="General" sourceLinked="1"/>
        <c:tickLblPos val="nextTo"/>
        <c:txPr>
          <a:bodyPr/>
          <a:lstStyle/>
          <a:p>
            <a:pPr>
              <a:defRPr lang="en-US"/>
            </a:pPr>
            <a:endParaRPr lang="fr-FR"/>
          </a:p>
        </c:txPr>
        <c:crossAx val="120908416"/>
        <c:crosses val="autoZero"/>
        <c:crossBetween val="between"/>
      </c:valAx>
    </c:plotArea>
    <c:legend>
      <c:legendPos val="r"/>
      <c:legendEntry>
        <c:idx val="2"/>
        <c:delete val="1"/>
      </c:legendEntry>
      <c:txPr>
        <a:bodyPr/>
        <a:lstStyle/>
        <a:p>
          <a:pPr>
            <a:defRPr lang="en-US"/>
          </a:pPr>
          <a:endParaRPr lang="fr-FR"/>
        </a:p>
      </c:txPr>
    </c:legend>
    <c:plotVisOnly val="1"/>
    <c:dispBlanksAs val="gap"/>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7"/>
          <c:dPt>
            <c:idx val="1"/>
            <c:explosion val="5"/>
            <c:extLst xmlns:c16r2="http://schemas.microsoft.com/office/drawing/2015/06/chart">
              <c:ext xmlns:c16="http://schemas.microsoft.com/office/drawing/2014/chart" uri="{C3380CC4-5D6E-409C-BE32-E72D297353CC}">
                <c16:uniqueId val="{00000001-56FC-4D7E-8257-B06FD0754E80}"/>
              </c:ext>
            </c:extLst>
          </c:dPt>
          <c:dLbls>
            <c:dLbl>
              <c:idx val="0"/>
              <c:layout>
                <c:manualLayout>
                  <c:x val="-0.14886537620297471"/>
                  <c:y val="-0.1180080614923134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6FC-4D7E-8257-B06FD0754E80}"/>
                </c:ext>
              </c:extLst>
            </c:dLbl>
            <c:dLbl>
              <c:idx val="1"/>
              <c:layout>
                <c:manualLayout>
                  <c:x val="0.11472295129775446"/>
                  <c:y val="9.373703287089171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6FC-4D7E-8257-B06FD0754E80}"/>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2"/>
                <c:pt idx="0">
                  <c:v>نعــــــم</c:v>
                </c:pt>
                <c:pt idx="1">
                  <c:v>لا</c:v>
                </c:pt>
              </c:strCache>
            </c:strRef>
          </c:cat>
          <c:val>
            <c:numRef>
              <c:f>Feuil1!$B$2:$B$5</c:f>
              <c:numCache>
                <c:formatCode>General</c:formatCode>
                <c:ptCount val="4"/>
                <c:pt idx="0">
                  <c:v>64.599999999999994</c:v>
                </c:pt>
                <c:pt idx="1">
                  <c:v>35.4</c:v>
                </c:pt>
              </c:numCache>
            </c:numRef>
          </c:val>
          <c:extLst xmlns:c16r2="http://schemas.microsoft.com/office/drawing/2015/06/chart">
            <c:ext xmlns:c16="http://schemas.microsoft.com/office/drawing/2014/chart" uri="{C3380CC4-5D6E-409C-BE32-E72D297353CC}">
              <c16:uniqueId val="{00000003-56FC-4D7E-8257-B06FD0754E80}"/>
            </c:ext>
          </c:extLst>
        </c:ser>
        <c:firstSliceAng val="0"/>
      </c:pieChart>
    </c:plotArea>
    <c:legend>
      <c:legendPos val="r"/>
      <c:legendEntry>
        <c:idx val="2"/>
        <c:delete val="1"/>
      </c:legendEntry>
      <c:legendEntry>
        <c:idx val="3"/>
        <c:delete val="1"/>
      </c:legendEntry>
      <c:txPr>
        <a:bodyPr/>
        <a:lstStyle/>
        <a:p>
          <a:pPr>
            <a:defRPr lang="en-US"/>
          </a:pPr>
          <a:endParaRPr lang="fr-FR"/>
        </a:p>
      </c:txPr>
    </c:legend>
    <c:plotVisOnly val="1"/>
    <c:dispBlanksAs val="zero"/>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914125838436862"/>
          <c:y val="9.424603174603173E-2"/>
          <c:w val="0.45949074074074081"/>
          <c:h val="0.78769841269842034"/>
        </c:manualLayout>
      </c:layout>
      <c:pieChart>
        <c:varyColors val="1"/>
        <c:ser>
          <c:idx val="0"/>
          <c:order val="0"/>
          <c:tx>
            <c:strRef>
              <c:f>Feuil1!$B$1</c:f>
              <c:strCache>
                <c:ptCount val="1"/>
                <c:pt idx="0">
                  <c:v>Ventes</c:v>
                </c:pt>
              </c:strCache>
            </c:strRef>
          </c:tx>
          <c:explosion val="15"/>
          <c:dLbls>
            <c:dLbl>
              <c:idx val="0"/>
              <c:layout>
                <c:manualLayout>
                  <c:x val="-8.9995443277924234E-2"/>
                  <c:y val="-0.24601331083614669"/>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B2E6-4FA5-894D-9451EA655660}"/>
                </c:ext>
              </c:extLst>
            </c:dLbl>
            <c:dLbl>
              <c:idx val="1"/>
              <c:layout>
                <c:manualLayout>
                  <c:x val="8.1857957859434241E-2"/>
                  <c:y val="0.14291338582677326"/>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2E6-4FA5-894D-9451EA655660}"/>
                </c:ext>
              </c:extLst>
            </c:dLbl>
            <c:dLbl>
              <c:idx val="2"/>
              <c:layout>
                <c:manualLayout>
                  <c:x val="1.424403980752406E-2"/>
                  <c:y val="0.11084989376327958"/>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B2E6-4FA5-894D-9451EA655660}"/>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3"/>
                <c:pt idx="0">
                  <c:v>اتصال رسمي</c:v>
                </c:pt>
                <c:pt idx="1">
                  <c:v>اتصال نازل</c:v>
                </c:pt>
                <c:pt idx="2">
                  <c:v>اتصال صاعد</c:v>
                </c:pt>
              </c:strCache>
            </c:strRef>
          </c:cat>
          <c:val>
            <c:numRef>
              <c:f>Feuil1!$B$2:$B$5</c:f>
              <c:numCache>
                <c:formatCode>General</c:formatCode>
                <c:ptCount val="4"/>
                <c:pt idx="0">
                  <c:v>79.900000000000006</c:v>
                </c:pt>
                <c:pt idx="1">
                  <c:v>18.100000000000001</c:v>
                </c:pt>
                <c:pt idx="2">
                  <c:v>2.1</c:v>
                </c:pt>
              </c:numCache>
            </c:numRef>
          </c:val>
          <c:extLst xmlns:c16r2="http://schemas.microsoft.com/office/drawing/2015/06/chart">
            <c:ext xmlns:c16="http://schemas.microsoft.com/office/drawing/2014/chart" uri="{C3380CC4-5D6E-409C-BE32-E72D297353CC}">
              <c16:uniqueId val="{00000003-B2E6-4FA5-894D-9451EA655660}"/>
            </c:ext>
          </c:extLst>
        </c:ser>
        <c:firstSliceAng val="0"/>
      </c:pieChart>
    </c:plotArea>
    <c:legend>
      <c:legendPos val="r"/>
      <c:legendEntry>
        <c:idx val="3"/>
        <c:delete val="1"/>
      </c:legendEntry>
      <c:txPr>
        <a:bodyPr/>
        <a:lstStyle/>
        <a:p>
          <a:pPr>
            <a:defRPr lang="en-US"/>
          </a:pPr>
          <a:endParaRPr lang="fr-FR"/>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270897127442403"/>
          <c:y val="4.3650793650793704E-2"/>
          <c:w val="0.53240740740740744"/>
          <c:h val="0.912698412698423"/>
        </c:manualLayout>
      </c:layout>
      <c:pieChart>
        <c:varyColors val="1"/>
        <c:ser>
          <c:idx val="0"/>
          <c:order val="0"/>
          <c:tx>
            <c:strRef>
              <c:f>Feuil1!$B$1</c:f>
              <c:strCache>
                <c:ptCount val="1"/>
                <c:pt idx="0">
                  <c:v>Ventes</c:v>
                </c:pt>
              </c:strCache>
            </c:strRef>
          </c:tx>
          <c:dPt>
            <c:idx val="0"/>
            <c:explosion val="10"/>
            <c:extLst xmlns:c16r2="http://schemas.microsoft.com/office/drawing/2015/06/chart">
              <c:ext xmlns:c16="http://schemas.microsoft.com/office/drawing/2014/chart" uri="{C3380CC4-5D6E-409C-BE32-E72D297353CC}">
                <c16:uniqueId val="{00000001-1FBB-40A2-AF94-85E747D76D27}"/>
              </c:ext>
            </c:extLst>
          </c:dPt>
          <c:dPt>
            <c:idx val="1"/>
            <c:explosion val="5"/>
            <c:extLst xmlns:c16r2="http://schemas.microsoft.com/office/drawing/2015/06/chart">
              <c:ext xmlns:c16="http://schemas.microsoft.com/office/drawing/2014/chart" uri="{C3380CC4-5D6E-409C-BE32-E72D297353CC}">
                <c16:uniqueId val="{00000003-1FBB-40A2-AF94-85E747D76D27}"/>
              </c:ext>
            </c:extLst>
          </c:dPt>
          <c:dPt>
            <c:idx val="2"/>
            <c:explosion val="9"/>
            <c:extLst xmlns:c16r2="http://schemas.microsoft.com/office/drawing/2015/06/chart">
              <c:ext xmlns:c16="http://schemas.microsoft.com/office/drawing/2014/chart" uri="{C3380CC4-5D6E-409C-BE32-E72D297353CC}">
                <c16:uniqueId val="{00000005-1FBB-40A2-AF94-85E747D76D27}"/>
              </c:ext>
            </c:extLst>
          </c:dPt>
          <c:dPt>
            <c:idx val="3"/>
            <c:explosion val="11"/>
            <c:extLst xmlns:c16r2="http://schemas.microsoft.com/office/drawing/2015/06/chart">
              <c:ext xmlns:c16="http://schemas.microsoft.com/office/drawing/2014/chart" uri="{C3380CC4-5D6E-409C-BE32-E72D297353CC}">
                <c16:uniqueId val="{00000007-1FBB-40A2-AF94-85E747D76D27}"/>
              </c:ext>
            </c:extLst>
          </c:dPt>
          <c:dLbls>
            <c:dLbl>
              <c:idx val="0"/>
              <c:layout>
                <c:manualLayout>
                  <c:x val="-7.6151848206473846E-2"/>
                  <c:y val="0.1200396825396827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FBB-40A2-AF94-85E747D76D27}"/>
                </c:ext>
              </c:extLst>
            </c:dLbl>
            <c:dLbl>
              <c:idx val="1"/>
              <c:layout>
                <c:manualLayout>
                  <c:x val="-0.14104367162438028"/>
                  <c:y val="6.0917385326834184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FBB-40A2-AF94-85E747D76D27}"/>
                </c:ext>
              </c:extLst>
            </c:dLbl>
            <c:dLbl>
              <c:idx val="2"/>
              <c:layout>
                <c:manualLayout>
                  <c:x val="-9.4576589384660955E-3"/>
                  <c:y val="-0.18470222472191036"/>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1FBB-40A2-AF94-85E747D76D27}"/>
                </c:ext>
              </c:extLst>
            </c:dLbl>
            <c:dLbl>
              <c:idx val="3"/>
              <c:layout>
                <c:manualLayout>
                  <c:x val="0.15185786672499271"/>
                  <c:y val="6.095831771028622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1FBB-40A2-AF94-85E747D76D27}"/>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4"/>
                <c:pt idx="0">
                  <c:v>29-25 سنة</c:v>
                </c:pt>
                <c:pt idx="1">
                  <c:v>34-30 سنة</c:v>
                </c:pt>
                <c:pt idx="2">
                  <c:v>39-35 سنة</c:v>
                </c:pt>
                <c:pt idx="3">
                  <c:v>40 سنة فما أكثر</c:v>
                </c:pt>
              </c:strCache>
            </c:strRef>
          </c:cat>
          <c:val>
            <c:numRef>
              <c:f>Feuil1!$B$2:$B$5</c:f>
              <c:numCache>
                <c:formatCode>General</c:formatCode>
                <c:ptCount val="4"/>
                <c:pt idx="0">
                  <c:v>11.8</c:v>
                </c:pt>
                <c:pt idx="1">
                  <c:v>23.6</c:v>
                </c:pt>
                <c:pt idx="2">
                  <c:v>27.1</c:v>
                </c:pt>
                <c:pt idx="3">
                  <c:v>37.5</c:v>
                </c:pt>
              </c:numCache>
            </c:numRef>
          </c:val>
          <c:extLst xmlns:c16r2="http://schemas.microsoft.com/office/drawing/2015/06/chart">
            <c:ext xmlns:c16="http://schemas.microsoft.com/office/drawing/2014/chart" uri="{C3380CC4-5D6E-409C-BE32-E72D297353CC}">
              <c16:uniqueId val="{00000008-1FBB-40A2-AF94-85E747D76D27}"/>
            </c:ext>
          </c:extLst>
        </c:ser>
        <c:firstSliceAng val="0"/>
      </c:pieChart>
    </c:plotArea>
    <c:legend>
      <c:legendPos val="r"/>
      <c:txPr>
        <a:bodyPr/>
        <a:lstStyle/>
        <a:p>
          <a:pPr>
            <a:defRPr lang="en-US"/>
          </a:pPr>
          <a:endParaRPr lang="fr-FR"/>
        </a:p>
      </c:txPr>
    </c:legend>
    <c:plotVisOnly val="1"/>
    <c:dispBlanksAs val="zero"/>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فاعلية هذا النمط من الاتصال </c:v>
                </c:pt>
              </c:strCache>
            </c:strRef>
          </c:tx>
          <c:cat>
            <c:numRef>
              <c:f>Feuil1!$A$2:$A$5</c:f>
              <c:numCache>
                <c:formatCode>General</c:formatCode>
                <c:ptCount val="4"/>
              </c:numCache>
            </c:numRef>
          </c:cat>
          <c:val>
            <c:numRef>
              <c:f>Feuil1!$B$2:$B$5</c:f>
              <c:numCache>
                <c:formatCode>General</c:formatCode>
                <c:ptCount val="4"/>
                <c:pt idx="0">
                  <c:v>71</c:v>
                </c:pt>
              </c:numCache>
            </c:numRef>
          </c:val>
          <c:extLst xmlns:c16r2="http://schemas.microsoft.com/office/drawing/2015/06/chart">
            <c:ext xmlns:c16="http://schemas.microsoft.com/office/drawing/2014/chart" uri="{C3380CC4-5D6E-409C-BE32-E72D297353CC}">
              <c16:uniqueId val="{00000000-69D5-41AF-8D7F-2CD2040993C0}"/>
            </c:ext>
          </c:extLst>
        </c:ser>
        <c:ser>
          <c:idx val="1"/>
          <c:order val="1"/>
          <c:tx>
            <c:strRef>
              <c:f>Feuil1!$C$1</c:f>
              <c:strCache>
                <c:ptCount val="1"/>
                <c:pt idx="0">
                  <c:v>التقيد بالتعليمات و المناشير و القرارات </c:v>
                </c:pt>
              </c:strCache>
            </c:strRef>
          </c:tx>
          <c:cat>
            <c:numRef>
              <c:f>Feuil1!$A$2:$A$5</c:f>
              <c:numCache>
                <c:formatCode>General</c:formatCode>
                <c:ptCount val="4"/>
              </c:numCache>
            </c:numRef>
          </c:cat>
          <c:val>
            <c:numRef>
              <c:f>Feuil1!$C$2:$C$5</c:f>
              <c:numCache>
                <c:formatCode>General</c:formatCode>
                <c:ptCount val="4"/>
                <c:pt idx="0">
                  <c:v>72</c:v>
                </c:pt>
              </c:numCache>
            </c:numRef>
          </c:val>
          <c:extLst xmlns:c16r2="http://schemas.microsoft.com/office/drawing/2015/06/chart">
            <c:ext xmlns:c16="http://schemas.microsoft.com/office/drawing/2014/chart" uri="{C3380CC4-5D6E-409C-BE32-E72D297353CC}">
              <c16:uniqueId val="{00000001-69D5-41AF-8D7F-2CD2040993C0}"/>
            </c:ext>
          </c:extLst>
        </c:ser>
        <c:ser>
          <c:idx val="2"/>
          <c:order val="2"/>
          <c:tx>
            <c:strRef>
              <c:f>Feuil1!$D$1</c:f>
              <c:strCache>
                <c:ptCount val="1"/>
                <c:pt idx="0">
                  <c:v>المساهمة في جودة العملية التعليمية </c:v>
                </c:pt>
              </c:strCache>
            </c:strRef>
          </c:tx>
          <c:cat>
            <c:numRef>
              <c:f>Feuil1!$A$2:$A$5</c:f>
              <c:numCache>
                <c:formatCode>General</c:formatCode>
                <c:ptCount val="4"/>
              </c:numCache>
            </c:numRef>
          </c:cat>
          <c:val>
            <c:numRef>
              <c:f>Feuil1!$D$2:$D$5</c:f>
              <c:numCache>
                <c:formatCode>General</c:formatCode>
                <c:ptCount val="4"/>
                <c:pt idx="0">
                  <c:v>57</c:v>
                </c:pt>
              </c:numCache>
            </c:numRef>
          </c:val>
          <c:extLst xmlns:c16r2="http://schemas.microsoft.com/office/drawing/2015/06/chart">
            <c:ext xmlns:c16="http://schemas.microsoft.com/office/drawing/2014/chart" uri="{C3380CC4-5D6E-409C-BE32-E72D297353CC}">
              <c16:uniqueId val="{00000002-69D5-41AF-8D7F-2CD2040993C0}"/>
            </c:ext>
          </c:extLst>
        </c:ser>
        <c:axId val="120994432"/>
        <c:axId val="120996224"/>
      </c:barChart>
      <c:catAx>
        <c:axId val="120994432"/>
        <c:scaling>
          <c:orientation val="minMax"/>
        </c:scaling>
        <c:axPos val="b"/>
        <c:numFmt formatCode="General" sourceLinked="1"/>
        <c:tickLblPos val="nextTo"/>
        <c:txPr>
          <a:bodyPr/>
          <a:lstStyle/>
          <a:p>
            <a:pPr>
              <a:defRPr lang="en-US"/>
            </a:pPr>
            <a:endParaRPr lang="fr-FR"/>
          </a:p>
        </c:txPr>
        <c:crossAx val="120996224"/>
        <c:crosses val="autoZero"/>
        <c:auto val="1"/>
        <c:lblAlgn val="ctr"/>
        <c:lblOffset val="100"/>
      </c:catAx>
      <c:valAx>
        <c:axId val="120996224"/>
        <c:scaling>
          <c:orientation val="minMax"/>
        </c:scaling>
        <c:axPos val="l"/>
        <c:majorGridlines/>
        <c:numFmt formatCode="General" sourceLinked="1"/>
        <c:tickLblPos val="nextTo"/>
        <c:txPr>
          <a:bodyPr/>
          <a:lstStyle/>
          <a:p>
            <a:pPr>
              <a:defRPr lang="en-US"/>
            </a:pPr>
            <a:endParaRPr lang="fr-FR"/>
          </a:p>
        </c:txPr>
        <c:crossAx val="120994432"/>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7105387868183142"/>
          <c:y val="0.15069460067491564"/>
          <c:w val="0.46070592738407945"/>
          <c:h val="0.78978158980127156"/>
        </c:manualLayout>
      </c:layout>
      <c:pieChart>
        <c:varyColors val="1"/>
        <c:ser>
          <c:idx val="0"/>
          <c:order val="0"/>
          <c:tx>
            <c:strRef>
              <c:f>Feuil1!$B$1</c:f>
              <c:strCache>
                <c:ptCount val="1"/>
                <c:pt idx="0">
                  <c:v>Ventes</c:v>
                </c:pt>
              </c:strCache>
            </c:strRef>
          </c:tx>
          <c:explosion val="10"/>
          <c:dLbls>
            <c:dLbl>
              <c:idx val="0"/>
              <c:layout>
                <c:manualLayout>
                  <c:x val="-8.8828011081948127E-2"/>
                  <c:y val="0.15417697787776541"/>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BC4E-46FA-B105-D2EA09361A77}"/>
                </c:ext>
              </c:extLst>
            </c:dLbl>
            <c:dLbl>
              <c:idx val="1"/>
              <c:layout>
                <c:manualLayout>
                  <c:x val="-8.8849701079031784E-2"/>
                  <c:y val="-0.20704380702412276"/>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C4E-46FA-B105-D2EA09361A77}"/>
                </c:ext>
              </c:extLst>
            </c:dLbl>
            <c:dLbl>
              <c:idx val="2"/>
              <c:layout>
                <c:manualLayout>
                  <c:x val="0.11968595071449402"/>
                  <c:y val="-9.472284714410726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BC4E-46FA-B105-D2EA09361A77}"/>
                </c:ext>
              </c:extLst>
            </c:dLbl>
            <c:dLbl>
              <c:idx val="3"/>
              <c:layout>
                <c:manualLayout>
                  <c:x val="9.6026902887139734E-2"/>
                  <c:y val="0.12080864891888519"/>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BC4E-46FA-B105-D2EA09361A77}"/>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4"/>
                <c:pt idx="0">
                  <c:v>من 1 إلى 2</c:v>
                </c:pt>
                <c:pt idx="1">
                  <c:v>من 3 إلى 4 أشخاص </c:v>
                </c:pt>
                <c:pt idx="2">
                  <c:v>أكثر من 5 أشخاص</c:v>
                </c:pt>
                <c:pt idx="3">
                  <c:v>لا أحد</c:v>
                </c:pt>
              </c:strCache>
            </c:strRef>
          </c:cat>
          <c:val>
            <c:numRef>
              <c:f>Feuil1!$B$2:$B$5</c:f>
              <c:numCache>
                <c:formatCode>General</c:formatCode>
                <c:ptCount val="4"/>
                <c:pt idx="0">
                  <c:v>20.8</c:v>
                </c:pt>
                <c:pt idx="1">
                  <c:v>37.5</c:v>
                </c:pt>
                <c:pt idx="2">
                  <c:v>16</c:v>
                </c:pt>
                <c:pt idx="3">
                  <c:v>25.7</c:v>
                </c:pt>
              </c:numCache>
            </c:numRef>
          </c:val>
          <c:extLst xmlns:c16r2="http://schemas.microsoft.com/office/drawing/2015/06/chart">
            <c:ext xmlns:c16="http://schemas.microsoft.com/office/drawing/2014/chart" uri="{C3380CC4-5D6E-409C-BE32-E72D297353CC}">
              <c16:uniqueId val="{00000004-BC4E-46FA-B105-D2EA09361A77}"/>
            </c:ext>
          </c:extLst>
        </c:ser>
        <c:firstSliceAng val="0"/>
      </c:pieChart>
    </c:plotArea>
    <c:legend>
      <c:legendPos val="r"/>
      <c:txPr>
        <a:bodyPr/>
        <a:lstStyle/>
        <a:p>
          <a:pPr>
            <a:defRPr lang="en-US"/>
          </a:pPr>
          <a:endParaRPr lang="fr-FR"/>
        </a:p>
      </c:txPr>
    </c:legend>
    <c:plotVisOnly val="1"/>
    <c:dispBlanksAs val="zero"/>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15"/>
          <c:dPt>
            <c:idx val="0"/>
            <c:explosion val="1"/>
            <c:extLst xmlns:c16r2="http://schemas.microsoft.com/office/drawing/2015/06/chart">
              <c:ext xmlns:c16="http://schemas.microsoft.com/office/drawing/2014/chart" uri="{C3380CC4-5D6E-409C-BE32-E72D297353CC}">
                <c16:uniqueId val="{00000001-9D31-45A6-B7AC-E9D5E8DF8E7F}"/>
              </c:ext>
            </c:extLst>
          </c:dPt>
          <c:dPt>
            <c:idx val="1"/>
            <c:explosion val="5"/>
            <c:extLst xmlns:c16r2="http://schemas.microsoft.com/office/drawing/2015/06/chart">
              <c:ext xmlns:c16="http://schemas.microsoft.com/office/drawing/2014/chart" uri="{C3380CC4-5D6E-409C-BE32-E72D297353CC}">
                <c16:uniqueId val="{00000003-9D31-45A6-B7AC-E9D5E8DF8E7F}"/>
              </c:ext>
            </c:extLst>
          </c:dPt>
          <c:dPt>
            <c:idx val="2"/>
            <c:explosion val="4"/>
            <c:extLst xmlns:c16r2="http://schemas.microsoft.com/office/drawing/2015/06/chart">
              <c:ext xmlns:c16="http://schemas.microsoft.com/office/drawing/2014/chart" uri="{C3380CC4-5D6E-409C-BE32-E72D297353CC}">
                <c16:uniqueId val="{00000005-9D31-45A6-B7AC-E9D5E8DF8E7F}"/>
              </c:ext>
            </c:extLst>
          </c:dPt>
          <c:dLbls>
            <c:dLbl>
              <c:idx val="0"/>
              <c:layout>
                <c:manualLayout>
                  <c:x val="-0.10160597112860952"/>
                  <c:y val="9.231096112985877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D31-45A6-B7AC-E9D5E8DF8E7F}"/>
                </c:ext>
              </c:extLst>
            </c:dLbl>
            <c:dLbl>
              <c:idx val="1"/>
              <c:layout>
                <c:manualLayout>
                  <c:x val="-0.10287000583260425"/>
                  <c:y val="-0.13547056617922759"/>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9D31-45A6-B7AC-E9D5E8DF8E7F}"/>
                </c:ext>
              </c:extLst>
            </c:dLbl>
            <c:dLbl>
              <c:idx val="2"/>
              <c:layout>
                <c:manualLayout>
                  <c:x val="-7.4794036162147116E-4"/>
                  <c:y val="-0.1317797775278090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9D31-45A6-B7AC-E9D5E8DF8E7F}"/>
                </c:ext>
              </c:extLst>
            </c:dLbl>
            <c:dLbl>
              <c:idx val="3"/>
              <c:layout>
                <c:manualLayout>
                  <c:x val="0.14111275153105871"/>
                  <c:y val="-8.7482814648168258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9D31-45A6-B7AC-E9D5E8DF8E7F}"/>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4"/>
                <c:pt idx="0">
                  <c:v>إيجار عمومي</c:v>
                </c:pt>
                <c:pt idx="1">
                  <c:v>تساهمي</c:v>
                </c:pt>
                <c:pt idx="2">
                  <c:v>ترقوي</c:v>
                </c:pt>
                <c:pt idx="3">
                  <c:v>خاص</c:v>
                </c:pt>
              </c:strCache>
            </c:strRef>
          </c:cat>
          <c:val>
            <c:numRef>
              <c:f>Feuil1!$B$2:$B$5</c:f>
              <c:numCache>
                <c:formatCode>General</c:formatCode>
                <c:ptCount val="4"/>
                <c:pt idx="0">
                  <c:v>26.4</c:v>
                </c:pt>
                <c:pt idx="1">
                  <c:v>20.8</c:v>
                </c:pt>
                <c:pt idx="2">
                  <c:v>5.6</c:v>
                </c:pt>
                <c:pt idx="3">
                  <c:v>47.2</c:v>
                </c:pt>
              </c:numCache>
            </c:numRef>
          </c:val>
          <c:extLst xmlns:c16r2="http://schemas.microsoft.com/office/drawing/2015/06/chart">
            <c:ext xmlns:c16="http://schemas.microsoft.com/office/drawing/2014/chart" uri="{C3380CC4-5D6E-409C-BE32-E72D297353CC}">
              <c16:uniqueId val="{00000007-9D31-45A6-B7AC-E9D5E8DF8E7F}"/>
            </c:ext>
          </c:extLst>
        </c:ser>
        <c:firstSliceAng val="0"/>
      </c:pieChart>
    </c:plotArea>
    <c:legend>
      <c:legendPos val="r"/>
      <c:txPr>
        <a:bodyPr/>
        <a:lstStyle/>
        <a:p>
          <a:pPr>
            <a:defRPr lang="en-US"/>
          </a:pPr>
          <a:endParaRPr lang="fr-FR"/>
        </a:p>
      </c:txPr>
    </c:legend>
    <c:plotVisOnly val="1"/>
    <c:dispBlanksAs val="zero"/>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15"/>
          <c:dPt>
            <c:idx val="0"/>
            <c:explosion val="2"/>
            <c:extLst xmlns:c16r2="http://schemas.microsoft.com/office/drawing/2015/06/chart">
              <c:ext xmlns:c16="http://schemas.microsoft.com/office/drawing/2014/chart" uri="{C3380CC4-5D6E-409C-BE32-E72D297353CC}">
                <c16:uniqueId val="{00000001-2F9E-4868-851A-3486DD086B45}"/>
              </c:ext>
            </c:extLst>
          </c:dPt>
          <c:dPt>
            <c:idx val="1"/>
            <c:explosion val="4"/>
            <c:extLst xmlns:c16r2="http://schemas.microsoft.com/office/drawing/2015/06/chart">
              <c:ext xmlns:c16="http://schemas.microsoft.com/office/drawing/2014/chart" uri="{C3380CC4-5D6E-409C-BE32-E72D297353CC}">
                <c16:uniqueId val="{00000003-2F9E-4868-851A-3486DD086B45}"/>
              </c:ext>
            </c:extLst>
          </c:dPt>
          <c:dPt>
            <c:idx val="2"/>
            <c:explosion val="8"/>
            <c:extLst xmlns:c16r2="http://schemas.microsoft.com/office/drawing/2015/06/chart">
              <c:ext xmlns:c16="http://schemas.microsoft.com/office/drawing/2014/chart" uri="{C3380CC4-5D6E-409C-BE32-E72D297353CC}">
                <c16:uniqueId val="{00000005-2F9E-4868-851A-3486DD086B45}"/>
              </c:ext>
            </c:extLst>
          </c:dPt>
          <c:dLbls>
            <c:dLbl>
              <c:idx val="0"/>
              <c:layout>
                <c:manualLayout>
                  <c:x val="-0.13761610527850685"/>
                  <c:y val="4.642857142857143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2F9E-4868-851A-3486DD086B45}"/>
                </c:ext>
              </c:extLst>
            </c:dLbl>
            <c:dLbl>
              <c:idx val="1"/>
              <c:layout>
                <c:manualLayout>
                  <c:x val="6.8697415427238423E-2"/>
                  <c:y val="-0.1601168603924509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2F9E-4868-851A-3486DD086B45}"/>
                </c:ext>
              </c:extLst>
            </c:dLbl>
            <c:dLbl>
              <c:idx val="2"/>
              <c:layout>
                <c:manualLayout>
                  <c:x val="0.13435303659959191"/>
                  <c:y val="0.1106314835645544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2F9E-4868-851A-3486DD086B45}"/>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3"/>
                <c:pt idx="0">
                  <c:v>سيارة خاصة </c:v>
                </c:pt>
                <c:pt idx="1">
                  <c:v>النقل الجماعي </c:v>
                </c:pt>
                <c:pt idx="2">
                  <c:v>المشي </c:v>
                </c:pt>
              </c:strCache>
            </c:strRef>
          </c:cat>
          <c:val>
            <c:numRef>
              <c:f>Feuil1!$B$2:$B$5</c:f>
              <c:numCache>
                <c:formatCode>General</c:formatCode>
                <c:ptCount val="4"/>
                <c:pt idx="0">
                  <c:v>45.1</c:v>
                </c:pt>
                <c:pt idx="1">
                  <c:v>22.2</c:v>
                </c:pt>
                <c:pt idx="2">
                  <c:v>32.6</c:v>
                </c:pt>
              </c:numCache>
            </c:numRef>
          </c:val>
          <c:extLst xmlns:c16r2="http://schemas.microsoft.com/office/drawing/2015/06/chart">
            <c:ext xmlns:c16="http://schemas.microsoft.com/office/drawing/2014/chart" uri="{C3380CC4-5D6E-409C-BE32-E72D297353CC}">
              <c16:uniqueId val="{00000006-2F9E-4868-851A-3486DD086B45}"/>
            </c:ext>
          </c:extLst>
        </c:ser>
        <c:firstSliceAng val="0"/>
      </c:pieChart>
    </c:plotArea>
    <c:legend>
      <c:legendPos val="r"/>
      <c:legendEntry>
        <c:idx val="3"/>
        <c:delete val="1"/>
      </c:legendEntry>
      <c:txPr>
        <a:bodyPr/>
        <a:lstStyle/>
        <a:p>
          <a:pPr>
            <a:defRPr lang="en-US"/>
          </a:pPr>
          <a:endParaRPr lang="fr-FR"/>
        </a:p>
      </c:txPr>
    </c:legend>
    <c:plotVisOnly val="1"/>
    <c:dispBlanksAs val="zero"/>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رسالة مقدسة و شريفة و تربوية </c:v>
                </c:pt>
              </c:strCache>
            </c:strRef>
          </c:tx>
          <c:cat>
            <c:strRef>
              <c:f>Feuil1!$A$2:$A$6</c:f>
              <c:strCache>
                <c:ptCount val="5"/>
                <c:pt idx="0">
                  <c:v>Catégorie 1</c:v>
                </c:pt>
                <c:pt idx="1">
                  <c:v>Catégorie 2</c:v>
                </c:pt>
                <c:pt idx="2">
                  <c:v>Catégorie 3</c:v>
                </c:pt>
                <c:pt idx="3">
                  <c:v>Catégorie 4</c:v>
                </c:pt>
                <c:pt idx="4">
                  <c:v>Catégorie 4</c:v>
                </c:pt>
              </c:strCache>
            </c:strRef>
          </c:cat>
          <c:val>
            <c:numRef>
              <c:f>Feuil1!$B$2:$B$6</c:f>
              <c:numCache>
                <c:formatCode>General</c:formatCode>
                <c:ptCount val="5"/>
                <c:pt idx="0">
                  <c:v>130</c:v>
                </c:pt>
              </c:numCache>
            </c:numRef>
          </c:val>
          <c:extLst xmlns:c16r2="http://schemas.microsoft.com/office/drawing/2015/06/chart">
            <c:ext xmlns:c16="http://schemas.microsoft.com/office/drawing/2014/chart" uri="{C3380CC4-5D6E-409C-BE32-E72D297353CC}">
              <c16:uniqueId val="{00000000-9E83-4235-989D-922301ACAC44}"/>
            </c:ext>
          </c:extLst>
        </c:ser>
        <c:ser>
          <c:idx val="1"/>
          <c:order val="1"/>
          <c:tx>
            <c:strRef>
              <c:f>Feuil1!$C$1</c:f>
              <c:strCache>
                <c:ptCount val="1"/>
                <c:pt idx="0">
                  <c:v>تحقيق الذات و ضمان المستقبل </c:v>
                </c:pt>
              </c:strCache>
            </c:strRef>
          </c:tx>
          <c:cat>
            <c:strRef>
              <c:f>Feuil1!$A$2:$A$6</c:f>
              <c:strCache>
                <c:ptCount val="5"/>
                <c:pt idx="0">
                  <c:v>Catégorie 1</c:v>
                </c:pt>
                <c:pt idx="1">
                  <c:v>Catégorie 2</c:v>
                </c:pt>
                <c:pt idx="2">
                  <c:v>Catégorie 3</c:v>
                </c:pt>
                <c:pt idx="3">
                  <c:v>Catégorie 4</c:v>
                </c:pt>
                <c:pt idx="4">
                  <c:v>Catégorie 4</c:v>
                </c:pt>
              </c:strCache>
            </c:strRef>
          </c:cat>
          <c:val>
            <c:numRef>
              <c:f>Feuil1!$C$2:$C$6</c:f>
              <c:numCache>
                <c:formatCode>General</c:formatCode>
                <c:ptCount val="5"/>
                <c:pt idx="1">
                  <c:v>37</c:v>
                </c:pt>
              </c:numCache>
            </c:numRef>
          </c:val>
          <c:extLst xmlns:c16r2="http://schemas.microsoft.com/office/drawing/2015/06/chart">
            <c:ext xmlns:c16="http://schemas.microsoft.com/office/drawing/2014/chart" uri="{C3380CC4-5D6E-409C-BE32-E72D297353CC}">
              <c16:uniqueId val="{00000001-9E83-4235-989D-922301ACAC44}"/>
            </c:ext>
          </c:extLst>
        </c:ser>
        <c:ser>
          <c:idx val="2"/>
          <c:order val="2"/>
          <c:tx>
            <c:strRef>
              <c:f>Feuil1!$D$1</c:f>
              <c:strCache>
                <c:ptCount val="1"/>
                <c:pt idx="0">
                  <c:v>تضحية و إخلاص</c:v>
                </c:pt>
              </c:strCache>
            </c:strRef>
          </c:tx>
          <c:cat>
            <c:strRef>
              <c:f>Feuil1!$A$2:$A$6</c:f>
              <c:strCache>
                <c:ptCount val="5"/>
                <c:pt idx="0">
                  <c:v>Catégorie 1</c:v>
                </c:pt>
                <c:pt idx="1">
                  <c:v>Catégorie 2</c:v>
                </c:pt>
                <c:pt idx="2">
                  <c:v>Catégorie 3</c:v>
                </c:pt>
                <c:pt idx="3">
                  <c:v>Catégorie 4</c:v>
                </c:pt>
                <c:pt idx="4">
                  <c:v>Catégorie 4</c:v>
                </c:pt>
              </c:strCache>
            </c:strRef>
          </c:cat>
          <c:val>
            <c:numRef>
              <c:f>Feuil1!$D$2:$D$6</c:f>
              <c:numCache>
                <c:formatCode>General</c:formatCode>
                <c:ptCount val="5"/>
                <c:pt idx="2">
                  <c:v>54</c:v>
                </c:pt>
              </c:numCache>
            </c:numRef>
          </c:val>
          <c:extLst xmlns:c16r2="http://schemas.microsoft.com/office/drawing/2015/06/chart">
            <c:ext xmlns:c16="http://schemas.microsoft.com/office/drawing/2014/chart" uri="{C3380CC4-5D6E-409C-BE32-E72D297353CC}">
              <c16:uniqueId val="{00000002-9E83-4235-989D-922301ACAC44}"/>
            </c:ext>
          </c:extLst>
        </c:ser>
        <c:ser>
          <c:idx val="3"/>
          <c:order val="3"/>
          <c:tx>
            <c:strRef>
              <c:f>Feuil1!$E$1</c:f>
              <c:strCache>
                <c:ptCount val="1"/>
                <c:pt idx="0">
                  <c:v>مهنة شاقة جدا </c:v>
                </c:pt>
              </c:strCache>
            </c:strRef>
          </c:tx>
          <c:cat>
            <c:strRef>
              <c:f>Feuil1!$A$2:$A$6</c:f>
              <c:strCache>
                <c:ptCount val="5"/>
                <c:pt idx="0">
                  <c:v>Catégorie 1</c:v>
                </c:pt>
                <c:pt idx="1">
                  <c:v>Catégorie 2</c:v>
                </c:pt>
                <c:pt idx="2">
                  <c:v>Catégorie 3</c:v>
                </c:pt>
                <c:pt idx="3">
                  <c:v>Catégorie 4</c:v>
                </c:pt>
                <c:pt idx="4">
                  <c:v>Catégorie 4</c:v>
                </c:pt>
              </c:strCache>
            </c:strRef>
          </c:cat>
          <c:val>
            <c:numRef>
              <c:f>Feuil1!$E$2:$E$6</c:f>
              <c:numCache>
                <c:formatCode>General</c:formatCode>
                <c:ptCount val="5"/>
                <c:pt idx="3">
                  <c:v>74</c:v>
                </c:pt>
              </c:numCache>
            </c:numRef>
          </c:val>
          <c:extLst xmlns:c16r2="http://schemas.microsoft.com/office/drawing/2015/06/chart">
            <c:ext xmlns:c16="http://schemas.microsoft.com/office/drawing/2014/chart" uri="{C3380CC4-5D6E-409C-BE32-E72D297353CC}">
              <c16:uniqueId val="{00000003-9E83-4235-989D-922301ACAC44}"/>
            </c:ext>
          </c:extLst>
        </c:ser>
        <c:ser>
          <c:idx val="4"/>
          <c:order val="4"/>
          <c:tx>
            <c:strRef>
              <c:f>Feuil1!$F$1</c:f>
              <c:strCache>
                <c:ptCount val="1"/>
                <c:pt idx="0">
                  <c:v>لا أحب هذه المهنة </c:v>
                </c:pt>
              </c:strCache>
            </c:strRef>
          </c:tx>
          <c:cat>
            <c:strRef>
              <c:f>Feuil1!$A$2:$A$6</c:f>
              <c:strCache>
                <c:ptCount val="5"/>
                <c:pt idx="0">
                  <c:v>Catégorie 1</c:v>
                </c:pt>
                <c:pt idx="1">
                  <c:v>Catégorie 2</c:v>
                </c:pt>
                <c:pt idx="2">
                  <c:v>Catégorie 3</c:v>
                </c:pt>
                <c:pt idx="3">
                  <c:v>Catégorie 4</c:v>
                </c:pt>
                <c:pt idx="4">
                  <c:v>Catégorie 4</c:v>
                </c:pt>
              </c:strCache>
            </c:strRef>
          </c:cat>
          <c:val>
            <c:numRef>
              <c:f>Feuil1!$F$2:$F$6</c:f>
              <c:numCache>
                <c:formatCode>General</c:formatCode>
                <c:ptCount val="5"/>
                <c:pt idx="4">
                  <c:v>5</c:v>
                </c:pt>
              </c:numCache>
            </c:numRef>
          </c:val>
          <c:extLst xmlns:c16r2="http://schemas.microsoft.com/office/drawing/2015/06/chart">
            <c:ext xmlns:c16="http://schemas.microsoft.com/office/drawing/2014/chart" uri="{C3380CC4-5D6E-409C-BE32-E72D297353CC}">
              <c16:uniqueId val="{00000004-9E83-4235-989D-922301ACAC44}"/>
            </c:ext>
          </c:extLst>
        </c:ser>
        <c:axId val="121201792"/>
        <c:axId val="121203328"/>
      </c:barChart>
      <c:catAx>
        <c:axId val="121201792"/>
        <c:scaling>
          <c:orientation val="minMax"/>
        </c:scaling>
        <c:delete val="1"/>
        <c:axPos val="b"/>
        <c:numFmt formatCode="General" sourceLinked="0"/>
        <c:tickLblPos val="nextTo"/>
        <c:crossAx val="121203328"/>
        <c:crosses val="autoZero"/>
        <c:auto val="1"/>
        <c:lblAlgn val="ctr"/>
        <c:lblOffset val="100"/>
      </c:catAx>
      <c:valAx>
        <c:axId val="121203328"/>
        <c:scaling>
          <c:orientation val="minMax"/>
        </c:scaling>
        <c:axPos val="l"/>
        <c:majorGridlines/>
        <c:numFmt formatCode="General" sourceLinked="1"/>
        <c:tickLblPos val="nextTo"/>
        <c:txPr>
          <a:bodyPr/>
          <a:lstStyle/>
          <a:p>
            <a:pPr>
              <a:defRPr lang="en-US"/>
            </a:pPr>
            <a:endParaRPr lang="fr-FR"/>
          </a:p>
        </c:txPr>
        <c:crossAx val="121201792"/>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الظروف الاجتماعية الصعبة جدا </c:v>
                </c:pt>
              </c:strCache>
            </c:strRef>
          </c:tx>
          <c:cat>
            <c:numRef>
              <c:f>Feuil1!$A$2:$A$5</c:f>
              <c:numCache>
                <c:formatCode>General</c:formatCode>
                <c:ptCount val="4"/>
              </c:numCache>
            </c:numRef>
          </c:cat>
          <c:val>
            <c:numRef>
              <c:f>Feuil1!$B$2:$B$5</c:f>
              <c:numCache>
                <c:formatCode>General</c:formatCode>
                <c:ptCount val="4"/>
                <c:pt idx="0">
                  <c:v>24</c:v>
                </c:pt>
              </c:numCache>
            </c:numRef>
          </c:val>
          <c:extLst xmlns:c16r2="http://schemas.microsoft.com/office/drawing/2015/06/chart">
            <c:ext xmlns:c16="http://schemas.microsoft.com/office/drawing/2014/chart" uri="{C3380CC4-5D6E-409C-BE32-E72D297353CC}">
              <c16:uniqueId val="{00000000-F7D6-4AE1-991C-493A56598F5A}"/>
            </c:ext>
          </c:extLst>
        </c:ser>
        <c:ser>
          <c:idx val="1"/>
          <c:order val="1"/>
          <c:tx>
            <c:strRef>
              <c:f>Feuil1!$C$1</c:f>
              <c:strCache>
                <c:ptCount val="1"/>
                <c:pt idx="0">
                  <c:v>ضعف الراتب</c:v>
                </c:pt>
              </c:strCache>
            </c:strRef>
          </c:tx>
          <c:cat>
            <c:numRef>
              <c:f>Feuil1!$A$2:$A$5</c:f>
              <c:numCache>
                <c:formatCode>General</c:formatCode>
                <c:ptCount val="4"/>
              </c:numCache>
            </c:numRef>
          </c:cat>
          <c:val>
            <c:numRef>
              <c:f>Feuil1!$C$2:$C$5</c:f>
              <c:numCache>
                <c:formatCode>General</c:formatCode>
                <c:ptCount val="4"/>
                <c:pt idx="0">
                  <c:v>53</c:v>
                </c:pt>
              </c:numCache>
            </c:numRef>
          </c:val>
          <c:extLst xmlns:c16r2="http://schemas.microsoft.com/office/drawing/2015/06/chart">
            <c:ext xmlns:c16="http://schemas.microsoft.com/office/drawing/2014/chart" uri="{C3380CC4-5D6E-409C-BE32-E72D297353CC}">
              <c16:uniqueId val="{00000001-F7D6-4AE1-991C-493A56598F5A}"/>
            </c:ext>
          </c:extLst>
        </c:ser>
        <c:ser>
          <c:idx val="2"/>
          <c:order val="2"/>
          <c:tx>
            <c:strRef>
              <c:f>Feuil1!$D$1</c:f>
              <c:strCache>
                <c:ptCount val="1"/>
                <c:pt idx="0">
                  <c:v>مشكلة السكن</c:v>
                </c:pt>
              </c:strCache>
            </c:strRef>
          </c:tx>
          <c:cat>
            <c:numRef>
              <c:f>Feuil1!$A$2:$A$5</c:f>
              <c:numCache>
                <c:formatCode>General</c:formatCode>
                <c:ptCount val="4"/>
              </c:numCache>
            </c:numRef>
          </c:cat>
          <c:val>
            <c:numRef>
              <c:f>Feuil1!$D$2:$D$5</c:f>
              <c:numCache>
                <c:formatCode>General</c:formatCode>
                <c:ptCount val="4"/>
                <c:pt idx="0">
                  <c:v>9</c:v>
                </c:pt>
              </c:numCache>
            </c:numRef>
          </c:val>
          <c:extLst xmlns:c16r2="http://schemas.microsoft.com/office/drawing/2015/06/chart">
            <c:ext xmlns:c16="http://schemas.microsoft.com/office/drawing/2014/chart" uri="{C3380CC4-5D6E-409C-BE32-E72D297353CC}">
              <c16:uniqueId val="{00000002-F7D6-4AE1-991C-493A56598F5A}"/>
            </c:ext>
          </c:extLst>
        </c:ser>
        <c:axId val="121605504"/>
        <c:axId val="121611392"/>
      </c:barChart>
      <c:catAx>
        <c:axId val="121605504"/>
        <c:scaling>
          <c:orientation val="minMax"/>
        </c:scaling>
        <c:axPos val="b"/>
        <c:numFmt formatCode="General" sourceLinked="1"/>
        <c:tickLblPos val="nextTo"/>
        <c:txPr>
          <a:bodyPr/>
          <a:lstStyle/>
          <a:p>
            <a:pPr>
              <a:defRPr lang="en-US"/>
            </a:pPr>
            <a:endParaRPr lang="fr-FR"/>
          </a:p>
        </c:txPr>
        <c:crossAx val="121611392"/>
        <c:crosses val="autoZero"/>
        <c:auto val="1"/>
        <c:lblAlgn val="ctr"/>
        <c:lblOffset val="100"/>
      </c:catAx>
      <c:valAx>
        <c:axId val="121611392"/>
        <c:scaling>
          <c:orientation val="minMax"/>
        </c:scaling>
        <c:axPos val="l"/>
        <c:majorGridlines/>
        <c:numFmt formatCode="General" sourceLinked="1"/>
        <c:tickLblPos val="nextTo"/>
        <c:txPr>
          <a:bodyPr/>
          <a:lstStyle/>
          <a:p>
            <a:pPr>
              <a:defRPr lang="en-US"/>
            </a:pPr>
            <a:endParaRPr lang="fr-FR"/>
          </a:p>
        </c:txPr>
        <c:crossAx val="121605504"/>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Pt>
            <c:idx val="0"/>
            <c:explosion val="8"/>
            <c:extLst xmlns:c16r2="http://schemas.microsoft.com/office/drawing/2015/06/chart">
              <c:ext xmlns:c16="http://schemas.microsoft.com/office/drawing/2014/chart" uri="{C3380CC4-5D6E-409C-BE32-E72D297353CC}">
                <c16:uniqueId val="{00000001-35E4-4A3C-893E-F72771138954}"/>
              </c:ext>
            </c:extLst>
          </c:dPt>
          <c:dPt>
            <c:idx val="1"/>
            <c:explosion val="8"/>
            <c:extLst xmlns:c16r2="http://schemas.microsoft.com/office/drawing/2015/06/chart">
              <c:ext xmlns:c16="http://schemas.microsoft.com/office/drawing/2014/chart" uri="{C3380CC4-5D6E-409C-BE32-E72D297353CC}">
                <c16:uniqueId val="{00000003-35E4-4A3C-893E-F72771138954}"/>
              </c:ext>
            </c:extLst>
          </c:dPt>
          <c:dPt>
            <c:idx val="2"/>
            <c:explosion val="4"/>
            <c:extLst xmlns:c16r2="http://schemas.microsoft.com/office/drawing/2015/06/chart">
              <c:ext xmlns:c16="http://schemas.microsoft.com/office/drawing/2014/chart" uri="{C3380CC4-5D6E-409C-BE32-E72D297353CC}">
                <c16:uniqueId val="{00000005-35E4-4A3C-893E-F72771138954}"/>
              </c:ext>
            </c:extLst>
          </c:dPt>
          <c:dLbls>
            <c:dLbl>
              <c:idx val="0"/>
              <c:layout>
                <c:manualLayout>
                  <c:x val="-0.14927557232429281"/>
                  <c:y val="5.295838020247468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5E4-4A3C-893E-F72771138954}"/>
                </c:ext>
              </c:extLst>
            </c:dLbl>
            <c:dLbl>
              <c:idx val="1"/>
              <c:layout>
                <c:manualLayout>
                  <c:x val="0.13749416739574224"/>
                  <c:y val="-0.17589113860767441"/>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5E4-4A3C-893E-F72771138954}"/>
                </c:ext>
              </c:extLst>
            </c:dLbl>
            <c:dLbl>
              <c:idx val="2"/>
              <c:layout>
                <c:manualLayout>
                  <c:x val="3.4867034849810442E-2"/>
                  <c:y val="0.19099768778902726"/>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35E4-4A3C-893E-F72771138954}"/>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3"/>
                <c:pt idx="0">
                  <c:v>جيدة</c:v>
                </c:pt>
                <c:pt idx="1">
                  <c:v>متوسط </c:v>
                </c:pt>
                <c:pt idx="2">
                  <c:v>متدهورة</c:v>
                </c:pt>
              </c:strCache>
            </c:strRef>
          </c:cat>
          <c:val>
            <c:numRef>
              <c:f>Feuil1!$B$2:$B$5</c:f>
              <c:numCache>
                <c:formatCode>General</c:formatCode>
                <c:ptCount val="4"/>
                <c:pt idx="0">
                  <c:v>34.700000000000003</c:v>
                </c:pt>
                <c:pt idx="1">
                  <c:v>58.3</c:v>
                </c:pt>
                <c:pt idx="2">
                  <c:v>6.9</c:v>
                </c:pt>
              </c:numCache>
            </c:numRef>
          </c:val>
          <c:extLst xmlns:c16r2="http://schemas.microsoft.com/office/drawing/2015/06/chart">
            <c:ext xmlns:c16="http://schemas.microsoft.com/office/drawing/2014/chart" uri="{C3380CC4-5D6E-409C-BE32-E72D297353CC}">
              <c16:uniqueId val="{00000006-35E4-4A3C-893E-F72771138954}"/>
            </c:ext>
          </c:extLst>
        </c:ser>
        <c:firstSliceAng val="0"/>
      </c:pieChart>
    </c:plotArea>
    <c:legend>
      <c:legendPos val="r"/>
      <c:legendEntry>
        <c:idx val="3"/>
        <c:delete val="1"/>
      </c:legendEntry>
      <c:txPr>
        <a:bodyPr/>
        <a:lstStyle/>
        <a:p>
          <a:pPr>
            <a:defRPr lang="en-US"/>
          </a:pPr>
          <a:endParaRPr lang="fr-FR"/>
        </a:p>
      </c:txPr>
    </c:legend>
    <c:plotVisOnly val="1"/>
    <c:dispBlanksAs val="zero"/>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10"/>
          <c:dPt>
            <c:idx val="0"/>
            <c:explosion val="0"/>
            <c:extLst xmlns:c16r2="http://schemas.microsoft.com/office/drawing/2015/06/chart">
              <c:ext xmlns:c16="http://schemas.microsoft.com/office/drawing/2014/chart" uri="{C3380CC4-5D6E-409C-BE32-E72D297353CC}">
                <c16:uniqueId val="{00000001-DE1B-47FC-B2B4-B29B383355DD}"/>
              </c:ext>
            </c:extLst>
          </c:dPt>
          <c:dLbls>
            <c:dLbl>
              <c:idx val="0"/>
              <c:layout>
                <c:manualLayout>
                  <c:x val="-9.9120188101487983E-2"/>
                  <c:y val="0.10688413948256469"/>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E1B-47FC-B2B4-B29B383355DD}"/>
                </c:ext>
              </c:extLst>
            </c:dLbl>
            <c:dLbl>
              <c:idx val="1"/>
              <c:layout>
                <c:manualLayout>
                  <c:x val="0.12073645742198992"/>
                  <c:y val="-0.13917854018247741"/>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E1B-47FC-B2B4-B29B383355DD}"/>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2"/>
                <c:pt idx="0">
                  <c:v>جيدة</c:v>
                </c:pt>
                <c:pt idx="1">
                  <c:v>متوسطة</c:v>
                </c:pt>
              </c:strCache>
            </c:strRef>
          </c:cat>
          <c:val>
            <c:numRef>
              <c:f>Feuil1!$B$2:$B$5</c:f>
              <c:numCache>
                <c:formatCode>General</c:formatCode>
                <c:ptCount val="4"/>
                <c:pt idx="0">
                  <c:v>26.4</c:v>
                </c:pt>
                <c:pt idx="1">
                  <c:v>73.599999999999994</c:v>
                </c:pt>
              </c:numCache>
            </c:numRef>
          </c:val>
          <c:extLst xmlns:c16r2="http://schemas.microsoft.com/office/drawing/2015/06/chart">
            <c:ext xmlns:c16="http://schemas.microsoft.com/office/drawing/2014/chart" uri="{C3380CC4-5D6E-409C-BE32-E72D297353CC}">
              <c16:uniqueId val="{00000003-DE1B-47FC-B2B4-B29B383355DD}"/>
            </c:ext>
          </c:extLst>
        </c:ser>
        <c:firstSliceAng val="0"/>
      </c:pieChart>
    </c:plotArea>
    <c:legend>
      <c:legendPos val="r"/>
      <c:legendEntry>
        <c:idx val="2"/>
        <c:delete val="1"/>
      </c:legendEntry>
      <c:legendEntry>
        <c:idx val="3"/>
        <c:delete val="1"/>
      </c:legendEntry>
      <c:txPr>
        <a:bodyPr/>
        <a:lstStyle/>
        <a:p>
          <a:pPr>
            <a:defRPr lang="en-US"/>
          </a:pPr>
          <a:endParaRPr lang="fr-FR"/>
        </a:p>
      </c:txPr>
    </c:legend>
    <c:plotVisOnly val="1"/>
    <c:dispBlanksAs val="zero"/>
  </c:chart>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نعم نقدم دروسا خصوصية </c:v>
                </c:pt>
              </c:strCache>
            </c:strRef>
          </c:tx>
          <c:cat>
            <c:numRef>
              <c:f>Feuil1!$A$2:$A$5</c:f>
              <c:numCache>
                <c:formatCode>General</c:formatCode>
                <c:ptCount val="4"/>
              </c:numCache>
            </c:numRef>
          </c:cat>
          <c:val>
            <c:numRef>
              <c:f>Feuil1!$B$2:$B$5</c:f>
              <c:numCache>
                <c:formatCode>General</c:formatCode>
                <c:ptCount val="4"/>
                <c:pt idx="0">
                  <c:v>50</c:v>
                </c:pt>
              </c:numCache>
            </c:numRef>
          </c:val>
          <c:extLst xmlns:c16r2="http://schemas.microsoft.com/office/drawing/2015/06/chart">
            <c:ext xmlns:c16="http://schemas.microsoft.com/office/drawing/2014/chart" uri="{C3380CC4-5D6E-409C-BE32-E72D297353CC}">
              <c16:uniqueId val="{00000000-9CBB-4917-81CE-F32F7508D109}"/>
            </c:ext>
          </c:extLst>
        </c:ser>
        <c:ser>
          <c:idx val="1"/>
          <c:order val="1"/>
          <c:tx>
            <c:strRef>
              <c:f>Feuil1!$C$1</c:f>
              <c:strCache>
                <c:ptCount val="1"/>
                <c:pt idx="0">
                  <c:v>لرفع المستوى المادي</c:v>
                </c:pt>
              </c:strCache>
            </c:strRef>
          </c:tx>
          <c:cat>
            <c:numRef>
              <c:f>Feuil1!$A$2:$A$5</c:f>
              <c:numCache>
                <c:formatCode>General</c:formatCode>
                <c:ptCount val="4"/>
              </c:numCache>
            </c:numRef>
          </c:cat>
          <c:val>
            <c:numRef>
              <c:f>Feuil1!$C$2:$C$5</c:f>
              <c:numCache>
                <c:formatCode>General</c:formatCode>
                <c:ptCount val="4"/>
                <c:pt idx="1">
                  <c:v>52</c:v>
                </c:pt>
              </c:numCache>
            </c:numRef>
          </c:val>
          <c:extLst xmlns:c16r2="http://schemas.microsoft.com/office/drawing/2015/06/chart">
            <c:ext xmlns:c16="http://schemas.microsoft.com/office/drawing/2014/chart" uri="{C3380CC4-5D6E-409C-BE32-E72D297353CC}">
              <c16:uniqueId val="{00000001-9CBB-4917-81CE-F32F7508D109}"/>
            </c:ext>
          </c:extLst>
        </c:ser>
        <c:ser>
          <c:idx val="2"/>
          <c:order val="2"/>
          <c:tx>
            <c:strRef>
              <c:f>Feuil1!$D$1</c:f>
              <c:strCache>
                <c:ptCount val="1"/>
                <c:pt idx="0">
                  <c:v>لرفع مستوى التلاميذ </c:v>
                </c:pt>
              </c:strCache>
            </c:strRef>
          </c:tx>
          <c:cat>
            <c:numRef>
              <c:f>Feuil1!$A$2:$A$5</c:f>
              <c:numCache>
                <c:formatCode>General</c:formatCode>
                <c:ptCount val="4"/>
              </c:numCache>
            </c:numRef>
          </c:cat>
          <c:val>
            <c:numRef>
              <c:f>Feuil1!$D$2:$D$5</c:f>
              <c:numCache>
                <c:formatCode>General</c:formatCode>
                <c:ptCount val="4"/>
                <c:pt idx="2">
                  <c:v>62</c:v>
                </c:pt>
              </c:numCache>
            </c:numRef>
          </c:val>
          <c:extLst xmlns:c16r2="http://schemas.microsoft.com/office/drawing/2015/06/chart">
            <c:ext xmlns:c16="http://schemas.microsoft.com/office/drawing/2014/chart" uri="{C3380CC4-5D6E-409C-BE32-E72D297353CC}">
              <c16:uniqueId val="{00000002-9CBB-4917-81CE-F32F7508D109}"/>
            </c:ext>
          </c:extLst>
        </c:ser>
        <c:ser>
          <c:idx val="3"/>
          <c:order val="3"/>
          <c:tx>
            <c:strRef>
              <c:f>Feuil1!$E$1</c:f>
              <c:strCache>
                <c:ptCount val="1"/>
                <c:pt idx="0">
                  <c:v>لا أقدم دروسا خصوصية </c:v>
                </c:pt>
              </c:strCache>
            </c:strRef>
          </c:tx>
          <c:cat>
            <c:numRef>
              <c:f>Feuil1!$A$2:$A$5</c:f>
              <c:numCache>
                <c:formatCode>General</c:formatCode>
                <c:ptCount val="4"/>
              </c:numCache>
            </c:numRef>
          </c:cat>
          <c:val>
            <c:numRef>
              <c:f>Feuil1!$E$2:$E$5</c:f>
              <c:numCache>
                <c:formatCode>General</c:formatCode>
                <c:ptCount val="4"/>
                <c:pt idx="3">
                  <c:v>21</c:v>
                </c:pt>
              </c:numCache>
            </c:numRef>
          </c:val>
          <c:extLst xmlns:c16r2="http://schemas.microsoft.com/office/drawing/2015/06/chart">
            <c:ext xmlns:c16="http://schemas.microsoft.com/office/drawing/2014/chart" uri="{C3380CC4-5D6E-409C-BE32-E72D297353CC}">
              <c16:uniqueId val="{00000003-9CBB-4917-81CE-F32F7508D109}"/>
            </c:ext>
          </c:extLst>
        </c:ser>
        <c:axId val="121479168"/>
        <c:axId val="121480704"/>
      </c:barChart>
      <c:catAx>
        <c:axId val="121479168"/>
        <c:scaling>
          <c:orientation val="minMax"/>
        </c:scaling>
        <c:axPos val="b"/>
        <c:numFmt formatCode="General" sourceLinked="1"/>
        <c:tickLblPos val="nextTo"/>
        <c:txPr>
          <a:bodyPr/>
          <a:lstStyle/>
          <a:p>
            <a:pPr>
              <a:defRPr lang="en-US"/>
            </a:pPr>
            <a:endParaRPr lang="fr-FR"/>
          </a:p>
        </c:txPr>
        <c:crossAx val="121480704"/>
        <c:crosses val="autoZero"/>
        <c:auto val="1"/>
        <c:lblAlgn val="ctr"/>
        <c:lblOffset val="100"/>
      </c:catAx>
      <c:valAx>
        <c:axId val="121480704"/>
        <c:scaling>
          <c:orientation val="minMax"/>
        </c:scaling>
        <c:axPos val="l"/>
        <c:majorGridlines/>
        <c:numFmt formatCode="General" sourceLinked="1"/>
        <c:tickLblPos val="nextTo"/>
        <c:txPr>
          <a:bodyPr/>
          <a:lstStyle/>
          <a:p>
            <a:pPr>
              <a:defRPr lang="en-US"/>
            </a:pPr>
            <a:endParaRPr lang="fr-FR"/>
          </a:p>
        </c:txPr>
        <c:crossAx val="121479168"/>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Pt>
            <c:idx val="0"/>
            <c:explosion val="10"/>
            <c:extLst xmlns:c16r2="http://schemas.microsoft.com/office/drawing/2015/06/chart">
              <c:ext xmlns:c16="http://schemas.microsoft.com/office/drawing/2014/chart" uri="{C3380CC4-5D6E-409C-BE32-E72D297353CC}">
                <c16:uniqueId val="{00000001-F36B-4A4A-AAD0-34524A1E3B8E}"/>
              </c:ext>
            </c:extLst>
          </c:dPt>
          <c:dLbls>
            <c:dLbl>
              <c:idx val="0"/>
              <c:layout>
                <c:manualLayout>
                  <c:x val="-0.15777704870224646"/>
                  <c:y val="-7.720941132358455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F36B-4A4A-AAD0-34524A1E3B8E}"/>
                </c:ext>
              </c:extLst>
            </c:dLbl>
            <c:dLbl>
              <c:idx val="1"/>
              <c:layout>
                <c:manualLayout>
                  <c:x val="0.1637458078156897"/>
                  <c:y val="-8.033995750531181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F36B-4A4A-AAD0-34524A1E3B8E}"/>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2"/>
                <c:pt idx="0">
                  <c:v>لا</c:v>
                </c:pt>
                <c:pt idx="1">
                  <c:v>نعم</c:v>
                </c:pt>
              </c:strCache>
            </c:strRef>
          </c:cat>
          <c:val>
            <c:numRef>
              <c:f>Feuil1!$B$2:$B$5</c:f>
              <c:numCache>
                <c:formatCode>General</c:formatCode>
                <c:ptCount val="4"/>
                <c:pt idx="0">
                  <c:v>51.4</c:v>
                </c:pt>
                <c:pt idx="1">
                  <c:v>48.6</c:v>
                </c:pt>
              </c:numCache>
            </c:numRef>
          </c:val>
          <c:extLst xmlns:c16r2="http://schemas.microsoft.com/office/drawing/2015/06/chart">
            <c:ext xmlns:c16="http://schemas.microsoft.com/office/drawing/2014/chart" uri="{C3380CC4-5D6E-409C-BE32-E72D297353CC}">
              <c16:uniqueId val="{00000003-F36B-4A4A-AAD0-34524A1E3B8E}"/>
            </c:ext>
          </c:extLst>
        </c:ser>
        <c:firstSliceAng val="0"/>
      </c:pieChart>
    </c:plotArea>
    <c:legend>
      <c:legendPos val="r"/>
      <c:legendEntry>
        <c:idx val="2"/>
        <c:delete val="1"/>
      </c:legendEntry>
      <c:legendEntry>
        <c:idx val="3"/>
        <c:delete val="1"/>
      </c:legendEntry>
      <c:txPr>
        <a:bodyPr/>
        <a:lstStyle/>
        <a:p>
          <a:pPr>
            <a:defRPr lang="en-US"/>
          </a:pPr>
          <a:endParaRPr lang="fr-FR"/>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8600041236883624"/>
          <c:y val="0.11396196528065572"/>
          <c:w val="0.46717978723997333"/>
          <c:h val="0.77207606943869145"/>
        </c:manualLayout>
      </c:layout>
      <c:pieChart>
        <c:varyColors val="1"/>
        <c:ser>
          <c:idx val="0"/>
          <c:order val="0"/>
          <c:tx>
            <c:strRef>
              <c:f>Feuil1!$B$1</c:f>
              <c:strCache>
                <c:ptCount val="1"/>
                <c:pt idx="0">
                  <c:v>Colonne1</c:v>
                </c:pt>
              </c:strCache>
            </c:strRef>
          </c:tx>
          <c:explosion val="10"/>
          <c:dPt>
            <c:idx val="0"/>
            <c:explosion val="16"/>
            <c:extLst xmlns:c16r2="http://schemas.microsoft.com/office/drawing/2015/06/chart">
              <c:ext xmlns:c16="http://schemas.microsoft.com/office/drawing/2014/chart" uri="{C3380CC4-5D6E-409C-BE32-E72D297353CC}">
                <c16:uniqueId val="{00000001-2973-4616-9C93-0C2293D78862}"/>
              </c:ext>
            </c:extLst>
          </c:dPt>
          <c:dPt>
            <c:idx val="1"/>
            <c:explosion val="15"/>
            <c:extLst xmlns:c16r2="http://schemas.microsoft.com/office/drawing/2015/06/chart">
              <c:ext xmlns:c16="http://schemas.microsoft.com/office/drawing/2014/chart" uri="{C3380CC4-5D6E-409C-BE32-E72D297353CC}">
                <c16:uniqueId val="{00000003-2973-4616-9C93-0C2293D78862}"/>
              </c:ext>
            </c:extLst>
          </c:dPt>
          <c:dLbls>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3"/>
                <c:pt idx="0">
                  <c:v>متوسط</c:v>
                </c:pt>
                <c:pt idx="1">
                  <c:v>ثانوي </c:v>
                </c:pt>
                <c:pt idx="2">
                  <c:v>جامعي</c:v>
                </c:pt>
              </c:strCache>
            </c:strRef>
          </c:cat>
          <c:val>
            <c:numRef>
              <c:f>Feuil1!$B$2:$B$5</c:f>
              <c:numCache>
                <c:formatCode>General</c:formatCode>
                <c:ptCount val="4"/>
                <c:pt idx="0">
                  <c:v>2.1</c:v>
                </c:pt>
                <c:pt idx="1">
                  <c:v>6.3</c:v>
                </c:pt>
                <c:pt idx="2">
                  <c:v>91.7</c:v>
                </c:pt>
              </c:numCache>
            </c:numRef>
          </c:val>
          <c:extLst xmlns:c16r2="http://schemas.microsoft.com/office/drawing/2015/06/chart">
            <c:ext xmlns:c16="http://schemas.microsoft.com/office/drawing/2014/chart" uri="{C3380CC4-5D6E-409C-BE32-E72D297353CC}">
              <c16:uniqueId val="{00000004-2973-4616-9C93-0C2293D78862}"/>
            </c:ext>
          </c:extLst>
        </c:ser>
        <c:firstSliceAng val="0"/>
      </c:pieChart>
    </c:plotArea>
    <c:legend>
      <c:legendPos val="r"/>
      <c:legendEntry>
        <c:idx val="3"/>
        <c:delete val="1"/>
      </c:legendEntry>
      <c:txPr>
        <a:bodyPr/>
        <a:lstStyle/>
        <a:p>
          <a:pPr>
            <a:defRPr lang="en-US"/>
          </a:pPr>
          <a:endParaRPr lang="fr-FR"/>
        </a:p>
      </c:txPr>
    </c:legend>
    <c:plotVisOnly val="1"/>
    <c:dispBlanksAs val="zero"/>
  </c:chart>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ضعف المستوى التعليمي في المدرسة </c:v>
                </c:pt>
              </c:strCache>
            </c:strRef>
          </c:tx>
          <c:cat>
            <c:strRef>
              <c:f>Feuil1!$A$2:$A$6</c:f>
              <c:strCache>
                <c:ptCount val="5"/>
                <c:pt idx="0">
                  <c:v>Catégorie 1</c:v>
                </c:pt>
                <c:pt idx="1">
                  <c:v>Catégorie 2</c:v>
                </c:pt>
                <c:pt idx="2">
                  <c:v>Catégorie 3</c:v>
                </c:pt>
                <c:pt idx="3">
                  <c:v>Catégorie 4</c:v>
                </c:pt>
                <c:pt idx="4">
                  <c:v>Catégorie5</c:v>
                </c:pt>
              </c:strCache>
            </c:strRef>
          </c:cat>
          <c:val>
            <c:numRef>
              <c:f>Feuil1!$B$2:$B$6</c:f>
              <c:numCache>
                <c:formatCode>General</c:formatCode>
                <c:ptCount val="5"/>
                <c:pt idx="0">
                  <c:v>101</c:v>
                </c:pt>
              </c:numCache>
            </c:numRef>
          </c:val>
          <c:extLst xmlns:c16r2="http://schemas.microsoft.com/office/drawing/2015/06/chart">
            <c:ext xmlns:c16="http://schemas.microsoft.com/office/drawing/2014/chart" uri="{C3380CC4-5D6E-409C-BE32-E72D297353CC}">
              <c16:uniqueId val="{00000000-5D39-4863-8BD4-A90120B8F13C}"/>
            </c:ext>
          </c:extLst>
        </c:ser>
        <c:ser>
          <c:idx val="1"/>
          <c:order val="1"/>
          <c:tx>
            <c:strRef>
              <c:f>Feuil1!$C$1</c:f>
              <c:strCache>
                <c:ptCount val="1"/>
                <c:pt idx="0">
                  <c:v>عدم القدرة على تلبية حاجيات المعلم </c:v>
                </c:pt>
              </c:strCache>
            </c:strRef>
          </c:tx>
          <c:cat>
            <c:strRef>
              <c:f>Feuil1!$A$2:$A$6</c:f>
              <c:strCache>
                <c:ptCount val="5"/>
                <c:pt idx="0">
                  <c:v>Catégorie 1</c:v>
                </c:pt>
                <c:pt idx="1">
                  <c:v>Catégorie 2</c:v>
                </c:pt>
                <c:pt idx="2">
                  <c:v>Catégorie 3</c:v>
                </c:pt>
                <c:pt idx="3">
                  <c:v>Catégorie 4</c:v>
                </c:pt>
                <c:pt idx="4">
                  <c:v>Catégorie5</c:v>
                </c:pt>
              </c:strCache>
            </c:strRef>
          </c:cat>
          <c:val>
            <c:numRef>
              <c:f>Feuil1!$C$2:$C$6</c:f>
              <c:numCache>
                <c:formatCode>General</c:formatCode>
                <c:ptCount val="5"/>
                <c:pt idx="1">
                  <c:v>53</c:v>
                </c:pt>
              </c:numCache>
            </c:numRef>
          </c:val>
          <c:extLst xmlns:c16r2="http://schemas.microsoft.com/office/drawing/2015/06/chart">
            <c:ext xmlns:c16="http://schemas.microsoft.com/office/drawing/2014/chart" uri="{C3380CC4-5D6E-409C-BE32-E72D297353CC}">
              <c16:uniqueId val="{00000001-5D39-4863-8BD4-A90120B8F13C}"/>
            </c:ext>
          </c:extLst>
        </c:ser>
        <c:ser>
          <c:idx val="2"/>
          <c:order val="2"/>
          <c:tx>
            <c:strRef>
              <c:f>Feuil1!$D$1</c:f>
              <c:strCache>
                <c:ptCount val="1"/>
                <c:pt idx="0">
                  <c:v>غياب تكوين مستمر للمعلمين</c:v>
                </c:pt>
              </c:strCache>
            </c:strRef>
          </c:tx>
          <c:cat>
            <c:strRef>
              <c:f>Feuil1!$A$2:$A$6</c:f>
              <c:strCache>
                <c:ptCount val="5"/>
                <c:pt idx="0">
                  <c:v>Catégorie 1</c:v>
                </c:pt>
                <c:pt idx="1">
                  <c:v>Catégorie 2</c:v>
                </c:pt>
                <c:pt idx="2">
                  <c:v>Catégorie 3</c:v>
                </c:pt>
                <c:pt idx="3">
                  <c:v>Catégorie 4</c:v>
                </c:pt>
                <c:pt idx="4">
                  <c:v>Catégorie5</c:v>
                </c:pt>
              </c:strCache>
            </c:strRef>
          </c:cat>
          <c:val>
            <c:numRef>
              <c:f>Feuil1!$D$2:$D$6</c:f>
              <c:numCache>
                <c:formatCode>General</c:formatCode>
                <c:ptCount val="5"/>
                <c:pt idx="2">
                  <c:v>15</c:v>
                </c:pt>
              </c:numCache>
            </c:numRef>
          </c:val>
          <c:extLst xmlns:c16r2="http://schemas.microsoft.com/office/drawing/2015/06/chart">
            <c:ext xmlns:c16="http://schemas.microsoft.com/office/drawing/2014/chart" uri="{C3380CC4-5D6E-409C-BE32-E72D297353CC}">
              <c16:uniqueId val="{00000002-5D39-4863-8BD4-A90120B8F13C}"/>
            </c:ext>
          </c:extLst>
        </c:ser>
        <c:ser>
          <c:idx val="3"/>
          <c:order val="3"/>
          <c:tx>
            <c:strRef>
              <c:f>Feuil1!$E$1</c:f>
              <c:strCache>
                <c:ptCount val="1"/>
                <c:pt idx="0">
                  <c:v>كثرة الإصلاحات التي تقوم بها المنظومة التربوية </c:v>
                </c:pt>
              </c:strCache>
            </c:strRef>
          </c:tx>
          <c:cat>
            <c:strRef>
              <c:f>Feuil1!$A$2:$A$6</c:f>
              <c:strCache>
                <c:ptCount val="5"/>
                <c:pt idx="0">
                  <c:v>Catégorie 1</c:v>
                </c:pt>
                <c:pt idx="1">
                  <c:v>Catégorie 2</c:v>
                </c:pt>
                <c:pt idx="2">
                  <c:v>Catégorie 3</c:v>
                </c:pt>
                <c:pt idx="3">
                  <c:v>Catégorie 4</c:v>
                </c:pt>
                <c:pt idx="4">
                  <c:v>Catégorie5</c:v>
                </c:pt>
              </c:strCache>
            </c:strRef>
          </c:cat>
          <c:val>
            <c:numRef>
              <c:f>Feuil1!$E$2:$E$6</c:f>
              <c:numCache>
                <c:formatCode>General</c:formatCode>
                <c:ptCount val="5"/>
                <c:pt idx="3">
                  <c:v>114</c:v>
                </c:pt>
              </c:numCache>
            </c:numRef>
          </c:val>
          <c:extLst xmlns:c16r2="http://schemas.microsoft.com/office/drawing/2015/06/chart">
            <c:ext xmlns:c16="http://schemas.microsoft.com/office/drawing/2014/chart" uri="{C3380CC4-5D6E-409C-BE32-E72D297353CC}">
              <c16:uniqueId val="{00000003-5D39-4863-8BD4-A90120B8F13C}"/>
            </c:ext>
          </c:extLst>
        </c:ser>
        <c:ser>
          <c:idx val="4"/>
          <c:order val="4"/>
          <c:tx>
            <c:strRef>
              <c:f>Feuil1!$F$1</c:f>
              <c:strCache>
                <c:ptCount val="1"/>
                <c:pt idx="0">
                  <c:v>غياب قانون خاص بالأستاذ يحدد حقوقه و واجباته </c:v>
                </c:pt>
              </c:strCache>
            </c:strRef>
          </c:tx>
          <c:cat>
            <c:strRef>
              <c:f>Feuil1!$A$2:$A$6</c:f>
              <c:strCache>
                <c:ptCount val="5"/>
                <c:pt idx="0">
                  <c:v>Catégorie 1</c:v>
                </c:pt>
                <c:pt idx="1">
                  <c:v>Catégorie 2</c:v>
                </c:pt>
                <c:pt idx="2">
                  <c:v>Catégorie 3</c:v>
                </c:pt>
                <c:pt idx="3">
                  <c:v>Catégorie 4</c:v>
                </c:pt>
                <c:pt idx="4">
                  <c:v>Catégorie5</c:v>
                </c:pt>
              </c:strCache>
            </c:strRef>
          </c:cat>
          <c:val>
            <c:numRef>
              <c:f>Feuil1!$F$2:$F$6</c:f>
              <c:numCache>
                <c:formatCode>General</c:formatCode>
                <c:ptCount val="5"/>
                <c:pt idx="4">
                  <c:v>30</c:v>
                </c:pt>
              </c:numCache>
            </c:numRef>
          </c:val>
          <c:extLst xmlns:c16r2="http://schemas.microsoft.com/office/drawing/2015/06/chart">
            <c:ext xmlns:c16="http://schemas.microsoft.com/office/drawing/2014/chart" uri="{C3380CC4-5D6E-409C-BE32-E72D297353CC}">
              <c16:uniqueId val="{00000004-5D39-4863-8BD4-A90120B8F13C}"/>
            </c:ext>
          </c:extLst>
        </c:ser>
        <c:axId val="121522816"/>
        <c:axId val="121733504"/>
      </c:barChart>
      <c:catAx>
        <c:axId val="121522816"/>
        <c:scaling>
          <c:orientation val="minMax"/>
        </c:scaling>
        <c:delete val="1"/>
        <c:axPos val="b"/>
        <c:numFmt formatCode="General" sourceLinked="0"/>
        <c:tickLblPos val="nextTo"/>
        <c:crossAx val="121733504"/>
        <c:crosses val="autoZero"/>
        <c:auto val="1"/>
        <c:lblAlgn val="ctr"/>
        <c:lblOffset val="100"/>
      </c:catAx>
      <c:valAx>
        <c:axId val="121733504"/>
        <c:scaling>
          <c:orientation val="minMax"/>
        </c:scaling>
        <c:axPos val="l"/>
        <c:majorGridlines/>
        <c:numFmt formatCode="General" sourceLinked="1"/>
        <c:tickLblPos val="nextTo"/>
        <c:txPr>
          <a:bodyPr/>
          <a:lstStyle/>
          <a:p>
            <a:pPr>
              <a:defRPr lang="en-US"/>
            </a:pPr>
            <a:endParaRPr lang="fr-FR"/>
          </a:p>
        </c:txPr>
        <c:crossAx val="121522816"/>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ضعف الراتب </c:v>
                </c:pt>
              </c:strCache>
            </c:strRef>
          </c:tx>
          <c:cat>
            <c:strRef>
              <c:f>Feuil1!$A$2:$A$6</c:f>
              <c:strCache>
                <c:ptCount val="5"/>
                <c:pt idx="0">
                  <c:v>Catégorie 1</c:v>
                </c:pt>
                <c:pt idx="1">
                  <c:v>Catégorie 2</c:v>
                </c:pt>
                <c:pt idx="2">
                  <c:v>Catégorie 3</c:v>
                </c:pt>
                <c:pt idx="3">
                  <c:v>Catégorie 4</c:v>
                </c:pt>
                <c:pt idx="4">
                  <c:v>Catégorie 5</c:v>
                </c:pt>
              </c:strCache>
            </c:strRef>
          </c:cat>
          <c:val>
            <c:numRef>
              <c:f>Feuil1!$B$2:$B$6</c:f>
              <c:numCache>
                <c:formatCode>General</c:formatCode>
                <c:ptCount val="5"/>
                <c:pt idx="0">
                  <c:v>107</c:v>
                </c:pt>
              </c:numCache>
            </c:numRef>
          </c:val>
          <c:extLst xmlns:c16r2="http://schemas.microsoft.com/office/drawing/2015/06/chart">
            <c:ext xmlns:c16="http://schemas.microsoft.com/office/drawing/2014/chart" uri="{C3380CC4-5D6E-409C-BE32-E72D297353CC}">
              <c16:uniqueId val="{00000000-9BB0-42B3-8AA8-3593B84B0FC3}"/>
            </c:ext>
          </c:extLst>
        </c:ser>
        <c:ser>
          <c:idx val="1"/>
          <c:order val="1"/>
          <c:tx>
            <c:strRef>
              <c:f>Feuil1!$C$1</c:f>
              <c:strCache>
                <c:ptCount val="1"/>
                <c:pt idx="0">
                  <c:v>قلة فرص الترقية</c:v>
                </c:pt>
              </c:strCache>
            </c:strRef>
          </c:tx>
          <c:cat>
            <c:strRef>
              <c:f>Feuil1!$A$2:$A$6</c:f>
              <c:strCache>
                <c:ptCount val="5"/>
                <c:pt idx="0">
                  <c:v>Catégorie 1</c:v>
                </c:pt>
                <c:pt idx="1">
                  <c:v>Catégorie 2</c:v>
                </c:pt>
                <c:pt idx="2">
                  <c:v>Catégorie 3</c:v>
                </c:pt>
                <c:pt idx="3">
                  <c:v>Catégorie 4</c:v>
                </c:pt>
                <c:pt idx="4">
                  <c:v>Catégorie 5</c:v>
                </c:pt>
              </c:strCache>
            </c:strRef>
          </c:cat>
          <c:val>
            <c:numRef>
              <c:f>Feuil1!$C$2:$C$6</c:f>
              <c:numCache>
                <c:formatCode>General</c:formatCode>
                <c:ptCount val="5"/>
                <c:pt idx="1">
                  <c:v>8</c:v>
                </c:pt>
              </c:numCache>
            </c:numRef>
          </c:val>
          <c:extLst xmlns:c16r2="http://schemas.microsoft.com/office/drawing/2015/06/chart">
            <c:ext xmlns:c16="http://schemas.microsoft.com/office/drawing/2014/chart" uri="{C3380CC4-5D6E-409C-BE32-E72D297353CC}">
              <c16:uniqueId val="{00000001-9BB0-42B3-8AA8-3593B84B0FC3}"/>
            </c:ext>
          </c:extLst>
        </c:ser>
        <c:ser>
          <c:idx val="2"/>
          <c:order val="2"/>
          <c:tx>
            <c:strRef>
              <c:f>Feuil1!$D$1</c:f>
              <c:strCache>
                <c:ptCount val="1"/>
                <c:pt idx="0">
                  <c:v>عدم قدرة المهنة على تلبية الطموحات المستقبلية </c:v>
                </c:pt>
              </c:strCache>
            </c:strRef>
          </c:tx>
          <c:cat>
            <c:strRef>
              <c:f>Feuil1!$A$2:$A$6</c:f>
              <c:strCache>
                <c:ptCount val="5"/>
                <c:pt idx="0">
                  <c:v>Catégorie 1</c:v>
                </c:pt>
                <c:pt idx="1">
                  <c:v>Catégorie 2</c:v>
                </c:pt>
                <c:pt idx="2">
                  <c:v>Catégorie 3</c:v>
                </c:pt>
                <c:pt idx="3">
                  <c:v>Catégorie 4</c:v>
                </c:pt>
                <c:pt idx="4">
                  <c:v>Catégorie 5</c:v>
                </c:pt>
              </c:strCache>
            </c:strRef>
          </c:cat>
          <c:val>
            <c:numRef>
              <c:f>Feuil1!$D$2:$D$6</c:f>
              <c:numCache>
                <c:formatCode>General</c:formatCode>
                <c:ptCount val="5"/>
                <c:pt idx="2">
                  <c:v>72</c:v>
                </c:pt>
              </c:numCache>
            </c:numRef>
          </c:val>
          <c:extLst xmlns:c16r2="http://schemas.microsoft.com/office/drawing/2015/06/chart">
            <c:ext xmlns:c16="http://schemas.microsoft.com/office/drawing/2014/chart" uri="{C3380CC4-5D6E-409C-BE32-E72D297353CC}">
              <c16:uniqueId val="{00000002-9BB0-42B3-8AA8-3593B84B0FC3}"/>
            </c:ext>
          </c:extLst>
        </c:ser>
        <c:ser>
          <c:idx val="3"/>
          <c:order val="3"/>
          <c:tx>
            <c:strRef>
              <c:f>Feuil1!$E$1</c:f>
              <c:strCache>
                <c:ptCount val="1"/>
                <c:pt idx="0">
                  <c:v>الفائدة المادية من وراء هذه الدروس </c:v>
                </c:pt>
              </c:strCache>
            </c:strRef>
          </c:tx>
          <c:cat>
            <c:strRef>
              <c:f>Feuil1!$A$2:$A$6</c:f>
              <c:strCache>
                <c:ptCount val="5"/>
                <c:pt idx="0">
                  <c:v>Catégorie 1</c:v>
                </c:pt>
                <c:pt idx="1">
                  <c:v>Catégorie 2</c:v>
                </c:pt>
                <c:pt idx="2">
                  <c:v>Catégorie 3</c:v>
                </c:pt>
                <c:pt idx="3">
                  <c:v>Catégorie 4</c:v>
                </c:pt>
                <c:pt idx="4">
                  <c:v>Catégorie 5</c:v>
                </c:pt>
              </c:strCache>
            </c:strRef>
          </c:cat>
          <c:val>
            <c:numRef>
              <c:f>Feuil1!$E$2:$E$6</c:f>
              <c:numCache>
                <c:formatCode>General</c:formatCode>
                <c:ptCount val="5"/>
                <c:pt idx="3">
                  <c:v>31</c:v>
                </c:pt>
              </c:numCache>
            </c:numRef>
          </c:val>
          <c:extLst xmlns:c16r2="http://schemas.microsoft.com/office/drawing/2015/06/chart">
            <c:ext xmlns:c16="http://schemas.microsoft.com/office/drawing/2014/chart" uri="{C3380CC4-5D6E-409C-BE32-E72D297353CC}">
              <c16:uniqueId val="{00000003-9BB0-42B3-8AA8-3593B84B0FC3}"/>
            </c:ext>
          </c:extLst>
        </c:ser>
        <c:ser>
          <c:idx val="4"/>
          <c:order val="4"/>
          <c:tx>
            <c:strRef>
              <c:f>Feuil1!$F$1</c:f>
              <c:strCache>
                <c:ptCount val="1"/>
                <c:pt idx="0">
                  <c:v>تدني نظرة المجتمع لمهنة التعليم </c:v>
                </c:pt>
              </c:strCache>
            </c:strRef>
          </c:tx>
          <c:cat>
            <c:strRef>
              <c:f>Feuil1!$A$2:$A$6</c:f>
              <c:strCache>
                <c:ptCount val="5"/>
                <c:pt idx="0">
                  <c:v>Catégorie 1</c:v>
                </c:pt>
                <c:pt idx="1">
                  <c:v>Catégorie 2</c:v>
                </c:pt>
                <c:pt idx="2">
                  <c:v>Catégorie 3</c:v>
                </c:pt>
                <c:pt idx="3">
                  <c:v>Catégorie 4</c:v>
                </c:pt>
                <c:pt idx="4">
                  <c:v>Catégorie 5</c:v>
                </c:pt>
              </c:strCache>
            </c:strRef>
          </c:cat>
          <c:val>
            <c:numRef>
              <c:f>Feuil1!$F$2:$F$6</c:f>
              <c:numCache>
                <c:formatCode>General</c:formatCode>
                <c:ptCount val="5"/>
                <c:pt idx="4">
                  <c:v>27</c:v>
                </c:pt>
              </c:numCache>
            </c:numRef>
          </c:val>
          <c:extLst xmlns:c16r2="http://schemas.microsoft.com/office/drawing/2015/06/chart">
            <c:ext xmlns:c16="http://schemas.microsoft.com/office/drawing/2014/chart" uri="{C3380CC4-5D6E-409C-BE32-E72D297353CC}">
              <c16:uniqueId val="{00000004-9BB0-42B3-8AA8-3593B84B0FC3}"/>
            </c:ext>
          </c:extLst>
        </c:ser>
        <c:axId val="121563776"/>
        <c:axId val="121704832"/>
      </c:barChart>
      <c:catAx>
        <c:axId val="121563776"/>
        <c:scaling>
          <c:orientation val="minMax"/>
        </c:scaling>
        <c:delete val="1"/>
        <c:axPos val="b"/>
        <c:numFmt formatCode="General" sourceLinked="0"/>
        <c:tickLblPos val="nextTo"/>
        <c:crossAx val="121704832"/>
        <c:crosses val="autoZero"/>
        <c:auto val="1"/>
        <c:lblAlgn val="ctr"/>
        <c:lblOffset val="100"/>
      </c:catAx>
      <c:valAx>
        <c:axId val="121704832"/>
        <c:scaling>
          <c:orientation val="minMax"/>
        </c:scaling>
        <c:axPos val="l"/>
        <c:majorGridlines/>
        <c:numFmt formatCode="General" sourceLinked="1"/>
        <c:tickLblPos val="nextTo"/>
        <c:txPr>
          <a:bodyPr/>
          <a:lstStyle/>
          <a:p>
            <a:pPr>
              <a:defRPr lang="en-US"/>
            </a:pPr>
            <a:endParaRPr lang="fr-FR"/>
          </a:p>
        </c:txPr>
        <c:crossAx val="121563776"/>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fr-FR"/>
  <c:chart>
    <c:plotArea>
      <c:layout>
        <c:manualLayout>
          <c:layoutTarget val="inner"/>
          <c:xMode val="edge"/>
          <c:yMode val="edge"/>
          <c:x val="5.8832932341791072E-2"/>
          <c:y val="4.4057617797775513E-2"/>
          <c:w val="0.77960575240595531"/>
          <c:h val="0.91188476440444943"/>
        </c:manualLayout>
      </c:layout>
      <c:barChart>
        <c:barDir val="col"/>
        <c:grouping val="clustered"/>
        <c:ser>
          <c:idx val="0"/>
          <c:order val="0"/>
          <c:tx>
            <c:strRef>
              <c:f>Feuil1!$B$1</c:f>
              <c:strCache>
                <c:ptCount val="1"/>
                <c:pt idx="0">
                  <c:v>لا </c:v>
                </c:pt>
              </c:strCache>
            </c:strRef>
          </c:tx>
          <c:cat>
            <c:strRef>
              <c:f>Feuil1!$A$2:$A$6</c:f>
              <c:strCache>
                <c:ptCount val="4"/>
                <c:pt idx="0">
                  <c:v>Catégorie 1</c:v>
                </c:pt>
                <c:pt idx="1">
                  <c:v>Catégorie 2</c:v>
                </c:pt>
                <c:pt idx="2">
                  <c:v>Catégorie 3</c:v>
                </c:pt>
                <c:pt idx="3">
                  <c:v>Catégorie 4</c:v>
                </c:pt>
              </c:strCache>
            </c:strRef>
          </c:cat>
          <c:val>
            <c:numRef>
              <c:f>Feuil1!$B$2:$B$6</c:f>
              <c:numCache>
                <c:formatCode>General</c:formatCode>
                <c:ptCount val="5"/>
                <c:pt idx="0">
                  <c:v>24</c:v>
                </c:pt>
              </c:numCache>
            </c:numRef>
          </c:val>
          <c:extLst xmlns:c16r2="http://schemas.microsoft.com/office/drawing/2015/06/chart">
            <c:ext xmlns:c16="http://schemas.microsoft.com/office/drawing/2014/chart" uri="{C3380CC4-5D6E-409C-BE32-E72D297353CC}">
              <c16:uniqueId val="{00000000-50FA-46F3-9822-F23801187DDA}"/>
            </c:ext>
          </c:extLst>
        </c:ser>
        <c:ser>
          <c:idx val="1"/>
          <c:order val="1"/>
          <c:tx>
            <c:strRef>
              <c:f>Feuil1!$C$1</c:f>
              <c:strCache>
                <c:ptCount val="1"/>
                <c:pt idx="0">
                  <c:v>نعم</c:v>
                </c:pt>
              </c:strCache>
            </c:strRef>
          </c:tx>
          <c:cat>
            <c:strRef>
              <c:f>Feuil1!$A$2:$A$6</c:f>
              <c:strCache>
                <c:ptCount val="4"/>
                <c:pt idx="0">
                  <c:v>Catégorie 1</c:v>
                </c:pt>
                <c:pt idx="1">
                  <c:v>Catégorie 2</c:v>
                </c:pt>
                <c:pt idx="2">
                  <c:v>Catégorie 3</c:v>
                </c:pt>
                <c:pt idx="3">
                  <c:v>Catégorie 4</c:v>
                </c:pt>
              </c:strCache>
            </c:strRef>
          </c:cat>
          <c:val>
            <c:numRef>
              <c:f>Feuil1!$C$2:$C$6</c:f>
              <c:numCache>
                <c:formatCode>General</c:formatCode>
                <c:ptCount val="5"/>
                <c:pt idx="1">
                  <c:v>43</c:v>
                </c:pt>
              </c:numCache>
            </c:numRef>
          </c:val>
          <c:extLst xmlns:c16r2="http://schemas.microsoft.com/office/drawing/2015/06/chart">
            <c:ext xmlns:c16="http://schemas.microsoft.com/office/drawing/2014/chart" uri="{C3380CC4-5D6E-409C-BE32-E72D297353CC}">
              <c16:uniqueId val="{00000001-50FA-46F3-9822-F23801187DDA}"/>
            </c:ext>
          </c:extLst>
        </c:ser>
        <c:ser>
          <c:idx val="2"/>
          <c:order val="2"/>
          <c:tx>
            <c:strRef>
              <c:f>Feuil1!$D$1</c:f>
              <c:strCache>
                <c:ptCount val="1"/>
                <c:pt idx="0">
                  <c:v>نوعا ما </c:v>
                </c:pt>
              </c:strCache>
            </c:strRef>
          </c:tx>
          <c:cat>
            <c:strRef>
              <c:f>Feuil1!$A$2:$A$6</c:f>
              <c:strCache>
                <c:ptCount val="4"/>
                <c:pt idx="0">
                  <c:v>Catégorie 1</c:v>
                </c:pt>
                <c:pt idx="1">
                  <c:v>Catégorie 2</c:v>
                </c:pt>
                <c:pt idx="2">
                  <c:v>Catégorie 3</c:v>
                </c:pt>
                <c:pt idx="3">
                  <c:v>Catégorie 4</c:v>
                </c:pt>
              </c:strCache>
            </c:strRef>
          </c:cat>
          <c:val>
            <c:numRef>
              <c:f>Feuil1!$D$2:$D$6</c:f>
              <c:numCache>
                <c:formatCode>General</c:formatCode>
                <c:ptCount val="5"/>
                <c:pt idx="2">
                  <c:v>74</c:v>
                </c:pt>
              </c:numCache>
            </c:numRef>
          </c:val>
          <c:extLst xmlns:c16r2="http://schemas.microsoft.com/office/drawing/2015/06/chart">
            <c:ext xmlns:c16="http://schemas.microsoft.com/office/drawing/2014/chart" uri="{C3380CC4-5D6E-409C-BE32-E72D297353CC}">
              <c16:uniqueId val="{00000002-50FA-46F3-9822-F23801187DDA}"/>
            </c:ext>
          </c:extLst>
        </c:ser>
        <c:ser>
          <c:idx val="3"/>
          <c:order val="3"/>
          <c:tx>
            <c:strRef>
              <c:f>Feuil1!$E$1</c:f>
              <c:strCache>
                <c:ptCount val="1"/>
                <c:pt idx="0">
                  <c:v>بدون إجابة </c:v>
                </c:pt>
              </c:strCache>
            </c:strRef>
          </c:tx>
          <c:cat>
            <c:strRef>
              <c:f>Feuil1!$A$2:$A$6</c:f>
              <c:strCache>
                <c:ptCount val="4"/>
                <c:pt idx="0">
                  <c:v>Catégorie 1</c:v>
                </c:pt>
                <c:pt idx="1">
                  <c:v>Catégorie 2</c:v>
                </c:pt>
                <c:pt idx="2">
                  <c:v>Catégorie 3</c:v>
                </c:pt>
                <c:pt idx="3">
                  <c:v>Catégorie 4</c:v>
                </c:pt>
              </c:strCache>
            </c:strRef>
          </c:cat>
          <c:val>
            <c:numRef>
              <c:f>Feuil1!$E$2:$E$6</c:f>
              <c:numCache>
                <c:formatCode>General</c:formatCode>
                <c:ptCount val="5"/>
                <c:pt idx="3">
                  <c:v>3</c:v>
                </c:pt>
              </c:numCache>
            </c:numRef>
          </c:val>
          <c:extLst xmlns:c16r2="http://schemas.microsoft.com/office/drawing/2015/06/chart">
            <c:ext xmlns:c16="http://schemas.microsoft.com/office/drawing/2014/chart" uri="{C3380CC4-5D6E-409C-BE32-E72D297353CC}">
              <c16:uniqueId val="{00000003-50FA-46F3-9822-F23801187DDA}"/>
            </c:ext>
          </c:extLst>
        </c:ser>
        <c:ser>
          <c:idx val="4"/>
          <c:order val="4"/>
          <c:tx>
            <c:strRef>
              <c:f>Feuil1!$F$1</c:f>
              <c:strCache>
                <c:ptCount val="1"/>
              </c:strCache>
            </c:strRef>
          </c:tx>
          <c:cat>
            <c:strRef>
              <c:f>Feuil1!$A$2:$A$6</c:f>
              <c:strCache>
                <c:ptCount val="4"/>
                <c:pt idx="0">
                  <c:v>Catégorie 1</c:v>
                </c:pt>
                <c:pt idx="1">
                  <c:v>Catégorie 2</c:v>
                </c:pt>
                <c:pt idx="2">
                  <c:v>Catégorie 3</c:v>
                </c:pt>
                <c:pt idx="3">
                  <c:v>Catégorie 4</c:v>
                </c:pt>
              </c:strCache>
            </c:strRef>
          </c:cat>
          <c:val>
            <c:numRef>
              <c:f>Feuil1!$F$2:$F$6</c:f>
              <c:numCache>
                <c:formatCode>General</c:formatCode>
                <c:ptCount val="5"/>
              </c:numCache>
            </c:numRef>
          </c:val>
          <c:extLst xmlns:c16r2="http://schemas.microsoft.com/office/drawing/2015/06/chart">
            <c:ext xmlns:c16="http://schemas.microsoft.com/office/drawing/2014/chart" uri="{C3380CC4-5D6E-409C-BE32-E72D297353CC}">
              <c16:uniqueId val="{00000004-50FA-46F3-9822-F23801187DDA}"/>
            </c:ext>
          </c:extLst>
        </c:ser>
        <c:axId val="121678464"/>
        <c:axId val="121692544"/>
      </c:barChart>
      <c:catAx>
        <c:axId val="121678464"/>
        <c:scaling>
          <c:orientation val="minMax"/>
        </c:scaling>
        <c:delete val="1"/>
        <c:axPos val="b"/>
        <c:numFmt formatCode="General" sourceLinked="0"/>
        <c:tickLblPos val="nextTo"/>
        <c:crossAx val="121692544"/>
        <c:crosses val="autoZero"/>
        <c:auto val="1"/>
        <c:lblAlgn val="ctr"/>
        <c:lblOffset val="100"/>
      </c:catAx>
      <c:valAx>
        <c:axId val="121692544"/>
        <c:scaling>
          <c:orientation val="minMax"/>
        </c:scaling>
        <c:axPos val="l"/>
        <c:majorGridlines/>
        <c:numFmt formatCode="General" sourceLinked="1"/>
        <c:tickLblPos val="nextTo"/>
        <c:txPr>
          <a:bodyPr/>
          <a:lstStyle/>
          <a:p>
            <a:pPr>
              <a:defRPr lang="en-US"/>
            </a:pPr>
            <a:endParaRPr lang="fr-FR"/>
          </a:p>
        </c:txPr>
        <c:crossAx val="121678464"/>
        <c:crosses val="autoZero"/>
        <c:crossBetween val="between"/>
      </c:valAx>
    </c:plotArea>
    <c:legend>
      <c:legendPos val="r"/>
      <c:legendEntry>
        <c:idx val="4"/>
        <c:delete val="1"/>
      </c:legendEntry>
      <c:txPr>
        <a:bodyPr/>
        <a:lstStyle/>
        <a:p>
          <a:pPr>
            <a:defRPr lang="en-US"/>
          </a:pPr>
          <a:endParaRPr lang="fr-FR"/>
        </a:p>
      </c:txPr>
    </c:legend>
    <c:plotVisOnly val="1"/>
    <c:dispBlanksAs val="gap"/>
  </c:chart>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Pt>
            <c:idx val="1"/>
            <c:explosion val="7"/>
            <c:extLst xmlns:c16r2="http://schemas.microsoft.com/office/drawing/2015/06/chart">
              <c:ext xmlns:c16="http://schemas.microsoft.com/office/drawing/2014/chart" uri="{C3380CC4-5D6E-409C-BE32-E72D297353CC}">
                <c16:uniqueId val="{00000001-AE3F-43C0-9411-D2B48F52CB85}"/>
              </c:ext>
            </c:extLst>
          </c:dPt>
          <c:dPt>
            <c:idx val="2"/>
            <c:explosion val="9"/>
            <c:extLst xmlns:c16r2="http://schemas.microsoft.com/office/drawing/2015/06/chart">
              <c:ext xmlns:c16="http://schemas.microsoft.com/office/drawing/2014/chart" uri="{C3380CC4-5D6E-409C-BE32-E72D297353CC}">
                <c16:uniqueId val="{00000003-AE3F-43C0-9411-D2B48F52CB85}"/>
              </c:ext>
            </c:extLst>
          </c:dPt>
          <c:dLbls>
            <c:dLbl>
              <c:idx val="0"/>
              <c:layout>
                <c:manualLayout>
                  <c:x val="-8.3345089676290507E-2"/>
                  <c:y val="-0.18998406449193969"/>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E3F-43C0-9411-D2B48F52CB85}"/>
                </c:ext>
              </c:extLst>
            </c:dLbl>
            <c:dLbl>
              <c:idx val="1"/>
              <c:layout>
                <c:manualLayout>
                  <c:x val="0.1206871536891222"/>
                  <c:y val="9.636264216972878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E3F-43C0-9411-D2B48F52CB85}"/>
                </c:ext>
              </c:extLst>
            </c:dLbl>
            <c:dLbl>
              <c:idx val="2"/>
              <c:layout>
                <c:manualLayout>
                  <c:x val="4.8250765529308806E-2"/>
                  <c:y val="0.1659376952880889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E3F-43C0-9411-D2B48F52CB85}"/>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3"/>
                <c:pt idx="0">
                  <c:v>بنسبة كبيرة </c:v>
                </c:pt>
                <c:pt idx="1">
                  <c:v>بنسبة قليلة</c:v>
                </c:pt>
                <c:pt idx="2">
                  <c:v>لا أدري </c:v>
                </c:pt>
              </c:strCache>
            </c:strRef>
          </c:cat>
          <c:val>
            <c:numRef>
              <c:f>Feuil1!$B$2:$B$5</c:f>
              <c:numCache>
                <c:formatCode>General</c:formatCode>
                <c:ptCount val="4"/>
                <c:pt idx="0">
                  <c:v>76.400000000000006</c:v>
                </c:pt>
                <c:pt idx="1">
                  <c:v>15.3</c:v>
                </c:pt>
                <c:pt idx="2">
                  <c:v>8.3000000000000007</c:v>
                </c:pt>
              </c:numCache>
            </c:numRef>
          </c:val>
          <c:extLst xmlns:c16r2="http://schemas.microsoft.com/office/drawing/2015/06/chart">
            <c:ext xmlns:c16="http://schemas.microsoft.com/office/drawing/2014/chart" uri="{C3380CC4-5D6E-409C-BE32-E72D297353CC}">
              <c16:uniqueId val="{00000005-AE3F-43C0-9411-D2B48F52CB85}"/>
            </c:ext>
          </c:extLst>
        </c:ser>
        <c:firstSliceAng val="0"/>
      </c:pieChart>
    </c:plotArea>
    <c:legend>
      <c:legendPos val="r"/>
      <c:legendEntry>
        <c:idx val="3"/>
        <c:delete val="1"/>
      </c:legendEntry>
      <c:txPr>
        <a:bodyPr/>
        <a:lstStyle/>
        <a:p>
          <a:pPr>
            <a:defRPr lang="en-US"/>
          </a:pPr>
          <a:endParaRPr lang="fr-FR"/>
        </a:p>
      </c:txPr>
    </c:legend>
    <c:plotVisOnly val="1"/>
    <c:dispBlanksAs val="zero"/>
  </c:chart>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مقبولة نوعا ما </c:v>
                </c:pt>
              </c:strCache>
            </c:strRef>
          </c:tx>
          <c:cat>
            <c:strRef>
              <c:f>Feuil1!$A$2:$A$5</c:f>
              <c:strCache>
                <c:ptCount val="4"/>
                <c:pt idx="0">
                  <c:v>Catégorie 1</c:v>
                </c:pt>
                <c:pt idx="1">
                  <c:v>Catégorie 2</c:v>
                </c:pt>
                <c:pt idx="2">
                  <c:v>Catégorie 3</c:v>
                </c:pt>
                <c:pt idx="3">
                  <c:v>Catégorie 4</c:v>
                </c:pt>
              </c:strCache>
            </c:strRef>
          </c:cat>
          <c:val>
            <c:numRef>
              <c:f>Feuil1!$B$2:$B$5</c:f>
              <c:numCache>
                <c:formatCode>General</c:formatCode>
                <c:ptCount val="4"/>
                <c:pt idx="0">
                  <c:v>21</c:v>
                </c:pt>
              </c:numCache>
            </c:numRef>
          </c:val>
          <c:extLst xmlns:c16r2="http://schemas.microsoft.com/office/drawing/2015/06/chart">
            <c:ext xmlns:c16="http://schemas.microsoft.com/office/drawing/2014/chart" uri="{C3380CC4-5D6E-409C-BE32-E72D297353CC}">
              <c16:uniqueId val="{00000000-D588-449B-BABE-6E7B2FF9C281}"/>
            </c:ext>
          </c:extLst>
        </c:ser>
        <c:ser>
          <c:idx val="1"/>
          <c:order val="1"/>
          <c:tx>
            <c:strRef>
              <c:f>Feuil1!$C$1</c:f>
              <c:strCache>
                <c:ptCount val="1"/>
                <c:pt idx="0">
                  <c:v>هشة و ارتجالية </c:v>
                </c:pt>
              </c:strCache>
            </c:strRef>
          </c:tx>
          <c:cat>
            <c:strRef>
              <c:f>Feuil1!$A$2:$A$5</c:f>
              <c:strCache>
                <c:ptCount val="4"/>
                <c:pt idx="0">
                  <c:v>Catégorie 1</c:v>
                </c:pt>
                <c:pt idx="1">
                  <c:v>Catégorie 2</c:v>
                </c:pt>
                <c:pt idx="2">
                  <c:v>Catégorie 3</c:v>
                </c:pt>
                <c:pt idx="3">
                  <c:v>Catégorie 4</c:v>
                </c:pt>
              </c:strCache>
            </c:strRef>
          </c:cat>
          <c:val>
            <c:numRef>
              <c:f>Feuil1!$C$2:$C$5</c:f>
              <c:numCache>
                <c:formatCode>General</c:formatCode>
                <c:ptCount val="4"/>
                <c:pt idx="1">
                  <c:v>95</c:v>
                </c:pt>
              </c:numCache>
            </c:numRef>
          </c:val>
          <c:extLst xmlns:c16r2="http://schemas.microsoft.com/office/drawing/2015/06/chart">
            <c:ext xmlns:c16="http://schemas.microsoft.com/office/drawing/2014/chart" uri="{C3380CC4-5D6E-409C-BE32-E72D297353CC}">
              <c16:uniqueId val="{00000001-D588-449B-BABE-6E7B2FF9C281}"/>
            </c:ext>
          </c:extLst>
        </c:ser>
        <c:ser>
          <c:idx val="2"/>
          <c:order val="2"/>
          <c:tx>
            <c:strRef>
              <c:f>Feuil1!$D$1</c:f>
              <c:strCache>
                <c:ptCount val="1"/>
                <c:pt idx="0">
                  <c:v>تقليد و نسخ </c:v>
                </c:pt>
              </c:strCache>
            </c:strRef>
          </c:tx>
          <c:cat>
            <c:strRef>
              <c:f>Feuil1!$A$2:$A$5</c:f>
              <c:strCache>
                <c:ptCount val="4"/>
                <c:pt idx="0">
                  <c:v>Catégorie 1</c:v>
                </c:pt>
                <c:pt idx="1">
                  <c:v>Catégorie 2</c:v>
                </c:pt>
                <c:pt idx="2">
                  <c:v>Catégorie 3</c:v>
                </c:pt>
                <c:pt idx="3">
                  <c:v>Catégorie 4</c:v>
                </c:pt>
              </c:strCache>
            </c:strRef>
          </c:cat>
          <c:val>
            <c:numRef>
              <c:f>Feuil1!$D$2:$D$5</c:f>
              <c:numCache>
                <c:formatCode>General</c:formatCode>
                <c:ptCount val="4"/>
                <c:pt idx="2">
                  <c:v>72</c:v>
                </c:pt>
              </c:numCache>
            </c:numRef>
          </c:val>
          <c:extLst xmlns:c16r2="http://schemas.microsoft.com/office/drawing/2015/06/chart">
            <c:ext xmlns:c16="http://schemas.microsoft.com/office/drawing/2014/chart" uri="{C3380CC4-5D6E-409C-BE32-E72D297353CC}">
              <c16:uniqueId val="{00000002-D588-449B-BABE-6E7B2FF9C281}"/>
            </c:ext>
          </c:extLst>
        </c:ser>
        <c:ser>
          <c:idx val="3"/>
          <c:order val="3"/>
          <c:tx>
            <c:strRef>
              <c:f>Feuil1!$E$1</c:f>
              <c:strCache>
                <c:ptCount val="1"/>
                <c:pt idx="0">
                  <c:v>تحتاج إلى إعادة النظر </c:v>
                </c:pt>
              </c:strCache>
            </c:strRef>
          </c:tx>
          <c:cat>
            <c:strRef>
              <c:f>Feuil1!$A$2:$A$5</c:f>
              <c:strCache>
                <c:ptCount val="4"/>
                <c:pt idx="0">
                  <c:v>Catégorie 1</c:v>
                </c:pt>
                <c:pt idx="1">
                  <c:v>Catégorie 2</c:v>
                </c:pt>
                <c:pt idx="2">
                  <c:v>Catégorie 3</c:v>
                </c:pt>
                <c:pt idx="3">
                  <c:v>Catégorie 4</c:v>
                </c:pt>
              </c:strCache>
            </c:strRef>
          </c:cat>
          <c:val>
            <c:numRef>
              <c:f>Feuil1!$E$2:$E$5</c:f>
              <c:numCache>
                <c:formatCode>General</c:formatCode>
                <c:ptCount val="4"/>
                <c:pt idx="3">
                  <c:v>100</c:v>
                </c:pt>
              </c:numCache>
            </c:numRef>
          </c:val>
          <c:extLst xmlns:c16r2="http://schemas.microsoft.com/office/drawing/2015/06/chart">
            <c:ext xmlns:c16="http://schemas.microsoft.com/office/drawing/2014/chart" uri="{C3380CC4-5D6E-409C-BE32-E72D297353CC}">
              <c16:uniqueId val="{00000003-D588-449B-BABE-6E7B2FF9C281}"/>
            </c:ext>
          </c:extLst>
        </c:ser>
        <c:axId val="121942784"/>
        <c:axId val="121944320"/>
      </c:barChart>
      <c:catAx>
        <c:axId val="121942784"/>
        <c:scaling>
          <c:orientation val="minMax"/>
        </c:scaling>
        <c:delete val="1"/>
        <c:axPos val="b"/>
        <c:numFmt formatCode="General" sourceLinked="0"/>
        <c:tickLblPos val="nextTo"/>
        <c:crossAx val="121944320"/>
        <c:crosses val="autoZero"/>
        <c:auto val="1"/>
        <c:lblAlgn val="ctr"/>
        <c:lblOffset val="100"/>
      </c:catAx>
      <c:valAx>
        <c:axId val="121944320"/>
        <c:scaling>
          <c:orientation val="minMax"/>
        </c:scaling>
        <c:axPos val="l"/>
        <c:majorGridlines/>
        <c:numFmt formatCode="General" sourceLinked="1"/>
        <c:tickLblPos val="nextTo"/>
        <c:txPr>
          <a:bodyPr/>
          <a:lstStyle/>
          <a:p>
            <a:pPr>
              <a:defRPr lang="en-US"/>
            </a:pPr>
            <a:endParaRPr lang="fr-FR"/>
          </a:p>
        </c:txPr>
        <c:crossAx val="121942784"/>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إصلاح المنظومة التربوية </c:v>
                </c:pt>
              </c:strCache>
            </c:strRef>
          </c:tx>
          <c:cat>
            <c:strRef>
              <c:f>Feuil1!$A$2:$A$5</c:f>
              <c:strCache>
                <c:ptCount val="3"/>
                <c:pt idx="0">
                  <c:v>Catégorie 1</c:v>
                </c:pt>
                <c:pt idx="1">
                  <c:v>Catégorie 2</c:v>
                </c:pt>
                <c:pt idx="2">
                  <c:v>Catégorie 3</c:v>
                </c:pt>
              </c:strCache>
            </c:strRef>
          </c:cat>
          <c:val>
            <c:numRef>
              <c:f>Feuil1!$B$2:$B$5</c:f>
              <c:numCache>
                <c:formatCode>General</c:formatCode>
                <c:ptCount val="4"/>
                <c:pt idx="0">
                  <c:v>132</c:v>
                </c:pt>
              </c:numCache>
            </c:numRef>
          </c:val>
          <c:extLst xmlns:c16r2="http://schemas.microsoft.com/office/drawing/2015/06/chart">
            <c:ext xmlns:c16="http://schemas.microsoft.com/office/drawing/2014/chart" uri="{C3380CC4-5D6E-409C-BE32-E72D297353CC}">
              <c16:uniqueId val="{00000000-7308-4BE5-8A90-104E6DE25837}"/>
            </c:ext>
          </c:extLst>
        </c:ser>
        <c:ser>
          <c:idx val="1"/>
          <c:order val="1"/>
          <c:tx>
            <c:strRef>
              <c:f>Feuil1!$C$1</c:f>
              <c:strCache>
                <c:ptCount val="1"/>
                <c:pt idx="0">
                  <c:v>تحسين و رفع المستوى المادي للأستاذ </c:v>
                </c:pt>
              </c:strCache>
            </c:strRef>
          </c:tx>
          <c:cat>
            <c:strRef>
              <c:f>Feuil1!$A$2:$A$5</c:f>
              <c:strCache>
                <c:ptCount val="3"/>
                <c:pt idx="0">
                  <c:v>Catégorie 1</c:v>
                </c:pt>
                <c:pt idx="1">
                  <c:v>Catégorie 2</c:v>
                </c:pt>
                <c:pt idx="2">
                  <c:v>Catégorie 3</c:v>
                </c:pt>
              </c:strCache>
            </c:strRef>
          </c:cat>
          <c:val>
            <c:numRef>
              <c:f>Feuil1!$C$2:$C$5</c:f>
              <c:numCache>
                <c:formatCode>General</c:formatCode>
                <c:ptCount val="4"/>
                <c:pt idx="1">
                  <c:v>77</c:v>
                </c:pt>
              </c:numCache>
            </c:numRef>
          </c:val>
          <c:extLst xmlns:c16r2="http://schemas.microsoft.com/office/drawing/2015/06/chart">
            <c:ext xmlns:c16="http://schemas.microsoft.com/office/drawing/2014/chart" uri="{C3380CC4-5D6E-409C-BE32-E72D297353CC}">
              <c16:uniqueId val="{00000001-7308-4BE5-8A90-104E6DE25837}"/>
            </c:ext>
          </c:extLst>
        </c:ser>
        <c:ser>
          <c:idx val="2"/>
          <c:order val="2"/>
          <c:tx>
            <c:strRef>
              <c:f>Feuil1!$D$1</c:f>
              <c:strCache>
                <c:ptCount val="1"/>
                <c:pt idx="0">
                  <c:v>التكوين المستمر للأستاذ </c:v>
                </c:pt>
              </c:strCache>
            </c:strRef>
          </c:tx>
          <c:cat>
            <c:strRef>
              <c:f>Feuil1!$A$2:$A$5</c:f>
              <c:strCache>
                <c:ptCount val="3"/>
                <c:pt idx="0">
                  <c:v>Catégorie 1</c:v>
                </c:pt>
                <c:pt idx="1">
                  <c:v>Catégorie 2</c:v>
                </c:pt>
                <c:pt idx="2">
                  <c:v>Catégorie 3</c:v>
                </c:pt>
              </c:strCache>
            </c:strRef>
          </c:cat>
          <c:val>
            <c:numRef>
              <c:f>Feuil1!$D$2:$D$5</c:f>
              <c:numCache>
                <c:formatCode>General</c:formatCode>
                <c:ptCount val="4"/>
                <c:pt idx="2">
                  <c:v>28</c:v>
                </c:pt>
              </c:numCache>
            </c:numRef>
          </c:val>
          <c:extLst xmlns:c16r2="http://schemas.microsoft.com/office/drawing/2015/06/chart">
            <c:ext xmlns:c16="http://schemas.microsoft.com/office/drawing/2014/chart" uri="{C3380CC4-5D6E-409C-BE32-E72D297353CC}">
              <c16:uniqueId val="{00000002-7308-4BE5-8A90-104E6DE25837}"/>
            </c:ext>
          </c:extLst>
        </c:ser>
        <c:axId val="122215424"/>
        <c:axId val="122221312"/>
      </c:barChart>
      <c:catAx>
        <c:axId val="122215424"/>
        <c:scaling>
          <c:orientation val="minMax"/>
        </c:scaling>
        <c:delete val="1"/>
        <c:axPos val="b"/>
        <c:numFmt formatCode="General" sourceLinked="0"/>
        <c:tickLblPos val="nextTo"/>
        <c:crossAx val="122221312"/>
        <c:crosses val="autoZero"/>
        <c:auto val="1"/>
        <c:lblAlgn val="ctr"/>
        <c:lblOffset val="100"/>
      </c:catAx>
      <c:valAx>
        <c:axId val="122221312"/>
        <c:scaling>
          <c:orientation val="minMax"/>
        </c:scaling>
        <c:axPos val="l"/>
        <c:majorGridlines/>
        <c:numFmt formatCode="General" sourceLinked="1"/>
        <c:tickLblPos val="nextTo"/>
        <c:txPr>
          <a:bodyPr/>
          <a:lstStyle/>
          <a:p>
            <a:pPr>
              <a:defRPr lang="en-US"/>
            </a:pPr>
            <a:endParaRPr lang="fr-FR"/>
          </a:p>
        </c:txPr>
        <c:crossAx val="122215424"/>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6314286235053937"/>
          <c:y val="4.3650793650793704E-2"/>
          <c:w val="0.53240740740740744"/>
          <c:h val="0.91269841269842233"/>
        </c:manualLayout>
      </c:layout>
      <c:pieChart>
        <c:varyColors val="1"/>
        <c:ser>
          <c:idx val="0"/>
          <c:order val="0"/>
          <c:tx>
            <c:strRef>
              <c:f>Feuil1!$B$1</c:f>
              <c:strCache>
                <c:ptCount val="1"/>
                <c:pt idx="0">
                  <c:v>Ventes</c:v>
                </c:pt>
              </c:strCache>
            </c:strRef>
          </c:tx>
          <c:explosion val="25"/>
          <c:dPt>
            <c:idx val="0"/>
            <c:explosion val="10"/>
            <c:extLst xmlns:c16r2="http://schemas.microsoft.com/office/drawing/2015/06/chart">
              <c:ext xmlns:c16="http://schemas.microsoft.com/office/drawing/2014/chart" uri="{C3380CC4-5D6E-409C-BE32-E72D297353CC}">
                <c16:uniqueId val="{00000001-12BB-4BFF-ABBE-A8CBC86E13F1}"/>
              </c:ext>
            </c:extLst>
          </c:dPt>
          <c:dPt>
            <c:idx val="1"/>
            <c:explosion val="7"/>
            <c:extLst xmlns:c16r2="http://schemas.microsoft.com/office/drawing/2015/06/chart">
              <c:ext xmlns:c16="http://schemas.microsoft.com/office/drawing/2014/chart" uri="{C3380CC4-5D6E-409C-BE32-E72D297353CC}">
                <c16:uniqueId val="{00000003-12BB-4BFF-ABBE-A8CBC86E13F1}"/>
              </c:ext>
            </c:extLst>
          </c:dPt>
          <c:dPt>
            <c:idx val="2"/>
            <c:explosion val="5"/>
            <c:extLst xmlns:c16r2="http://schemas.microsoft.com/office/drawing/2015/06/chart">
              <c:ext xmlns:c16="http://schemas.microsoft.com/office/drawing/2014/chart" uri="{C3380CC4-5D6E-409C-BE32-E72D297353CC}">
                <c16:uniqueId val="{00000005-12BB-4BFF-ABBE-A8CBC86E13F1}"/>
              </c:ext>
            </c:extLst>
          </c:dPt>
          <c:dPt>
            <c:idx val="3"/>
            <c:explosion val="7"/>
            <c:extLst xmlns:c16r2="http://schemas.microsoft.com/office/drawing/2015/06/chart">
              <c:ext xmlns:c16="http://schemas.microsoft.com/office/drawing/2014/chart" uri="{C3380CC4-5D6E-409C-BE32-E72D297353CC}">
                <c16:uniqueId val="{00000007-12BB-4BFF-ABBE-A8CBC86E13F1}"/>
              </c:ext>
            </c:extLst>
          </c:dPt>
          <c:dLbls>
            <c:dLbl>
              <c:idx val="0"/>
              <c:layout>
                <c:manualLayout>
                  <c:x val="-0.13055528215223225"/>
                  <c:y val="-5.4180727409074104E-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2BB-4BFF-ABBE-A8CBC86E13F1}"/>
                </c:ext>
              </c:extLst>
            </c:dLbl>
            <c:dLbl>
              <c:idx val="1"/>
              <c:layout>
                <c:manualLayout>
                  <c:x val="0.13364647127442444"/>
                  <c:y val="-0.1816935383077115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2BB-4BFF-ABBE-A8CBC86E13F1}"/>
                </c:ext>
              </c:extLst>
            </c:dLbl>
            <c:dLbl>
              <c:idx val="2"/>
              <c:layout>
                <c:manualLayout>
                  <c:x val="7.0140438174394873E-2"/>
                  <c:y val="0.133918572678415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12BB-4BFF-ABBE-A8CBC86E13F1}"/>
                </c:ext>
              </c:extLst>
            </c:dLbl>
            <c:dLbl>
              <c:idx val="3"/>
              <c:layout>
                <c:manualLayout>
                  <c:x val="1.0189377369495487E-2"/>
                  <c:y val="9.216754155730533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12BB-4BFF-ABBE-A8CBC86E13F1}"/>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4"/>
                <c:pt idx="0">
                  <c:v>محترمة و نبيلة </c:v>
                </c:pt>
                <c:pt idx="1">
                  <c:v>مقبولة نوعا ما </c:v>
                </c:pt>
                <c:pt idx="2">
                  <c:v>مهينة و سيئة </c:v>
                </c:pt>
                <c:pt idx="3">
                  <c:v>بدون إجابة </c:v>
                </c:pt>
              </c:strCache>
            </c:strRef>
          </c:cat>
          <c:val>
            <c:numRef>
              <c:f>Feuil1!$B$2:$B$5</c:f>
              <c:numCache>
                <c:formatCode>General</c:formatCode>
                <c:ptCount val="4"/>
                <c:pt idx="0">
                  <c:v>45.1</c:v>
                </c:pt>
                <c:pt idx="1">
                  <c:v>39.6</c:v>
                </c:pt>
                <c:pt idx="2">
                  <c:v>13.9</c:v>
                </c:pt>
                <c:pt idx="3">
                  <c:v>1.4</c:v>
                </c:pt>
              </c:numCache>
            </c:numRef>
          </c:val>
          <c:extLst xmlns:c16r2="http://schemas.microsoft.com/office/drawing/2015/06/chart">
            <c:ext xmlns:c16="http://schemas.microsoft.com/office/drawing/2014/chart" uri="{C3380CC4-5D6E-409C-BE32-E72D297353CC}">
              <c16:uniqueId val="{00000008-12BB-4BFF-ABBE-A8CBC86E13F1}"/>
            </c:ext>
          </c:extLst>
        </c:ser>
        <c:firstSliceAng val="0"/>
      </c:pieChart>
    </c:plotArea>
    <c:legend>
      <c:legendPos val="r"/>
      <c:txPr>
        <a:bodyPr/>
        <a:lstStyle/>
        <a:p>
          <a:pPr>
            <a:defRPr lang="en-US"/>
          </a:pPr>
          <a:endParaRPr lang="fr-FR"/>
        </a:p>
      </c:txPr>
    </c:legend>
    <c:plotVisOnly val="1"/>
    <c:dispBlanksAs val="zero"/>
  </c:chart>
  <c:externalData r:id="rId1"/>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بسبب غياب الاتصال بين أطراف المنظومة التربوية </c:v>
                </c:pt>
              </c:strCache>
            </c:strRef>
          </c:tx>
          <c:cat>
            <c:strRef>
              <c:f>Feuil1!$A$2:$A$5</c:f>
              <c:strCache>
                <c:ptCount val="4"/>
                <c:pt idx="0">
                  <c:v>Catégorie 1</c:v>
                </c:pt>
                <c:pt idx="1">
                  <c:v>Catégorie 2</c:v>
                </c:pt>
                <c:pt idx="2">
                  <c:v>Catégorie 3</c:v>
                </c:pt>
                <c:pt idx="3">
                  <c:v>Catégorie 4</c:v>
                </c:pt>
              </c:strCache>
            </c:strRef>
          </c:cat>
          <c:val>
            <c:numRef>
              <c:f>Feuil1!$B$2:$B$5</c:f>
              <c:numCache>
                <c:formatCode>General</c:formatCode>
                <c:ptCount val="4"/>
                <c:pt idx="0">
                  <c:v>59</c:v>
                </c:pt>
              </c:numCache>
            </c:numRef>
          </c:val>
          <c:extLst xmlns:c16r2="http://schemas.microsoft.com/office/drawing/2015/06/chart">
            <c:ext xmlns:c16="http://schemas.microsoft.com/office/drawing/2014/chart" uri="{C3380CC4-5D6E-409C-BE32-E72D297353CC}">
              <c16:uniqueId val="{00000000-521F-4ACA-9F53-B7ED70386CAC}"/>
            </c:ext>
          </c:extLst>
        </c:ser>
        <c:ser>
          <c:idx val="1"/>
          <c:order val="1"/>
          <c:tx>
            <c:strRef>
              <c:f>Feuil1!$C$1</c:f>
              <c:strCache>
                <c:ptCount val="1"/>
                <c:pt idx="0">
                  <c:v>تسلط الوصاية و قراراتها الجائرة </c:v>
                </c:pt>
              </c:strCache>
            </c:strRef>
          </c:tx>
          <c:cat>
            <c:strRef>
              <c:f>Feuil1!$A$2:$A$5</c:f>
              <c:strCache>
                <c:ptCount val="4"/>
                <c:pt idx="0">
                  <c:v>Catégorie 1</c:v>
                </c:pt>
                <c:pt idx="1">
                  <c:v>Catégorie 2</c:v>
                </c:pt>
                <c:pt idx="2">
                  <c:v>Catégorie 3</c:v>
                </c:pt>
                <c:pt idx="3">
                  <c:v>Catégorie 4</c:v>
                </c:pt>
              </c:strCache>
            </c:strRef>
          </c:cat>
          <c:val>
            <c:numRef>
              <c:f>Feuil1!$C$2:$C$5</c:f>
              <c:numCache>
                <c:formatCode>General</c:formatCode>
                <c:ptCount val="4"/>
                <c:pt idx="1">
                  <c:v>69</c:v>
                </c:pt>
              </c:numCache>
            </c:numRef>
          </c:val>
          <c:extLst xmlns:c16r2="http://schemas.microsoft.com/office/drawing/2015/06/chart">
            <c:ext xmlns:c16="http://schemas.microsoft.com/office/drawing/2014/chart" uri="{C3380CC4-5D6E-409C-BE32-E72D297353CC}">
              <c16:uniqueId val="{00000001-521F-4ACA-9F53-B7ED70386CAC}"/>
            </c:ext>
          </c:extLst>
        </c:ser>
        <c:ser>
          <c:idx val="2"/>
          <c:order val="2"/>
          <c:tx>
            <c:strRef>
              <c:f>Feuil1!$D$1</c:f>
              <c:strCache>
                <c:ptCount val="1"/>
                <c:pt idx="0">
                  <c:v>وجود خلل في نظام تحديد الحقوق </c:v>
                </c:pt>
              </c:strCache>
            </c:strRef>
          </c:tx>
          <c:cat>
            <c:strRef>
              <c:f>Feuil1!$A$2:$A$5</c:f>
              <c:strCache>
                <c:ptCount val="4"/>
                <c:pt idx="0">
                  <c:v>Catégorie 1</c:v>
                </c:pt>
                <c:pt idx="1">
                  <c:v>Catégorie 2</c:v>
                </c:pt>
                <c:pt idx="2">
                  <c:v>Catégorie 3</c:v>
                </c:pt>
                <c:pt idx="3">
                  <c:v>Catégorie 4</c:v>
                </c:pt>
              </c:strCache>
            </c:strRef>
          </c:cat>
          <c:val>
            <c:numRef>
              <c:f>Feuil1!$D$2:$D$5</c:f>
              <c:numCache>
                <c:formatCode>General</c:formatCode>
                <c:ptCount val="4"/>
                <c:pt idx="2">
                  <c:v>97</c:v>
                </c:pt>
              </c:numCache>
            </c:numRef>
          </c:val>
          <c:extLst xmlns:c16r2="http://schemas.microsoft.com/office/drawing/2015/06/chart">
            <c:ext xmlns:c16="http://schemas.microsoft.com/office/drawing/2014/chart" uri="{C3380CC4-5D6E-409C-BE32-E72D297353CC}">
              <c16:uniqueId val="{00000002-521F-4ACA-9F53-B7ED70386CAC}"/>
            </c:ext>
          </c:extLst>
        </c:ser>
        <c:ser>
          <c:idx val="3"/>
          <c:order val="3"/>
          <c:tx>
            <c:strRef>
              <c:f>Feuil1!$E$1</c:f>
              <c:strCache>
                <c:ptCount val="1"/>
                <c:pt idx="0">
                  <c:v>يتمتع الأستاذ بحقوقه </c:v>
                </c:pt>
              </c:strCache>
            </c:strRef>
          </c:tx>
          <c:cat>
            <c:strRef>
              <c:f>Feuil1!$A$2:$A$5</c:f>
              <c:strCache>
                <c:ptCount val="4"/>
                <c:pt idx="0">
                  <c:v>Catégorie 1</c:v>
                </c:pt>
                <c:pt idx="1">
                  <c:v>Catégorie 2</c:v>
                </c:pt>
                <c:pt idx="2">
                  <c:v>Catégorie 3</c:v>
                </c:pt>
                <c:pt idx="3">
                  <c:v>Catégorie 4</c:v>
                </c:pt>
              </c:strCache>
            </c:strRef>
          </c:cat>
          <c:val>
            <c:numRef>
              <c:f>Feuil1!$E$2:$E$5</c:f>
              <c:numCache>
                <c:formatCode>General</c:formatCode>
                <c:ptCount val="4"/>
                <c:pt idx="3">
                  <c:v>17</c:v>
                </c:pt>
              </c:numCache>
            </c:numRef>
          </c:val>
          <c:extLst xmlns:c16r2="http://schemas.microsoft.com/office/drawing/2015/06/chart">
            <c:ext xmlns:c16="http://schemas.microsoft.com/office/drawing/2014/chart" uri="{C3380CC4-5D6E-409C-BE32-E72D297353CC}">
              <c16:uniqueId val="{00000003-521F-4ACA-9F53-B7ED70386CAC}"/>
            </c:ext>
          </c:extLst>
        </c:ser>
        <c:axId val="122065280"/>
        <c:axId val="122066816"/>
      </c:barChart>
      <c:catAx>
        <c:axId val="122065280"/>
        <c:scaling>
          <c:orientation val="minMax"/>
        </c:scaling>
        <c:delete val="1"/>
        <c:axPos val="b"/>
        <c:numFmt formatCode="General" sourceLinked="0"/>
        <c:tickLblPos val="nextTo"/>
        <c:crossAx val="122066816"/>
        <c:crosses val="autoZero"/>
        <c:auto val="1"/>
        <c:lblAlgn val="ctr"/>
        <c:lblOffset val="100"/>
      </c:catAx>
      <c:valAx>
        <c:axId val="122066816"/>
        <c:scaling>
          <c:orientation val="minMax"/>
        </c:scaling>
        <c:axPos val="l"/>
        <c:majorGridlines/>
        <c:numFmt formatCode="General" sourceLinked="1"/>
        <c:tickLblPos val="nextTo"/>
        <c:txPr>
          <a:bodyPr/>
          <a:lstStyle/>
          <a:p>
            <a:pPr>
              <a:defRPr lang="en-US"/>
            </a:pPr>
            <a:endParaRPr lang="fr-FR"/>
          </a:p>
        </c:txPr>
        <c:crossAx val="122065280"/>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18"/>
          <c:dPt>
            <c:idx val="0"/>
            <c:explosion val="6"/>
            <c:extLst xmlns:c16r2="http://schemas.microsoft.com/office/drawing/2015/06/chart">
              <c:ext xmlns:c16="http://schemas.microsoft.com/office/drawing/2014/chart" uri="{C3380CC4-5D6E-409C-BE32-E72D297353CC}">
                <c16:uniqueId val="{00000001-6025-4688-9182-3CD4C5B11EB8}"/>
              </c:ext>
            </c:extLst>
          </c:dPt>
          <c:dPt>
            <c:idx val="1"/>
            <c:explosion val="9"/>
            <c:extLst xmlns:c16r2="http://schemas.microsoft.com/office/drawing/2015/06/chart">
              <c:ext xmlns:c16="http://schemas.microsoft.com/office/drawing/2014/chart" uri="{C3380CC4-5D6E-409C-BE32-E72D297353CC}">
                <c16:uniqueId val="{00000003-6025-4688-9182-3CD4C5B11EB8}"/>
              </c:ext>
            </c:extLst>
          </c:dPt>
          <c:dPt>
            <c:idx val="2"/>
            <c:explosion val="3"/>
            <c:extLst xmlns:c16r2="http://schemas.microsoft.com/office/drawing/2015/06/chart">
              <c:ext xmlns:c16="http://schemas.microsoft.com/office/drawing/2014/chart" uri="{C3380CC4-5D6E-409C-BE32-E72D297353CC}">
                <c16:uniqueId val="{00000005-6025-4688-9182-3CD4C5B11EB8}"/>
              </c:ext>
            </c:extLst>
          </c:dPt>
          <c:dPt>
            <c:idx val="3"/>
            <c:explosion val="8"/>
            <c:extLst xmlns:c16r2="http://schemas.microsoft.com/office/drawing/2015/06/chart">
              <c:ext xmlns:c16="http://schemas.microsoft.com/office/drawing/2014/chart" uri="{C3380CC4-5D6E-409C-BE32-E72D297353CC}">
                <c16:uniqueId val="{00000007-6025-4688-9182-3CD4C5B11EB8}"/>
              </c:ext>
            </c:extLst>
          </c:dPt>
          <c:dLbls>
            <c:dLbl>
              <c:idx val="1"/>
              <c:layout>
                <c:manualLayout>
                  <c:x val="-0.12949192548848071"/>
                  <c:y val="4.277621547306586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6025-4688-9182-3CD4C5B11EB8}"/>
                </c:ext>
              </c:extLst>
            </c:dLbl>
            <c:dLbl>
              <c:idx val="2"/>
              <c:layout>
                <c:manualLayout>
                  <c:x val="2.7787255759696802E-2"/>
                  <c:y val="-0.19254311961004875"/>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6025-4688-9182-3CD4C5B11EB8}"/>
                </c:ext>
              </c:extLst>
            </c:dLbl>
            <c:dLbl>
              <c:idx val="3"/>
              <c:layout>
                <c:manualLayout>
                  <c:x val="0.11357374599008495"/>
                  <c:y val="0.11396637920259969"/>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6025-4688-9182-3CD4C5B11EB8}"/>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4"/>
                <c:pt idx="0">
                  <c:v>عادلة ومنصفة </c:v>
                </c:pt>
                <c:pt idx="1">
                  <c:v>جائرة ومجحفة</c:v>
                </c:pt>
                <c:pt idx="2">
                  <c:v>لاتتماشى ووظيفة الأستاذ اليوم</c:v>
                </c:pt>
                <c:pt idx="3">
                  <c:v>يحتاج الى تعديل وتصحيح</c:v>
                </c:pt>
              </c:strCache>
            </c:strRef>
          </c:cat>
          <c:val>
            <c:numRef>
              <c:f>Feuil1!$B$2:$B$5</c:f>
              <c:numCache>
                <c:formatCode>General</c:formatCode>
                <c:ptCount val="4"/>
                <c:pt idx="0">
                  <c:v>3.5</c:v>
                </c:pt>
                <c:pt idx="1">
                  <c:v>22.8</c:v>
                </c:pt>
                <c:pt idx="2">
                  <c:v>22.5</c:v>
                </c:pt>
                <c:pt idx="3">
                  <c:v>22.2</c:v>
                </c:pt>
              </c:numCache>
            </c:numRef>
          </c:val>
          <c:extLst xmlns:c16r2="http://schemas.microsoft.com/office/drawing/2015/06/chart">
            <c:ext xmlns:c16="http://schemas.microsoft.com/office/drawing/2014/chart" uri="{C3380CC4-5D6E-409C-BE32-E72D297353CC}">
              <c16:uniqueId val="{00000008-6025-4688-9182-3CD4C5B11EB8}"/>
            </c:ext>
          </c:extLst>
        </c:ser>
        <c:firstSliceAng val="0"/>
      </c:pieChart>
    </c:plotArea>
    <c:legend>
      <c:legendPos val="r"/>
      <c:txPr>
        <a:bodyPr/>
        <a:lstStyle/>
        <a:p>
          <a:pPr>
            <a:defRPr lang="en-US"/>
          </a:pPr>
          <a:endParaRPr lang="fr-FR"/>
        </a:p>
      </c:txPr>
    </c:legend>
    <c:plotVisOnly val="1"/>
    <c:dispBlanksAs val="zero"/>
  </c:chart>
  <c:externalData r:id="rId1"/>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نعم </c:v>
                </c:pt>
              </c:strCache>
            </c:strRef>
          </c:tx>
          <c:cat>
            <c:strRef>
              <c:f>Feuil1!$A$2:$A$6</c:f>
              <c:strCache>
                <c:ptCount val="5"/>
                <c:pt idx="0">
                  <c:v>Catégorie 1</c:v>
                </c:pt>
                <c:pt idx="1">
                  <c:v>Catégorie 2</c:v>
                </c:pt>
                <c:pt idx="2">
                  <c:v>Catégorie 3</c:v>
                </c:pt>
                <c:pt idx="3">
                  <c:v>Catégorie 4</c:v>
                </c:pt>
                <c:pt idx="4">
                  <c:v>Catégorie5</c:v>
                </c:pt>
              </c:strCache>
            </c:strRef>
          </c:cat>
          <c:val>
            <c:numRef>
              <c:f>Feuil1!$B$2:$B$6</c:f>
              <c:numCache>
                <c:formatCode>General</c:formatCode>
                <c:ptCount val="5"/>
                <c:pt idx="0">
                  <c:v>63</c:v>
                </c:pt>
              </c:numCache>
            </c:numRef>
          </c:val>
          <c:extLst xmlns:c16r2="http://schemas.microsoft.com/office/drawing/2015/06/chart">
            <c:ext xmlns:c16="http://schemas.microsoft.com/office/drawing/2014/chart" uri="{C3380CC4-5D6E-409C-BE32-E72D297353CC}">
              <c16:uniqueId val="{00000000-92F4-4656-8D7E-541352CF23CB}"/>
            </c:ext>
          </c:extLst>
        </c:ser>
        <c:ser>
          <c:idx val="1"/>
          <c:order val="1"/>
          <c:tx>
            <c:strRef>
              <c:f>Feuil1!$C$1</c:f>
              <c:strCache>
                <c:ptCount val="1"/>
                <c:pt idx="0">
                  <c:v>لا يؤدي واجباته لعدم اهتمام الوزارة بوظيفة الأستاذ</c:v>
                </c:pt>
              </c:strCache>
            </c:strRef>
          </c:tx>
          <c:cat>
            <c:strRef>
              <c:f>Feuil1!$A$2:$A$6</c:f>
              <c:strCache>
                <c:ptCount val="5"/>
                <c:pt idx="0">
                  <c:v>Catégorie 1</c:v>
                </c:pt>
                <c:pt idx="1">
                  <c:v>Catégorie 2</c:v>
                </c:pt>
                <c:pt idx="2">
                  <c:v>Catégorie 3</c:v>
                </c:pt>
                <c:pt idx="3">
                  <c:v>Catégorie 4</c:v>
                </c:pt>
                <c:pt idx="4">
                  <c:v>Catégorie5</c:v>
                </c:pt>
              </c:strCache>
            </c:strRef>
          </c:cat>
          <c:val>
            <c:numRef>
              <c:f>Feuil1!$C$2:$C$6</c:f>
              <c:numCache>
                <c:formatCode>General</c:formatCode>
                <c:ptCount val="5"/>
                <c:pt idx="1">
                  <c:v>32</c:v>
                </c:pt>
              </c:numCache>
            </c:numRef>
          </c:val>
          <c:extLst xmlns:c16r2="http://schemas.microsoft.com/office/drawing/2015/06/chart">
            <c:ext xmlns:c16="http://schemas.microsoft.com/office/drawing/2014/chart" uri="{C3380CC4-5D6E-409C-BE32-E72D297353CC}">
              <c16:uniqueId val="{00000001-92F4-4656-8D7E-541352CF23CB}"/>
            </c:ext>
          </c:extLst>
        </c:ser>
        <c:ser>
          <c:idx val="2"/>
          <c:order val="2"/>
          <c:tx>
            <c:strRef>
              <c:f>Feuil1!$D$1</c:f>
              <c:strCache>
                <c:ptCount val="1"/>
                <c:pt idx="0">
                  <c:v>لا يؤدي واجباته لأجرته الزهيدة</c:v>
                </c:pt>
              </c:strCache>
            </c:strRef>
          </c:tx>
          <c:cat>
            <c:strRef>
              <c:f>Feuil1!$A$2:$A$6</c:f>
              <c:strCache>
                <c:ptCount val="5"/>
                <c:pt idx="0">
                  <c:v>Catégorie 1</c:v>
                </c:pt>
                <c:pt idx="1">
                  <c:v>Catégorie 2</c:v>
                </c:pt>
                <c:pt idx="2">
                  <c:v>Catégorie 3</c:v>
                </c:pt>
                <c:pt idx="3">
                  <c:v>Catégorie 4</c:v>
                </c:pt>
                <c:pt idx="4">
                  <c:v>Catégorie5</c:v>
                </c:pt>
              </c:strCache>
            </c:strRef>
          </c:cat>
          <c:val>
            <c:numRef>
              <c:f>Feuil1!$D$2:$D$6</c:f>
              <c:numCache>
                <c:formatCode>General</c:formatCode>
                <c:ptCount val="5"/>
                <c:pt idx="2">
                  <c:v>25</c:v>
                </c:pt>
              </c:numCache>
            </c:numRef>
          </c:val>
          <c:extLst xmlns:c16r2="http://schemas.microsoft.com/office/drawing/2015/06/chart">
            <c:ext xmlns:c16="http://schemas.microsoft.com/office/drawing/2014/chart" uri="{C3380CC4-5D6E-409C-BE32-E72D297353CC}">
              <c16:uniqueId val="{00000002-92F4-4656-8D7E-541352CF23CB}"/>
            </c:ext>
          </c:extLst>
        </c:ser>
        <c:ser>
          <c:idx val="3"/>
          <c:order val="3"/>
          <c:tx>
            <c:strRef>
              <c:f>Feuil1!$E$1</c:f>
              <c:strCache>
                <c:ptCount val="1"/>
                <c:pt idx="0">
                  <c:v>لا يؤدي واجباته لوجود اختلالات في القوانين المسيرة للقطاع</c:v>
                </c:pt>
              </c:strCache>
            </c:strRef>
          </c:tx>
          <c:cat>
            <c:strRef>
              <c:f>Feuil1!$A$2:$A$6</c:f>
              <c:strCache>
                <c:ptCount val="5"/>
                <c:pt idx="0">
                  <c:v>Catégorie 1</c:v>
                </c:pt>
                <c:pt idx="1">
                  <c:v>Catégorie 2</c:v>
                </c:pt>
                <c:pt idx="2">
                  <c:v>Catégorie 3</c:v>
                </c:pt>
                <c:pt idx="3">
                  <c:v>Catégorie 4</c:v>
                </c:pt>
                <c:pt idx="4">
                  <c:v>Catégorie5</c:v>
                </c:pt>
              </c:strCache>
            </c:strRef>
          </c:cat>
          <c:val>
            <c:numRef>
              <c:f>Feuil1!$E$2:$E$6</c:f>
              <c:numCache>
                <c:formatCode>General</c:formatCode>
                <c:ptCount val="5"/>
                <c:pt idx="3">
                  <c:v>15</c:v>
                </c:pt>
              </c:numCache>
            </c:numRef>
          </c:val>
          <c:extLst xmlns:c16r2="http://schemas.microsoft.com/office/drawing/2015/06/chart">
            <c:ext xmlns:c16="http://schemas.microsoft.com/office/drawing/2014/chart" uri="{C3380CC4-5D6E-409C-BE32-E72D297353CC}">
              <c16:uniqueId val="{00000003-92F4-4656-8D7E-541352CF23CB}"/>
            </c:ext>
          </c:extLst>
        </c:ser>
        <c:ser>
          <c:idx val="4"/>
          <c:order val="4"/>
          <c:tx>
            <c:strRef>
              <c:f>Feuil1!$F$1</c:f>
              <c:strCache>
                <c:ptCount val="1"/>
                <c:pt idx="0">
                  <c:v>لا يؤدي واجباته لغياب التكوين لدى الأستاذ</c:v>
                </c:pt>
              </c:strCache>
            </c:strRef>
          </c:tx>
          <c:cat>
            <c:strRef>
              <c:f>Feuil1!$A$2:$A$6</c:f>
              <c:strCache>
                <c:ptCount val="5"/>
                <c:pt idx="0">
                  <c:v>Catégorie 1</c:v>
                </c:pt>
                <c:pt idx="1">
                  <c:v>Catégorie 2</c:v>
                </c:pt>
                <c:pt idx="2">
                  <c:v>Catégorie 3</c:v>
                </c:pt>
                <c:pt idx="3">
                  <c:v>Catégorie 4</c:v>
                </c:pt>
                <c:pt idx="4">
                  <c:v>Catégorie5</c:v>
                </c:pt>
              </c:strCache>
            </c:strRef>
          </c:cat>
          <c:val>
            <c:numRef>
              <c:f>Feuil1!$F$2:$F$6</c:f>
              <c:numCache>
                <c:formatCode>General</c:formatCode>
                <c:ptCount val="5"/>
                <c:pt idx="4">
                  <c:v>9</c:v>
                </c:pt>
              </c:numCache>
            </c:numRef>
          </c:val>
          <c:extLst xmlns:c16r2="http://schemas.microsoft.com/office/drawing/2015/06/chart">
            <c:ext xmlns:c16="http://schemas.microsoft.com/office/drawing/2014/chart" uri="{C3380CC4-5D6E-409C-BE32-E72D297353CC}">
              <c16:uniqueId val="{00000004-92F4-4656-8D7E-541352CF23CB}"/>
            </c:ext>
          </c:extLst>
        </c:ser>
        <c:axId val="122432128"/>
        <c:axId val="122450304"/>
      </c:barChart>
      <c:catAx>
        <c:axId val="122432128"/>
        <c:scaling>
          <c:orientation val="minMax"/>
        </c:scaling>
        <c:delete val="1"/>
        <c:axPos val="b"/>
        <c:numFmt formatCode="General" sourceLinked="0"/>
        <c:tickLblPos val="nextTo"/>
        <c:crossAx val="122450304"/>
        <c:crosses val="autoZero"/>
        <c:auto val="1"/>
        <c:lblAlgn val="ctr"/>
        <c:lblOffset val="100"/>
      </c:catAx>
      <c:valAx>
        <c:axId val="122450304"/>
        <c:scaling>
          <c:orientation val="minMax"/>
        </c:scaling>
        <c:axPos val="l"/>
        <c:majorGridlines/>
        <c:numFmt formatCode="General" sourceLinked="1"/>
        <c:tickLblPos val="nextTo"/>
        <c:txPr>
          <a:bodyPr/>
          <a:lstStyle/>
          <a:p>
            <a:pPr>
              <a:defRPr lang="en-US"/>
            </a:pPr>
            <a:endParaRPr lang="fr-FR"/>
          </a:p>
        </c:txPr>
        <c:crossAx val="122432128"/>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9.8839087421764588E-2"/>
          <c:y val="4.8706240487062395E-2"/>
          <c:w val="0.45592948717948972"/>
          <c:h val="0.86605783866058494"/>
        </c:manualLayout>
      </c:layout>
      <c:pieChart>
        <c:varyColors val="1"/>
        <c:ser>
          <c:idx val="0"/>
          <c:order val="0"/>
          <c:tx>
            <c:strRef>
              <c:f>Feuil1!$B$1</c:f>
              <c:strCache>
                <c:ptCount val="1"/>
                <c:pt idx="0">
                  <c:v>Ventes</c:v>
                </c:pt>
              </c:strCache>
            </c:strRef>
          </c:tx>
          <c:explosion val="25"/>
          <c:dLbls>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4"/>
                <c:pt idx="0">
                  <c:v>أقل من سنتين </c:v>
                </c:pt>
                <c:pt idx="1">
                  <c:v>من سنتين الى ثلاث سنوات</c:v>
                </c:pt>
                <c:pt idx="2">
                  <c:v>من 4 الى 5 سنوات</c:v>
                </c:pt>
                <c:pt idx="3">
                  <c:v>اكثر من 5 سنوات</c:v>
                </c:pt>
              </c:strCache>
            </c:strRef>
          </c:cat>
          <c:val>
            <c:numRef>
              <c:f>Feuil1!$B$2:$B$5</c:f>
              <c:numCache>
                <c:formatCode>General</c:formatCode>
                <c:ptCount val="4"/>
                <c:pt idx="0">
                  <c:v>8.3000000000000007</c:v>
                </c:pt>
                <c:pt idx="1">
                  <c:v>13.9</c:v>
                </c:pt>
                <c:pt idx="2">
                  <c:v>11.1</c:v>
                </c:pt>
                <c:pt idx="3">
                  <c:v>66.7</c:v>
                </c:pt>
              </c:numCache>
            </c:numRef>
          </c:val>
          <c:extLst xmlns:c16r2="http://schemas.microsoft.com/office/drawing/2015/06/chart">
            <c:ext xmlns:c16="http://schemas.microsoft.com/office/drawing/2014/chart" uri="{C3380CC4-5D6E-409C-BE32-E72D297353CC}">
              <c16:uniqueId val="{00000000-F024-4A40-8799-7DD3C93D13EA}"/>
            </c:ext>
          </c:extLst>
        </c:ser>
        <c:firstSliceAng val="0"/>
      </c:pieChart>
    </c:plotArea>
    <c:legend>
      <c:legendPos val="r"/>
      <c:txPr>
        <a:bodyPr/>
        <a:lstStyle/>
        <a:p>
          <a:pPr>
            <a:defRPr lang="en-US"/>
          </a:pPr>
          <a:endParaRPr lang="fr-FR"/>
        </a:p>
      </c:txPr>
    </c:legend>
    <c:plotVisOnly val="1"/>
    <c:dispBlanksAs val="zero"/>
  </c:chart>
  <c:externalData r:id="rId1"/>
</c:chartSpace>
</file>

<file path=word/charts/chart40.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25"/>
          <c:dPt>
            <c:idx val="0"/>
            <c:explosion val="15"/>
            <c:extLst xmlns:c16r2="http://schemas.microsoft.com/office/drawing/2015/06/chart">
              <c:ext xmlns:c16="http://schemas.microsoft.com/office/drawing/2014/chart" uri="{C3380CC4-5D6E-409C-BE32-E72D297353CC}">
                <c16:uniqueId val="{00000001-7344-4786-8D4C-675ED6791EF2}"/>
              </c:ext>
            </c:extLst>
          </c:dPt>
          <c:dPt>
            <c:idx val="1"/>
            <c:explosion val="8"/>
            <c:extLst xmlns:c16r2="http://schemas.microsoft.com/office/drawing/2015/06/chart">
              <c:ext xmlns:c16="http://schemas.microsoft.com/office/drawing/2014/chart" uri="{C3380CC4-5D6E-409C-BE32-E72D297353CC}">
                <c16:uniqueId val="{00000003-7344-4786-8D4C-675ED6791EF2}"/>
              </c:ext>
            </c:extLst>
          </c:dPt>
          <c:dPt>
            <c:idx val="2"/>
            <c:explosion val="11"/>
            <c:extLst xmlns:c16r2="http://schemas.microsoft.com/office/drawing/2015/06/chart">
              <c:ext xmlns:c16="http://schemas.microsoft.com/office/drawing/2014/chart" uri="{C3380CC4-5D6E-409C-BE32-E72D297353CC}">
                <c16:uniqueId val="{00000005-7344-4786-8D4C-675ED6791EF2}"/>
              </c:ext>
            </c:extLst>
          </c:dPt>
          <c:dPt>
            <c:idx val="3"/>
            <c:explosion val="9"/>
            <c:extLst xmlns:c16r2="http://schemas.microsoft.com/office/drawing/2015/06/chart">
              <c:ext xmlns:c16="http://schemas.microsoft.com/office/drawing/2014/chart" uri="{C3380CC4-5D6E-409C-BE32-E72D297353CC}">
                <c16:uniqueId val="{00000007-7344-4786-8D4C-675ED6791EF2}"/>
              </c:ext>
            </c:extLst>
          </c:dPt>
          <c:dPt>
            <c:idx val="4"/>
            <c:explosion val="10"/>
            <c:extLst xmlns:c16r2="http://schemas.microsoft.com/office/drawing/2015/06/chart">
              <c:ext xmlns:c16="http://schemas.microsoft.com/office/drawing/2014/chart" uri="{C3380CC4-5D6E-409C-BE32-E72D297353CC}">
                <c16:uniqueId val="{00000009-7344-4786-8D4C-675ED6791EF2}"/>
              </c:ext>
            </c:extLst>
          </c:dPt>
          <c:dLbls>
            <c:dLbl>
              <c:idx val="0"/>
              <c:layout>
                <c:manualLayout>
                  <c:x val="-9.3739428404783345E-2"/>
                  <c:y val="0.10961723534558218"/>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344-4786-8D4C-675ED6791EF2}"/>
                </c:ext>
              </c:extLst>
            </c:dLbl>
            <c:dLbl>
              <c:idx val="2"/>
              <c:layout>
                <c:manualLayout>
                  <c:x val="-2.4432961504812011E-2"/>
                  <c:y val="-0.20330021247344091"/>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7344-4786-8D4C-675ED6791EF2}"/>
                </c:ext>
              </c:extLst>
            </c:dLbl>
            <c:dLbl>
              <c:idx val="3"/>
              <c:layout>
                <c:manualLayout>
                  <c:x val="0.12032033756197152"/>
                  <c:y val="2.741032370953631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7344-4786-8D4C-675ED6791EF2}"/>
                </c:ext>
              </c:extLst>
            </c:dLbl>
            <c:dLbl>
              <c:idx val="4"/>
              <c:layout>
                <c:manualLayout>
                  <c:x val="5.0118383639545114E-2"/>
                  <c:y val="0.14931321084864391"/>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7344-4786-8D4C-675ED6791EF2}"/>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Feuil1!$A$2:$A$6</c:f>
              <c:strCache>
                <c:ptCount val="5"/>
                <c:pt idx="0">
                  <c:v>لا تؤثر </c:v>
                </c:pt>
                <c:pt idx="1">
                  <c:v>اكتساب معارف جديدة</c:v>
                </c:pt>
                <c:pt idx="2">
                  <c:v>تحسين المستوى </c:v>
                </c:pt>
                <c:pt idx="3">
                  <c:v>دعم المكتسبات</c:v>
                </c:pt>
                <c:pt idx="4">
                  <c:v>استدراك الضعف</c:v>
                </c:pt>
              </c:strCache>
            </c:strRef>
          </c:cat>
          <c:val>
            <c:numRef>
              <c:f>Feuil1!$B$2:$B$6</c:f>
              <c:numCache>
                <c:formatCode>General</c:formatCode>
                <c:ptCount val="5"/>
                <c:pt idx="0">
                  <c:v>26.4</c:v>
                </c:pt>
                <c:pt idx="1">
                  <c:v>6.3</c:v>
                </c:pt>
                <c:pt idx="2">
                  <c:v>31.9</c:v>
                </c:pt>
                <c:pt idx="3">
                  <c:v>26.4</c:v>
                </c:pt>
                <c:pt idx="4">
                  <c:v>9</c:v>
                </c:pt>
              </c:numCache>
            </c:numRef>
          </c:val>
          <c:extLst xmlns:c16r2="http://schemas.microsoft.com/office/drawing/2015/06/chart">
            <c:ext xmlns:c16="http://schemas.microsoft.com/office/drawing/2014/chart" uri="{C3380CC4-5D6E-409C-BE32-E72D297353CC}">
              <c16:uniqueId val="{0000000A-7344-4786-8D4C-675ED6791EF2}"/>
            </c:ext>
          </c:extLst>
        </c:ser>
        <c:dLbls>
          <c:showVal val="1"/>
        </c:dLbls>
        <c:firstSliceAng val="0"/>
      </c:pieChart>
    </c:plotArea>
    <c:legend>
      <c:legendPos val="r"/>
      <c:txPr>
        <a:bodyPr/>
        <a:lstStyle/>
        <a:p>
          <a:pPr>
            <a:defRPr lang="en-US"/>
          </a:pPr>
          <a:endParaRPr lang="fr-FR"/>
        </a:p>
      </c:txPr>
    </c:legend>
    <c:plotVisOnly val="1"/>
    <c:dispBlanksAs val="zero"/>
  </c:chart>
  <c:externalData r:id="rId1"/>
</c:chartSpace>
</file>

<file path=word/charts/chart41.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اكتظاظ القسم </c:v>
                </c:pt>
              </c:strCache>
            </c:strRef>
          </c:tx>
          <c:cat>
            <c:strRef>
              <c:f>Feuil1!$A$2:$A$5</c:f>
              <c:strCache>
                <c:ptCount val="4"/>
                <c:pt idx="0">
                  <c:v>Catégorie 1</c:v>
                </c:pt>
                <c:pt idx="1">
                  <c:v>Catégorie 2</c:v>
                </c:pt>
                <c:pt idx="2">
                  <c:v>Catégorie 3</c:v>
                </c:pt>
                <c:pt idx="3">
                  <c:v>Catégorie 4</c:v>
                </c:pt>
              </c:strCache>
            </c:strRef>
          </c:cat>
          <c:val>
            <c:numRef>
              <c:f>Feuil1!$B$2:$B$5</c:f>
              <c:numCache>
                <c:formatCode>General</c:formatCode>
                <c:ptCount val="4"/>
                <c:pt idx="0">
                  <c:v>87</c:v>
                </c:pt>
              </c:numCache>
            </c:numRef>
          </c:val>
          <c:extLst xmlns:c16r2="http://schemas.microsoft.com/office/drawing/2015/06/chart">
            <c:ext xmlns:c16="http://schemas.microsoft.com/office/drawing/2014/chart" uri="{C3380CC4-5D6E-409C-BE32-E72D297353CC}">
              <c16:uniqueId val="{00000000-124A-49D8-AF77-932ED4A4DBB7}"/>
            </c:ext>
          </c:extLst>
        </c:ser>
        <c:ser>
          <c:idx val="1"/>
          <c:order val="1"/>
          <c:tx>
            <c:strRef>
              <c:f>Feuil1!$C$1</c:f>
              <c:strCache>
                <c:ptCount val="1"/>
                <c:pt idx="0">
                  <c:v>عدم فهمك داخل القسم</c:v>
                </c:pt>
              </c:strCache>
            </c:strRef>
          </c:tx>
          <c:cat>
            <c:strRef>
              <c:f>Feuil1!$A$2:$A$5</c:f>
              <c:strCache>
                <c:ptCount val="4"/>
                <c:pt idx="0">
                  <c:v>Catégorie 1</c:v>
                </c:pt>
                <c:pt idx="1">
                  <c:v>Catégorie 2</c:v>
                </c:pt>
                <c:pt idx="2">
                  <c:v>Catégorie 3</c:v>
                </c:pt>
                <c:pt idx="3">
                  <c:v>Catégorie 4</c:v>
                </c:pt>
              </c:strCache>
            </c:strRef>
          </c:cat>
          <c:val>
            <c:numRef>
              <c:f>Feuil1!$C$2:$C$5</c:f>
              <c:numCache>
                <c:formatCode>General</c:formatCode>
                <c:ptCount val="4"/>
                <c:pt idx="1">
                  <c:v>95</c:v>
                </c:pt>
              </c:numCache>
            </c:numRef>
          </c:val>
          <c:extLst xmlns:c16r2="http://schemas.microsoft.com/office/drawing/2015/06/chart">
            <c:ext xmlns:c16="http://schemas.microsoft.com/office/drawing/2014/chart" uri="{C3380CC4-5D6E-409C-BE32-E72D297353CC}">
              <c16:uniqueId val="{00000001-124A-49D8-AF77-932ED4A4DBB7}"/>
            </c:ext>
          </c:extLst>
        </c:ser>
        <c:ser>
          <c:idx val="2"/>
          <c:order val="2"/>
          <c:tx>
            <c:strRef>
              <c:f>Feuil1!$D$1</c:f>
              <c:strCache>
                <c:ptCount val="1"/>
                <c:pt idx="0">
                  <c:v>عدم تفاعلك مع الاستاذ</c:v>
                </c:pt>
              </c:strCache>
            </c:strRef>
          </c:tx>
          <c:cat>
            <c:strRef>
              <c:f>Feuil1!$A$2:$A$5</c:f>
              <c:strCache>
                <c:ptCount val="4"/>
                <c:pt idx="0">
                  <c:v>Catégorie 1</c:v>
                </c:pt>
                <c:pt idx="1">
                  <c:v>Catégorie 2</c:v>
                </c:pt>
                <c:pt idx="2">
                  <c:v>Catégorie 3</c:v>
                </c:pt>
                <c:pt idx="3">
                  <c:v>Catégorie 4</c:v>
                </c:pt>
              </c:strCache>
            </c:strRef>
          </c:cat>
          <c:val>
            <c:numRef>
              <c:f>Feuil1!$D$2:$D$5</c:f>
              <c:numCache>
                <c:formatCode>General</c:formatCode>
                <c:ptCount val="4"/>
                <c:pt idx="2">
                  <c:v>36</c:v>
                </c:pt>
              </c:numCache>
            </c:numRef>
          </c:val>
          <c:extLst xmlns:c16r2="http://schemas.microsoft.com/office/drawing/2015/06/chart">
            <c:ext xmlns:c16="http://schemas.microsoft.com/office/drawing/2014/chart" uri="{C3380CC4-5D6E-409C-BE32-E72D297353CC}">
              <c16:uniqueId val="{00000002-124A-49D8-AF77-932ED4A4DBB7}"/>
            </c:ext>
          </c:extLst>
        </c:ser>
        <c:ser>
          <c:idx val="3"/>
          <c:order val="3"/>
          <c:tx>
            <c:strRef>
              <c:f>Feuil1!$E$1</c:f>
              <c:strCache>
                <c:ptCount val="1"/>
                <c:pt idx="0">
                  <c:v>عدم المشاركة داخل القسم</c:v>
                </c:pt>
              </c:strCache>
            </c:strRef>
          </c:tx>
          <c:cat>
            <c:strRef>
              <c:f>Feuil1!$A$2:$A$5</c:f>
              <c:strCache>
                <c:ptCount val="4"/>
                <c:pt idx="0">
                  <c:v>Catégorie 1</c:v>
                </c:pt>
                <c:pt idx="1">
                  <c:v>Catégorie 2</c:v>
                </c:pt>
                <c:pt idx="2">
                  <c:v>Catégorie 3</c:v>
                </c:pt>
                <c:pt idx="3">
                  <c:v>Catégorie 4</c:v>
                </c:pt>
              </c:strCache>
            </c:strRef>
          </c:cat>
          <c:val>
            <c:numRef>
              <c:f>Feuil1!$E$2:$E$5</c:f>
              <c:numCache>
                <c:formatCode>General</c:formatCode>
                <c:ptCount val="4"/>
                <c:pt idx="3">
                  <c:v>45</c:v>
                </c:pt>
              </c:numCache>
            </c:numRef>
          </c:val>
          <c:extLst xmlns:c16r2="http://schemas.microsoft.com/office/drawing/2015/06/chart">
            <c:ext xmlns:c16="http://schemas.microsoft.com/office/drawing/2014/chart" uri="{C3380CC4-5D6E-409C-BE32-E72D297353CC}">
              <c16:uniqueId val="{00000003-124A-49D8-AF77-932ED4A4DBB7}"/>
            </c:ext>
          </c:extLst>
        </c:ser>
        <c:axId val="122290176"/>
        <c:axId val="122291712"/>
      </c:barChart>
      <c:catAx>
        <c:axId val="122290176"/>
        <c:scaling>
          <c:orientation val="minMax"/>
        </c:scaling>
        <c:delete val="1"/>
        <c:axPos val="b"/>
        <c:numFmt formatCode="General" sourceLinked="0"/>
        <c:tickLblPos val="nextTo"/>
        <c:crossAx val="122291712"/>
        <c:crosses val="autoZero"/>
        <c:auto val="1"/>
        <c:lblAlgn val="ctr"/>
        <c:lblOffset val="100"/>
      </c:catAx>
      <c:valAx>
        <c:axId val="122291712"/>
        <c:scaling>
          <c:orientation val="minMax"/>
        </c:scaling>
        <c:axPos val="l"/>
        <c:majorGridlines/>
        <c:numFmt formatCode="General" sourceLinked="1"/>
        <c:tickLblPos val="nextTo"/>
        <c:txPr>
          <a:bodyPr/>
          <a:lstStyle/>
          <a:p>
            <a:pPr>
              <a:defRPr lang="en-US"/>
            </a:pPr>
            <a:endParaRPr lang="fr-FR"/>
          </a:p>
        </c:txPr>
        <c:crossAx val="122290176"/>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4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9"/>
          <c:dLbls>
            <c:dLbl>
              <c:idx val="0"/>
              <c:layout>
                <c:manualLayout>
                  <c:x val="-0.10647619568387302"/>
                  <c:y val="0.17230439945006948"/>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4CE1-4DD7-B8F7-5A97ACB9D3D4}"/>
                </c:ext>
              </c:extLst>
            </c:dLbl>
            <c:dLbl>
              <c:idx val="1"/>
              <c:layout>
                <c:manualLayout>
                  <c:x val="-9.6218649752114332E-2"/>
                  <c:y val="-6.8158667666541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CE1-4DD7-B8F7-5A97ACB9D3D4}"/>
                </c:ext>
              </c:extLst>
            </c:dLbl>
            <c:dLbl>
              <c:idx val="2"/>
              <c:layout>
                <c:manualLayout>
                  <c:x val="3.7498724117818606E-2"/>
                  <c:y val="-0.20247031621047371"/>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CE1-4DD7-B8F7-5A97ACB9D3D4}"/>
                </c:ext>
              </c:extLst>
            </c:dLbl>
            <c:dLbl>
              <c:idx val="3"/>
              <c:layout>
                <c:manualLayout>
                  <c:x val="9.9877333041703167E-2"/>
                  <c:y val="9.532339707536553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4CE1-4DD7-B8F7-5A97ACB9D3D4}"/>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4"/>
                <c:pt idx="0">
                  <c:v>نعم تتاح لي المشاركة داخل القسم </c:v>
                </c:pt>
                <c:pt idx="1">
                  <c:v>لا تتاح لي المشاركة داخل القسم </c:v>
                </c:pt>
                <c:pt idx="2">
                  <c:v>لاتتاح لي المشاركة داخل القسم </c:v>
                </c:pt>
                <c:pt idx="3">
                  <c:v>لا تتاح لي المشاركة داخل القسم </c:v>
                </c:pt>
              </c:strCache>
            </c:strRef>
          </c:cat>
          <c:val>
            <c:numRef>
              <c:f>Feuil1!$B$2:$B$5</c:f>
              <c:numCache>
                <c:formatCode>General</c:formatCode>
                <c:ptCount val="4"/>
                <c:pt idx="0">
                  <c:v>27.8</c:v>
                </c:pt>
                <c:pt idx="1">
                  <c:v>13.5</c:v>
                </c:pt>
                <c:pt idx="2">
                  <c:v>29.4</c:v>
                </c:pt>
                <c:pt idx="3">
                  <c:v>29.4</c:v>
                </c:pt>
              </c:numCache>
            </c:numRef>
          </c:val>
          <c:extLst xmlns:c16r2="http://schemas.microsoft.com/office/drawing/2015/06/chart">
            <c:ext xmlns:c16="http://schemas.microsoft.com/office/drawing/2014/chart" uri="{C3380CC4-5D6E-409C-BE32-E72D297353CC}">
              <c16:uniqueId val="{00000004-4CE1-4DD7-B8F7-5A97ACB9D3D4}"/>
            </c:ext>
          </c:extLst>
        </c:ser>
        <c:dLbls>
          <c:showVal val="1"/>
        </c:dLbls>
        <c:firstSliceAng val="0"/>
      </c:pieChart>
    </c:plotArea>
    <c:legend>
      <c:legendPos val="r"/>
      <c:txPr>
        <a:bodyPr/>
        <a:lstStyle/>
        <a:p>
          <a:pPr>
            <a:defRPr lang="en-US"/>
          </a:pPr>
          <a:endParaRPr lang="fr-FR"/>
        </a:p>
      </c:txPr>
    </c:legend>
    <c:plotVisOnly val="1"/>
    <c:dispBlanksAs val="zero"/>
  </c:chart>
  <c:externalData r:id="rId1"/>
</c:chartSpace>
</file>

<file path=word/charts/chart4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8"/>
          <c:dLbls>
            <c:dLbl>
              <c:idx val="0"/>
              <c:layout>
                <c:manualLayout>
                  <c:x val="-0.14158491907261592"/>
                  <c:y val="1.949881264841904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99E-483F-AF9B-61255860CD39}"/>
                </c:ext>
              </c:extLst>
            </c:dLbl>
            <c:dLbl>
              <c:idx val="1"/>
              <c:layout>
                <c:manualLayout>
                  <c:x val="0.15401264946048498"/>
                  <c:y val="-3.058961379827533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99E-483F-AF9B-61255860CD39}"/>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2"/>
                <c:pt idx="0">
                  <c:v>لا</c:v>
                </c:pt>
                <c:pt idx="1">
                  <c:v>نعم</c:v>
                </c:pt>
              </c:strCache>
            </c:strRef>
          </c:cat>
          <c:val>
            <c:numRef>
              <c:f>Feuil1!$B$2:$B$5</c:f>
              <c:numCache>
                <c:formatCode>General</c:formatCode>
                <c:ptCount val="4"/>
                <c:pt idx="0">
                  <c:v>43.1</c:v>
                </c:pt>
                <c:pt idx="1">
                  <c:v>56.9</c:v>
                </c:pt>
              </c:numCache>
            </c:numRef>
          </c:val>
          <c:extLst xmlns:c16r2="http://schemas.microsoft.com/office/drawing/2015/06/chart">
            <c:ext xmlns:c16="http://schemas.microsoft.com/office/drawing/2014/chart" uri="{C3380CC4-5D6E-409C-BE32-E72D297353CC}">
              <c16:uniqueId val="{00000002-A99E-483F-AF9B-61255860CD39}"/>
            </c:ext>
          </c:extLst>
        </c:ser>
        <c:dLbls>
          <c:showVal val="1"/>
        </c:dLbls>
        <c:firstSliceAng val="0"/>
      </c:pieChart>
    </c:plotArea>
    <c:legend>
      <c:legendPos val="r"/>
      <c:legendEntry>
        <c:idx val="2"/>
        <c:delete val="1"/>
      </c:legendEntry>
      <c:legendEntry>
        <c:idx val="3"/>
        <c:delete val="1"/>
      </c:legendEntry>
      <c:txPr>
        <a:bodyPr/>
        <a:lstStyle/>
        <a:p>
          <a:pPr>
            <a:defRPr lang="en-US"/>
          </a:pPr>
          <a:endParaRPr lang="fr-FR"/>
        </a:p>
      </c:txPr>
    </c:legend>
    <c:plotVisOnly val="1"/>
    <c:dispBlanksAs val="zero"/>
  </c:chart>
  <c:externalData r:id="rId1"/>
</c:chartSpace>
</file>

<file path=word/charts/chart44.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لا</c:v>
                </c:pt>
              </c:strCache>
            </c:strRef>
          </c:tx>
          <c:cat>
            <c:strRef>
              <c:f>Feuil1!$A$2:$A$5</c:f>
              <c:strCache>
                <c:ptCount val="4"/>
                <c:pt idx="0">
                  <c:v>Catégorie 1</c:v>
                </c:pt>
                <c:pt idx="1">
                  <c:v>Catégorie 2</c:v>
                </c:pt>
                <c:pt idx="2">
                  <c:v>Catégorie 3</c:v>
                </c:pt>
                <c:pt idx="3">
                  <c:v>Catégorie 4</c:v>
                </c:pt>
              </c:strCache>
            </c:strRef>
          </c:cat>
          <c:val>
            <c:numRef>
              <c:f>Feuil1!$B$2:$B$5</c:f>
              <c:numCache>
                <c:formatCode>General</c:formatCode>
                <c:ptCount val="4"/>
                <c:pt idx="0">
                  <c:v>50</c:v>
                </c:pt>
              </c:numCache>
            </c:numRef>
          </c:val>
          <c:extLst xmlns:c16r2="http://schemas.microsoft.com/office/drawing/2015/06/chart">
            <c:ext xmlns:c16="http://schemas.microsoft.com/office/drawing/2014/chart" uri="{C3380CC4-5D6E-409C-BE32-E72D297353CC}">
              <c16:uniqueId val="{00000000-FDDE-4FB9-AC9B-56B473E97C0D}"/>
            </c:ext>
          </c:extLst>
        </c:ser>
        <c:ser>
          <c:idx val="1"/>
          <c:order val="1"/>
          <c:tx>
            <c:strRef>
              <c:f>Feuil1!$C$1</c:f>
              <c:strCache>
                <c:ptCount val="1"/>
                <c:pt idx="0">
                  <c:v>نعم</c:v>
                </c:pt>
              </c:strCache>
            </c:strRef>
          </c:tx>
          <c:cat>
            <c:strRef>
              <c:f>Feuil1!$A$2:$A$5</c:f>
              <c:strCache>
                <c:ptCount val="4"/>
                <c:pt idx="0">
                  <c:v>Catégorie 1</c:v>
                </c:pt>
                <c:pt idx="1">
                  <c:v>Catégorie 2</c:v>
                </c:pt>
                <c:pt idx="2">
                  <c:v>Catégorie 3</c:v>
                </c:pt>
                <c:pt idx="3">
                  <c:v>Catégorie 4</c:v>
                </c:pt>
              </c:strCache>
            </c:strRef>
          </c:cat>
          <c:val>
            <c:numRef>
              <c:f>Feuil1!$C$2:$C$5</c:f>
              <c:numCache>
                <c:formatCode>General</c:formatCode>
                <c:ptCount val="4"/>
                <c:pt idx="1">
                  <c:v>94</c:v>
                </c:pt>
              </c:numCache>
            </c:numRef>
          </c:val>
          <c:extLst xmlns:c16r2="http://schemas.microsoft.com/office/drawing/2015/06/chart">
            <c:ext xmlns:c16="http://schemas.microsoft.com/office/drawing/2014/chart" uri="{C3380CC4-5D6E-409C-BE32-E72D297353CC}">
              <c16:uniqueId val="{00000001-FDDE-4FB9-AC9B-56B473E97C0D}"/>
            </c:ext>
          </c:extLst>
        </c:ser>
        <c:ser>
          <c:idx val="2"/>
          <c:order val="2"/>
          <c:tx>
            <c:strRef>
              <c:f>Feuil1!$D$1</c:f>
              <c:strCache>
                <c:ptCount val="1"/>
                <c:pt idx="0">
                  <c:v>Série 3</c:v>
                </c:pt>
              </c:strCache>
            </c:strRef>
          </c:tx>
          <c:cat>
            <c:strRef>
              <c:f>Feuil1!$A$2:$A$5</c:f>
              <c:strCache>
                <c:ptCount val="4"/>
                <c:pt idx="0">
                  <c:v>Catégorie 1</c:v>
                </c:pt>
                <c:pt idx="1">
                  <c:v>Catégorie 2</c:v>
                </c:pt>
                <c:pt idx="2">
                  <c:v>Catégorie 3</c:v>
                </c:pt>
                <c:pt idx="3">
                  <c:v>Catégorie 4</c:v>
                </c:pt>
              </c:strCache>
            </c:strRef>
          </c:cat>
          <c:val>
            <c:numRef>
              <c:f>Feuil1!$D$2:$D$5</c:f>
              <c:numCache>
                <c:formatCode>General</c:formatCode>
                <c:ptCount val="4"/>
              </c:numCache>
            </c:numRef>
          </c:val>
          <c:extLst xmlns:c16r2="http://schemas.microsoft.com/office/drawing/2015/06/chart">
            <c:ext xmlns:c16="http://schemas.microsoft.com/office/drawing/2014/chart" uri="{C3380CC4-5D6E-409C-BE32-E72D297353CC}">
              <c16:uniqueId val="{00000002-FDDE-4FB9-AC9B-56B473E97C0D}"/>
            </c:ext>
          </c:extLst>
        </c:ser>
        <c:axId val="122117120"/>
        <c:axId val="122479360"/>
      </c:barChart>
      <c:catAx>
        <c:axId val="122117120"/>
        <c:scaling>
          <c:orientation val="minMax"/>
        </c:scaling>
        <c:delete val="1"/>
        <c:axPos val="b"/>
        <c:numFmt formatCode="General" sourceLinked="0"/>
        <c:tickLblPos val="nextTo"/>
        <c:crossAx val="122479360"/>
        <c:crosses val="autoZero"/>
        <c:auto val="1"/>
        <c:lblAlgn val="ctr"/>
        <c:lblOffset val="100"/>
      </c:catAx>
      <c:valAx>
        <c:axId val="122479360"/>
        <c:scaling>
          <c:orientation val="minMax"/>
        </c:scaling>
        <c:axPos val="l"/>
        <c:majorGridlines/>
        <c:numFmt formatCode="General" sourceLinked="1"/>
        <c:tickLblPos val="nextTo"/>
        <c:txPr>
          <a:bodyPr/>
          <a:lstStyle/>
          <a:p>
            <a:pPr>
              <a:defRPr lang="en-US"/>
            </a:pPr>
            <a:endParaRPr lang="fr-FR"/>
          </a:p>
        </c:txPr>
        <c:crossAx val="122117120"/>
        <c:crosses val="autoZero"/>
        <c:crossBetween val="between"/>
      </c:valAx>
    </c:plotArea>
    <c:legend>
      <c:legendPos val="r"/>
      <c:legendEntry>
        <c:idx val="2"/>
        <c:delete val="1"/>
      </c:legendEntry>
      <c:txPr>
        <a:bodyPr/>
        <a:lstStyle/>
        <a:p>
          <a:pPr>
            <a:defRPr lang="en-US"/>
          </a:pPr>
          <a:endParaRPr lang="fr-FR"/>
        </a:p>
      </c:txPr>
    </c:legend>
    <c:plotVisOnly val="1"/>
    <c:dispBlanksAs val="gap"/>
  </c:chart>
  <c:externalData r:id="rId1"/>
</c:chartSpace>
</file>

<file path=word/charts/chart45.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2502668416447944"/>
          <c:y val="0.2102184101987267"/>
          <c:w val="0.46070592738407867"/>
          <c:h val="0.78978158980127189"/>
        </c:manualLayout>
      </c:layout>
      <c:pieChart>
        <c:varyColors val="1"/>
        <c:ser>
          <c:idx val="0"/>
          <c:order val="0"/>
          <c:tx>
            <c:strRef>
              <c:f>Feuil1!$B$1</c:f>
              <c:strCache>
                <c:ptCount val="1"/>
                <c:pt idx="0">
                  <c:v>Ventes</c:v>
                </c:pt>
              </c:strCache>
            </c:strRef>
          </c:tx>
          <c:explosion val="3"/>
          <c:dPt>
            <c:idx val="1"/>
            <c:explosion val="8"/>
            <c:extLst xmlns:c16r2="http://schemas.microsoft.com/office/drawing/2015/06/chart">
              <c:ext xmlns:c16="http://schemas.microsoft.com/office/drawing/2014/chart" uri="{C3380CC4-5D6E-409C-BE32-E72D297353CC}">
                <c16:uniqueId val="{00000001-C994-431D-9841-75E9368D7C6D}"/>
              </c:ext>
            </c:extLst>
          </c:dPt>
          <c:dLbls>
            <c:dLbl>
              <c:idx val="0"/>
              <c:layout>
                <c:manualLayout>
                  <c:x val="-0.15756680154564101"/>
                  <c:y val="-9.152699662542257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C994-431D-9841-75E9368D7C6D}"/>
                </c:ext>
              </c:extLst>
            </c:dLbl>
            <c:dLbl>
              <c:idx val="1"/>
              <c:layout>
                <c:manualLayout>
                  <c:x val="0.12813666520851416"/>
                  <c:y val="3.587426571678559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C994-431D-9841-75E9368D7C6D}"/>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2"/>
                <c:pt idx="0">
                  <c:v>نعم</c:v>
                </c:pt>
                <c:pt idx="1">
                  <c:v>لا</c:v>
                </c:pt>
              </c:strCache>
            </c:strRef>
          </c:cat>
          <c:val>
            <c:numRef>
              <c:f>Feuil1!$B$2:$B$5</c:f>
              <c:numCache>
                <c:formatCode>General</c:formatCode>
                <c:ptCount val="4"/>
                <c:pt idx="0">
                  <c:v>58.3</c:v>
                </c:pt>
                <c:pt idx="1">
                  <c:v>41.7</c:v>
                </c:pt>
              </c:numCache>
            </c:numRef>
          </c:val>
          <c:extLst xmlns:c16r2="http://schemas.microsoft.com/office/drawing/2015/06/chart">
            <c:ext xmlns:c16="http://schemas.microsoft.com/office/drawing/2014/chart" uri="{C3380CC4-5D6E-409C-BE32-E72D297353CC}">
              <c16:uniqueId val="{00000003-C994-431D-9841-75E9368D7C6D}"/>
            </c:ext>
          </c:extLst>
        </c:ser>
        <c:firstSliceAng val="0"/>
      </c:pieChart>
    </c:plotArea>
    <c:legend>
      <c:legendPos val="r"/>
      <c:legendEntry>
        <c:idx val="2"/>
        <c:delete val="1"/>
      </c:legendEntry>
      <c:legendEntry>
        <c:idx val="3"/>
        <c:delete val="1"/>
      </c:legendEntry>
      <c:txPr>
        <a:bodyPr/>
        <a:lstStyle/>
        <a:p>
          <a:pPr>
            <a:defRPr lang="en-US"/>
          </a:pPr>
          <a:endParaRPr lang="fr-FR"/>
        </a:p>
      </c:txPr>
    </c:legend>
    <c:plotVisOnly val="1"/>
    <c:dispBlanksAs val="zero"/>
  </c:chart>
  <c:externalData r:id="rId1"/>
</c:chartSpace>
</file>

<file path=word/charts/chart46.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4"/>
          <c:dPt>
            <c:idx val="0"/>
            <c:explosion val="9"/>
            <c:extLst xmlns:c16r2="http://schemas.microsoft.com/office/drawing/2015/06/chart">
              <c:ext xmlns:c16="http://schemas.microsoft.com/office/drawing/2014/chart" uri="{C3380CC4-5D6E-409C-BE32-E72D297353CC}">
                <c16:uniqueId val="{00000001-FB12-419F-928A-AC2FADD1718C}"/>
              </c:ext>
            </c:extLst>
          </c:dPt>
          <c:dLbls>
            <c:dLbl>
              <c:idx val="0"/>
              <c:layout>
                <c:manualLayout>
                  <c:x val="-0.1355480825313517"/>
                  <c:y val="6.819085114360705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FB12-419F-928A-AC2FADD1718C}"/>
                </c:ext>
              </c:extLst>
            </c:dLbl>
            <c:dLbl>
              <c:idx val="1"/>
              <c:layout>
                <c:manualLayout>
                  <c:x val="0.14073855351414424"/>
                  <c:y val="-0.10838363954505686"/>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FB12-419F-928A-AC2FADD1718C}"/>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2"/>
                <c:pt idx="0">
                  <c:v>نعم</c:v>
                </c:pt>
                <c:pt idx="1">
                  <c:v>لا</c:v>
                </c:pt>
              </c:strCache>
            </c:strRef>
          </c:cat>
          <c:val>
            <c:numRef>
              <c:f>Feuil1!$B$2:$B$5</c:f>
              <c:numCache>
                <c:formatCode>General</c:formatCode>
                <c:ptCount val="4"/>
                <c:pt idx="0">
                  <c:v>35</c:v>
                </c:pt>
                <c:pt idx="1">
                  <c:v>65</c:v>
                </c:pt>
              </c:numCache>
            </c:numRef>
          </c:val>
          <c:extLst xmlns:c16r2="http://schemas.microsoft.com/office/drawing/2015/06/chart">
            <c:ext xmlns:c16="http://schemas.microsoft.com/office/drawing/2014/chart" uri="{C3380CC4-5D6E-409C-BE32-E72D297353CC}">
              <c16:uniqueId val="{00000003-FB12-419F-928A-AC2FADD1718C}"/>
            </c:ext>
          </c:extLst>
        </c:ser>
        <c:firstSliceAng val="0"/>
      </c:pieChart>
    </c:plotArea>
    <c:legend>
      <c:legendPos val="r"/>
      <c:legendEntry>
        <c:idx val="2"/>
        <c:delete val="1"/>
      </c:legendEntry>
      <c:legendEntry>
        <c:idx val="3"/>
        <c:delete val="1"/>
      </c:legendEntry>
      <c:txPr>
        <a:bodyPr/>
        <a:lstStyle/>
        <a:p>
          <a:pPr>
            <a:defRPr lang="en-US"/>
          </a:pPr>
          <a:endParaRPr lang="fr-FR"/>
        </a:p>
      </c:txPr>
    </c:legend>
    <c:plotVisOnly val="1"/>
    <c:dispBlanksAs val="zero"/>
  </c:chart>
  <c:externalData r:id="rId1"/>
</c:chartSpace>
</file>

<file path=word/charts/chart47.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لا</c:v>
                </c:pt>
              </c:strCache>
            </c:strRef>
          </c:tx>
          <c:cat>
            <c:strRef>
              <c:f>Feuil1!$A$2:$A$5</c:f>
              <c:strCache>
                <c:ptCount val="4"/>
                <c:pt idx="0">
                  <c:v>Catégorie 1</c:v>
                </c:pt>
                <c:pt idx="1">
                  <c:v>Catégorie 2</c:v>
                </c:pt>
                <c:pt idx="2">
                  <c:v>Catégorie 3</c:v>
                </c:pt>
                <c:pt idx="3">
                  <c:v>Catégorie 4</c:v>
                </c:pt>
              </c:strCache>
            </c:strRef>
          </c:cat>
          <c:val>
            <c:numRef>
              <c:f>Feuil1!$B$2:$B$5</c:f>
              <c:numCache>
                <c:formatCode>General</c:formatCode>
                <c:ptCount val="4"/>
                <c:pt idx="0">
                  <c:v>39</c:v>
                </c:pt>
              </c:numCache>
            </c:numRef>
          </c:val>
          <c:extLst xmlns:c16r2="http://schemas.microsoft.com/office/drawing/2015/06/chart">
            <c:ext xmlns:c16="http://schemas.microsoft.com/office/drawing/2014/chart" uri="{C3380CC4-5D6E-409C-BE32-E72D297353CC}">
              <c16:uniqueId val="{00000000-B4DA-4D3F-9DE4-CD1FFAD0AE61}"/>
            </c:ext>
          </c:extLst>
        </c:ser>
        <c:ser>
          <c:idx val="1"/>
          <c:order val="1"/>
          <c:tx>
            <c:strRef>
              <c:f>Feuil1!$C$1</c:f>
              <c:strCache>
                <c:ptCount val="1"/>
                <c:pt idx="0">
                  <c:v>نعم</c:v>
                </c:pt>
              </c:strCache>
            </c:strRef>
          </c:tx>
          <c:cat>
            <c:strRef>
              <c:f>Feuil1!$A$2:$A$5</c:f>
              <c:strCache>
                <c:ptCount val="4"/>
                <c:pt idx="0">
                  <c:v>Catégorie 1</c:v>
                </c:pt>
                <c:pt idx="1">
                  <c:v>Catégorie 2</c:v>
                </c:pt>
                <c:pt idx="2">
                  <c:v>Catégorie 3</c:v>
                </c:pt>
                <c:pt idx="3">
                  <c:v>Catégorie 4</c:v>
                </c:pt>
              </c:strCache>
            </c:strRef>
          </c:cat>
          <c:val>
            <c:numRef>
              <c:f>Feuil1!$C$2:$C$5</c:f>
              <c:numCache>
                <c:formatCode>General</c:formatCode>
                <c:ptCount val="4"/>
                <c:pt idx="1">
                  <c:v>105</c:v>
                </c:pt>
              </c:numCache>
            </c:numRef>
          </c:val>
          <c:extLst xmlns:c16r2="http://schemas.microsoft.com/office/drawing/2015/06/chart">
            <c:ext xmlns:c16="http://schemas.microsoft.com/office/drawing/2014/chart" uri="{C3380CC4-5D6E-409C-BE32-E72D297353CC}">
              <c16:uniqueId val="{00000001-B4DA-4D3F-9DE4-CD1FFAD0AE61}"/>
            </c:ext>
          </c:extLst>
        </c:ser>
        <c:ser>
          <c:idx val="2"/>
          <c:order val="2"/>
          <c:tx>
            <c:strRef>
              <c:f>Feuil1!$D$1</c:f>
              <c:strCache>
                <c:ptCount val="1"/>
                <c:pt idx="0">
                  <c:v>Colonne1</c:v>
                </c:pt>
              </c:strCache>
            </c:strRef>
          </c:tx>
          <c:cat>
            <c:strRef>
              <c:f>Feuil1!$A$2:$A$5</c:f>
              <c:strCache>
                <c:ptCount val="4"/>
                <c:pt idx="0">
                  <c:v>Catégorie 1</c:v>
                </c:pt>
                <c:pt idx="1">
                  <c:v>Catégorie 2</c:v>
                </c:pt>
                <c:pt idx="2">
                  <c:v>Catégorie 3</c:v>
                </c:pt>
                <c:pt idx="3">
                  <c:v>Catégorie 4</c:v>
                </c:pt>
              </c:strCache>
            </c:strRef>
          </c:cat>
          <c:val>
            <c:numRef>
              <c:f>Feuil1!$D$2:$D$5</c:f>
              <c:numCache>
                <c:formatCode>General</c:formatCode>
                <c:ptCount val="4"/>
              </c:numCache>
            </c:numRef>
          </c:val>
          <c:extLst xmlns:c16r2="http://schemas.microsoft.com/office/drawing/2015/06/chart">
            <c:ext xmlns:c16="http://schemas.microsoft.com/office/drawing/2014/chart" uri="{C3380CC4-5D6E-409C-BE32-E72D297353CC}">
              <c16:uniqueId val="{00000002-B4DA-4D3F-9DE4-CD1FFAD0AE61}"/>
            </c:ext>
          </c:extLst>
        </c:ser>
        <c:axId val="122240384"/>
        <c:axId val="122246272"/>
      </c:barChart>
      <c:catAx>
        <c:axId val="122240384"/>
        <c:scaling>
          <c:orientation val="minMax"/>
        </c:scaling>
        <c:delete val="1"/>
        <c:axPos val="b"/>
        <c:numFmt formatCode="General" sourceLinked="0"/>
        <c:tickLblPos val="nextTo"/>
        <c:crossAx val="122246272"/>
        <c:crosses val="autoZero"/>
        <c:auto val="1"/>
        <c:lblAlgn val="ctr"/>
        <c:lblOffset val="100"/>
      </c:catAx>
      <c:valAx>
        <c:axId val="122246272"/>
        <c:scaling>
          <c:orientation val="minMax"/>
        </c:scaling>
        <c:axPos val="l"/>
        <c:majorGridlines/>
        <c:numFmt formatCode="General" sourceLinked="1"/>
        <c:tickLblPos val="nextTo"/>
        <c:txPr>
          <a:bodyPr/>
          <a:lstStyle/>
          <a:p>
            <a:pPr>
              <a:defRPr lang="en-US"/>
            </a:pPr>
            <a:endParaRPr lang="fr-FR"/>
          </a:p>
        </c:txPr>
        <c:crossAx val="122240384"/>
        <c:crosses val="autoZero"/>
        <c:crossBetween val="between"/>
      </c:valAx>
    </c:plotArea>
    <c:legend>
      <c:legendPos val="r"/>
      <c:legendEntry>
        <c:idx val="2"/>
        <c:delete val="1"/>
      </c:legendEntry>
      <c:txPr>
        <a:bodyPr/>
        <a:lstStyle/>
        <a:p>
          <a:pPr>
            <a:defRPr lang="en-US"/>
          </a:pPr>
          <a:endParaRPr lang="fr-FR"/>
        </a:p>
      </c:txPr>
    </c:legend>
    <c:plotVisOnly val="1"/>
    <c:dispBlanksAs val="gap"/>
  </c:chart>
  <c:externalData r:id="rId1"/>
</c:chartSpace>
</file>

<file path=word/charts/chart48.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5"/>
          <c:dLbls>
            <c:dLbl>
              <c:idx val="0"/>
              <c:layout>
                <c:manualLayout>
                  <c:x val="-0.15272382618839381"/>
                  <c:y val="-1.687382827146618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33E1-4678-8AC3-96A700C9FFC6}"/>
                </c:ext>
              </c:extLst>
            </c:dLbl>
            <c:dLbl>
              <c:idx val="1"/>
              <c:layout>
                <c:manualLayout>
                  <c:x val="0.16196886847477399"/>
                  <c:y val="-9.44153855768035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3E1-4678-8AC3-96A700C9FFC6}"/>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2"/>
                <c:pt idx="0">
                  <c:v>نعم</c:v>
                </c:pt>
                <c:pt idx="1">
                  <c:v>لا</c:v>
                </c:pt>
              </c:strCache>
            </c:strRef>
          </c:cat>
          <c:val>
            <c:numRef>
              <c:f>Feuil1!$B$2:$B$5</c:f>
              <c:numCache>
                <c:formatCode>General</c:formatCode>
                <c:ptCount val="4"/>
                <c:pt idx="0">
                  <c:v>46.5</c:v>
                </c:pt>
                <c:pt idx="1">
                  <c:v>53.5</c:v>
                </c:pt>
              </c:numCache>
            </c:numRef>
          </c:val>
          <c:extLst xmlns:c16r2="http://schemas.microsoft.com/office/drawing/2015/06/chart">
            <c:ext xmlns:c16="http://schemas.microsoft.com/office/drawing/2014/chart" uri="{C3380CC4-5D6E-409C-BE32-E72D297353CC}">
              <c16:uniqueId val="{00000002-33E1-4678-8AC3-96A700C9FFC6}"/>
            </c:ext>
          </c:extLst>
        </c:ser>
        <c:firstSliceAng val="0"/>
      </c:pieChart>
    </c:plotArea>
    <c:legend>
      <c:legendPos val="r"/>
      <c:legendEntry>
        <c:idx val="2"/>
        <c:delete val="1"/>
      </c:legendEntry>
      <c:legendEntry>
        <c:idx val="3"/>
        <c:delete val="1"/>
      </c:legendEntry>
      <c:txPr>
        <a:bodyPr/>
        <a:lstStyle/>
        <a:p>
          <a:pPr>
            <a:defRPr lang="en-US"/>
          </a:pPr>
          <a:endParaRPr lang="fr-FR"/>
        </a:p>
      </c:txPr>
    </c:legend>
    <c:plotVisOnly val="1"/>
    <c:dispBlanksAs val="zero"/>
  </c:chart>
  <c:externalData r:id="rId1"/>
</c:chartSpace>
</file>

<file path=word/charts/chart49.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لا</c:v>
                </c:pt>
              </c:strCache>
            </c:strRef>
          </c:tx>
          <c:cat>
            <c:strRef>
              <c:f>Feuil1!$A$2:$A$5</c:f>
              <c:strCache>
                <c:ptCount val="4"/>
                <c:pt idx="0">
                  <c:v>Catégorie 1</c:v>
                </c:pt>
                <c:pt idx="1">
                  <c:v>Catégorie 2</c:v>
                </c:pt>
                <c:pt idx="2">
                  <c:v>Catégorie 3</c:v>
                </c:pt>
                <c:pt idx="3">
                  <c:v>Catégorie 4</c:v>
                </c:pt>
              </c:strCache>
            </c:strRef>
          </c:cat>
          <c:val>
            <c:numRef>
              <c:f>Feuil1!$B$2:$B$5</c:f>
              <c:numCache>
                <c:formatCode>General</c:formatCode>
                <c:ptCount val="4"/>
                <c:pt idx="0">
                  <c:v>67</c:v>
                </c:pt>
              </c:numCache>
            </c:numRef>
          </c:val>
          <c:extLst xmlns:c16r2="http://schemas.microsoft.com/office/drawing/2015/06/chart">
            <c:ext xmlns:c16="http://schemas.microsoft.com/office/drawing/2014/chart" uri="{C3380CC4-5D6E-409C-BE32-E72D297353CC}">
              <c16:uniqueId val="{00000000-61A8-4611-94B4-E672832E1F0B}"/>
            </c:ext>
          </c:extLst>
        </c:ser>
        <c:ser>
          <c:idx val="1"/>
          <c:order val="1"/>
          <c:tx>
            <c:strRef>
              <c:f>Feuil1!$C$1</c:f>
              <c:strCache>
                <c:ptCount val="1"/>
                <c:pt idx="0">
                  <c:v>نعم</c:v>
                </c:pt>
              </c:strCache>
            </c:strRef>
          </c:tx>
          <c:cat>
            <c:strRef>
              <c:f>Feuil1!$A$2:$A$5</c:f>
              <c:strCache>
                <c:ptCount val="4"/>
                <c:pt idx="0">
                  <c:v>Catégorie 1</c:v>
                </c:pt>
                <c:pt idx="1">
                  <c:v>Catégorie 2</c:v>
                </c:pt>
                <c:pt idx="2">
                  <c:v>Catégorie 3</c:v>
                </c:pt>
                <c:pt idx="3">
                  <c:v>Catégorie 4</c:v>
                </c:pt>
              </c:strCache>
            </c:strRef>
          </c:cat>
          <c:val>
            <c:numRef>
              <c:f>Feuil1!$C$2:$C$5</c:f>
              <c:numCache>
                <c:formatCode>General</c:formatCode>
                <c:ptCount val="4"/>
                <c:pt idx="1">
                  <c:v>77</c:v>
                </c:pt>
              </c:numCache>
            </c:numRef>
          </c:val>
          <c:extLst xmlns:c16r2="http://schemas.microsoft.com/office/drawing/2015/06/chart">
            <c:ext xmlns:c16="http://schemas.microsoft.com/office/drawing/2014/chart" uri="{C3380CC4-5D6E-409C-BE32-E72D297353CC}">
              <c16:uniqueId val="{00000001-61A8-4611-94B4-E672832E1F0B}"/>
            </c:ext>
          </c:extLst>
        </c:ser>
        <c:ser>
          <c:idx val="2"/>
          <c:order val="2"/>
          <c:tx>
            <c:strRef>
              <c:f>Feuil1!$D$1</c:f>
              <c:strCache>
                <c:ptCount val="1"/>
                <c:pt idx="0">
                  <c:v>Série 3</c:v>
                </c:pt>
              </c:strCache>
            </c:strRef>
          </c:tx>
          <c:cat>
            <c:strRef>
              <c:f>Feuil1!$A$2:$A$5</c:f>
              <c:strCache>
                <c:ptCount val="4"/>
                <c:pt idx="0">
                  <c:v>Catégorie 1</c:v>
                </c:pt>
                <c:pt idx="1">
                  <c:v>Catégorie 2</c:v>
                </c:pt>
                <c:pt idx="2">
                  <c:v>Catégorie 3</c:v>
                </c:pt>
                <c:pt idx="3">
                  <c:v>Catégorie 4</c:v>
                </c:pt>
              </c:strCache>
            </c:strRef>
          </c:cat>
          <c:val>
            <c:numRef>
              <c:f>Feuil1!$D$2:$D$5</c:f>
              <c:numCache>
                <c:formatCode>General</c:formatCode>
                <c:ptCount val="4"/>
              </c:numCache>
            </c:numRef>
          </c:val>
          <c:extLst xmlns:c16r2="http://schemas.microsoft.com/office/drawing/2015/06/chart">
            <c:ext xmlns:c16="http://schemas.microsoft.com/office/drawing/2014/chart" uri="{C3380CC4-5D6E-409C-BE32-E72D297353CC}">
              <c16:uniqueId val="{00000002-61A8-4611-94B4-E672832E1F0B}"/>
            </c:ext>
          </c:extLst>
        </c:ser>
        <c:axId val="122717312"/>
        <c:axId val="122718848"/>
      </c:barChart>
      <c:catAx>
        <c:axId val="122717312"/>
        <c:scaling>
          <c:orientation val="minMax"/>
        </c:scaling>
        <c:delete val="1"/>
        <c:axPos val="b"/>
        <c:numFmt formatCode="General" sourceLinked="0"/>
        <c:tickLblPos val="nextTo"/>
        <c:crossAx val="122718848"/>
        <c:crosses val="autoZero"/>
        <c:auto val="1"/>
        <c:lblAlgn val="ctr"/>
        <c:lblOffset val="100"/>
      </c:catAx>
      <c:valAx>
        <c:axId val="122718848"/>
        <c:scaling>
          <c:orientation val="minMax"/>
        </c:scaling>
        <c:axPos val="l"/>
        <c:majorGridlines/>
        <c:numFmt formatCode="General" sourceLinked="1"/>
        <c:tickLblPos val="nextTo"/>
        <c:txPr>
          <a:bodyPr/>
          <a:lstStyle/>
          <a:p>
            <a:pPr>
              <a:defRPr lang="en-US"/>
            </a:pPr>
            <a:endParaRPr lang="fr-FR"/>
          </a:p>
        </c:txPr>
        <c:crossAx val="122717312"/>
        <c:crosses val="autoZero"/>
        <c:crossBetween val="between"/>
      </c:valAx>
    </c:plotArea>
    <c:legend>
      <c:legendPos val="r"/>
      <c:legendEntry>
        <c:idx val="2"/>
        <c:delete val="1"/>
      </c:legendEntry>
      <c:txPr>
        <a:bodyPr/>
        <a:lstStyle/>
        <a:p>
          <a:pPr>
            <a:defRPr lang="en-US"/>
          </a:pPr>
          <a:endParaRPr lang="fr-FR"/>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15"/>
          <c:dPt>
            <c:idx val="1"/>
            <c:explosion val="2"/>
            <c:extLst xmlns:c16r2="http://schemas.microsoft.com/office/drawing/2015/06/chart">
              <c:ext xmlns:c16="http://schemas.microsoft.com/office/drawing/2014/chart" uri="{C3380CC4-5D6E-409C-BE32-E72D297353CC}">
                <c16:uniqueId val="{00000001-EDE0-498F-B130-F5AB73461AA7}"/>
              </c:ext>
            </c:extLst>
          </c:dPt>
          <c:dLbls>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2"/>
                <c:pt idx="0">
                  <c:v>أستاذ </c:v>
                </c:pt>
                <c:pt idx="1">
                  <c:v>إداري </c:v>
                </c:pt>
              </c:strCache>
            </c:strRef>
          </c:cat>
          <c:val>
            <c:numRef>
              <c:f>Feuil1!$B$2:$B$5</c:f>
              <c:numCache>
                <c:formatCode>General</c:formatCode>
                <c:ptCount val="4"/>
                <c:pt idx="0">
                  <c:v>72.2</c:v>
                </c:pt>
                <c:pt idx="1">
                  <c:v>27.8</c:v>
                </c:pt>
              </c:numCache>
            </c:numRef>
          </c:val>
          <c:extLst xmlns:c16r2="http://schemas.microsoft.com/office/drawing/2015/06/chart">
            <c:ext xmlns:c16="http://schemas.microsoft.com/office/drawing/2014/chart" uri="{C3380CC4-5D6E-409C-BE32-E72D297353CC}">
              <c16:uniqueId val="{00000002-EDE0-498F-B130-F5AB73461AA7}"/>
            </c:ext>
          </c:extLst>
        </c:ser>
        <c:firstSliceAng val="0"/>
      </c:pieChart>
    </c:plotArea>
    <c:legend>
      <c:legendPos val="r"/>
      <c:legendEntry>
        <c:idx val="2"/>
        <c:delete val="1"/>
      </c:legendEntry>
      <c:legendEntry>
        <c:idx val="3"/>
        <c:delete val="1"/>
      </c:legendEntry>
      <c:txPr>
        <a:bodyPr/>
        <a:lstStyle/>
        <a:p>
          <a:pPr>
            <a:defRPr lang="en-US"/>
          </a:pPr>
          <a:endParaRPr lang="fr-FR"/>
        </a:p>
      </c:txPr>
    </c:legend>
    <c:plotVisOnly val="1"/>
    <c:dispBlanksAs val="zero"/>
  </c:chart>
  <c:externalData r:id="rId1"/>
</c:chartSpace>
</file>

<file path=word/charts/chart50.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غياب الاتصال في المؤسسة </c:v>
                </c:pt>
              </c:strCache>
            </c:strRef>
          </c:tx>
          <c:cat>
            <c:strRef>
              <c:f>Feuil1!$A$2:$A$5</c:f>
              <c:strCache>
                <c:ptCount val="4"/>
                <c:pt idx="0">
                  <c:v>Catégorie 1</c:v>
                </c:pt>
                <c:pt idx="1">
                  <c:v>Catégorie 2</c:v>
                </c:pt>
                <c:pt idx="2">
                  <c:v>Catégorie 3</c:v>
                </c:pt>
                <c:pt idx="3">
                  <c:v>Catégorie 4</c:v>
                </c:pt>
              </c:strCache>
            </c:strRef>
          </c:cat>
          <c:val>
            <c:numRef>
              <c:f>Feuil1!$B$2:$B$5</c:f>
              <c:numCache>
                <c:formatCode>General</c:formatCode>
                <c:ptCount val="4"/>
                <c:pt idx="0">
                  <c:v>90</c:v>
                </c:pt>
              </c:numCache>
            </c:numRef>
          </c:val>
          <c:extLst xmlns:c16r2="http://schemas.microsoft.com/office/drawing/2015/06/chart">
            <c:ext xmlns:c16="http://schemas.microsoft.com/office/drawing/2014/chart" uri="{C3380CC4-5D6E-409C-BE32-E72D297353CC}">
              <c16:uniqueId val="{00000000-E8D0-405F-B4D0-38B40B5B32F8}"/>
            </c:ext>
          </c:extLst>
        </c:ser>
        <c:ser>
          <c:idx val="1"/>
          <c:order val="1"/>
          <c:tx>
            <c:strRef>
              <c:f>Feuil1!$C$1</c:f>
              <c:strCache>
                <c:ptCount val="1"/>
                <c:pt idx="0">
                  <c:v>كثرة المواد وتشبعها</c:v>
                </c:pt>
              </c:strCache>
            </c:strRef>
          </c:tx>
          <c:cat>
            <c:strRef>
              <c:f>Feuil1!$A$2:$A$5</c:f>
              <c:strCache>
                <c:ptCount val="4"/>
                <c:pt idx="0">
                  <c:v>Catégorie 1</c:v>
                </c:pt>
                <c:pt idx="1">
                  <c:v>Catégorie 2</c:v>
                </c:pt>
                <c:pt idx="2">
                  <c:v>Catégorie 3</c:v>
                </c:pt>
                <c:pt idx="3">
                  <c:v>Catégorie 4</c:v>
                </c:pt>
              </c:strCache>
            </c:strRef>
          </c:cat>
          <c:val>
            <c:numRef>
              <c:f>Feuil1!$C$2:$C$5</c:f>
              <c:numCache>
                <c:formatCode>General</c:formatCode>
                <c:ptCount val="4"/>
                <c:pt idx="1">
                  <c:v>67</c:v>
                </c:pt>
              </c:numCache>
            </c:numRef>
          </c:val>
          <c:extLst xmlns:c16r2="http://schemas.microsoft.com/office/drawing/2015/06/chart">
            <c:ext xmlns:c16="http://schemas.microsoft.com/office/drawing/2014/chart" uri="{C3380CC4-5D6E-409C-BE32-E72D297353CC}">
              <c16:uniqueId val="{00000001-E8D0-405F-B4D0-38B40B5B32F8}"/>
            </c:ext>
          </c:extLst>
        </c:ser>
        <c:ser>
          <c:idx val="2"/>
          <c:order val="2"/>
          <c:tx>
            <c:strRef>
              <c:f>Feuil1!$D$1</c:f>
              <c:strCache>
                <c:ptCount val="1"/>
                <c:pt idx="0">
                  <c:v>ضعف التكوين لدى الطاقم التربوي</c:v>
                </c:pt>
              </c:strCache>
            </c:strRef>
          </c:tx>
          <c:cat>
            <c:strRef>
              <c:f>Feuil1!$A$2:$A$5</c:f>
              <c:strCache>
                <c:ptCount val="4"/>
                <c:pt idx="0">
                  <c:v>Catégorie 1</c:v>
                </c:pt>
                <c:pt idx="1">
                  <c:v>Catégorie 2</c:v>
                </c:pt>
                <c:pt idx="2">
                  <c:v>Catégorie 3</c:v>
                </c:pt>
                <c:pt idx="3">
                  <c:v>Catégorie 4</c:v>
                </c:pt>
              </c:strCache>
            </c:strRef>
          </c:cat>
          <c:val>
            <c:numRef>
              <c:f>Feuil1!$D$2:$D$5</c:f>
              <c:numCache>
                <c:formatCode>General</c:formatCode>
                <c:ptCount val="4"/>
                <c:pt idx="2">
                  <c:v>84</c:v>
                </c:pt>
              </c:numCache>
            </c:numRef>
          </c:val>
          <c:extLst xmlns:c16r2="http://schemas.microsoft.com/office/drawing/2015/06/chart">
            <c:ext xmlns:c16="http://schemas.microsoft.com/office/drawing/2014/chart" uri="{C3380CC4-5D6E-409C-BE32-E72D297353CC}">
              <c16:uniqueId val="{00000002-E8D0-405F-B4D0-38B40B5B32F8}"/>
            </c:ext>
          </c:extLst>
        </c:ser>
        <c:axId val="122863616"/>
        <c:axId val="122865152"/>
      </c:barChart>
      <c:catAx>
        <c:axId val="122863616"/>
        <c:scaling>
          <c:orientation val="minMax"/>
        </c:scaling>
        <c:delete val="1"/>
        <c:axPos val="b"/>
        <c:numFmt formatCode="General" sourceLinked="0"/>
        <c:tickLblPos val="nextTo"/>
        <c:crossAx val="122865152"/>
        <c:crosses val="autoZero"/>
        <c:auto val="1"/>
        <c:lblAlgn val="ctr"/>
        <c:lblOffset val="100"/>
      </c:catAx>
      <c:valAx>
        <c:axId val="122865152"/>
        <c:scaling>
          <c:orientation val="minMax"/>
        </c:scaling>
        <c:axPos val="l"/>
        <c:majorGridlines/>
        <c:numFmt formatCode="General" sourceLinked="1"/>
        <c:tickLblPos val="nextTo"/>
        <c:txPr>
          <a:bodyPr/>
          <a:lstStyle/>
          <a:p>
            <a:pPr>
              <a:defRPr lang="en-US"/>
            </a:pPr>
            <a:endParaRPr lang="fr-FR"/>
          </a:p>
        </c:txPr>
        <c:crossAx val="122863616"/>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51.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نعم غياب آليات ردعية فاقم في تفشي ظاهرة الدروس الخصوصية </c:v>
                </c:pt>
              </c:strCache>
            </c:strRef>
          </c:tx>
          <c:cat>
            <c:strRef>
              <c:f>Feuil1!$A$2:$A$6</c:f>
              <c:strCache>
                <c:ptCount val="5"/>
                <c:pt idx="0">
                  <c:v>Catégorie 1</c:v>
                </c:pt>
                <c:pt idx="1">
                  <c:v>Catégorie 2</c:v>
                </c:pt>
                <c:pt idx="2">
                  <c:v>Catégorie 3</c:v>
                </c:pt>
                <c:pt idx="3">
                  <c:v>Catégorie 4</c:v>
                </c:pt>
                <c:pt idx="4">
                  <c:v>Catégorie 5</c:v>
                </c:pt>
              </c:strCache>
            </c:strRef>
          </c:cat>
          <c:val>
            <c:numRef>
              <c:f>Feuil1!$B$2:$B$6</c:f>
              <c:numCache>
                <c:formatCode>General</c:formatCode>
                <c:ptCount val="5"/>
                <c:pt idx="0">
                  <c:v>92</c:v>
                </c:pt>
              </c:numCache>
            </c:numRef>
          </c:val>
          <c:extLst xmlns:c16r2="http://schemas.microsoft.com/office/drawing/2015/06/chart">
            <c:ext xmlns:c16="http://schemas.microsoft.com/office/drawing/2014/chart" uri="{C3380CC4-5D6E-409C-BE32-E72D297353CC}">
              <c16:uniqueId val="{00000000-4B6C-4EE6-8565-AA8F0A5DED32}"/>
            </c:ext>
          </c:extLst>
        </c:ser>
        <c:ser>
          <c:idx val="1"/>
          <c:order val="1"/>
          <c:tx>
            <c:strRef>
              <c:f>Feuil1!$C$1</c:f>
              <c:strCache>
                <c:ptCount val="1"/>
                <c:pt idx="0">
                  <c:v>غياب قوانين تمنع النشاط غير المصرح به و غير الرسمي </c:v>
                </c:pt>
              </c:strCache>
            </c:strRef>
          </c:tx>
          <c:cat>
            <c:strRef>
              <c:f>Feuil1!$A$2:$A$6</c:f>
              <c:strCache>
                <c:ptCount val="5"/>
                <c:pt idx="0">
                  <c:v>Catégorie 1</c:v>
                </c:pt>
                <c:pt idx="1">
                  <c:v>Catégorie 2</c:v>
                </c:pt>
                <c:pt idx="2">
                  <c:v>Catégorie 3</c:v>
                </c:pt>
                <c:pt idx="3">
                  <c:v>Catégorie 4</c:v>
                </c:pt>
                <c:pt idx="4">
                  <c:v>Catégorie 5</c:v>
                </c:pt>
              </c:strCache>
            </c:strRef>
          </c:cat>
          <c:val>
            <c:numRef>
              <c:f>Feuil1!$C$2:$C$6</c:f>
              <c:numCache>
                <c:formatCode>General</c:formatCode>
                <c:ptCount val="5"/>
                <c:pt idx="1">
                  <c:v>101</c:v>
                </c:pt>
              </c:numCache>
            </c:numRef>
          </c:val>
          <c:extLst xmlns:c16r2="http://schemas.microsoft.com/office/drawing/2015/06/chart">
            <c:ext xmlns:c16="http://schemas.microsoft.com/office/drawing/2014/chart" uri="{C3380CC4-5D6E-409C-BE32-E72D297353CC}">
              <c16:uniqueId val="{00000001-4B6C-4EE6-8565-AA8F0A5DED32}"/>
            </c:ext>
          </c:extLst>
        </c:ser>
        <c:ser>
          <c:idx val="2"/>
          <c:order val="2"/>
          <c:tx>
            <c:strRef>
              <c:f>Feuil1!$D$1</c:f>
              <c:strCache>
                <c:ptCount val="1"/>
                <c:pt idx="0">
                  <c:v>غياب الرقابة المستمرة على الاستاذ داخل القسم</c:v>
                </c:pt>
              </c:strCache>
            </c:strRef>
          </c:tx>
          <c:cat>
            <c:strRef>
              <c:f>Feuil1!$A$2:$A$6</c:f>
              <c:strCache>
                <c:ptCount val="5"/>
                <c:pt idx="0">
                  <c:v>Catégorie 1</c:v>
                </c:pt>
                <c:pt idx="1">
                  <c:v>Catégorie 2</c:v>
                </c:pt>
                <c:pt idx="2">
                  <c:v>Catégorie 3</c:v>
                </c:pt>
                <c:pt idx="3">
                  <c:v>Catégorie 4</c:v>
                </c:pt>
                <c:pt idx="4">
                  <c:v>Catégorie 5</c:v>
                </c:pt>
              </c:strCache>
            </c:strRef>
          </c:cat>
          <c:val>
            <c:numRef>
              <c:f>Feuil1!$D$2:$D$6</c:f>
              <c:numCache>
                <c:formatCode>General</c:formatCode>
                <c:ptCount val="5"/>
                <c:pt idx="2">
                  <c:v>35</c:v>
                </c:pt>
              </c:numCache>
            </c:numRef>
          </c:val>
          <c:extLst xmlns:c16r2="http://schemas.microsoft.com/office/drawing/2015/06/chart">
            <c:ext xmlns:c16="http://schemas.microsoft.com/office/drawing/2014/chart" uri="{C3380CC4-5D6E-409C-BE32-E72D297353CC}">
              <c16:uniqueId val="{00000002-4B6C-4EE6-8565-AA8F0A5DED32}"/>
            </c:ext>
          </c:extLst>
        </c:ser>
        <c:ser>
          <c:idx val="3"/>
          <c:order val="3"/>
          <c:tx>
            <c:strRef>
              <c:f>Feuil1!$E$1</c:f>
              <c:strCache>
                <c:ptCount val="1"/>
                <c:pt idx="0">
                  <c:v>انعدام الرقابة المستمرة على أداء الأستاذ داخل المؤسسة </c:v>
                </c:pt>
              </c:strCache>
            </c:strRef>
          </c:tx>
          <c:cat>
            <c:strRef>
              <c:f>Feuil1!$A$2:$A$6</c:f>
              <c:strCache>
                <c:ptCount val="5"/>
                <c:pt idx="0">
                  <c:v>Catégorie 1</c:v>
                </c:pt>
                <c:pt idx="1">
                  <c:v>Catégorie 2</c:v>
                </c:pt>
                <c:pt idx="2">
                  <c:v>Catégorie 3</c:v>
                </c:pt>
                <c:pt idx="3">
                  <c:v>Catégorie 4</c:v>
                </c:pt>
                <c:pt idx="4">
                  <c:v>Catégorie 5</c:v>
                </c:pt>
              </c:strCache>
            </c:strRef>
          </c:cat>
          <c:val>
            <c:numRef>
              <c:f>Feuil1!$E$2:$E$6</c:f>
              <c:numCache>
                <c:formatCode>General</c:formatCode>
                <c:ptCount val="5"/>
                <c:pt idx="3">
                  <c:v>37</c:v>
                </c:pt>
              </c:numCache>
            </c:numRef>
          </c:val>
          <c:extLst xmlns:c16r2="http://schemas.microsoft.com/office/drawing/2015/06/chart">
            <c:ext xmlns:c16="http://schemas.microsoft.com/office/drawing/2014/chart" uri="{C3380CC4-5D6E-409C-BE32-E72D297353CC}">
              <c16:uniqueId val="{00000003-4B6C-4EE6-8565-AA8F0A5DED32}"/>
            </c:ext>
          </c:extLst>
        </c:ser>
        <c:ser>
          <c:idx val="4"/>
          <c:order val="4"/>
          <c:tx>
            <c:strRef>
              <c:f>Feuil1!$F$1</c:f>
              <c:strCache>
                <c:ptCount val="1"/>
                <c:pt idx="0">
                  <c:v>نقص الأداء الفعال للأستاذ داخل الصف </c:v>
                </c:pt>
              </c:strCache>
            </c:strRef>
          </c:tx>
          <c:cat>
            <c:strRef>
              <c:f>Feuil1!$A$2:$A$6</c:f>
              <c:strCache>
                <c:ptCount val="5"/>
                <c:pt idx="0">
                  <c:v>Catégorie 1</c:v>
                </c:pt>
                <c:pt idx="1">
                  <c:v>Catégorie 2</c:v>
                </c:pt>
                <c:pt idx="2">
                  <c:v>Catégorie 3</c:v>
                </c:pt>
                <c:pt idx="3">
                  <c:v>Catégorie 4</c:v>
                </c:pt>
                <c:pt idx="4">
                  <c:v>Catégorie 5</c:v>
                </c:pt>
              </c:strCache>
            </c:strRef>
          </c:cat>
          <c:val>
            <c:numRef>
              <c:f>Feuil1!$F$2:$F$6</c:f>
              <c:numCache>
                <c:formatCode>General</c:formatCode>
                <c:ptCount val="5"/>
                <c:pt idx="4">
                  <c:v>37</c:v>
                </c:pt>
              </c:numCache>
            </c:numRef>
          </c:val>
          <c:extLst xmlns:c16r2="http://schemas.microsoft.com/office/drawing/2015/06/chart">
            <c:ext xmlns:c16="http://schemas.microsoft.com/office/drawing/2014/chart" uri="{C3380CC4-5D6E-409C-BE32-E72D297353CC}">
              <c16:uniqueId val="{00000004-4B6C-4EE6-8565-AA8F0A5DED32}"/>
            </c:ext>
          </c:extLst>
        </c:ser>
        <c:axId val="122982400"/>
        <c:axId val="122983936"/>
      </c:barChart>
      <c:catAx>
        <c:axId val="122982400"/>
        <c:scaling>
          <c:orientation val="minMax"/>
        </c:scaling>
        <c:delete val="1"/>
        <c:axPos val="b"/>
        <c:numFmt formatCode="General" sourceLinked="0"/>
        <c:tickLblPos val="nextTo"/>
        <c:crossAx val="122983936"/>
        <c:crosses val="autoZero"/>
        <c:auto val="1"/>
        <c:lblAlgn val="ctr"/>
        <c:lblOffset val="100"/>
      </c:catAx>
      <c:valAx>
        <c:axId val="122983936"/>
        <c:scaling>
          <c:orientation val="minMax"/>
        </c:scaling>
        <c:axPos val="l"/>
        <c:majorGridlines/>
        <c:numFmt formatCode="General" sourceLinked="1"/>
        <c:tickLblPos val="nextTo"/>
        <c:txPr>
          <a:bodyPr/>
          <a:lstStyle/>
          <a:p>
            <a:pPr>
              <a:defRPr lang="en-US"/>
            </a:pPr>
            <a:endParaRPr lang="fr-FR"/>
          </a:p>
        </c:txPr>
        <c:crossAx val="122982400"/>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5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25"/>
          <c:dPt>
            <c:idx val="0"/>
            <c:explosion val="10"/>
            <c:extLst xmlns:c16r2="http://schemas.microsoft.com/office/drawing/2015/06/chart">
              <c:ext xmlns:c16="http://schemas.microsoft.com/office/drawing/2014/chart" uri="{C3380CC4-5D6E-409C-BE32-E72D297353CC}">
                <c16:uniqueId val="{00000001-107D-47BB-B879-6AA12DA2BAB2}"/>
              </c:ext>
            </c:extLst>
          </c:dPt>
          <c:dPt>
            <c:idx val="1"/>
            <c:explosion val="8"/>
            <c:extLst xmlns:c16r2="http://schemas.microsoft.com/office/drawing/2015/06/chart">
              <c:ext xmlns:c16="http://schemas.microsoft.com/office/drawing/2014/chart" uri="{C3380CC4-5D6E-409C-BE32-E72D297353CC}">
                <c16:uniqueId val="{00000003-107D-47BB-B879-6AA12DA2BAB2}"/>
              </c:ext>
            </c:extLst>
          </c:dPt>
          <c:dPt>
            <c:idx val="2"/>
            <c:explosion val="11"/>
            <c:extLst xmlns:c16r2="http://schemas.microsoft.com/office/drawing/2015/06/chart">
              <c:ext xmlns:c16="http://schemas.microsoft.com/office/drawing/2014/chart" uri="{C3380CC4-5D6E-409C-BE32-E72D297353CC}">
                <c16:uniqueId val="{00000005-107D-47BB-B879-6AA12DA2BAB2}"/>
              </c:ext>
            </c:extLst>
          </c:dPt>
          <c:dPt>
            <c:idx val="3"/>
            <c:explosion val="7"/>
            <c:extLst xmlns:c16r2="http://schemas.microsoft.com/office/drawing/2015/06/chart">
              <c:ext xmlns:c16="http://schemas.microsoft.com/office/drawing/2014/chart" uri="{C3380CC4-5D6E-409C-BE32-E72D297353CC}">
                <c16:uniqueId val="{00000007-107D-47BB-B879-6AA12DA2BAB2}"/>
              </c:ext>
            </c:extLst>
          </c:dPt>
          <c:dLbls>
            <c:dLbl>
              <c:idx val="0"/>
              <c:layout>
                <c:manualLayout>
                  <c:x val="-0.1113172572178473"/>
                  <c:y val="0.1043794525684289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07D-47BB-B879-6AA12DA2BAB2}"/>
                </c:ext>
              </c:extLst>
            </c:dLbl>
            <c:dLbl>
              <c:idx val="1"/>
              <c:layout>
                <c:manualLayout>
                  <c:x val="-6.7950386410032079E-2"/>
                  <c:y val="-3.428946381702287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07D-47BB-B879-6AA12DA2BAB2}"/>
                </c:ext>
              </c:extLst>
            </c:dLbl>
            <c:dLbl>
              <c:idx val="2"/>
              <c:layout>
                <c:manualLayout>
                  <c:x val="1.7577190871974336E-2"/>
                  <c:y val="-0.235998937632797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107D-47BB-B879-6AA12DA2BAB2}"/>
                </c:ext>
              </c:extLst>
            </c:dLbl>
            <c:dLbl>
              <c:idx val="3"/>
              <c:layout>
                <c:manualLayout>
                  <c:x val="0.10610418489355512"/>
                  <c:y val="9.159761279840072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107D-47BB-B879-6AA12DA2BAB2}"/>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4"/>
                <c:pt idx="0">
                  <c:v>مرآب</c:v>
                </c:pt>
                <c:pt idx="1">
                  <c:v>مؤسسات تابعة لدولة </c:v>
                </c:pt>
                <c:pt idx="2">
                  <c:v>داخل منازل</c:v>
                </c:pt>
                <c:pt idx="3">
                  <c:v>داخل مؤسسات خاصة</c:v>
                </c:pt>
              </c:strCache>
            </c:strRef>
          </c:cat>
          <c:val>
            <c:numRef>
              <c:f>Feuil1!$B$2:$B$5</c:f>
              <c:numCache>
                <c:formatCode>General</c:formatCode>
                <c:ptCount val="4"/>
                <c:pt idx="0">
                  <c:v>29</c:v>
                </c:pt>
                <c:pt idx="1">
                  <c:v>3.8</c:v>
                </c:pt>
                <c:pt idx="2">
                  <c:v>35.9</c:v>
                </c:pt>
                <c:pt idx="3">
                  <c:v>31.4</c:v>
                </c:pt>
              </c:numCache>
            </c:numRef>
          </c:val>
          <c:extLst xmlns:c16r2="http://schemas.microsoft.com/office/drawing/2015/06/chart">
            <c:ext xmlns:c16="http://schemas.microsoft.com/office/drawing/2014/chart" uri="{C3380CC4-5D6E-409C-BE32-E72D297353CC}">
              <c16:uniqueId val="{00000008-107D-47BB-B879-6AA12DA2BAB2}"/>
            </c:ext>
          </c:extLst>
        </c:ser>
        <c:firstSliceAng val="0"/>
      </c:pieChart>
    </c:plotArea>
    <c:legend>
      <c:legendPos val="r"/>
      <c:txPr>
        <a:bodyPr/>
        <a:lstStyle/>
        <a:p>
          <a:pPr>
            <a:defRPr lang="en-US"/>
          </a:pPr>
          <a:endParaRPr lang="fr-FR"/>
        </a:p>
      </c:txPr>
    </c:legend>
    <c:plotVisOnly val="1"/>
    <c:dispBlanksAs val="zero"/>
  </c:chart>
  <c:externalData r:id="rId1"/>
</c:chartSpace>
</file>

<file path=word/charts/chart5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16"/>
          <c:dPt>
            <c:idx val="0"/>
            <c:explosion val="0"/>
            <c:extLst xmlns:c16r2="http://schemas.microsoft.com/office/drawing/2015/06/chart">
              <c:ext xmlns:c16="http://schemas.microsoft.com/office/drawing/2014/chart" uri="{C3380CC4-5D6E-409C-BE32-E72D297353CC}">
                <c16:uniqueId val="{00000001-B686-4B64-AF20-4F3EA73956E0}"/>
              </c:ext>
            </c:extLst>
          </c:dPt>
          <c:dLbls>
            <c:dLbl>
              <c:idx val="0"/>
              <c:layout>
                <c:manualLayout>
                  <c:x val="-0.1250220545348498"/>
                  <c:y val="-0.1813263967004132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686-4B64-AF20-4F3EA73956E0}"/>
                </c:ext>
              </c:extLst>
            </c:dLbl>
            <c:dLbl>
              <c:idx val="1"/>
              <c:layout>
                <c:manualLayout>
                  <c:x val="0.10073828011081991"/>
                  <c:y val="0.1204924384451946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B686-4B64-AF20-4F3EA73956E0}"/>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2"/>
                <c:pt idx="0">
                  <c:v>لا</c:v>
                </c:pt>
                <c:pt idx="1">
                  <c:v>نعم</c:v>
                </c:pt>
              </c:strCache>
            </c:strRef>
          </c:cat>
          <c:val>
            <c:numRef>
              <c:f>Feuil1!$B$2:$B$5</c:f>
              <c:numCache>
                <c:formatCode>General</c:formatCode>
                <c:ptCount val="4"/>
                <c:pt idx="0">
                  <c:v>74.3</c:v>
                </c:pt>
                <c:pt idx="1">
                  <c:v>25.7</c:v>
                </c:pt>
              </c:numCache>
            </c:numRef>
          </c:val>
          <c:extLst xmlns:c16r2="http://schemas.microsoft.com/office/drawing/2015/06/chart">
            <c:ext xmlns:c16="http://schemas.microsoft.com/office/drawing/2014/chart" uri="{C3380CC4-5D6E-409C-BE32-E72D297353CC}">
              <c16:uniqueId val="{00000003-B686-4B64-AF20-4F3EA73956E0}"/>
            </c:ext>
          </c:extLst>
        </c:ser>
        <c:firstSliceAng val="0"/>
      </c:pieChart>
    </c:plotArea>
    <c:legend>
      <c:legendPos val="r"/>
      <c:legendEntry>
        <c:idx val="2"/>
        <c:delete val="1"/>
      </c:legendEntry>
      <c:legendEntry>
        <c:idx val="3"/>
        <c:delete val="1"/>
      </c:legendEntry>
      <c:txPr>
        <a:bodyPr/>
        <a:lstStyle/>
        <a:p>
          <a:pPr>
            <a:defRPr lang="en-US"/>
          </a:pPr>
          <a:endParaRPr lang="fr-FR"/>
        </a:p>
      </c:txPr>
    </c:legend>
    <c:plotVisOnly val="1"/>
    <c:dispBlanksAs val="zero"/>
  </c:chart>
  <c:externalData r:id="rId1"/>
</c:chartSpace>
</file>

<file path=word/charts/chart54.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6.8966243472959515E-2"/>
          <c:y val="0.20126330562846392"/>
          <c:w val="0.52711630503200235"/>
          <c:h val="0.60673283027121605"/>
        </c:manualLayout>
      </c:layout>
      <c:pieChart>
        <c:varyColors val="1"/>
        <c:ser>
          <c:idx val="0"/>
          <c:order val="0"/>
          <c:tx>
            <c:strRef>
              <c:f>Feuil1!$B$1</c:f>
              <c:strCache>
                <c:ptCount val="1"/>
                <c:pt idx="0">
                  <c:v>Ventes</c:v>
                </c:pt>
              </c:strCache>
            </c:strRef>
          </c:tx>
          <c:explosion val="25"/>
          <c:dLbls>
            <c:dLbl>
              <c:idx val="0"/>
              <c:layout>
                <c:manualLayout>
                  <c:x val="-8.382220322007318E-2"/>
                  <c:y val="8.601323272090988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3FC-4740-A91F-F5C08FFE1004}"/>
                </c:ext>
              </c:extLst>
            </c:dLbl>
            <c:dLbl>
              <c:idx val="1"/>
              <c:layout>
                <c:manualLayout>
                  <c:x val="-9.26422093165956E-2"/>
                  <c:y val="9.9555263925343797E-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3FC-4740-A91F-F5C08FFE1004}"/>
                </c:ext>
              </c:extLst>
            </c:dLbl>
            <c:dLbl>
              <c:idx val="2"/>
              <c:layout>
                <c:manualLayout>
                  <c:x val="-9.7206208952387713E-2"/>
                  <c:y val="-6.395578156897054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3FC-4740-A91F-F5C08FFE1004}"/>
                </c:ext>
              </c:extLst>
            </c:dLbl>
            <c:dLbl>
              <c:idx val="3"/>
              <c:layout>
                <c:manualLayout>
                  <c:x val="-5.9080533485350528E-2"/>
                  <c:y val="-7.629137503645377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93FC-4740-A91F-F5C08FFE1004}"/>
                </c:ext>
              </c:extLst>
            </c:dLbl>
            <c:dLbl>
              <c:idx val="4"/>
              <c:layout>
                <c:manualLayout>
                  <c:x val="-5.5997197182931675E-2"/>
                  <c:y val="-9.437299504228691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93FC-4740-A91F-F5C08FFE1004}"/>
                </c:ext>
              </c:extLst>
            </c:dLbl>
            <c:dLbl>
              <c:idx val="5"/>
              <c:layout>
                <c:manualLayout>
                  <c:x val="2.6766823830279132E-2"/>
                  <c:y val="-0.1104184893554965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93FC-4740-A91F-F5C08FFE1004}"/>
                </c:ext>
              </c:extLst>
            </c:dLbl>
            <c:dLbl>
              <c:idx val="6"/>
              <c:layout>
                <c:manualLayout>
                  <c:x val="6.4595669885155804E-2"/>
                  <c:y val="-7.92012977544477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93FC-4740-A91F-F5C08FFE1004}"/>
                </c:ext>
              </c:extLst>
            </c:dLbl>
            <c:dLbl>
              <c:idx val="7"/>
              <c:layout>
                <c:manualLayout>
                  <c:x val="0.11322842563231632"/>
                  <c:y val="-3.253554243219609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93FC-4740-A91F-F5C08FFE1004}"/>
                </c:ext>
              </c:extLst>
            </c:dLbl>
            <c:dLbl>
              <c:idx val="8"/>
              <c:layout>
                <c:manualLayout>
                  <c:x val="8.6540064844835576E-2"/>
                  <c:y val="2.202354913969087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93FC-4740-A91F-F5C08FFE1004}"/>
                </c:ext>
              </c:extLst>
            </c:dLbl>
            <c:dLbl>
              <c:idx val="9"/>
              <c:layout>
                <c:manualLayout>
                  <c:x val="7.8165579981235384E-2"/>
                  <c:y val="6.421515018955964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93FC-4740-A91F-F5C08FFE1004}"/>
                </c:ext>
              </c:extLst>
            </c:dLbl>
            <c:dLbl>
              <c:idx val="10"/>
              <c:layout>
                <c:manualLayout>
                  <c:x val="4.6060577269470292E-2"/>
                  <c:y val="8.910378390201224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93FC-4740-A91F-F5C08FFE1004}"/>
                </c:ext>
              </c:extLst>
            </c:dLbl>
            <c:dLbl>
              <c:idx val="11"/>
              <c:layout>
                <c:manualLayout>
                  <c:x val="3.1894158026626852E-2"/>
                  <c:y val="9.484707640711571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93FC-4740-A91F-F5C08FFE1004}"/>
                </c:ext>
              </c:extLst>
            </c:dLbl>
            <c:dLbl>
              <c:idx val="12"/>
              <c:layout>
                <c:manualLayout>
                  <c:x val="1.0779998654014399E-2"/>
                  <c:y val="6.041830708661417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93FC-4740-A91F-F5C08FFE1004}"/>
                </c:ext>
              </c:extLst>
            </c:dLbl>
            <c:numFmt formatCode="#,##0.00" sourceLinked="0"/>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Feuil1!$A$2:$A$14</c:f>
              <c:strCache>
                <c:ptCount val="13"/>
                <c:pt idx="0">
                  <c:v>الوزارة ليست قادرة على القضاء على الدروس الخصوصية </c:v>
                </c:pt>
                <c:pt idx="1">
                  <c:v>الوزارة قادرة على القضاءعلى الدروس الخصوصية عن طريق الفصل</c:v>
                </c:pt>
                <c:pt idx="2">
                  <c:v>الوزارة قادرة على القضاء على الدروس الخصوصية عن طريق تشديد العقوبة</c:v>
                </c:pt>
                <c:pt idx="3">
                  <c:v>الوزارة قادرة على القضاء على الدروس الخصوصية عن طريق التنزيل في الرتبة</c:v>
                </c:pt>
                <c:pt idx="4">
                  <c:v>الوزارة قادرة على القضاء على الدروس الخصوصية عن طريق السجن</c:v>
                </c:pt>
                <c:pt idx="5">
                  <c:v>الوزارة قادرة على القضاء على الدروس الخصوصية عن طريق قوانين تأديبية</c:v>
                </c:pt>
                <c:pt idx="6">
                  <c:v>الوزارة قادرة على القضاء على الدروس الخصوصية عن طريق غرامة مالية</c:v>
                </c:pt>
                <c:pt idx="7">
                  <c:v>الوزارة قادرة على القضاء على الدروس الخصوصيةعن طريق عرض القضية على لجنة متساوية الأعضاء</c:v>
                </c:pt>
                <c:pt idx="8">
                  <c:v>الوزارة قادرة على القضاء على الدروس الخصوصيةعن طريق الحرمان من الترقية</c:v>
                </c:pt>
                <c:pt idx="9">
                  <c:v>الوزارة قادرة على القضاء على الدروس الخصوصيةعن طريق إعداد مشروع قانون تجريم الدروس الخصوصية</c:v>
                </c:pt>
                <c:pt idx="10">
                  <c:v>الوزارة قادرة على القضاء على الدروس الخصوصيةعن طريق تقنين الدروس الخصوصية</c:v>
                </c:pt>
                <c:pt idx="11">
                  <c:v>الوزارة قادرة على القضاء على الدروس الخصوصيةعن طريق فرض ضرائب على الدروس الخصوصية</c:v>
                </c:pt>
                <c:pt idx="12">
                  <c:v>الوزارة قادرة على القضاء على الدروس الخصوصيةعن طريق فرض قرار منع الدروس الخصوصية</c:v>
                </c:pt>
              </c:strCache>
            </c:strRef>
          </c:cat>
          <c:val>
            <c:numRef>
              <c:f>Feuil1!$B$2:$B$14</c:f>
              <c:numCache>
                <c:formatCode>General</c:formatCode>
                <c:ptCount val="13"/>
                <c:pt idx="0">
                  <c:v>20.6</c:v>
                </c:pt>
                <c:pt idx="1">
                  <c:v>9</c:v>
                </c:pt>
                <c:pt idx="2">
                  <c:v>9.3000000000000007</c:v>
                </c:pt>
                <c:pt idx="3">
                  <c:v>1.8</c:v>
                </c:pt>
                <c:pt idx="4">
                  <c:v>6.7</c:v>
                </c:pt>
                <c:pt idx="5">
                  <c:v>10.5</c:v>
                </c:pt>
                <c:pt idx="6">
                  <c:v>4.5999999999999996</c:v>
                </c:pt>
                <c:pt idx="7">
                  <c:v>12.1</c:v>
                </c:pt>
                <c:pt idx="8">
                  <c:v>6.7</c:v>
                </c:pt>
                <c:pt idx="9">
                  <c:v>9</c:v>
                </c:pt>
                <c:pt idx="10">
                  <c:v>5.4</c:v>
                </c:pt>
                <c:pt idx="11">
                  <c:v>2.1</c:v>
                </c:pt>
                <c:pt idx="12">
                  <c:v>2.2999999999999998</c:v>
                </c:pt>
              </c:numCache>
            </c:numRef>
          </c:val>
          <c:extLst xmlns:c16r2="http://schemas.microsoft.com/office/drawing/2015/06/chart">
            <c:ext xmlns:c16="http://schemas.microsoft.com/office/drawing/2014/chart" uri="{C3380CC4-5D6E-409C-BE32-E72D297353CC}">
              <c16:uniqueId val="{0000000D-93FC-4740-A91F-F5C08FFE1004}"/>
            </c:ext>
          </c:extLst>
        </c:ser>
        <c:firstSliceAng val="0"/>
      </c:pieChart>
    </c:plotArea>
    <c:legend>
      <c:legendPos val="r"/>
      <c:layout>
        <c:manualLayout>
          <c:xMode val="edge"/>
          <c:yMode val="edge"/>
          <c:x val="0.6507651647710706"/>
          <c:y val="3.5674603174603407E-2"/>
          <c:w val="0.34923483522892984"/>
          <c:h val="0.96426571678540185"/>
        </c:manualLayout>
      </c:layout>
      <c:txPr>
        <a:bodyPr/>
        <a:lstStyle/>
        <a:p>
          <a:pPr>
            <a:defRPr lang="en-US"/>
          </a:pPr>
          <a:endParaRPr lang="fr-FR"/>
        </a:p>
      </c:txPr>
    </c:legend>
    <c:plotVisOnly val="1"/>
    <c:dispBlanksAs val="zero"/>
  </c:chart>
  <c:externalData r:id="rId1"/>
</c:chartSpace>
</file>

<file path=word/charts/chart55.xml><?xml version="1.0" encoding="utf-8"?>
<c:chartSpace xmlns:c="http://schemas.openxmlformats.org/drawingml/2006/chart" xmlns:a="http://schemas.openxmlformats.org/drawingml/2006/main" xmlns:r="http://schemas.openxmlformats.org/officeDocument/2006/relationships">
  <c:date1904 val="1"/>
  <c:lang val="fr-FR"/>
  <c:chart>
    <c:plotArea>
      <c:layout>
        <c:manualLayout>
          <c:layoutTarget val="inner"/>
          <c:xMode val="edge"/>
          <c:yMode val="edge"/>
          <c:x val="7.0569043452901714E-2"/>
          <c:y val="4.4057617797775513E-2"/>
          <c:w val="0.54517169728783965"/>
          <c:h val="0.91188476440444943"/>
        </c:manualLayout>
      </c:layout>
      <c:barChart>
        <c:barDir val="col"/>
        <c:grouping val="clustered"/>
        <c:ser>
          <c:idx val="0"/>
          <c:order val="0"/>
          <c:tx>
            <c:strRef>
              <c:f>Feuil1!$B$1</c:f>
              <c:strCache>
                <c:ptCount val="1"/>
                <c:pt idx="0">
                  <c:v>لا يمكن تعويض الدروس الخصوصية </c:v>
                </c:pt>
              </c:strCache>
            </c:strRef>
          </c:tx>
          <c:cat>
            <c:strRef>
              <c:f>Feuil1!$A$2:$A$8</c:f>
              <c:strCache>
                <c:ptCount val="7"/>
                <c:pt idx="0">
                  <c:v>Catégorie 1</c:v>
                </c:pt>
                <c:pt idx="1">
                  <c:v>Catégorie 2</c:v>
                </c:pt>
                <c:pt idx="2">
                  <c:v>Catégorie 3</c:v>
                </c:pt>
                <c:pt idx="3">
                  <c:v>Catégorie 4</c:v>
                </c:pt>
                <c:pt idx="4">
                  <c:v>Catégorie5</c:v>
                </c:pt>
                <c:pt idx="5">
                  <c:v>Catégorie6</c:v>
                </c:pt>
                <c:pt idx="6">
                  <c:v>Catégorie 7</c:v>
                </c:pt>
              </c:strCache>
            </c:strRef>
          </c:cat>
          <c:val>
            <c:numRef>
              <c:f>Feuil1!$B$2:$B$8</c:f>
              <c:numCache>
                <c:formatCode>General</c:formatCode>
                <c:ptCount val="7"/>
                <c:pt idx="0">
                  <c:v>111</c:v>
                </c:pt>
                <c:pt idx="6">
                  <c:v>0</c:v>
                </c:pt>
              </c:numCache>
            </c:numRef>
          </c:val>
          <c:extLst xmlns:c16r2="http://schemas.microsoft.com/office/drawing/2015/06/chart">
            <c:ext xmlns:c16="http://schemas.microsoft.com/office/drawing/2014/chart" uri="{C3380CC4-5D6E-409C-BE32-E72D297353CC}">
              <c16:uniqueId val="{00000000-709C-4E73-9A21-72027A0DAC9A}"/>
            </c:ext>
          </c:extLst>
        </c:ser>
        <c:ser>
          <c:idx val="1"/>
          <c:order val="1"/>
          <c:tx>
            <c:strRef>
              <c:f>Feuil1!$C$1</c:f>
              <c:strCache>
                <c:ptCount val="1"/>
                <c:pt idx="0">
                  <c:v>يمكن تعويض الدروس الخصوصية بتوفير راتب جيد للمعلم</c:v>
                </c:pt>
              </c:strCache>
            </c:strRef>
          </c:tx>
          <c:cat>
            <c:strRef>
              <c:f>Feuil1!$A$2:$A$8</c:f>
              <c:strCache>
                <c:ptCount val="7"/>
                <c:pt idx="0">
                  <c:v>Catégorie 1</c:v>
                </c:pt>
                <c:pt idx="1">
                  <c:v>Catégorie 2</c:v>
                </c:pt>
                <c:pt idx="2">
                  <c:v>Catégorie 3</c:v>
                </c:pt>
                <c:pt idx="3">
                  <c:v>Catégorie 4</c:v>
                </c:pt>
                <c:pt idx="4">
                  <c:v>Catégorie5</c:v>
                </c:pt>
                <c:pt idx="5">
                  <c:v>Catégorie6</c:v>
                </c:pt>
                <c:pt idx="6">
                  <c:v>Catégorie 7</c:v>
                </c:pt>
              </c:strCache>
            </c:strRef>
          </c:cat>
          <c:val>
            <c:numRef>
              <c:f>Feuil1!$C$2:$C$8</c:f>
              <c:numCache>
                <c:formatCode>General</c:formatCode>
                <c:ptCount val="7"/>
                <c:pt idx="1">
                  <c:v>83</c:v>
                </c:pt>
              </c:numCache>
            </c:numRef>
          </c:val>
          <c:extLst xmlns:c16r2="http://schemas.microsoft.com/office/drawing/2015/06/chart">
            <c:ext xmlns:c16="http://schemas.microsoft.com/office/drawing/2014/chart" uri="{C3380CC4-5D6E-409C-BE32-E72D297353CC}">
              <c16:uniqueId val="{00000001-709C-4E73-9A21-72027A0DAC9A}"/>
            </c:ext>
          </c:extLst>
        </c:ser>
        <c:ser>
          <c:idx val="2"/>
          <c:order val="2"/>
          <c:tx>
            <c:strRef>
              <c:f>Feuil1!$D$1</c:f>
              <c:strCache>
                <c:ptCount val="1"/>
                <c:pt idx="0">
                  <c:v>يمكن تعويض الدروس الخصوصية بإعادة النظر في المنهاج الدراسي </c:v>
                </c:pt>
              </c:strCache>
            </c:strRef>
          </c:tx>
          <c:cat>
            <c:strRef>
              <c:f>Feuil1!$A$2:$A$8</c:f>
              <c:strCache>
                <c:ptCount val="7"/>
                <c:pt idx="0">
                  <c:v>Catégorie 1</c:v>
                </c:pt>
                <c:pt idx="1">
                  <c:v>Catégorie 2</c:v>
                </c:pt>
                <c:pt idx="2">
                  <c:v>Catégorie 3</c:v>
                </c:pt>
                <c:pt idx="3">
                  <c:v>Catégorie 4</c:v>
                </c:pt>
                <c:pt idx="4">
                  <c:v>Catégorie5</c:v>
                </c:pt>
                <c:pt idx="5">
                  <c:v>Catégorie6</c:v>
                </c:pt>
                <c:pt idx="6">
                  <c:v>Catégorie 7</c:v>
                </c:pt>
              </c:strCache>
            </c:strRef>
          </c:cat>
          <c:val>
            <c:numRef>
              <c:f>Feuil1!$D$2:$D$8</c:f>
              <c:numCache>
                <c:formatCode>General</c:formatCode>
                <c:ptCount val="7"/>
                <c:pt idx="2">
                  <c:v>87</c:v>
                </c:pt>
              </c:numCache>
            </c:numRef>
          </c:val>
          <c:extLst xmlns:c16r2="http://schemas.microsoft.com/office/drawing/2015/06/chart">
            <c:ext xmlns:c16="http://schemas.microsoft.com/office/drawing/2014/chart" uri="{C3380CC4-5D6E-409C-BE32-E72D297353CC}">
              <c16:uniqueId val="{00000002-709C-4E73-9A21-72027A0DAC9A}"/>
            </c:ext>
          </c:extLst>
        </c:ser>
        <c:ser>
          <c:idx val="3"/>
          <c:order val="3"/>
          <c:tx>
            <c:strRef>
              <c:f>Feuil1!$E$1</c:f>
              <c:strCache>
                <c:ptCount val="1"/>
                <c:pt idx="0">
                  <c:v>يمكن تعويض الدروس الخصوصية بتقليص الفروض و الإختبارات</c:v>
                </c:pt>
              </c:strCache>
            </c:strRef>
          </c:tx>
          <c:cat>
            <c:strRef>
              <c:f>Feuil1!$A$2:$A$8</c:f>
              <c:strCache>
                <c:ptCount val="7"/>
                <c:pt idx="0">
                  <c:v>Catégorie 1</c:v>
                </c:pt>
                <c:pt idx="1">
                  <c:v>Catégorie 2</c:v>
                </c:pt>
                <c:pt idx="2">
                  <c:v>Catégorie 3</c:v>
                </c:pt>
                <c:pt idx="3">
                  <c:v>Catégorie 4</c:v>
                </c:pt>
                <c:pt idx="4">
                  <c:v>Catégorie5</c:v>
                </c:pt>
                <c:pt idx="5">
                  <c:v>Catégorie6</c:v>
                </c:pt>
                <c:pt idx="6">
                  <c:v>Catégorie 7</c:v>
                </c:pt>
              </c:strCache>
            </c:strRef>
          </c:cat>
          <c:val>
            <c:numRef>
              <c:f>Feuil1!$E$2:$E$8</c:f>
              <c:numCache>
                <c:formatCode>General</c:formatCode>
                <c:ptCount val="7"/>
                <c:pt idx="3">
                  <c:v>77</c:v>
                </c:pt>
              </c:numCache>
            </c:numRef>
          </c:val>
          <c:extLst xmlns:c16r2="http://schemas.microsoft.com/office/drawing/2015/06/chart">
            <c:ext xmlns:c16="http://schemas.microsoft.com/office/drawing/2014/chart" uri="{C3380CC4-5D6E-409C-BE32-E72D297353CC}">
              <c16:uniqueId val="{00000003-709C-4E73-9A21-72027A0DAC9A}"/>
            </c:ext>
          </c:extLst>
        </c:ser>
        <c:ser>
          <c:idx val="4"/>
          <c:order val="4"/>
          <c:tx>
            <c:strRef>
              <c:f>Feuil1!$F$1</c:f>
              <c:strCache>
                <c:ptCount val="1"/>
                <c:pt idx="0">
                  <c:v>يمكن تعويض الدروس الخصوصية بتكثيف من دروس الدعم و التقوية </c:v>
                </c:pt>
              </c:strCache>
            </c:strRef>
          </c:tx>
          <c:cat>
            <c:strRef>
              <c:f>Feuil1!$A$2:$A$8</c:f>
              <c:strCache>
                <c:ptCount val="7"/>
                <c:pt idx="0">
                  <c:v>Catégorie 1</c:v>
                </c:pt>
                <c:pt idx="1">
                  <c:v>Catégorie 2</c:v>
                </c:pt>
                <c:pt idx="2">
                  <c:v>Catégorie 3</c:v>
                </c:pt>
                <c:pt idx="3">
                  <c:v>Catégorie 4</c:v>
                </c:pt>
                <c:pt idx="4">
                  <c:v>Catégorie5</c:v>
                </c:pt>
                <c:pt idx="5">
                  <c:v>Catégorie6</c:v>
                </c:pt>
                <c:pt idx="6">
                  <c:v>Catégorie 7</c:v>
                </c:pt>
              </c:strCache>
            </c:strRef>
          </c:cat>
          <c:val>
            <c:numRef>
              <c:f>Feuil1!$F$2:$F$8</c:f>
              <c:numCache>
                <c:formatCode>General</c:formatCode>
                <c:ptCount val="7"/>
                <c:pt idx="4">
                  <c:v>52</c:v>
                </c:pt>
              </c:numCache>
            </c:numRef>
          </c:val>
          <c:extLst xmlns:c16r2="http://schemas.microsoft.com/office/drawing/2015/06/chart">
            <c:ext xmlns:c16="http://schemas.microsoft.com/office/drawing/2014/chart" uri="{C3380CC4-5D6E-409C-BE32-E72D297353CC}">
              <c16:uniqueId val="{00000004-709C-4E73-9A21-72027A0DAC9A}"/>
            </c:ext>
          </c:extLst>
        </c:ser>
        <c:ser>
          <c:idx val="5"/>
          <c:order val="5"/>
          <c:tx>
            <c:strRef>
              <c:f>Feuil1!$G$1</c:f>
              <c:strCache>
                <c:ptCount val="1"/>
                <c:pt idx="0">
                  <c:v>يمكن تعويض الدروس الخصوصية بايلاء الأمية البالغة لدور الأستاذ</c:v>
                </c:pt>
              </c:strCache>
            </c:strRef>
          </c:tx>
          <c:cat>
            <c:strRef>
              <c:f>Feuil1!$A$2:$A$8</c:f>
              <c:strCache>
                <c:ptCount val="7"/>
                <c:pt idx="0">
                  <c:v>Catégorie 1</c:v>
                </c:pt>
                <c:pt idx="1">
                  <c:v>Catégorie 2</c:v>
                </c:pt>
                <c:pt idx="2">
                  <c:v>Catégorie 3</c:v>
                </c:pt>
                <c:pt idx="3">
                  <c:v>Catégorie 4</c:v>
                </c:pt>
                <c:pt idx="4">
                  <c:v>Catégorie5</c:v>
                </c:pt>
                <c:pt idx="5">
                  <c:v>Catégorie6</c:v>
                </c:pt>
                <c:pt idx="6">
                  <c:v>Catégorie 7</c:v>
                </c:pt>
              </c:strCache>
            </c:strRef>
          </c:cat>
          <c:val>
            <c:numRef>
              <c:f>Feuil1!$G$2:$G$8</c:f>
              <c:numCache>
                <c:formatCode>General</c:formatCode>
                <c:ptCount val="7"/>
                <c:pt idx="5">
                  <c:v>67</c:v>
                </c:pt>
              </c:numCache>
            </c:numRef>
          </c:val>
          <c:extLst xmlns:c16r2="http://schemas.microsoft.com/office/drawing/2015/06/chart">
            <c:ext xmlns:c16="http://schemas.microsoft.com/office/drawing/2014/chart" uri="{C3380CC4-5D6E-409C-BE32-E72D297353CC}">
              <c16:uniqueId val="{00000005-709C-4E73-9A21-72027A0DAC9A}"/>
            </c:ext>
          </c:extLst>
        </c:ser>
        <c:ser>
          <c:idx val="6"/>
          <c:order val="6"/>
          <c:tx>
            <c:strRef>
              <c:f>Feuil1!$H$1</c:f>
              <c:strCache>
                <c:ptCount val="1"/>
                <c:pt idx="0">
                  <c:v>يمكن تعويض الدروس الخصوصية بتقليص عدد التلاميذ في القسم</c:v>
                </c:pt>
              </c:strCache>
            </c:strRef>
          </c:tx>
          <c:cat>
            <c:strRef>
              <c:f>Feuil1!$A$2:$A$8</c:f>
              <c:strCache>
                <c:ptCount val="7"/>
                <c:pt idx="0">
                  <c:v>Catégorie 1</c:v>
                </c:pt>
                <c:pt idx="1">
                  <c:v>Catégorie 2</c:v>
                </c:pt>
                <c:pt idx="2">
                  <c:v>Catégorie 3</c:v>
                </c:pt>
                <c:pt idx="3">
                  <c:v>Catégorie 4</c:v>
                </c:pt>
                <c:pt idx="4">
                  <c:v>Catégorie5</c:v>
                </c:pt>
                <c:pt idx="5">
                  <c:v>Catégorie6</c:v>
                </c:pt>
                <c:pt idx="6">
                  <c:v>Catégorie 7</c:v>
                </c:pt>
              </c:strCache>
            </c:strRef>
          </c:cat>
          <c:val>
            <c:numRef>
              <c:f>Feuil1!$H$2:$H$8</c:f>
              <c:numCache>
                <c:formatCode>General</c:formatCode>
                <c:ptCount val="7"/>
                <c:pt idx="6">
                  <c:v>69</c:v>
                </c:pt>
              </c:numCache>
            </c:numRef>
          </c:val>
          <c:extLst xmlns:c16r2="http://schemas.microsoft.com/office/drawing/2015/06/chart">
            <c:ext xmlns:c16="http://schemas.microsoft.com/office/drawing/2014/chart" uri="{C3380CC4-5D6E-409C-BE32-E72D297353CC}">
              <c16:uniqueId val="{00000006-709C-4E73-9A21-72027A0DAC9A}"/>
            </c:ext>
          </c:extLst>
        </c:ser>
        <c:axId val="123367808"/>
        <c:axId val="123369344"/>
      </c:barChart>
      <c:catAx>
        <c:axId val="123367808"/>
        <c:scaling>
          <c:orientation val="minMax"/>
        </c:scaling>
        <c:delete val="1"/>
        <c:axPos val="b"/>
        <c:numFmt formatCode="General" sourceLinked="0"/>
        <c:tickLblPos val="nextTo"/>
        <c:crossAx val="123369344"/>
        <c:crosses val="autoZero"/>
        <c:auto val="1"/>
        <c:lblAlgn val="ctr"/>
        <c:lblOffset val="100"/>
      </c:catAx>
      <c:valAx>
        <c:axId val="123369344"/>
        <c:scaling>
          <c:orientation val="minMax"/>
        </c:scaling>
        <c:axPos val="l"/>
        <c:majorGridlines/>
        <c:numFmt formatCode="General" sourceLinked="1"/>
        <c:tickLblPos val="nextTo"/>
        <c:txPr>
          <a:bodyPr/>
          <a:lstStyle/>
          <a:p>
            <a:pPr>
              <a:defRPr lang="en-US"/>
            </a:pPr>
            <a:endParaRPr lang="fr-FR"/>
          </a:p>
        </c:txPr>
        <c:crossAx val="123367808"/>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56.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وزارة لتربية الوطنية قادرة على تقديم تراخيص لمزاولة الدروس الخصوصية في ظل غياب إستراتيجية واضحة</c:v>
                </c:pt>
              </c:strCache>
            </c:strRef>
          </c:tx>
          <c:cat>
            <c:strRef>
              <c:f>Feuil1!$A$2:$A$7</c:f>
              <c:strCache>
                <c:ptCount val="6"/>
                <c:pt idx="0">
                  <c:v>Catégorie 1</c:v>
                </c:pt>
                <c:pt idx="1">
                  <c:v>Catégorie 2</c:v>
                </c:pt>
                <c:pt idx="2">
                  <c:v>Catégorie 3</c:v>
                </c:pt>
                <c:pt idx="3">
                  <c:v>Catégorie 4</c:v>
                </c:pt>
                <c:pt idx="4">
                  <c:v>Catégorie 5</c:v>
                </c:pt>
                <c:pt idx="5">
                  <c:v>Catégorie 6</c:v>
                </c:pt>
              </c:strCache>
            </c:strRef>
          </c:cat>
          <c:val>
            <c:numRef>
              <c:f>Feuil1!$B$2:$B$7</c:f>
              <c:numCache>
                <c:formatCode>General</c:formatCode>
                <c:ptCount val="6"/>
                <c:pt idx="0">
                  <c:v>82</c:v>
                </c:pt>
              </c:numCache>
            </c:numRef>
          </c:val>
          <c:extLst xmlns:c16r2="http://schemas.microsoft.com/office/drawing/2015/06/chart">
            <c:ext xmlns:c16="http://schemas.microsoft.com/office/drawing/2014/chart" uri="{C3380CC4-5D6E-409C-BE32-E72D297353CC}">
              <c16:uniqueId val="{00000000-6149-4997-A13A-D59F8B4ACDB1}"/>
            </c:ext>
          </c:extLst>
        </c:ser>
        <c:ser>
          <c:idx val="1"/>
          <c:order val="1"/>
          <c:tx>
            <c:strRef>
              <c:f>Feuil1!$C$1</c:f>
              <c:strCache>
                <c:ptCount val="1"/>
                <c:pt idx="0">
                  <c:v>وزارة لتربية الوطنية قادرة على تقديم تراخيص لمزاولة الدروس الخصوصية من خلال تقنين نشاط الدروس الخصوصية </c:v>
                </c:pt>
              </c:strCache>
            </c:strRef>
          </c:tx>
          <c:cat>
            <c:strRef>
              <c:f>Feuil1!$A$2:$A$7</c:f>
              <c:strCache>
                <c:ptCount val="6"/>
                <c:pt idx="0">
                  <c:v>Catégorie 1</c:v>
                </c:pt>
                <c:pt idx="1">
                  <c:v>Catégorie 2</c:v>
                </c:pt>
                <c:pt idx="2">
                  <c:v>Catégorie 3</c:v>
                </c:pt>
                <c:pt idx="3">
                  <c:v>Catégorie 4</c:v>
                </c:pt>
                <c:pt idx="4">
                  <c:v>Catégorie 5</c:v>
                </c:pt>
                <c:pt idx="5">
                  <c:v>Catégorie 6</c:v>
                </c:pt>
              </c:strCache>
            </c:strRef>
          </c:cat>
          <c:val>
            <c:numRef>
              <c:f>Feuil1!$C$2:$C$7</c:f>
              <c:numCache>
                <c:formatCode>General</c:formatCode>
                <c:ptCount val="6"/>
                <c:pt idx="1">
                  <c:v>59</c:v>
                </c:pt>
              </c:numCache>
            </c:numRef>
          </c:val>
          <c:extLst xmlns:c16r2="http://schemas.microsoft.com/office/drawing/2015/06/chart">
            <c:ext xmlns:c16="http://schemas.microsoft.com/office/drawing/2014/chart" uri="{C3380CC4-5D6E-409C-BE32-E72D297353CC}">
              <c16:uniqueId val="{00000001-6149-4997-A13A-D59F8B4ACDB1}"/>
            </c:ext>
          </c:extLst>
        </c:ser>
        <c:ser>
          <c:idx val="2"/>
          <c:order val="2"/>
          <c:tx>
            <c:strRef>
              <c:f>Feuil1!$D$1</c:f>
              <c:strCache>
                <c:ptCount val="1"/>
                <c:pt idx="0">
                  <c:v>وزارة لتربية الوطنية قادرة على تقديم تراخيص لمزاولة الدروس الخصوصية من خلال حوكمة مراكز الدروس الخصوصية و ترخيصها بمعايير</c:v>
                </c:pt>
              </c:strCache>
            </c:strRef>
          </c:tx>
          <c:cat>
            <c:strRef>
              <c:f>Feuil1!$A$2:$A$7</c:f>
              <c:strCache>
                <c:ptCount val="6"/>
                <c:pt idx="0">
                  <c:v>Catégorie 1</c:v>
                </c:pt>
                <c:pt idx="1">
                  <c:v>Catégorie 2</c:v>
                </c:pt>
                <c:pt idx="2">
                  <c:v>Catégorie 3</c:v>
                </c:pt>
                <c:pt idx="3">
                  <c:v>Catégorie 4</c:v>
                </c:pt>
                <c:pt idx="4">
                  <c:v>Catégorie 5</c:v>
                </c:pt>
                <c:pt idx="5">
                  <c:v>Catégorie 6</c:v>
                </c:pt>
              </c:strCache>
            </c:strRef>
          </c:cat>
          <c:val>
            <c:numRef>
              <c:f>Feuil1!$D$2:$D$7</c:f>
              <c:numCache>
                <c:formatCode>General</c:formatCode>
                <c:ptCount val="6"/>
                <c:pt idx="2">
                  <c:v>63</c:v>
                </c:pt>
              </c:numCache>
            </c:numRef>
          </c:val>
          <c:extLst xmlns:c16r2="http://schemas.microsoft.com/office/drawing/2015/06/chart">
            <c:ext xmlns:c16="http://schemas.microsoft.com/office/drawing/2014/chart" uri="{C3380CC4-5D6E-409C-BE32-E72D297353CC}">
              <c16:uniqueId val="{00000002-6149-4997-A13A-D59F8B4ACDB1}"/>
            </c:ext>
          </c:extLst>
        </c:ser>
        <c:ser>
          <c:idx val="3"/>
          <c:order val="3"/>
          <c:tx>
            <c:strRef>
              <c:f>Feuil1!$E$1</c:f>
              <c:strCache>
                <c:ptCount val="1"/>
                <c:pt idx="0">
                  <c:v>وزارة لتربية الوطنية قادرة على تقديم تراخيص لمزاولة الدروس الخصوصية من خلال إحداث مؤسسات تربوية خاصة</c:v>
                </c:pt>
              </c:strCache>
            </c:strRef>
          </c:tx>
          <c:cat>
            <c:strRef>
              <c:f>Feuil1!$A$2:$A$7</c:f>
              <c:strCache>
                <c:ptCount val="6"/>
                <c:pt idx="0">
                  <c:v>Catégorie 1</c:v>
                </c:pt>
                <c:pt idx="1">
                  <c:v>Catégorie 2</c:v>
                </c:pt>
                <c:pt idx="2">
                  <c:v>Catégorie 3</c:v>
                </c:pt>
                <c:pt idx="3">
                  <c:v>Catégorie 4</c:v>
                </c:pt>
                <c:pt idx="4">
                  <c:v>Catégorie 5</c:v>
                </c:pt>
                <c:pt idx="5">
                  <c:v>Catégorie 6</c:v>
                </c:pt>
              </c:strCache>
            </c:strRef>
          </c:cat>
          <c:val>
            <c:numRef>
              <c:f>Feuil1!$E$2:$E$7</c:f>
              <c:numCache>
                <c:formatCode>General</c:formatCode>
                <c:ptCount val="6"/>
                <c:pt idx="3">
                  <c:v>13</c:v>
                </c:pt>
              </c:numCache>
            </c:numRef>
          </c:val>
          <c:extLst xmlns:c16r2="http://schemas.microsoft.com/office/drawing/2015/06/chart">
            <c:ext xmlns:c16="http://schemas.microsoft.com/office/drawing/2014/chart" uri="{C3380CC4-5D6E-409C-BE32-E72D297353CC}">
              <c16:uniqueId val="{00000003-6149-4997-A13A-D59F8B4ACDB1}"/>
            </c:ext>
          </c:extLst>
        </c:ser>
        <c:ser>
          <c:idx val="4"/>
          <c:order val="4"/>
          <c:tx>
            <c:strRef>
              <c:f>Feuil1!$F$1</c:f>
              <c:strCache>
                <c:ptCount val="1"/>
                <c:pt idx="0">
                  <c:v>وزارة لتربية الوطنية قادرة على تقديم تراخيص لمزاولة الدروس الخصوصية من خلال تنظيم تكلفة الدروس الخصوصية</c:v>
                </c:pt>
              </c:strCache>
            </c:strRef>
          </c:tx>
          <c:cat>
            <c:strRef>
              <c:f>Feuil1!$A$2:$A$7</c:f>
              <c:strCache>
                <c:ptCount val="6"/>
                <c:pt idx="0">
                  <c:v>Catégorie 1</c:v>
                </c:pt>
                <c:pt idx="1">
                  <c:v>Catégorie 2</c:v>
                </c:pt>
                <c:pt idx="2">
                  <c:v>Catégorie 3</c:v>
                </c:pt>
                <c:pt idx="3">
                  <c:v>Catégorie 4</c:v>
                </c:pt>
                <c:pt idx="4">
                  <c:v>Catégorie 5</c:v>
                </c:pt>
                <c:pt idx="5">
                  <c:v>Catégorie 6</c:v>
                </c:pt>
              </c:strCache>
            </c:strRef>
          </c:cat>
          <c:val>
            <c:numRef>
              <c:f>Feuil1!$F$2:$F$7</c:f>
              <c:numCache>
                <c:formatCode>General</c:formatCode>
                <c:ptCount val="6"/>
                <c:pt idx="4">
                  <c:v>19</c:v>
                </c:pt>
              </c:numCache>
            </c:numRef>
          </c:val>
          <c:extLst xmlns:c16r2="http://schemas.microsoft.com/office/drawing/2015/06/chart">
            <c:ext xmlns:c16="http://schemas.microsoft.com/office/drawing/2014/chart" uri="{C3380CC4-5D6E-409C-BE32-E72D297353CC}">
              <c16:uniqueId val="{00000004-6149-4997-A13A-D59F8B4ACDB1}"/>
            </c:ext>
          </c:extLst>
        </c:ser>
        <c:ser>
          <c:idx val="5"/>
          <c:order val="5"/>
          <c:tx>
            <c:strRef>
              <c:f>Feuil1!$G$1</c:f>
              <c:strCache>
                <c:ptCount val="1"/>
                <c:pt idx="0">
                  <c:v>وزارة لتربية الوطنية قادرة على تقديم تراخيص لمزاولة الدروس الخصوصية من خلال تنظيم عمل مراكز التدريس الخصوصي</c:v>
                </c:pt>
              </c:strCache>
            </c:strRef>
          </c:tx>
          <c:cat>
            <c:strRef>
              <c:f>Feuil1!$A$2:$A$7</c:f>
              <c:strCache>
                <c:ptCount val="6"/>
                <c:pt idx="0">
                  <c:v>Catégorie 1</c:v>
                </c:pt>
                <c:pt idx="1">
                  <c:v>Catégorie 2</c:v>
                </c:pt>
                <c:pt idx="2">
                  <c:v>Catégorie 3</c:v>
                </c:pt>
                <c:pt idx="3">
                  <c:v>Catégorie 4</c:v>
                </c:pt>
                <c:pt idx="4">
                  <c:v>Catégorie 5</c:v>
                </c:pt>
                <c:pt idx="5">
                  <c:v>Catégorie 6</c:v>
                </c:pt>
              </c:strCache>
            </c:strRef>
          </c:cat>
          <c:val>
            <c:numRef>
              <c:f>Feuil1!$G$2:$G$7</c:f>
              <c:numCache>
                <c:formatCode>General</c:formatCode>
                <c:ptCount val="6"/>
                <c:pt idx="5">
                  <c:v>46</c:v>
                </c:pt>
              </c:numCache>
            </c:numRef>
          </c:val>
          <c:extLst xmlns:c16r2="http://schemas.microsoft.com/office/drawing/2015/06/chart">
            <c:ext xmlns:c16="http://schemas.microsoft.com/office/drawing/2014/chart" uri="{C3380CC4-5D6E-409C-BE32-E72D297353CC}">
              <c16:uniqueId val="{00000005-6149-4997-A13A-D59F8B4ACDB1}"/>
            </c:ext>
          </c:extLst>
        </c:ser>
        <c:axId val="123466880"/>
        <c:axId val="123468416"/>
      </c:barChart>
      <c:catAx>
        <c:axId val="123466880"/>
        <c:scaling>
          <c:orientation val="minMax"/>
        </c:scaling>
        <c:delete val="1"/>
        <c:axPos val="b"/>
        <c:numFmt formatCode="General" sourceLinked="0"/>
        <c:tickLblPos val="nextTo"/>
        <c:crossAx val="123468416"/>
        <c:crosses val="autoZero"/>
        <c:auto val="1"/>
        <c:lblAlgn val="ctr"/>
        <c:lblOffset val="100"/>
      </c:catAx>
      <c:valAx>
        <c:axId val="123468416"/>
        <c:scaling>
          <c:orientation val="minMax"/>
        </c:scaling>
        <c:axPos val="l"/>
        <c:majorGridlines/>
        <c:numFmt formatCode="General" sourceLinked="1"/>
        <c:tickLblPos val="nextTo"/>
        <c:txPr>
          <a:bodyPr/>
          <a:lstStyle/>
          <a:p>
            <a:pPr>
              <a:defRPr lang="en-US"/>
            </a:pPr>
            <a:endParaRPr lang="fr-FR"/>
          </a:p>
        </c:txPr>
        <c:crossAx val="123466880"/>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plotArea>
      <c:layout>
        <c:manualLayout>
          <c:layoutTarget val="inner"/>
          <c:xMode val="edge"/>
          <c:yMode val="edge"/>
          <c:x val="8.2143117526974493E-2"/>
          <c:y val="7.5803649543807014E-2"/>
          <c:w val="0.62976778944298617"/>
          <c:h val="0.79530402449693749"/>
        </c:manualLayout>
      </c:layout>
      <c:barChart>
        <c:barDir val="col"/>
        <c:grouping val="clustered"/>
        <c:ser>
          <c:idx val="0"/>
          <c:order val="0"/>
          <c:tx>
            <c:strRef>
              <c:f>Feuil1!$B$1</c:f>
              <c:strCache>
                <c:ptCount val="1"/>
                <c:pt idx="0">
                  <c:v>اقتراحات خاصة بالعمل</c:v>
                </c:pt>
              </c:strCache>
            </c:strRef>
          </c:tx>
          <c:cat>
            <c:numRef>
              <c:f>Feuil1!$A$2:$A$5</c:f>
              <c:numCache>
                <c:formatCode>General</c:formatCode>
                <c:ptCount val="4"/>
              </c:numCache>
            </c:numRef>
          </c:cat>
          <c:val>
            <c:numRef>
              <c:f>Feuil1!$B$2:$B$5</c:f>
              <c:numCache>
                <c:formatCode>General</c:formatCode>
                <c:ptCount val="4"/>
                <c:pt idx="0">
                  <c:v>128</c:v>
                </c:pt>
              </c:numCache>
            </c:numRef>
          </c:val>
          <c:extLst xmlns:c16r2="http://schemas.microsoft.com/office/drawing/2015/06/chart">
            <c:ext xmlns:c16="http://schemas.microsoft.com/office/drawing/2014/chart" uri="{C3380CC4-5D6E-409C-BE32-E72D297353CC}">
              <c16:uniqueId val="{00000000-455D-42DA-907C-ADFB6BF5B1C1}"/>
            </c:ext>
          </c:extLst>
        </c:ser>
        <c:ser>
          <c:idx val="1"/>
          <c:order val="1"/>
          <c:tx>
            <c:strRef>
              <c:f>Feuil1!$C$1</c:f>
              <c:strCache>
                <c:ptCount val="1"/>
                <c:pt idx="0">
                  <c:v>لأخذ رأي حول مشكل شخصي</c:v>
                </c:pt>
              </c:strCache>
            </c:strRef>
          </c:tx>
          <c:cat>
            <c:numRef>
              <c:f>Feuil1!$A$2:$A$5</c:f>
              <c:numCache>
                <c:formatCode>General</c:formatCode>
                <c:ptCount val="4"/>
              </c:numCache>
            </c:numRef>
          </c:cat>
          <c:val>
            <c:numRef>
              <c:f>Feuil1!$C$2:$C$5</c:f>
              <c:numCache>
                <c:formatCode>General</c:formatCode>
                <c:ptCount val="4"/>
                <c:pt idx="0">
                  <c:v>6</c:v>
                </c:pt>
              </c:numCache>
            </c:numRef>
          </c:val>
          <c:extLst xmlns:c16r2="http://schemas.microsoft.com/office/drawing/2015/06/chart">
            <c:ext xmlns:c16="http://schemas.microsoft.com/office/drawing/2014/chart" uri="{C3380CC4-5D6E-409C-BE32-E72D297353CC}">
              <c16:uniqueId val="{00000001-455D-42DA-907C-ADFB6BF5B1C1}"/>
            </c:ext>
          </c:extLst>
        </c:ser>
        <c:ser>
          <c:idx val="2"/>
          <c:order val="2"/>
          <c:tx>
            <c:strRef>
              <c:f>Feuil1!$D$1</c:f>
              <c:strCache>
                <c:ptCount val="1"/>
                <c:pt idx="0">
                  <c:v>مشكل مع أحد الزملاء</c:v>
                </c:pt>
              </c:strCache>
            </c:strRef>
          </c:tx>
          <c:cat>
            <c:numRef>
              <c:f>Feuil1!$A$2:$A$5</c:f>
              <c:numCache>
                <c:formatCode>General</c:formatCode>
                <c:ptCount val="4"/>
              </c:numCache>
            </c:numRef>
          </c:cat>
          <c:val>
            <c:numRef>
              <c:f>Feuil1!$D$2:$D$5</c:f>
              <c:numCache>
                <c:formatCode>General</c:formatCode>
                <c:ptCount val="4"/>
                <c:pt idx="0">
                  <c:v>10</c:v>
                </c:pt>
              </c:numCache>
            </c:numRef>
          </c:val>
          <c:extLst xmlns:c16r2="http://schemas.microsoft.com/office/drawing/2015/06/chart">
            <c:ext xmlns:c16="http://schemas.microsoft.com/office/drawing/2014/chart" uri="{C3380CC4-5D6E-409C-BE32-E72D297353CC}">
              <c16:uniqueId val="{00000002-455D-42DA-907C-ADFB6BF5B1C1}"/>
            </c:ext>
          </c:extLst>
        </c:ser>
        <c:axId val="120315264"/>
        <c:axId val="120411264"/>
      </c:barChart>
      <c:catAx>
        <c:axId val="120315264"/>
        <c:scaling>
          <c:orientation val="minMax"/>
        </c:scaling>
        <c:axPos val="b"/>
        <c:numFmt formatCode="General" sourceLinked="1"/>
        <c:tickLblPos val="nextTo"/>
        <c:txPr>
          <a:bodyPr/>
          <a:lstStyle/>
          <a:p>
            <a:pPr>
              <a:defRPr lang="en-US"/>
            </a:pPr>
            <a:endParaRPr lang="fr-FR"/>
          </a:p>
        </c:txPr>
        <c:crossAx val="120411264"/>
        <c:crosses val="autoZero"/>
        <c:auto val="1"/>
        <c:lblAlgn val="ctr"/>
        <c:lblOffset val="100"/>
      </c:catAx>
      <c:valAx>
        <c:axId val="120411264"/>
        <c:scaling>
          <c:orientation val="minMax"/>
        </c:scaling>
        <c:axPos val="l"/>
        <c:majorGridlines/>
        <c:numFmt formatCode="General" sourceLinked="1"/>
        <c:tickLblPos val="nextTo"/>
        <c:txPr>
          <a:bodyPr/>
          <a:lstStyle/>
          <a:p>
            <a:pPr>
              <a:defRPr lang="en-US"/>
            </a:pPr>
            <a:endParaRPr lang="fr-FR"/>
          </a:p>
        </c:txPr>
        <c:crossAx val="120315264"/>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شخصية مسؤولك</c:v>
                </c:pt>
              </c:strCache>
            </c:strRef>
          </c:tx>
          <c:cat>
            <c:numRef>
              <c:f>Feuil1!$A$2:$A$5</c:f>
              <c:numCache>
                <c:formatCode>General</c:formatCode>
                <c:ptCount val="4"/>
              </c:numCache>
            </c:numRef>
          </c:cat>
          <c:val>
            <c:numRef>
              <c:f>Feuil1!$B$2:$B$5</c:f>
              <c:numCache>
                <c:formatCode>General</c:formatCode>
                <c:ptCount val="4"/>
                <c:pt idx="0">
                  <c:v>33</c:v>
                </c:pt>
              </c:numCache>
            </c:numRef>
          </c:val>
          <c:extLst xmlns:c16r2="http://schemas.microsoft.com/office/drawing/2015/06/chart">
            <c:ext xmlns:c16="http://schemas.microsoft.com/office/drawing/2014/chart" uri="{C3380CC4-5D6E-409C-BE32-E72D297353CC}">
              <c16:uniqueId val="{00000000-65F3-4D1B-B4E9-FC966738C6AE}"/>
            </c:ext>
          </c:extLst>
        </c:ser>
        <c:ser>
          <c:idx val="1"/>
          <c:order val="1"/>
          <c:tx>
            <c:strRef>
              <c:f>Feuil1!$C$1</c:f>
              <c:strCache>
                <c:ptCount val="1"/>
                <c:pt idx="0">
                  <c:v>غياب مسؤولك عن العمل </c:v>
                </c:pt>
              </c:strCache>
            </c:strRef>
          </c:tx>
          <c:cat>
            <c:numRef>
              <c:f>Feuil1!$A$2:$A$5</c:f>
              <c:numCache>
                <c:formatCode>General</c:formatCode>
                <c:ptCount val="4"/>
              </c:numCache>
            </c:numRef>
          </c:cat>
          <c:val>
            <c:numRef>
              <c:f>Feuil1!$C$2:$C$5</c:f>
              <c:numCache>
                <c:formatCode>General</c:formatCode>
                <c:ptCount val="4"/>
                <c:pt idx="0">
                  <c:v>8</c:v>
                </c:pt>
              </c:numCache>
            </c:numRef>
          </c:val>
          <c:extLst xmlns:c16r2="http://schemas.microsoft.com/office/drawing/2015/06/chart">
            <c:ext xmlns:c16="http://schemas.microsoft.com/office/drawing/2014/chart" uri="{C3380CC4-5D6E-409C-BE32-E72D297353CC}">
              <c16:uniqueId val="{00000001-65F3-4D1B-B4E9-FC966738C6AE}"/>
            </c:ext>
          </c:extLst>
        </c:ser>
        <c:ser>
          <c:idx val="2"/>
          <c:order val="2"/>
          <c:tx>
            <c:strRef>
              <c:f>Feuil1!$D$1</c:f>
              <c:strCache>
                <c:ptCount val="1"/>
                <c:pt idx="0">
                  <c:v>تسلط المسؤول</c:v>
                </c:pt>
              </c:strCache>
            </c:strRef>
          </c:tx>
          <c:cat>
            <c:numRef>
              <c:f>Feuil1!$A$2:$A$5</c:f>
              <c:numCache>
                <c:formatCode>General</c:formatCode>
                <c:ptCount val="4"/>
              </c:numCache>
            </c:numRef>
          </c:cat>
          <c:val>
            <c:numRef>
              <c:f>Feuil1!$D$2:$D$5</c:f>
              <c:numCache>
                <c:formatCode>General</c:formatCode>
                <c:ptCount val="4"/>
                <c:pt idx="0">
                  <c:v>20</c:v>
                </c:pt>
              </c:numCache>
            </c:numRef>
          </c:val>
          <c:extLst xmlns:c16r2="http://schemas.microsoft.com/office/drawing/2015/06/chart">
            <c:ext xmlns:c16="http://schemas.microsoft.com/office/drawing/2014/chart" uri="{C3380CC4-5D6E-409C-BE32-E72D297353CC}">
              <c16:uniqueId val="{00000002-65F3-4D1B-B4E9-FC966738C6AE}"/>
            </c:ext>
          </c:extLst>
        </c:ser>
        <c:axId val="120432512"/>
        <c:axId val="120434048"/>
      </c:barChart>
      <c:catAx>
        <c:axId val="120432512"/>
        <c:scaling>
          <c:orientation val="minMax"/>
        </c:scaling>
        <c:axPos val="b"/>
        <c:numFmt formatCode="General" sourceLinked="1"/>
        <c:tickLblPos val="nextTo"/>
        <c:txPr>
          <a:bodyPr/>
          <a:lstStyle/>
          <a:p>
            <a:pPr>
              <a:defRPr lang="en-US"/>
            </a:pPr>
            <a:endParaRPr lang="fr-FR"/>
          </a:p>
        </c:txPr>
        <c:crossAx val="120434048"/>
        <c:crosses val="autoZero"/>
        <c:auto val="1"/>
        <c:lblAlgn val="ctr"/>
        <c:lblOffset val="100"/>
      </c:catAx>
      <c:valAx>
        <c:axId val="120434048"/>
        <c:scaling>
          <c:orientation val="minMax"/>
        </c:scaling>
        <c:axPos val="l"/>
        <c:majorGridlines/>
        <c:numFmt formatCode="General" sourceLinked="1"/>
        <c:tickLblPos val="nextTo"/>
        <c:txPr>
          <a:bodyPr/>
          <a:lstStyle/>
          <a:p>
            <a:pPr>
              <a:defRPr lang="en-US"/>
            </a:pPr>
            <a:endParaRPr lang="fr-FR"/>
          </a:p>
        </c:txPr>
        <c:crossAx val="120432512"/>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style val="18"/>
  <c:chart>
    <c:autoTitleDeleted val="1"/>
    <c:plotArea>
      <c:layout>
        <c:manualLayout>
          <c:layoutTarget val="inner"/>
          <c:xMode val="edge"/>
          <c:yMode val="edge"/>
          <c:x val="6.3579303994130185E-2"/>
          <c:y val="7.0393528677767728E-2"/>
          <c:w val="0.58045116780664108"/>
          <c:h val="0.78761361387203643"/>
        </c:manualLayout>
      </c:layout>
      <c:barChart>
        <c:barDir val="col"/>
        <c:grouping val="clustered"/>
        <c:ser>
          <c:idx val="0"/>
          <c:order val="0"/>
          <c:tx>
            <c:strRef>
              <c:f>Feuil1!$B$1</c:f>
              <c:strCache>
                <c:ptCount val="1"/>
                <c:pt idx="0">
                  <c:v>اقتراح حلول عملية </c:v>
                </c:pt>
              </c:strCache>
            </c:strRef>
          </c:tx>
          <c:cat>
            <c:numRef>
              <c:f>Feuil1!$A$2:$A$5</c:f>
              <c:numCache>
                <c:formatCode>General</c:formatCode>
                <c:ptCount val="4"/>
              </c:numCache>
            </c:numRef>
          </c:cat>
          <c:val>
            <c:numRef>
              <c:f>Feuil1!$B$2:$B$5</c:f>
              <c:numCache>
                <c:formatCode>General</c:formatCode>
                <c:ptCount val="4"/>
                <c:pt idx="0">
                  <c:v>28</c:v>
                </c:pt>
              </c:numCache>
            </c:numRef>
          </c:val>
          <c:extLst xmlns:c16r2="http://schemas.microsoft.com/office/drawing/2015/06/chart">
            <c:ext xmlns:c16="http://schemas.microsoft.com/office/drawing/2014/chart" uri="{C3380CC4-5D6E-409C-BE32-E72D297353CC}">
              <c16:uniqueId val="{00000000-411D-4824-AF32-ADA2BC05CE33}"/>
            </c:ext>
          </c:extLst>
        </c:ser>
        <c:ser>
          <c:idx val="1"/>
          <c:order val="1"/>
          <c:tx>
            <c:strRef>
              <c:f>Feuil1!$C$1</c:f>
              <c:strCache>
                <c:ptCount val="1"/>
                <c:pt idx="0">
                  <c:v>تقديم أرقام و احصائيات </c:v>
                </c:pt>
              </c:strCache>
            </c:strRef>
          </c:tx>
          <c:cat>
            <c:numRef>
              <c:f>Feuil1!$A$2:$A$5</c:f>
              <c:numCache>
                <c:formatCode>General</c:formatCode>
                <c:ptCount val="4"/>
              </c:numCache>
            </c:numRef>
          </c:cat>
          <c:val>
            <c:numRef>
              <c:f>Feuil1!$C$2:$C$5</c:f>
              <c:numCache>
                <c:formatCode>General</c:formatCode>
                <c:ptCount val="4"/>
                <c:pt idx="0">
                  <c:v>19</c:v>
                </c:pt>
              </c:numCache>
            </c:numRef>
          </c:val>
          <c:extLst xmlns:c16r2="http://schemas.microsoft.com/office/drawing/2015/06/chart">
            <c:ext xmlns:c16="http://schemas.microsoft.com/office/drawing/2014/chart" uri="{C3380CC4-5D6E-409C-BE32-E72D297353CC}">
              <c16:uniqueId val="{00000001-411D-4824-AF32-ADA2BC05CE33}"/>
            </c:ext>
          </c:extLst>
        </c:ser>
        <c:ser>
          <c:idx val="2"/>
          <c:order val="2"/>
          <c:tx>
            <c:strRef>
              <c:f>Feuil1!$D$1</c:f>
              <c:strCache>
                <c:ptCount val="1"/>
                <c:pt idx="0">
                  <c:v>المشاركة في الندوات و الاجتماعات</c:v>
                </c:pt>
              </c:strCache>
            </c:strRef>
          </c:tx>
          <c:cat>
            <c:numRef>
              <c:f>Feuil1!$A$2:$A$5</c:f>
              <c:numCache>
                <c:formatCode>General</c:formatCode>
                <c:ptCount val="4"/>
              </c:numCache>
            </c:numRef>
          </c:cat>
          <c:val>
            <c:numRef>
              <c:f>Feuil1!$D$2:$D$5</c:f>
              <c:numCache>
                <c:formatCode>General</c:formatCode>
                <c:ptCount val="4"/>
                <c:pt idx="0">
                  <c:v>56</c:v>
                </c:pt>
              </c:numCache>
            </c:numRef>
          </c:val>
          <c:extLst xmlns:c16r2="http://schemas.microsoft.com/office/drawing/2015/06/chart">
            <c:ext xmlns:c16="http://schemas.microsoft.com/office/drawing/2014/chart" uri="{C3380CC4-5D6E-409C-BE32-E72D297353CC}">
              <c16:uniqueId val="{00000002-411D-4824-AF32-ADA2BC05CE33}"/>
            </c:ext>
          </c:extLst>
        </c:ser>
        <c:ser>
          <c:idx val="3"/>
          <c:order val="3"/>
          <c:tx>
            <c:strRef>
              <c:f>Feuil1!$E$1</c:f>
              <c:strCache>
                <c:ptCount val="1"/>
                <c:pt idx="0">
                  <c:v>تفسير المراسلات الخاصة </c:v>
                </c:pt>
              </c:strCache>
            </c:strRef>
          </c:tx>
          <c:cat>
            <c:numRef>
              <c:f>Feuil1!$A$2:$A$5</c:f>
              <c:numCache>
                <c:formatCode>General</c:formatCode>
                <c:ptCount val="4"/>
              </c:numCache>
            </c:numRef>
          </c:cat>
          <c:val>
            <c:numRef>
              <c:f>Feuil1!$E$2:$E$5</c:f>
              <c:numCache>
                <c:formatCode>General</c:formatCode>
                <c:ptCount val="4"/>
                <c:pt idx="0">
                  <c:v>4</c:v>
                </c:pt>
              </c:numCache>
            </c:numRef>
          </c:val>
          <c:extLst xmlns:c16r2="http://schemas.microsoft.com/office/drawing/2015/06/chart">
            <c:ext xmlns:c16="http://schemas.microsoft.com/office/drawing/2014/chart" uri="{C3380CC4-5D6E-409C-BE32-E72D297353CC}">
              <c16:uniqueId val="{00000003-411D-4824-AF32-ADA2BC05CE33}"/>
            </c:ext>
          </c:extLst>
        </c:ser>
        <c:axId val="120206464"/>
        <c:axId val="120208000"/>
      </c:barChart>
      <c:catAx>
        <c:axId val="120206464"/>
        <c:scaling>
          <c:orientation val="minMax"/>
        </c:scaling>
        <c:axPos val="b"/>
        <c:numFmt formatCode="General" sourceLinked="1"/>
        <c:majorTickMark val="none"/>
        <c:tickLblPos val="nextTo"/>
        <c:txPr>
          <a:bodyPr/>
          <a:lstStyle/>
          <a:p>
            <a:pPr>
              <a:defRPr lang="en-US"/>
            </a:pPr>
            <a:endParaRPr lang="fr-FR"/>
          </a:p>
        </c:txPr>
        <c:crossAx val="120208000"/>
        <c:crosses val="autoZero"/>
        <c:auto val="1"/>
        <c:lblAlgn val="ctr"/>
        <c:lblOffset val="100"/>
      </c:catAx>
      <c:valAx>
        <c:axId val="120208000"/>
        <c:scaling>
          <c:orientation val="minMax"/>
        </c:scaling>
        <c:axPos val="l"/>
        <c:majorGridlines/>
        <c:numFmt formatCode="General" sourceLinked="1"/>
        <c:majorTickMark val="none"/>
        <c:tickLblPos val="nextTo"/>
        <c:txPr>
          <a:bodyPr/>
          <a:lstStyle/>
          <a:p>
            <a:pPr>
              <a:defRPr lang="en-US"/>
            </a:pPr>
            <a:endParaRPr lang="fr-FR"/>
          </a:p>
        </c:txPr>
        <c:crossAx val="120206464"/>
        <c:crosses val="autoZero"/>
        <c:crossBetween val="between"/>
      </c:valAx>
      <c:spPr>
        <a:noFill/>
      </c:spPr>
    </c:plotArea>
    <c:legend>
      <c:legendPos val="r"/>
      <c:txPr>
        <a:bodyPr/>
        <a:lstStyle/>
        <a:p>
          <a:pPr>
            <a:defRPr lang="en-US"/>
          </a:pPr>
          <a:endParaRPr lang="fr-FR"/>
        </a:p>
      </c:txP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style val="18"/>
  <c:chart>
    <c:autoTitleDeleted val="1"/>
    <c:plotArea>
      <c:layout>
        <c:manualLayout>
          <c:layoutTarget val="inner"/>
          <c:xMode val="edge"/>
          <c:yMode val="edge"/>
          <c:x val="6.3579303994130185E-2"/>
          <c:y val="7.0393528677767728E-2"/>
          <c:w val="0.58045116780664063"/>
          <c:h val="0.78761361387203643"/>
        </c:manualLayout>
      </c:layout>
      <c:barChart>
        <c:barDir val="col"/>
        <c:grouping val="clustered"/>
        <c:ser>
          <c:idx val="0"/>
          <c:order val="0"/>
          <c:tx>
            <c:strRef>
              <c:f>Feuil1!$B$1</c:f>
              <c:strCache>
                <c:ptCount val="1"/>
                <c:pt idx="0">
                  <c:v>غياب الثقافة الاتصالية </c:v>
                </c:pt>
              </c:strCache>
            </c:strRef>
          </c:tx>
          <c:cat>
            <c:numRef>
              <c:f>Feuil1!$A$2:$A$5</c:f>
              <c:numCache>
                <c:formatCode>General</c:formatCode>
                <c:ptCount val="4"/>
              </c:numCache>
            </c:numRef>
          </c:cat>
          <c:val>
            <c:numRef>
              <c:f>Feuil1!$B$2:$B$5</c:f>
              <c:numCache>
                <c:formatCode>General</c:formatCode>
                <c:ptCount val="4"/>
                <c:pt idx="0">
                  <c:v>68</c:v>
                </c:pt>
              </c:numCache>
            </c:numRef>
          </c:val>
          <c:extLst xmlns:c16r2="http://schemas.microsoft.com/office/drawing/2015/06/chart">
            <c:ext xmlns:c16="http://schemas.microsoft.com/office/drawing/2014/chart" uri="{C3380CC4-5D6E-409C-BE32-E72D297353CC}">
              <c16:uniqueId val="{00000000-7E4D-4C59-AC32-E8A86BD2D6E6}"/>
            </c:ext>
          </c:extLst>
        </c:ser>
        <c:ser>
          <c:idx val="1"/>
          <c:order val="1"/>
          <c:tx>
            <c:strRef>
              <c:f>Feuil1!$C$1</c:f>
              <c:strCache>
                <c:ptCount val="1"/>
                <c:pt idx="0">
                  <c:v>عدم إعطاء الأهمية الكبرى لوظيفة الاتصال </c:v>
                </c:pt>
              </c:strCache>
            </c:strRef>
          </c:tx>
          <c:cat>
            <c:numRef>
              <c:f>Feuil1!$A$2:$A$5</c:f>
              <c:numCache>
                <c:formatCode>General</c:formatCode>
                <c:ptCount val="4"/>
              </c:numCache>
            </c:numRef>
          </c:cat>
          <c:val>
            <c:numRef>
              <c:f>Feuil1!$C$2:$C$5</c:f>
              <c:numCache>
                <c:formatCode>General</c:formatCode>
                <c:ptCount val="4"/>
                <c:pt idx="0">
                  <c:v>60</c:v>
                </c:pt>
              </c:numCache>
            </c:numRef>
          </c:val>
          <c:extLst xmlns:c16r2="http://schemas.microsoft.com/office/drawing/2015/06/chart">
            <c:ext xmlns:c16="http://schemas.microsoft.com/office/drawing/2014/chart" uri="{C3380CC4-5D6E-409C-BE32-E72D297353CC}">
              <c16:uniqueId val="{00000001-7E4D-4C59-AC32-E8A86BD2D6E6}"/>
            </c:ext>
          </c:extLst>
        </c:ser>
        <c:ser>
          <c:idx val="2"/>
          <c:order val="2"/>
          <c:tx>
            <c:strRef>
              <c:f>Feuil1!$D$1</c:f>
              <c:strCache>
                <c:ptCount val="1"/>
                <c:pt idx="0">
                  <c:v>غياب الاتصال الداخلي الفعّال </c:v>
                </c:pt>
              </c:strCache>
            </c:strRef>
          </c:tx>
          <c:cat>
            <c:numRef>
              <c:f>Feuil1!$A$2:$A$5</c:f>
              <c:numCache>
                <c:formatCode>General</c:formatCode>
                <c:ptCount val="4"/>
              </c:numCache>
            </c:numRef>
          </c:cat>
          <c:val>
            <c:numRef>
              <c:f>Feuil1!$D$2:$D$5</c:f>
              <c:numCache>
                <c:formatCode>General</c:formatCode>
                <c:ptCount val="4"/>
                <c:pt idx="0">
                  <c:v>32</c:v>
                </c:pt>
              </c:numCache>
            </c:numRef>
          </c:val>
          <c:extLst xmlns:c16r2="http://schemas.microsoft.com/office/drawing/2015/06/chart">
            <c:ext xmlns:c16="http://schemas.microsoft.com/office/drawing/2014/chart" uri="{C3380CC4-5D6E-409C-BE32-E72D297353CC}">
              <c16:uniqueId val="{00000002-7E4D-4C59-AC32-E8A86BD2D6E6}"/>
            </c:ext>
          </c:extLst>
        </c:ser>
        <c:ser>
          <c:idx val="3"/>
          <c:order val="3"/>
          <c:tx>
            <c:strRef>
              <c:f>Feuil1!$E$1</c:f>
              <c:strCache>
                <c:ptCount val="1"/>
                <c:pt idx="0">
                  <c:v>غياب التنسيق </c:v>
                </c:pt>
              </c:strCache>
            </c:strRef>
          </c:tx>
          <c:cat>
            <c:numRef>
              <c:f>Feuil1!$A$2:$A$5</c:f>
              <c:numCache>
                <c:formatCode>General</c:formatCode>
                <c:ptCount val="4"/>
              </c:numCache>
            </c:numRef>
          </c:cat>
          <c:val>
            <c:numRef>
              <c:f>Feuil1!$E$2:$E$5</c:f>
              <c:numCache>
                <c:formatCode>General</c:formatCode>
                <c:ptCount val="4"/>
                <c:pt idx="0">
                  <c:v>67</c:v>
                </c:pt>
              </c:numCache>
            </c:numRef>
          </c:val>
          <c:extLst xmlns:c16r2="http://schemas.microsoft.com/office/drawing/2015/06/chart">
            <c:ext xmlns:c16="http://schemas.microsoft.com/office/drawing/2014/chart" uri="{C3380CC4-5D6E-409C-BE32-E72D297353CC}">
              <c16:uniqueId val="{00000003-7E4D-4C59-AC32-E8A86BD2D6E6}"/>
            </c:ext>
          </c:extLst>
        </c:ser>
        <c:axId val="120611200"/>
        <c:axId val="120612736"/>
      </c:barChart>
      <c:catAx>
        <c:axId val="120611200"/>
        <c:scaling>
          <c:orientation val="minMax"/>
        </c:scaling>
        <c:axPos val="b"/>
        <c:numFmt formatCode="General" sourceLinked="1"/>
        <c:majorTickMark val="none"/>
        <c:tickLblPos val="nextTo"/>
        <c:txPr>
          <a:bodyPr/>
          <a:lstStyle/>
          <a:p>
            <a:pPr>
              <a:defRPr lang="en-US"/>
            </a:pPr>
            <a:endParaRPr lang="fr-FR"/>
          </a:p>
        </c:txPr>
        <c:crossAx val="120612736"/>
        <c:crosses val="autoZero"/>
        <c:auto val="1"/>
        <c:lblAlgn val="ctr"/>
        <c:lblOffset val="100"/>
      </c:catAx>
      <c:valAx>
        <c:axId val="120612736"/>
        <c:scaling>
          <c:orientation val="minMax"/>
        </c:scaling>
        <c:axPos val="l"/>
        <c:majorGridlines/>
        <c:numFmt formatCode="General" sourceLinked="1"/>
        <c:majorTickMark val="none"/>
        <c:tickLblPos val="nextTo"/>
        <c:txPr>
          <a:bodyPr/>
          <a:lstStyle/>
          <a:p>
            <a:pPr>
              <a:defRPr lang="en-US"/>
            </a:pPr>
            <a:endParaRPr lang="fr-FR"/>
          </a:p>
        </c:txPr>
        <c:crossAx val="120611200"/>
        <c:crosses val="autoZero"/>
        <c:crossBetween val="between"/>
      </c:valAx>
      <c:spPr>
        <a:noFill/>
      </c:spPr>
    </c:plotArea>
    <c:legend>
      <c:legendPos val="r"/>
      <c:txPr>
        <a:bodyPr/>
        <a:lstStyle/>
        <a:p>
          <a:pPr>
            <a:defRPr lang="en-US"/>
          </a:pPr>
          <a:endParaRPr lang="fr-FR"/>
        </a:p>
      </c:txPr>
    </c:legend>
    <c:plotVisOnly val="1"/>
    <c:dispBlanksAs val="gap"/>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14FAFCE-0FFA-45EA-AC72-EB1BEC927994}" type="doc">
      <dgm:prSet loTypeId="urn:microsoft.com/office/officeart/2005/8/layout/hierarchy1" loCatId="hierarchy" qsTypeId="urn:microsoft.com/office/officeart/2005/8/quickstyle/simple3" qsCatId="simple" csTypeId="urn:microsoft.com/office/officeart/2005/8/colors/accent1_2" csCatId="accent1" phldr="1"/>
      <dgm:spPr/>
      <dgm:t>
        <a:bodyPr/>
        <a:lstStyle/>
        <a:p>
          <a:pPr rtl="1"/>
          <a:endParaRPr lang="ar-SA"/>
        </a:p>
      </dgm:t>
    </dgm:pt>
    <dgm:pt modelId="{08B8EDB6-BD62-4023-B26A-13E6277C1BCE}">
      <dgm:prSet phldrT="[Texte]" custT="1"/>
      <dgm:spPr>
        <a:xfrm>
          <a:off x="2676748" y="0"/>
          <a:ext cx="830971" cy="527666"/>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pPr rtl="1"/>
          <a:r>
            <a:rPr lang="ar-DZ" sz="1200">
              <a:solidFill>
                <a:sysClr val="windowText" lastClr="000000">
                  <a:hueOff val="0"/>
                  <a:satOff val="0"/>
                  <a:lumOff val="0"/>
                  <a:alphaOff val="0"/>
                </a:sysClr>
              </a:solidFill>
              <a:latin typeface="Calibri"/>
              <a:ea typeface="+mn-ea"/>
              <a:cs typeface="Arial" panose="020B0604020202020204" pitchFamily="34" charset="0"/>
            </a:rPr>
            <a:t>أنواع الاتصال</a:t>
          </a:r>
          <a:endParaRPr lang="ar-SA" sz="1200">
            <a:solidFill>
              <a:sysClr val="windowText" lastClr="000000">
                <a:hueOff val="0"/>
                <a:satOff val="0"/>
                <a:lumOff val="0"/>
                <a:alphaOff val="0"/>
              </a:sysClr>
            </a:solidFill>
            <a:latin typeface="Calibri"/>
            <a:ea typeface="+mn-ea"/>
            <a:cs typeface="Arial" panose="020B0604020202020204" pitchFamily="34" charset="0"/>
          </a:endParaRPr>
        </a:p>
      </dgm:t>
    </dgm:pt>
    <dgm:pt modelId="{85E9CCAA-DD60-4D26-859B-C2634E98A843}" type="parTrans" cxnId="{54CEDBFB-910D-4F14-88E4-04448B4D77C5}">
      <dgm:prSet/>
      <dgm:spPr/>
      <dgm:t>
        <a:bodyPr/>
        <a:lstStyle/>
        <a:p>
          <a:pPr rtl="1"/>
          <a:endParaRPr lang="ar-SA" sz="1200"/>
        </a:p>
      </dgm:t>
    </dgm:pt>
    <dgm:pt modelId="{EBA3F554-C42A-47B2-BE31-F3E8A95DBF88}" type="sibTrans" cxnId="{54CEDBFB-910D-4F14-88E4-04448B4D77C5}">
      <dgm:prSet/>
      <dgm:spPr/>
      <dgm:t>
        <a:bodyPr/>
        <a:lstStyle/>
        <a:p>
          <a:pPr rtl="1"/>
          <a:endParaRPr lang="ar-SA" sz="1200"/>
        </a:p>
      </dgm:t>
    </dgm:pt>
    <dgm:pt modelId="{9455033F-A823-4B8F-AF39-5D252ED41433}" type="asst">
      <dgm:prSet phldrT="[Texte]" custT="1"/>
      <dgm:spPr>
        <a:xfrm>
          <a:off x="1199896" y="840689"/>
          <a:ext cx="830971" cy="527666"/>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pPr rtl="1"/>
          <a:r>
            <a:rPr lang="ar-DZ" sz="1200">
              <a:solidFill>
                <a:sysClr val="windowText" lastClr="000000">
                  <a:hueOff val="0"/>
                  <a:satOff val="0"/>
                  <a:lumOff val="0"/>
                  <a:alphaOff val="0"/>
                </a:sysClr>
              </a:solidFill>
              <a:latin typeface="Calibri"/>
              <a:ea typeface="+mn-ea"/>
              <a:cs typeface="Arial" panose="020B0604020202020204" pitchFamily="34" charset="0"/>
            </a:rPr>
            <a:t>غير مباشر (من بعد)</a:t>
          </a:r>
          <a:endParaRPr lang="ar-SA" sz="1200">
            <a:solidFill>
              <a:sysClr val="windowText" lastClr="000000">
                <a:hueOff val="0"/>
                <a:satOff val="0"/>
                <a:lumOff val="0"/>
                <a:alphaOff val="0"/>
              </a:sysClr>
            </a:solidFill>
            <a:latin typeface="Calibri"/>
            <a:ea typeface="+mn-ea"/>
            <a:cs typeface="Arial" panose="020B0604020202020204" pitchFamily="34" charset="0"/>
          </a:endParaRPr>
        </a:p>
      </dgm:t>
    </dgm:pt>
    <dgm:pt modelId="{4A6FF5E0-A1D6-4DAF-B446-ABAE086E248F}" type="parTrans" cxnId="{752E7C68-969A-4C64-B1AA-2ECEF4D876CB}">
      <dgm:prSet/>
      <dgm:spPr>
        <a:xfrm>
          <a:off x="1523052" y="439953"/>
          <a:ext cx="1476851" cy="313022"/>
        </a:xfrm>
        <a:noFill/>
        <a:ln w="12700" cap="flat" cmpd="sng" algn="ctr">
          <a:solidFill>
            <a:srgbClr val="5B9BD5">
              <a:shade val="60000"/>
              <a:hueOff val="0"/>
              <a:satOff val="0"/>
              <a:lumOff val="0"/>
              <a:alphaOff val="0"/>
            </a:srgbClr>
          </a:solidFill>
          <a:prstDash val="solid"/>
          <a:miter lim="800000"/>
        </a:ln>
        <a:effectLst/>
      </dgm:spPr>
      <dgm:t>
        <a:bodyPr/>
        <a:lstStyle/>
        <a:p>
          <a:pPr rtl="1"/>
          <a:endParaRPr lang="ar-SA" sz="1200"/>
        </a:p>
      </dgm:t>
    </dgm:pt>
    <dgm:pt modelId="{26D6D0B3-78EB-44B1-87B7-A391121FD77A}" type="sibTrans" cxnId="{752E7C68-969A-4C64-B1AA-2ECEF4D876CB}">
      <dgm:prSet/>
      <dgm:spPr/>
      <dgm:t>
        <a:bodyPr/>
        <a:lstStyle/>
        <a:p>
          <a:pPr rtl="1"/>
          <a:endParaRPr lang="ar-SA" sz="1200"/>
        </a:p>
      </dgm:t>
    </dgm:pt>
    <dgm:pt modelId="{17DCDFA8-5331-443B-B195-DFBFD2393C50}" type="asst">
      <dgm:prSet custT="1"/>
      <dgm:spPr>
        <a:xfrm>
          <a:off x="4733676" y="827196"/>
          <a:ext cx="830971" cy="527666"/>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pPr rtl="1"/>
          <a:r>
            <a:rPr lang="ar-DZ" sz="1200">
              <a:solidFill>
                <a:sysClr val="windowText" lastClr="000000">
                  <a:hueOff val="0"/>
                  <a:satOff val="0"/>
                  <a:lumOff val="0"/>
                  <a:alphaOff val="0"/>
                </a:sysClr>
              </a:solidFill>
              <a:latin typeface="Calibri"/>
              <a:ea typeface="+mn-ea"/>
              <a:cs typeface="Arial" panose="020B0604020202020204" pitchFamily="34" charset="0"/>
            </a:rPr>
            <a:t>مباشر (مواجهي)</a:t>
          </a:r>
          <a:endParaRPr lang="ar-SA" sz="1200">
            <a:solidFill>
              <a:sysClr val="windowText" lastClr="000000">
                <a:hueOff val="0"/>
                <a:satOff val="0"/>
                <a:lumOff val="0"/>
                <a:alphaOff val="0"/>
              </a:sysClr>
            </a:solidFill>
            <a:latin typeface="Calibri"/>
            <a:ea typeface="+mn-ea"/>
            <a:cs typeface="Arial" panose="020B0604020202020204" pitchFamily="34" charset="0"/>
          </a:endParaRPr>
        </a:p>
      </dgm:t>
    </dgm:pt>
    <dgm:pt modelId="{1744A7A5-EB46-49C8-9372-59234FD5A2E6}" type="parTrans" cxnId="{8AD04264-E131-43A1-BF37-DA57623D1C13}">
      <dgm:prSet/>
      <dgm:spPr>
        <a:xfrm>
          <a:off x="2999903" y="439953"/>
          <a:ext cx="2056928" cy="299529"/>
        </a:xfrm>
        <a:noFill/>
        <a:ln w="12700" cap="flat" cmpd="sng" algn="ctr">
          <a:solidFill>
            <a:srgbClr val="5B9BD5">
              <a:shade val="60000"/>
              <a:hueOff val="0"/>
              <a:satOff val="0"/>
              <a:lumOff val="0"/>
              <a:alphaOff val="0"/>
            </a:srgbClr>
          </a:solidFill>
          <a:prstDash val="solid"/>
          <a:miter lim="800000"/>
        </a:ln>
        <a:effectLst/>
      </dgm:spPr>
      <dgm:t>
        <a:bodyPr/>
        <a:lstStyle/>
        <a:p>
          <a:pPr rtl="1"/>
          <a:endParaRPr lang="ar-SA" sz="1200"/>
        </a:p>
      </dgm:t>
    </dgm:pt>
    <dgm:pt modelId="{5F0A41B7-651F-4E4B-8B3F-1F7A4742F4FC}" type="sibTrans" cxnId="{8AD04264-E131-43A1-BF37-DA57623D1C13}">
      <dgm:prSet/>
      <dgm:spPr/>
      <dgm:t>
        <a:bodyPr/>
        <a:lstStyle/>
        <a:p>
          <a:pPr rtl="1"/>
          <a:endParaRPr lang="ar-SA" sz="1200"/>
        </a:p>
      </dgm:t>
    </dgm:pt>
    <dgm:pt modelId="{19734B0D-3ED0-4E96-ABF3-E321332161E7}">
      <dgm:prSet custT="1"/>
      <dgm:spPr>
        <a:xfrm>
          <a:off x="3255790" y="1792661"/>
          <a:ext cx="830971" cy="527666"/>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pPr rtl="1"/>
          <a:r>
            <a:rPr lang="ar-DZ" sz="1200">
              <a:solidFill>
                <a:sysClr val="windowText" lastClr="000000">
                  <a:hueOff val="0"/>
                  <a:satOff val="0"/>
                  <a:lumOff val="0"/>
                  <a:alphaOff val="0"/>
                </a:sysClr>
              </a:solidFill>
              <a:latin typeface="Calibri"/>
              <a:ea typeface="+mn-ea"/>
              <a:cs typeface="Arial" panose="020B0604020202020204" pitchFamily="34" charset="0"/>
            </a:rPr>
            <a:t>جماعي في مجموعات كبيرة</a:t>
          </a:r>
          <a:endParaRPr lang="ar-SA" sz="1200">
            <a:solidFill>
              <a:sysClr val="windowText" lastClr="000000">
                <a:hueOff val="0"/>
                <a:satOff val="0"/>
                <a:lumOff val="0"/>
                <a:alphaOff val="0"/>
              </a:sysClr>
            </a:solidFill>
            <a:latin typeface="Calibri"/>
            <a:ea typeface="+mn-ea"/>
            <a:cs typeface="Arial" panose="020B0604020202020204" pitchFamily="34" charset="0"/>
          </a:endParaRPr>
        </a:p>
      </dgm:t>
    </dgm:pt>
    <dgm:pt modelId="{72B243AA-0C92-46BC-B0E1-501C09D3C8EA}" type="parTrans" cxnId="{256A0F7E-FA92-456B-8138-A308BEDDEE3C}">
      <dgm:prSet/>
      <dgm:spPr>
        <a:xfrm>
          <a:off x="3578946" y="1267150"/>
          <a:ext cx="1477885" cy="437797"/>
        </a:xfrm>
        <a:noFill/>
        <a:ln w="12700" cap="flat" cmpd="sng" algn="ctr">
          <a:solidFill>
            <a:srgbClr val="5B9BD5">
              <a:shade val="80000"/>
              <a:hueOff val="0"/>
              <a:satOff val="0"/>
              <a:lumOff val="0"/>
              <a:alphaOff val="0"/>
            </a:srgbClr>
          </a:solidFill>
          <a:prstDash val="solid"/>
          <a:miter lim="800000"/>
        </a:ln>
        <a:effectLst/>
      </dgm:spPr>
      <dgm:t>
        <a:bodyPr/>
        <a:lstStyle/>
        <a:p>
          <a:pPr rtl="1"/>
          <a:endParaRPr lang="ar-SA" sz="1200"/>
        </a:p>
      </dgm:t>
    </dgm:pt>
    <dgm:pt modelId="{FB8694DC-EF1A-4E15-BA9F-24D3EB5F0355}" type="sibTrans" cxnId="{256A0F7E-FA92-456B-8138-A308BEDDEE3C}">
      <dgm:prSet/>
      <dgm:spPr/>
      <dgm:t>
        <a:bodyPr/>
        <a:lstStyle/>
        <a:p>
          <a:pPr rtl="1"/>
          <a:endParaRPr lang="ar-SA" sz="1200"/>
        </a:p>
      </dgm:t>
    </dgm:pt>
    <dgm:pt modelId="{76C42D39-6A4D-488A-9CB1-77C9AA3203BD}">
      <dgm:prSet custT="1"/>
      <dgm:spPr>
        <a:xfrm>
          <a:off x="4256988" y="1782371"/>
          <a:ext cx="830971" cy="527666"/>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pPr rtl="1"/>
          <a:r>
            <a:rPr lang="ar-DZ" sz="1200">
              <a:solidFill>
                <a:sysClr val="windowText" lastClr="000000">
                  <a:hueOff val="0"/>
                  <a:satOff val="0"/>
                  <a:lumOff val="0"/>
                  <a:alphaOff val="0"/>
                </a:sysClr>
              </a:solidFill>
              <a:latin typeface="Calibri"/>
              <a:ea typeface="+mn-ea"/>
              <a:cs typeface="Arial" panose="020B0604020202020204" pitchFamily="34" charset="0"/>
            </a:rPr>
            <a:t>جماعي في مجموعات صغيرة</a:t>
          </a:r>
          <a:endParaRPr lang="ar-SA" sz="1200">
            <a:solidFill>
              <a:sysClr val="windowText" lastClr="000000">
                <a:hueOff val="0"/>
                <a:satOff val="0"/>
                <a:lumOff val="0"/>
                <a:alphaOff val="0"/>
              </a:sysClr>
            </a:solidFill>
            <a:latin typeface="Calibri"/>
            <a:ea typeface="+mn-ea"/>
            <a:cs typeface="Arial" panose="020B0604020202020204" pitchFamily="34" charset="0"/>
          </a:endParaRPr>
        </a:p>
      </dgm:t>
    </dgm:pt>
    <dgm:pt modelId="{9D3E66BC-1CCB-4390-BDA4-5A9D68CD8D3A}" type="parTrans" cxnId="{9947DC73-7452-4CC1-887B-CB185E36F2A7}">
      <dgm:prSet/>
      <dgm:spPr>
        <a:xfrm>
          <a:off x="4580144" y="1267150"/>
          <a:ext cx="476687" cy="427507"/>
        </a:xfrm>
        <a:noFill/>
        <a:ln w="12700" cap="flat" cmpd="sng" algn="ctr">
          <a:solidFill>
            <a:srgbClr val="5B9BD5">
              <a:shade val="80000"/>
              <a:hueOff val="0"/>
              <a:satOff val="0"/>
              <a:lumOff val="0"/>
              <a:alphaOff val="0"/>
            </a:srgbClr>
          </a:solidFill>
          <a:prstDash val="solid"/>
          <a:miter lim="800000"/>
        </a:ln>
        <a:effectLst/>
      </dgm:spPr>
      <dgm:t>
        <a:bodyPr/>
        <a:lstStyle/>
        <a:p>
          <a:pPr rtl="1"/>
          <a:endParaRPr lang="ar-SA" sz="1200"/>
        </a:p>
      </dgm:t>
    </dgm:pt>
    <dgm:pt modelId="{557BD448-551A-48F6-A223-A162FF1640D4}" type="sibTrans" cxnId="{9947DC73-7452-4CC1-887B-CB185E36F2A7}">
      <dgm:prSet/>
      <dgm:spPr/>
      <dgm:t>
        <a:bodyPr/>
        <a:lstStyle/>
        <a:p>
          <a:pPr rtl="1"/>
          <a:endParaRPr lang="ar-SA" sz="1200"/>
        </a:p>
      </dgm:t>
    </dgm:pt>
    <dgm:pt modelId="{C71F69FB-6EB6-4E4C-AFFA-B720DCE02F67}">
      <dgm:prSet custT="1"/>
      <dgm:spPr>
        <a:xfrm>
          <a:off x="6198478" y="1770826"/>
          <a:ext cx="830971" cy="527666"/>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pPr rtl="1"/>
          <a:r>
            <a:rPr lang="ar-DZ" sz="1200">
              <a:solidFill>
                <a:sysClr val="windowText" lastClr="000000">
                  <a:hueOff val="0"/>
                  <a:satOff val="0"/>
                  <a:lumOff val="0"/>
                  <a:alphaOff val="0"/>
                </a:sysClr>
              </a:solidFill>
              <a:latin typeface="Calibri"/>
              <a:ea typeface="+mn-ea"/>
              <a:cs typeface="Arial" panose="020B0604020202020204" pitchFamily="34" charset="0"/>
            </a:rPr>
            <a:t>ذاتي</a:t>
          </a:r>
          <a:endParaRPr lang="ar-SA" sz="1200">
            <a:solidFill>
              <a:sysClr val="windowText" lastClr="000000">
                <a:hueOff val="0"/>
                <a:satOff val="0"/>
                <a:lumOff val="0"/>
                <a:alphaOff val="0"/>
              </a:sysClr>
            </a:solidFill>
            <a:latin typeface="Calibri"/>
            <a:ea typeface="+mn-ea"/>
            <a:cs typeface="Arial" panose="020B0604020202020204" pitchFamily="34" charset="0"/>
          </a:endParaRPr>
        </a:p>
      </dgm:t>
    </dgm:pt>
    <dgm:pt modelId="{90F7B664-4C87-45C4-93D4-923B53B79461}" type="parTrans" cxnId="{D63FDFDF-2881-487D-AAC4-0AA0184CCA10}">
      <dgm:prSet/>
      <dgm:spPr>
        <a:xfrm>
          <a:off x="5056831" y="1267150"/>
          <a:ext cx="1464802" cy="415962"/>
        </a:xfrm>
        <a:noFill/>
        <a:ln w="12700" cap="flat" cmpd="sng" algn="ctr">
          <a:solidFill>
            <a:srgbClr val="5B9BD5">
              <a:shade val="80000"/>
              <a:hueOff val="0"/>
              <a:satOff val="0"/>
              <a:lumOff val="0"/>
              <a:alphaOff val="0"/>
            </a:srgbClr>
          </a:solidFill>
          <a:prstDash val="solid"/>
          <a:miter lim="800000"/>
        </a:ln>
        <a:effectLst/>
      </dgm:spPr>
      <dgm:t>
        <a:bodyPr/>
        <a:lstStyle/>
        <a:p>
          <a:pPr rtl="1"/>
          <a:endParaRPr lang="ar-SA" sz="1200"/>
        </a:p>
      </dgm:t>
    </dgm:pt>
    <dgm:pt modelId="{841F1797-FE2E-4C59-90FC-E88ACBB6F835}" type="sibTrans" cxnId="{D63FDFDF-2881-487D-AAC4-0AA0184CCA10}">
      <dgm:prSet/>
      <dgm:spPr/>
      <dgm:t>
        <a:bodyPr/>
        <a:lstStyle/>
        <a:p>
          <a:pPr rtl="1"/>
          <a:endParaRPr lang="ar-SA" sz="1200"/>
        </a:p>
      </dgm:t>
    </dgm:pt>
    <dgm:pt modelId="{56ED485F-509E-4B52-AA3B-6EB113F4F683}">
      <dgm:prSet/>
      <dgm:spPr>
        <a:xfrm>
          <a:off x="5187181" y="1799995"/>
          <a:ext cx="830971" cy="527666"/>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pPr rtl="1"/>
          <a:r>
            <a:rPr lang="ar-DZ">
              <a:solidFill>
                <a:sysClr val="windowText" lastClr="000000">
                  <a:hueOff val="0"/>
                  <a:satOff val="0"/>
                  <a:lumOff val="0"/>
                  <a:alphaOff val="0"/>
                </a:sysClr>
              </a:solidFill>
              <a:latin typeface="Calibri"/>
              <a:ea typeface="+mn-ea"/>
              <a:cs typeface="Arial" panose="020B0604020202020204" pitchFamily="34" charset="0"/>
            </a:rPr>
            <a:t>فردي (شخصي)</a:t>
          </a:r>
          <a:endParaRPr lang="ar-SA">
            <a:solidFill>
              <a:sysClr val="windowText" lastClr="000000">
                <a:hueOff val="0"/>
                <a:satOff val="0"/>
                <a:lumOff val="0"/>
                <a:alphaOff val="0"/>
              </a:sysClr>
            </a:solidFill>
            <a:latin typeface="Calibri"/>
            <a:ea typeface="+mn-ea"/>
            <a:cs typeface="Arial" panose="020B0604020202020204" pitchFamily="34" charset="0"/>
          </a:endParaRPr>
        </a:p>
      </dgm:t>
    </dgm:pt>
    <dgm:pt modelId="{00BDD3C8-B093-489A-8D05-60CAFD7CBAAD}" type="parTrans" cxnId="{840B2702-E0FD-452C-B8D7-4E831AF0A65C}">
      <dgm:prSet/>
      <dgm:spPr>
        <a:xfrm>
          <a:off x="5056831" y="1267150"/>
          <a:ext cx="453505" cy="445132"/>
        </a:xfrm>
        <a:noFill/>
        <a:ln w="12700" cap="flat" cmpd="sng" algn="ctr">
          <a:solidFill>
            <a:srgbClr val="5B9BD5">
              <a:shade val="80000"/>
              <a:hueOff val="0"/>
              <a:satOff val="0"/>
              <a:lumOff val="0"/>
              <a:alphaOff val="0"/>
            </a:srgbClr>
          </a:solidFill>
          <a:prstDash val="solid"/>
          <a:miter lim="800000"/>
        </a:ln>
        <a:effectLst/>
      </dgm:spPr>
      <dgm:t>
        <a:bodyPr/>
        <a:lstStyle/>
        <a:p>
          <a:pPr rtl="1"/>
          <a:endParaRPr lang="ar-SA"/>
        </a:p>
      </dgm:t>
    </dgm:pt>
    <dgm:pt modelId="{8BAA66C5-4938-456E-9A7C-EC373A45C783}" type="sibTrans" cxnId="{840B2702-E0FD-452C-B8D7-4E831AF0A65C}">
      <dgm:prSet/>
      <dgm:spPr/>
      <dgm:t>
        <a:bodyPr/>
        <a:lstStyle/>
        <a:p>
          <a:pPr rtl="1"/>
          <a:endParaRPr lang="ar-SA"/>
        </a:p>
      </dgm:t>
    </dgm:pt>
    <dgm:pt modelId="{C98704D3-2FE2-4F67-B8BD-3694A4BE4644}">
      <dgm:prSet/>
      <dgm:spPr>
        <a:xfrm>
          <a:off x="98508" y="1782852"/>
          <a:ext cx="830971" cy="527666"/>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pPr rtl="1"/>
          <a:r>
            <a:rPr lang="ar-DZ">
              <a:solidFill>
                <a:sysClr val="windowText" lastClr="000000">
                  <a:hueOff val="0"/>
                  <a:satOff val="0"/>
                  <a:lumOff val="0"/>
                  <a:alphaOff val="0"/>
                </a:sysClr>
              </a:solidFill>
              <a:latin typeface="Calibri"/>
              <a:ea typeface="+mn-ea"/>
              <a:cs typeface="Arial" panose="020B0604020202020204" pitchFamily="34" charset="0"/>
            </a:rPr>
            <a:t>جماعي في مجموعات كبيرة</a:t>
          </a:r>
          <a:endParaRPr lang="ar-SA">
            <a:solidFill>
              <a:sysClr val="windowText" lastClr="000000">
                <a:hueOff val="0"/>
                <a:satOff val="0"/>
                <a:lumOff val="0"/>
                <a:alphaOff val="0"/>
              </a:sysClr>
            </a:solidFill>
            <a:latin typeface="Calibri"/>
            <a:ea typeface="+mn-ea"/>
            <a:cs typeface="Arial" panose="020B0604020202020204" pitchFamily="34" charset="0"/>
          </a:endParaRPr>
        </a:p>
      </dgm:t>
    </dgm:pt>
    <dgm:pt modelId="{85DBF2D7-C1BF-4A4F-9411-055B49BB74A4}" type="parTrans" cxnId="{6F596CF5-3211-4D32-BFA4-1C3A2D0AAF98}">
      <dgm:prSet/>
      <dgm:spPr>
        <a:xfrm>
          <a:off x="421664" y="1280642"/>
          <a:ext cx="1101388" cy="414495"/>
        </a:xfrm>
        <a:noFill/>
        <a:ln w="12700" cap="flat" cmpd="sng" algn="ctr">
          <a:solidFill>
            <a:srgbClr val="5B9BD5">
              <a:shade val="80000"/>
              <a:hueOff val="0"/>
              <a:satOff val="0"/>
              <a:lumOff val="0"/>
              <a:alphaOff val="0"/>
            </a:srgbClr>
          </a:solidFill>
          <a:prstDash val="solid"/>
          <a:miter lim="800000"/>
        </a:ln>
        <a:effectLst/>
      </dgm:spPr>
      <dgm:t>
        <a:bodyPr/>
        <a:lstStyle/>
        <a:p>
          <a:pPr rtl="1"/>
          <a:endParaRPr lang="ar-SA"/>
        </a:p>
      </dgm:t>
    </dgm:pt>
    <dgm:pt modelId="{70049072-B182-4410-B488-8B20F4A249F5}" type="sibTrans" cxnId="{6F596CF5-3211-4D32-BFA4-1C3A2D0AAF98}">
      <dgm:prSet/>
      <dgm:spPr/>
      <dgm:t>
        <a:bodyPr/>
        <a:lstStyle/>
        <a:p>
          <a:pPr rtl="1"/>
          <a:endParaRPr lang="ar-SA"/>
        </a:p>
      </dgm:t>
    </dgm:pt>
    <dgm:pt modelId="{284D48AE-5135-49F3-9E3D-8CF66951894F}">
      <dgm:prSet/>
      <dgm:spPr>
        <a:xfrm>
          <a:off x="1114140" y="1782852"/>
          <a:ext cx="830971" cy="527666"/>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pPr rtl="1"/>
          <a:r>
            <a:rPr lang="ar-DZ">
              <a:solidFill>
                <a:sysClr val="windowText" lastClr="000000">
                  <a:hueOff val="0"/>
                  <a:satOff val="0"/>
                  <a:lumOff val="0"/>
                  <a:alphaOff val="0"/>
                </a:sysClr>
              </a:solidFill>
              <a:latin typeface="Calibri"/>
              <a:ea typeface="+mn-ea"/>
              <a:cs typeface="Arial" panose="020B0604020202020204" pitchFamily="34" charset="0"/>
            </a:rPr>
            <a:t>جماعي في مجموعات صغيرة</a:t>
          </a:r>
          <a:endParaRPr lang="ar-SA">
            <a:solidFill>
              <a:sysClr val="windowText" lastClr="000000">
                <a:hueOff val="0"/>
                <a:satOff val="0"/>
                <a:lumOff val="0"/>
                <a:alphaOff val="0"/>
              </a:sysClr>
            </a:solidFill>
            <a:latin typeface="Calibri"/>
            <a:ea typeface="+mn-ea"/>
            <a:cs typeface="Arial" panose="020B0604020202020204" pitchFamily="34" charset="0"/>
          </a:endParaRPr>
        </a:p>
      </dgm:t>
    </dgm:pt>
    <dgm:pt modelId="{CF46E790-49D0-45EB-ABB4-5623B514EFEE}" type="parTrans" cxnId="{728FCD24-6D99-47BF-9AE7-052F9C85E62B}">
      <dgm:prSet/>
      <dgm:spPr>
        <a:xfrm>
          <a:off x="1391575" y="1280642"/>
          <a:ext cx="91440" cy="414495"/>
        </a:xfrm>
        <a:noFill/>
        <a:ln w="12700" cap="flat" cmpd="sng" algn="ctr">
          <a:solidFill>
            <a:srgbClr val="5B9BD5">
              <a:shade val="80000"/>
              <a:hueOff val="0"/>
              <a:satOff val="0"/>
              <a:lumOff val="0"/>
              <a:alphaOff val="0"/>
            </a:srgbClr>
          </a:solidFill>
          <a:prstDash val="solid"/>
          <a:miter lim="800000"/>
        </a:ln>
        <a:effectLst/>
      </dgm:spPr>
      <dgm:t>
        <a:bodyPr/>
        <a:lstStyle/>
        <a:p>
          <a:pPr rtl="1"/>
          <a:endParaRPr lang="ar-SA"/>
        </a:p>
      </dgm:t>
    </dgm:pt>
    <dgm:pt modelId="{C300D41F-1727-465A-AF6E-0250AA00FBA8}" type="sibTrans" cxnId="{728FCD24-6D99-47BF-9AE7-052F9C85E62B}">
      <dgm:prSet/>
      <dgm:spPr/>
      <dgm:t>
        <a:bodyPr/>
        <a:lstStyle/>
        <a:p>
          <a:pPr rtl="1"/>
          <a:endParaRPr lang="ar-SA"/>
        </a:p>
      </dgm:t>
    </dgm:pt>
    <dgm:pt modelId="{B06203DB-A9B3-48CE-B492-8DD3C9D99608}">
      <dgm:prSet/>
      <dgm:spPr>
        <a:xfrm>
          <a:off x="2129772" y="1782852"/>
          <a:ext cx="830971" cy="527666"/>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pPr rtl="1"/>
          <a:r>
            <a:rPr lang="ar-DZ">
              <a:solidFill>
                <a:sysClr val="windowText" lastClr="000000">
                  <a:hueOff val="0"/>
                  <a:satOff val="0"/>
                  <a:lumOff val="0"/>
                  <a:alphaOff val="0"/>
                </a:sysClr>
              </a:solidFill>
              <a:latin typeface="Calibri"/>
              <a:ea typeface="+mn-ea"/>
              <a:cs typeface="Arial" panose="020B0604020202020204" pitchFamily="34" charset="0"/>
            </a:rPr>
            <a:t>فردي (شخصي)</a:t>
          </a:r>
          <a:endParaRPr lang="ar-SA">
            <a:solidFill>
              <a:sysClr val="windowText" lastClr="000000">
                <a:hueOff val="0"/>
                <a:satOff val="0"/>
                <a:lumOff val="0"/>
                <a:alphaOff val="0"/>
              </a:sysClr>
            </a:solidFill>
            <a:latin typeface="Calibri"/>
            <a:ea typeface="+mn-ea"/>
            <a:cs typeface="Arial" panose="020B0604020202020204" pitchFamily="34" charset="0"/>
          </a:endParaRPr>
        </a:p>
      </dgm:t>
    </dgm:pt>
    <dgm:pt modelId="{492562B3-9367-43B3-BD20-E982DD6B8009}" type="parTrans" cxnId="{EE749D1A-FD58-442B-A18C-01C9FC259267}">
      <dgm:prSet/>
      <dgm:spPr>
        <a:xfrm>
          <a:off x="1523052" y="1280642"/>
          <a:ext cx="929875" cy="414495"/>
        </a:xfrm>
        <a:noFill/>
        <a:ln w="12700" cap="flat" cmpd="sng" algn="ctr">
          <a:solidFill>
            <a:srgbClr val="5B9BD5">
              <a:shade val="80000"/>
              <a:hueOff val="0"/>
              <a:satOff val="0"/>
              <a:lumOff val="0"/>
              <a:alphaOff val="0"/>
            </a:srgbClr>
          </a:solidFill>
          <a:prstDash val="solid"/>
          <a:miter lim="800000"/>
        </a:ln>
        <a:effectLst/>
      </dgm:spPr>
      <dgm:t>
        <a:bodyPr/>
        <a:lstStyle/>
        <a:p>
          <a:pPr rtl="1"/>
          <a:endParaRPr lang="ar-SA"/>
        </a:p>
      </dgm:t>
    </dgm:pt>
    <dgm:pt modelId="{20278C4E-6E67-469B-BC88-6A5C4F13A440}" type="sibTrans" cxnId="{EE749D1A-FD58-442B-A18C-01C9FC259267}">
      <dgm:prSet/>
      <dgm:spPr/>
      <dgm:t>
        <a:bodyPr/>
        <a:lstStyle/>
        <a:p>
          <a:pPr rtl="1"/>
          <a:endParaRPr lang="ar-SA"/>
        </a:p>
      </dgm:t>
    </dgm:pt>
    <dgm:pt modelId="{0AB0EAE7-D078-4942-B5D0-BEB8939D940A}" type="pres">
      <dgm:prSet presAssocID="{714FAFCE-0FFA-45EA-AC72-EB1BEC927994}" presName="hierChild1" presStyleCnt="0">
        <dgm:presLayoutVars>
          <dgm:chPref val="1"/>
          <dgm:dir/>
          <dgm:animOne val="branch"/>
          <dgm:animLvl val="lvl"/>
          <dgm:resizeHandles/>
        </dgm:presLayoutVars>
      </dgm:prSet>
      <dgm:spPr/>
      <dgm:t>
        <a:bodyPr/>
        <a:lstStyle/>
        <a:p>
          <a:endParaRPr lang="fr-FR"/>
        </a:p>
      </dgm:t>
    </dgm:pt>
    <dgm:pt modelId="{5FFAFB08-8373-4517-9220-EA1C603E4AE2}" type="pres">
      <dgm:prSet presAssocID="{08B8EDB6-BD62-4023-B26A-13E6277C1BCE}" presName="hierRoot1" presStyleCnt="0"/>
      <dgm:spPr/>
    </dgm:pt>
    <dgm:pt modelId="{1A87A74B-CB92-4899-ADEC-B4CA75F7BE3F}" type="pres">
      <dgm:prSet presAssocID="{08B8EDB6-BD62-4023-B26A-13E6277C1BCE}" presName="composite" presStyleCnt="0"/>
      <dgm:spPr/>
    </dgm:pt>
    <dgm:pt modelId="{57BC5F56-7265-4CE3-97BB-8032E101A9A3}" type="pres">
      <dgm:prSet presAssocID="{08B8EDB6-BD62-4023-B26A-13E6277C1BCE}" presName="background" presStyleLbl="node0" presStyleIdx="0" presStyleCnt="1"/>
      <dgm:spPr>
        <a:xfrm>
          <a:off x="2584418" y="-87713"/>
          <a:ext cx="830971" cy="527666"/>
        </a:xfrm>
        <a:prstGeom prst="roundRect">
          <a:avLst>
            <a:gd name="adj" fmla="val 10000"/>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endParaRPr lang="en-US"/>
        </a:p>
      </dgm:t>
    </dgm:pt>
    <dgm:pt modelId="{AEE02583-57C2-430D-8704-020D0EAE8E65}" type="pres">
      <dgm:prSet presAssocID="{08B8EDB6-BD62-4023-B26A-13E6277C1BCE}" presName="text" presStyleLbl="fgAcc0" presStyleIdx="0" presStyleCnt="1" custLinFactY="-92488" custLinFactNeighborX="-25843" custLinFactNeighborY="-100000">
        <dgm:presLayoutVars>
          <dgm:chPref val="3"/>
        </dgm:presLayoutVars>
      </dgm:prSet>
      <dgm:spPr>
        <a:prstGeom prst="roundRect">
          <a:avLst>
            <a:gd name="adj" fmla="val 10000"/>
          </a:avLst>
        </a:prstGeom>
      </dgm:spPr>
      <dgm:t>
        <a:bodyPr/>
        <a:lstStyle/>
        <a:p>
          <a:endParaRPr lang="fr-FR"/>
        </a:p>
      </dgm:t>
    </dgm:pt>
    <dgm:pt modelId="{A653D09E-8BD3-4B33-BCF7-7B8ADF5CD532}" type="pres">
      <dgm:prSet presAssocID="{08B8EDB6-BD62-4023-B26A-13E6277C1BCE}" presName="hierChild2" presStyleCnt="0"/>
      <dgm:spPr/>
    </dgm:pt>
    <dgm:pt modelId="{C34089B2-49E7-4E6E-B8DA-B0517214A612}" type="pres">
      <dgm:prSet presAssocID="{4A6FF5E0-A1D6-4DAF-B446-ABAE086E248F}" presName="Name10" presStyleLbl="parChTrans1D2" presStyleIdx="0" presStyleCnt="2"/>
      <dgm:spPr>
        <a:custGeom>
          <a:avLst/>
          <a:gdLst/>
          <a:ahLst/>
          <a:cxnLst/>
          <a:rect l="0" t="0" r="0" b="0"/>
          <a:pathLst>
            <a:path>
              <a:moveTo>
                <a:pt x="1476851" y="0"/>
              </a:moveTo>
              <a:lnTo>
                <a:pt x="1476851" y="236042"/>
              </a:lnTo>
              <a:lnTo>
                <a:pt x="0" y="236042"/>
              </a:lnTo>
              <a:lnTo>
                <a:pt x="0" y="313022"/>
              </a:lnTo>
            </a:path>
          </a:pathLst>
        </a:custGeom>
      </dgm:spPr>
      <dgm:t>
        <a:bodyPr/>
        <a:lstStyle/>
        <a:p>
          <a:endParaRPr lang="fr-FR"/>
        </a:p>
      </dgm:t>
    </dgm:pt>
    <dgm:pt modelId="{FC1F0206-52D0-429C-84A5-85B319C1D210}" type="pres">
      <dgm:prSet presAssocID="{9455033F-A823-4B8F-AF39-5D252ED41433}" presName="hierRoot2" presStyleCnt="0"/>
      <dgm:spPr/>
    </dgm:pt>
    <dgm:pt modelId="{F5D08510-79B9-4368-9289-51DADCB569A3}" type="pres">
      <dgm:prSet presAssocID="{9455033F-A823-4B8F-AF39-5D252ED41433}" presName="composite2" presStyleCnt="0"/>
      <dgm:spPr/>
    </dgm:pt>
    <dgm:pt modelId="{5BE1CEDC-8A98-402F-A5EF-F14FFDC068A5}" type="pres">
      <dgm:prSet presAssocID="{9455033F-A823-4B8F-AF39-5D252ED41433}" presName="background2" presStyleLbl="asst1" presStyleIdx="0" presStyleCnt="2"/>
      <dgm:spPr>
        <a:xfrm>
          <a:off x="1107566" y="752975"/>
          <a:ext cx="830971" cy="527666"/>
        </a:xfrm>
        <a:prstGeom prst="roundRect">
          <a:avLst>
            <a:gd name="adj" fmla="val 10000"/>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endParaRPr lang="en-US"/>
        </a:p>
      </dgm:t>
    </dgm:pt>
    <dgm:pt modelId="{F53E3F9E-0C9E-4445-BC3D-BEF753537806}" type="pres">
      <dgm:prSet presAssocID="{9455033F-A823-4B8F-AF39-5D252ED41433}" presName="text2" presStyleLbl="fgAcc2" presStyleIdx="0" presStyleCnt="2" custLinFactNeighborX="10320" custLinFactNeighborY="-32752">
        <dgm:presLayoutVars>
          <dgm:chPref val="3"/>
        </dgm:presLayoutVars>
      </dgm:prSet>
      <dgm:spPr>
        <a:prstGeom prst="roundRect">
          <a:avLst>
            <a:gd name="adj" fmla="val 10000"/>
          </a:avLst>
        </a:prstGeom>
      </dgm:spPr>
      <dgm:t>
        <a:bodyPr/>
        <a:lstStyle/>
        <a:p>
          <a:endParaRPr lang="fr-FR"/>
        </a:p>
      </dgm:t>
    </dgm:pt>
    <dgm:pt modelId="{B0C520A4-FCCF-4612-A134-B946D73DEA82}" type="pres">
      <dgm:prSet presAssocID="{9455033F-A823-4B8F-AF39-5D252ED41433}" presName="hierChild3" presStyleCnt="0"/>
      <dgm:spPr/>
    </dgm:pt>
    <dgm:pt modelId="{CCBBA57C-CD63-4763-B2CB-949D470FA816}" type="pres">
      <dgm:prSet presAssocID="{85DBF2D7-C1BF-4A4F-9411-055B49BB74A4}" presName="Name17" presStyleLbl="parChTrans1D3" presStyleIdx="0" presStyleCnt="7"/>
      <dgm:spPr>
        <a:custGeom>
          <a:avLst/>
          <a:gdLst/>
          <a:ahLst/>
          <a:cxnLst/>
          <a:rect l="0" t="0" r="0" b="0"/>
          <a:pathLst>
            <a:path>
              <a:moveTo>
                <a:pt x="1101388" y="0"/>
              </a:moveTo>
              <a:lnTo>
                <a:pt x="1101388" y="337515"/>
              </a:lnTo>
              <a:lnTo>
                <a:pt x="0" y="337515"/>
              </a:lnTo>
              <a:lnTo>
                <a:pt x="0" y="414495"/>
              </a:lnTo>
            </a:path>
          </a:pathLst>
        </a:custGeom>
      </dgm:spPr>
      <dgm:t>
        <a:bodyPr/>
        <a:lstStyle/>
        <a:p>
          <a:endParaRPr lang="fr-FR"/>
        </a:p>
      </dgm:t>
    </dgm:pt>
    <dgm:pt modelId="{F19EEA99-782E-49F9-9C37-350EBADBCD93}" type="pres">
      <dgm:prSet presAssocID="{C98704D3-2FE2-4F67-B8BD-3694A4BE4644}" presName="hierRoot3" presStyleCnt="0"/>
      <dgm:spPr/>
    </dgm:pt>
    <dgm:pt modelId="{E31FB3DD-21A4-4859-9598-8A394DEF375F}" type="pres">
      <dgm:prSet presAssocID="{C98704D3-2FE2-4F67-B8BD-3694A4BE4644}" presName="composite3" presStyleCnt="0"/>
      <dgm:spPr/>
    </dgm:pt>
    <dgm:pt modelId="{B66D9C93-A61A-48DF-9FA1-8C4FE9303CFF}" type="pres">
      <dgm:prSet presAssocID="{C98704D3-2FE2-4F67-B8BD-3694A4BE4644}" presName="background3" presStyleLbl="node3" presStyleIdx="0" presStyleCnt="7"/>
      <dgm:spPr>
        <a:xfrm>
          <a:off x="6178" y="1695138"/>
          <a:ext cx="830971" cy="527666"/>
        </a:xfrm>
        <a:prstGeom prst="roundRect">
          <a:avLst>
            <a:gd name="adj" fmla="val 10000"/>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endParaRPr lang="en-US"/>
        </a:p>
      </dgm:t>
    </dgm:pt>
    <dgm:pt modelId="{752AF766-10CA-4F9A-B8D0-2750922E5E2F}" type="pres">
      <dgm:prSet presAssocID="{C98704D3-2FE2-4F67-B8BD-3694A4BE4644}" presName="text3" presStyleLbl="fgAcc3" presStyleIdx="0" presStyleCnt="7">
        <dgm:presLayoutVars>
          <dgm:chPref val="3"/>
        </dgm:presLayoutVars>
      </dgm:prSet>
      <dgm:spPr>
        <a:prstGeom prst="roundRect">
          <a:avLst>
            <a:gd name="adj" fmla="val 10000"/>
          </a:avLst>
        </a:prstGeom>
      </dgm:spPr>
      <dgm:t>
        <a:bodyPr/>
        <a:lstStyle/>
        <a:p>
          <a:endParaRPr lang="fr-FR"/>
        </a:p>
      </dgm:t>
    </dgm:pt>
    <dgm:pt modelId="{A237733B-82D3-48AD-BB7A-CF2F1EB03295}" type="pres">
      <dgm:prSet presAssocID="{C98704D3-2FE2-4F67-B8BD-3694A4BE4644}" presName="hierChild4" presStyleCnt="0"/>
      <dgm:spPr/>
    </dgm:pt>
    <dgm:pt modelId="{054FE906-1445-4A7D-B900-AE83A36FB8FB}" type="pres">
      <dgm:prSet presAssocID="{CF46E790-49D0-45EB-ABB4-5623B514EFEE}" presName="Name17" presStyleLbl="parChTrans1D3" presStyleIdx="1" presStyleCnt="7"/>
      <dgm:spPr>
        <a:custGeom>
          <a:avLst/>
          <a:gdLst/>
          <a:ahLst/>
          <a:cxnLst/>
          <a:rect l="0" t="0" r="0" b="0"/>
          <a:pathLst>
            <a:path>
              <a:moveTo>
                <a:pt x="131476" y="0"/>
              </a:moveTo>
              <a:lnTo>
                <a:pt x="131476" y="337515"/>
              </a:lnTo>
              <a:lnTo>
                <a:pt x="45720" y="337515"/>
              </a:lnTo>
              <a:lnTo>
                <a:pt x="45720" y="414495"/>
              </a:lnTo>
            </a:path>
          </a:pathLst>
        </a:custGeom>
      </dgm:spPr>
      <dgm:t>
        <a:bodyPr/>
        <a:lstStyle/>
        <a:p>
          <a:endParaRPr lang="fr-FR"/>
        </a:p>
      </dgm:t>
    </dgm:pt>
    <dgm:pt modelId="{1DA43923-828A-4FBA-BB33-BADDC6D8CD74}" type="pres">
      <dgm:prSet presAssocID="{284D48AE-5135-49F3-9E3D-8CF66951894F}" presName="hierRoot3" presStyleCnt="0"/>
      <dgm:spPr/>
    </dgm:pt>
    <dgm:pt modelId="{645A0DF3-47C6-4FA2-90A1-0741AD71A771}" type="pres">
      <dgm:prSet presAssocID="{284D48AE-5135-49F3-9E3D-8CF66951894F}" presName="composite3" presStyleCnt="0"/>
      <dgm:spPr/>
    </dgm:pt>
    <dgm:pt modelId="{95022D5E-B8C1-43F5-8561-14DE0CE70F4B}" type="pres">
      <dgm:prSet presAssocID="{284D48AE-5135-49F3-9E3D-8CF66951894F}" presName="background3" presStyleLbl="node3" presStyleIdx="1" presStyleCnt="7"/>
      <dgm:spPr>
        <a:xfrm>
          <a:off x="1021810" y="1695138"/>
          <a:ext cx="830971" cy="527666"/>
        </a:xfrm>
        <a:prstGeom prst="roundRect">
          <a:avLst>
            <a:gd name="adj" fmla="val 10000"/>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endParaRPr lang="en-US"/>
        </a:p>
      </dgm:t>
    </dgm:pt>
    <dgm:pt modelId="{BE27DA26-3E01-4132-82A8-97A253409E94}" type="pres">
      <dgm:prSet presAssocID="{284D48AE-5135-49F3-9E3D-8CF66951894F}" presName="text3" presStyleLbl="fgAcc3" presStyleIdx="1" presStyleCnt="7">
        <dgm:presLayoutVars>
          <dgm:chPref val="3"/>
        </dgm:presLayoutVars>
      </dgm:prSet>
      <dgm:spPr>
        <a:prstGeom prst="roundRect">
          <a:avLst>
            <a:gd name="adj" fmla="val 10000"/>
          </a:avLst>
        </a:prstGeom>
      </dgm:spPr>
      <dgm:t>
        <a:bodyPr/>
        <a:lstStyle/>
        <a:p>
          <a:endParaRPr lang="fr-FR"/>
        </a:p>
      </dgm:t>
    </dgm:pt>
    <dgm:pt modelId="{68503A95-B34A-4C95-84A6-5C33441C0A66}" type="pres">
      <dgm:prSet presAssocID="{284D48AE-5135-49F3-9E3D-8CF66951894F}" presName="hierChild4" presStyleCnt="0"/>
      <dgm:spPr/>
    </dgm:pt>
    <dgm:pt modelId="{4A503F08-BB00-4B30-8F88-DF0FDCFBFC85}" type="pres">
      <dgm:prSet presAssocID="{492562B3-9367-43B3-BD20-E982DD6B8009}" presName="Name17" presStyleLbl="parChTrans1D3" presStyleIdx="2" presStyleCnt="7"/>
      <dgm:spPr>
        <a:custGeom>
          <a:avLst/>
          <a:gdLst/>
          <a:ahLst/>
          <a:cxnLst/>
          <a:rect l="0" t="0" r="0" b="0"/>
          <a:pathLst>
            <a:path>
              <a:moveTo>
                <a:pt x="0" y="0"/>
              </a:moveTo>
              <a:lnTo>
                <a:pt x="0" y="337515"/>
              </a:lnTo>
              <a:lnTo>
                <a:pt x="929875" y="337515"/>
              </a:lnTo>
              <a:lnTo>
                <a:pt x="929875" y="414495"/>
              </a:lnTo>
            </a:path>
          </a:pathLst>
        </a:custGeom>
      </dgm:spPr>
      <dgm:t>
        <a:bodyPr/>
        <a:lstStyle/>
        <a:p>
          <a:endParaRPr lang="fr-FR"/>
        </a:p>
      </dgm:t>
    </dgm:pt>
    <dgm:pt modelId="{7D80EC57-7DBA-4172-9900-698ED8B3D5C0}" type="pres">
      <dgm:prSet presAssocID="{B06203DB-A9B3-48CE-B492-8DD3C9D99608}" presName="hierRoot3" presStyleCnt="0"/>
      <dgm:spPr/>
    </dgm:pt>
    <dgm:pt modelId="{0F76BEDA-6E88-48EC-B8ED-B4D872A6F56B}" type="pres">
      <dgm:prSet presAssocID="{B06203DB-A9B3-48CE-B492-8DD3C9D99608}" presName="composite3" presStyleCnt="0"/>
      <dgm:spPr/>
    </dgm:pt>
    <dgm:pt modelId="{3A0627E9-11A2-461C-BC2E-7B2EF99EC642}" type="pres">
      <dgm:prSet presAssocID="{B06203DB-A9B3-48CE-B492-8DD3C9D99608}" presName="background3" presStyleLbl="node3" presStyleIdx="2" presStyleCnt="7"/>
      <dgm:spPr>
        <a:xfrm>
          <a:off x="2037442" y="1695138"/>
          <a:ext cx="830971" cy="527666"/>
        </a:xfrm>
        <a:prstGeom prst="roundRect">
          <a:avLst>
            <a:gd name="adj" fmla="val 10000"/>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endParaRPr lang="en-US"/>
        </a:p>
      </dgm:t>
    </dgm:pt>
    <dgm:pt modelId="{B4783F8C-C1CC-4A6B-A77B-D94A3424E980}" type="pres">
      <dgm:prSet presAssocID="{B06203DB-A9B3-48CE-B492-8DD3C9D99608}" presName="text3" presStyleLbl="fgAcc3" presStyleIdx="2" presStyleCnt="7">
        <dgm:presLayoutVars>
          <dgm:chPref val="3"/>
        </dgm:presLayoutVars>
      </dgm:prSet>
      <dgm:spPr>
        <a:prstGeom prst="roundRect">
          <a:avLst>
            <a:gd name="adj" fmla="val 10000"/>
          </a:avLst>
        </a:prstGeom>
      </dgm:spPr>
      <dgm:t>
        <a:bodyPr/>
        <a:lstStyle/>
        <a:p>
          <a:endParaRPr lang="fr-FR"/>
        </a:p>
      </dgm:t>
    </dgm:pt>
    <dgm:pt modelId="{5670342F-D686-4B04-B7D1-DC5FC81FAFC2}" type="pres">
      <dgm:prSet presAssocID="{B06203DB-A9B3-48CE-B492-8DD3C9D99608}" presName="hierChild4" presStyleCnt="0"/>
      <dgm:spPr/>
    </dgm:pt>
    <dgm:pt modelId="{AACC04C4-1260-4A4E-AF57-876A737A33DA}" type="pres">
      <dgm:prSet presAssocID="{1744A7A5-EB46-49C8-9372-59234FD5A2E6}" presName="Name10" presStyleLbl="parChTrans1D2" presStyleIdx="1" presStyleCnt="2"/>
      <dgm:spPr>
        <a:custGeom>
          <a:avLst/>
          <a:gdLst/>
          <a:ahLst/>
          <a:cxnLst/>
          <a:rect l="0" t="0" r="0" b="0"/>
          <a:pathLst>
            <a:path>
              <a:moveTo>
                <a:pt x="0" y="0"/>
              </a:moveTo>
              <a:lnTo>
                <a:pt x="0" y="222549"/>
              </a:lnTo>
              <a:lnTo>
                <a:pt x="2056928" y="222549"/>
              </a:lnTo>
              <a:lnTo>
                <a:pt x="2056928" y="299529"/>
              </a:lnTo>
            </a:path>
          </a:pathLst>
        </a:custGeom>
      </dgm:spPr>
      <dgm:t>
        <a:bodyPr/>
        <a:lstStyle/>
        <a:p>
          <a:endParaRPr lang="fr-FR"/>
        </a:p>
      </dgm:t>
    </dgm:pt>
    <dgm:pt modelId="{3E07F76E-BA0A-469D-910C-B398C80795D4}" type="pres">
      <dgm:prSet presAssocID="{17DCDFA8-5331-443B-B195-DFBFD2393C50}" presName="hierRoot2" presStyleCnt="0"/>
      <dgm:spPr/>
    </dgm:pt>
    <dgm:pt modelId="{2FC9119B-D87C-44C1-9335-C36D60D0DDAC}" type="pres">
      <dgm:prSet presAssocID="{17DCDFA8-5331-443B-B195-DFBFD2393C50}" presName="composite2" presStyleCnt="0"/>
      <dgm:spPr/>
    </dgm:pt>
    <dgm:pt modelId="{E4A838A7-2572-4CFA-BC76-C43BE0B46C1D}" type="pres">
      <dgm:prSet presAssocID="{17DCDFA8-5331-443B-B195-DFBFD2393C50}" presName="background2" presStyleLbl="asst1" presStyleIdx="1" presStyleCnt="2"/>
      <dgm:spPr>
        <a:xfrm>
          <a:off x="4641346" y="739483"/>
          <a:ext cx="830971" cy="527666"/>
        </a:xfrm>
        <a:prstGeom prst="roundRect">
          <a:avLst>
            <a:gd name="adj" fmla="val 10000"/>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endParaRPr lang="en-US"/>
        </a:p>
      </dgm:t>
    </dgm:pt>
    <dgm:pt modelId="{0BCB8817-4926-470E-82FB-B82565EF6B50}" type="pres">
      <dgm:prSet presAssocID="{17DCDFA8-5331-443B-B195-DFBFD2393C50}" presName="text2" presStyleLbl="fgAcc2" presStyleIdx="1" presStyleCnt="2" custLinFactNeighborX="7801" custLinFactNeighborY="-35309">
        <dgm:presLayoutVars>
          <dgm:chPref val="3"/>
        </dgm:presLayoutVars>
      </dgm:prSet>
      <dgm:spPr>
        <a:prstGeom prst="roundRect">
          <a:avLst>
            <a:gd name="adj" fmla="val 10000"/>
          </a:avLst>
        </a:prstGeom>
      </dgm:spPr>
      <dgm:t>
        <a:bodyPr/>
        <a:lstStyle/>
        <a:p>
          <a:endParaRPr lang="fr-FR"/>
        </a:p>
      </dgm:t>
    </dgm:pt>
    <dgm:pt modelId="{4A688A33-CC8D-4FEE-A6CA-C13DFEFA7F97}" type="pres">
      <dgm:prSet presAssocID="{17DCDFA8-5331-443B-B195-DFBFD2393C50}" presName="hierChild3" presStyleCnt="0"/>
      <dgm:spPr/>
    </dgm:pt>
    <dgm:pt modelId="{832B3707-215A-49EA-B0E8-F768C43DD2CE}" type="pres">
      <dgm:prSet presAssocID="{72B243AA-0C92-46BC-B0E1-501C09D3C8EA}" presName="Name17" presStyleLbl="parChTrans1D3" presStyleIdx="3" presStyleCnt="7"/>
      <dgm:spPr>
        <a:custGeom>
          <a:avLst/>
          <a:gdLst/>
          <a:ahLst/>
          <a:cxnLst/>
          <a:rect l="0" t="0" r="0" b="0"/>
          <a:pathLst>
            <a:path>
              <a:moveTo>
                <a:pt x="1477885" y="0"/>
              </a:moveTo>
              <a:lnTo>
                <a:pt x="1477885" y="360817"/>
              </a:lnTo>
              <a:lnTo>
                <a:pt x="0" y="360817"/>
              </a:lnTo>
              <a:lnTo>
                <a:pt x="0" y="437797"/>
              </a:lnTo>
            </a:path>
          </a:pathLst>
        </a:custGeom>
      </dgm:spPr>
      <dgm:t>
        <a:bodyPr/>
        <a:lstStyle/>
        <a:p>
          <a:endParaRPr lang="fr-FR"/>
        </a:p>
      </dgm:t>
    </dgm:pt>
    <dgm:pt modelId="{E3DEF488-B166-4707-A5D7-89964E401D29}" type="pres">
      <dgm:prSet presAssocID="{19734B0D-3ED0-4E96-ABF3-E321332161E7}" presName="hierRoot3" presStyleCnt="0"/>
      <dgm:spPr/>
    </dgm:pt>
    <dgm:pt modelId="{9CCDFBBB-F13D-4AB9-93A6-126158E69D2C}" type="pres">
      <dgm:prSet presAssocID="{19734B0D-3ED0-4E96-ABF3-E321332161E7}" presName="composite3" presStyleCnt="0"/>
      <dgm:spPr/>
    </dgm:pt>
    <dgm:pt modelId="{0CEEDF3F-B9B7-40CE-ADF9-37373096E58C}" type="pres">
      <dgm:prSet presAssocID="{19734B0D-3ED0-4E96-ABF3-E321332161E7}" presName="background3" presStyleLbl="node3" presStyleIdx="3" presStyleCnt="7"/>
      <dgm:spPr>
        <a:xfrm>
          <a:off x="3163460" y="1704947"/>
          <a:ext cx="830971" cy="527666"/>
        </a:xfrm>
        <a:prstGeom prst="roundRect">
          <a:avLst>
            <a:gd name="adj" fmla="val 10000"/>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endParaRPr lang="en-US"/>
        </a:p>
      </dgm:t>
    </dgm:pt>
    <dgm:pt modelId="{374AB43E-73F3-47FC-B47D-A5A1CAD0696D}" type="pres">
      <dgm:prSet presAssocID="{19734B0D-3ED0-4E96-ABF3-E321332161E7}" presName="text3" presStyleLbl="fgAcc3" presStyleIdx="3" presStyleCnt="7" custLinFactNeighborX="13284" custLinFactNeighborY="1859">
        <dgm:presLayoutVars>
          <dgm:chPref val="3"/>
        </dgm:presLayoutVars>
      </dgm:prSet>
      <dgm:spPr>
        <a:prstGeom prst="roundRect">
          <a:avLst>
            <a:gd name="adj" fmla="val 10000"/>
          </a:avLst>
        </a:prstGeom>
      </dgm:spPr>
      <dgm:t>
        <a:bodyPr/>
        <a:lstStyle/>
        <a:p>
          <a:endParaRPr lang="fr-FR"/>
        </a:p>
      </dgm:t>
    </dgm:pt>
    <dgm:pt modelId="{3EE47C1D-1BAF-43C6-A412-050F1991763A}" type="pres">
      <dgm:prSet presAssocID="{19734B0D-3ED0-4E96-ABF3-E321332161E7}" presName="hierChild4" presStyleCnt="0"/>
      <dgm:spPr/>
    </dgm:pt>
    <dgm:pt modelId="{D8CDE6F1-F376-4395-804C-EB158340EDA9}" type="pres">
      <dgm:prSet presAssocID="{9D3E66BC-1CCB-4390-BDA4-5A9D68CD8D3A}" presName="Name17" presStyleLbl="parChTrans1D3" presStyleIdx="4" presStyleCnt="7"/>
      <dgm:spPr>
        <a:custGeom>
          <a:avLst/>
          <a:gdLst/>
          <a:ahLst/>
          <a:cxnLst/>
          <a:rect l="0" t="0" r="0" b="0"/>
          <a:pathLst>
            <a:path>
              <a:moveTo>
                <a:pt x="476687" y="0"/>
              </a:moveTo>
              <a:lnTo>
                <a:pt x="476687" y="350527"/>
              </a:lnTo>
              <a:lnTo>
                <a:pt x="0" y="350527"/>
              </a:lnTo>
              <a:lnTo>
                <a:pt x="0" y="427507"/>
              </a:lnTo>
            </a:path>
          </a:pathLst>
        </a:custGeom>
      </dgm:spPr>
      <dgm:t>
        <a:bodyPr/>
        <a:lstStyle/>
        <a:p>
          <a:endParaRPr lang="fr-FR"/>
        </a:p>
      </dgm:t>
    </dgm:pt>
    <dgm:pt modelId="{DCF6AE17-252D-4DF4-85D5-3BE15303D14F}" type="pres">
      <dgm:prSet presAssocID="{76C42D39-6A4D-488A-9CB1-77C9AA3203BD}" presName="hierRoot3" presStyleCnt="0"/>
      <dgm:spPr/>
    </dgm:pt>
    <dgm:pt modelId="{A3E9D19F-A0E6-4739-8C60-95CE8B2AB577}" type="pres">
      <dgm:prSet presAssocID="{76C42D39-6A4D-488A-9CB1-77C9AA3203BD}" presName="composite3" presStyleCnt="0"/>
      <dgm:spPr/>
    </dgm:pt>
    <dgm:pt modelId="{EFA3DC37-C288-4ABC-A0E6-ADED2D4E318A}" type="pres">
      <dgm:prSet presAssocID="{76C42D39-6A4D-488A-9CB1-77C9AA3203BD}" presName="background3" presStyleLbl="node3" presStyleIdx="4" presStyleCnt="7"/>
      <dgm:spPr>
        <a:xfrm>
          <a:off x="4164658" y="1694658"/>
          <a:ext cx="830971" cy="527666"/>
        </a:xfrm>
        <a:prstGeom prst="roundRect">
          <a:avLst>
            <a:gd name="adj" fmla="val 10000"/>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endParaRPr lang="en-US"/>
        </a:p>
      </dgm:t>
    </dgm:pt>
    <dgm:pt modelId="{013D2B6F-6871-42F3-BE47-0FB86A4622E6}" type="pres">
      <dgm:prSet presAssocID="{76C42D39-6A4D-488A-9CB1-77C9AA3203BD}" presName="text3" presStyleLbl="fgAcc3" presStyleIdx="4" presStyleCnt="7" custLinFactNeighborX="11547" custLinFactNeighborY="-91">
        <dgm:presLayoutVars>
          <dgm:chPref val="3"/>
        </dgm:presLayoutVars>
      </dgm:prSet>
      <dgm:spPr>
        <a:prstGeom prst="roundRect">
          <a:avLst>
            <a:gd name="adj" fmla="val 10000"/>
          </a:avLst>
        </a:prstGeom>
      </dgm:spPr>
      <dgm:t>
        <a:bodyPr/>
        <a:lstStyle/>
        <a:p>
          <a:endParaRPr lang="fr-FR"/>
        </a:p>
      </dgm:t>
    </dgm:pt>
    <dgm:pt modelId="{4EDD8F64-4215-473D-BBBF-BFCDDA8FBA69}" type="pres">
      <dgm:prSet presAssocID="{76C42D39-6A4D-488A-9CB1-77C9AA3203BD}" presName="hierChild4" presStyleCnt="0"/>
      <dgm:spPr/>
    </dgm:pt>
    <dgm:pt modelId="{A17F3640-CFE9-4337-B910-69C381277155}" type="pres">
      <dgm:prSet presAssocID="{90F7B664-4C87-45C4-93D4-923B53B79461}" presName="Name17" presStyleLbl="parChTrans1D3" presStyleIdx="5" presStyleCnt="7"/>
      <dgm:spPr>
        <a:custGeom>
          <a:avLst/>
          <a:gdLst/>
          <a:ahLst/>
          <a:cxnLst/>
          <a:rect l="0" t="0" r="0" b="0"/>
          <a:pathLst>
            <a:path>
              <a:moveTo>
                <a:pt x="0" y="0"/>
              </a:moveTo>
              <a:lnTo>
                <a:pt x="0" y="338982"/>
              </a:lnTo>
              <a:lnTo>
                <a:pt x="1464802" y="338982"/>
              </a:lnTo>
              <a:lnTo>
                <a:pt x="1464802" y="415962"/>
              </a:lnTo>
            </a:path>
          </a:pathLst>
        </a:custGeom>
      </dgm:spPr>
      <dgm:t>
        <a:bodyPr/>
        <a:lstStyle/>
        <a:p>
          <a:endParaRPr lang="fr-FR"/>
        </a:p>
      </dgm:t>
    </dgm:pt>
    <dgm:pt modelId="{68C7BA2D-0CCE-4B79-94DA-84806647B827}" type="pres">
      <dgm:prSet presAssocID="{C71F69FB-6EB6-4E4C-AFFA-B720DCE02F67}" presName="hierRoot3" presStyleCnt="0"/>
      <dgm:spPr/>
    </dgm:pt>
    <dgm:pt modelId="{15207AD4-42B1-4BB8-83B3-392B1E55E5D1}" type="pres">
      <dgm:prSet presAssocID="{C71F69FB-6EB6-4E4C-AFFA-B720DCE02F67}" presName="composite3" presStyleCnt="0"/>
      <dgm:spPr/>
    </dgm:pt>
    <dgm:pt modelId="{F29FB896-14F7-4498-A8D8-498E31949E9C}" type="pres">
      <dgm:prSet presAssocID="{C71F69FB-6EB6-4E4C-AFFA-B720DCE02F67}" presName="background3" presStyleLbl="node3" presStyleIdx="5" presStyleCnt="7"/>
      <dgm:spPr>
        <a:xfrm>
          <a:off x="6106148" y="1683112"/>
          <a:ext cx="830971" cy="527666"/>
        </a:xfrm>
        <a:prstGeom prst="roundRect">
          <a:avLst>
            <a:gd name="adj" fmla="val 10000"/>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endParaRPr lang="en-US"/>
        </a:p>
      </dgm:t>
    </dgm:pt>
    <dgm:pt modelId="{AAE0E8EB-05D2-45AE-880C-3A2613ECA0F9}" type="pres">
      <dgm:prSet presAssocID="{C71F69FB-6EB6-4E4C-AFFA-B720DCE02F67}" presName="text3" presStyleLbl="fgAcc3" presStyleIdx="5" presStyleCnt="7" custLinFactX="29610" custLinFactNeighborX="100000" custLinFactNeighborY="-2279">
        <dgm:presLayoutVars>
          <dgm:chPref val="3"/>
        </dgm:presLayoutVars>
      </dgm:prSet>
      <dgm:spPr>
        <a:prstGeom prst="roundRect">
          <a:avLst>
            <a:gd name="adj" fmla="val 10000"/>
          </a:avLst>
        </a:prstGeom>
      </dgm:spPr>
      <dgm:t>
        <a:bodyPr/>
        <a:lstStyle/>
        <a:p>
          <a:endParaRPr lang="fr-FR"/>
        </a:p>
      </dgm:t>
    </dgm:pt>
    <dgm:pt modelId="{7E4F3BB2-E19B-48A4-91CB-229F7C72A405}" type="pres">
      <dgm:prSet presAssocID="{C71F69FB-6EB6-4E4C-AFFA-B720DCE02F67}" presName="hierChild4" presStyleCnt="0"/>
      <dgm:spPr/>
    </dgm:pt>
    <dgm:pt modelId="{43CB407F-79C5-4615-B656-B99505012DD6}" type="pres">
      <dgm:prSet presAssocID="{00BDD3C8-B093-489A-8D05-60CAFD7CBAAD}" presName="Name17" presStyleLbl="parChTrans1D3" presStyleIdx="6" presStyleCnt="7"/>
      <dgm:spPr>
        <a:custGeom>
          <a:avLst/>
          <a:gdLst/>
          <a:ahLst/>
          <a:cxnLst/>
          <a:rect l="0" t="0" r="0" b="0"/>
          <a:pathLst>
            <a:path>
              <a:moveTo>
                <a:pt x="0" y="0"/>
              </a:moveTo>
              <a:lnTo>
                <a:pt x="0" y="368151"/>
              </a:lnTo>
              <a:lnTo>
                <a:pt x="453505" y="368151"/>
              </a:lnTo>
              <a:lnTo>
                <a:pt x="453505" y="445132"/>
              </a:lnTo>
            </a:path>
          </a:pathLst>
        </a:custGeom>
      </dgm:spPr>
      <dgm:t>
        <a:bodyPr/>
        <a:lstStyle/>
        <a:p>
          <a:endParaRPr lang="fr-FR"/>
        </a:p>
      </dgm:t>
    </dgm:pt>
    <dgm:pt modelId="{C5334186-D005-480B-8415-63BF4C5A173E}" type="pres">
      <dgm:prSet presAssocID="{56ED485F-509E-4B52-AA3B-6EB113F4F683}" presName="hierRoot3" presStyleCnt="0"/>
      <dgm:spPr/>
    </dgm:pt>
    <dgm:pt modelId="{3B745A03-FAD7-4FD6-BED3-7E80F032646B}" type="pres">
      <dgm:prSet presAssocID="{56ED485F-509E-4B52-AA3B-6EB113F4F683}" presName="composite3" presStyleCnt="0"/>
      <dgm:spPr/>
    </dgm:pt>
    <dgm:pt modelId="{FA465818-D638-4B51-8C8F-A85BCD46287D}" type="pres">
      <dgm:prSet presAssocID="{56ED485F-509E-4B52-AA3B-6EB113F4F683}" presName="background3" presStyleLbl="node3" presStyleIdx="6" presStyleCnt="7"/>
      <dgm:spPr>
        <a:xfrm>
          <a:off x="5094851" y="1712282"/>
          <a:ext cx="830971" cy="527666"/>
        </a:xfrm>
        <a:prstGeom prst="roundRect">
          <a:avLst>
            <a:gd name="adj" fmla="val 10000"/>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endParaRPr lang="en-US"/>
        </a:p>
      </dgm:t>
    </dgm:pt>
    <dgm:pt modelId="{E1846977-42C3-45AF-85EF-4FC0FA533DF1}" type="pres">
      <dgm:prSet presAssocID="{56ED485F-509E-4B52-AA3B-6EB113F4F683}" presName="text3" presStyleLbl="fgAcc3" presStyleIdx="6" presStyleCnt="7" custLinFactX="-20957" custLinFactNeighborX="-100000" custLinFactNeighborY="3249">
        <dgm:presLayoutVars>
          <dgm:chPref val="3"/>
        </dgm:presLayoutVars>
      </dgm:prSet>
      <dgm:spPr>
        <a:prstGeom prst="roundRect">
          <a:avLst>
            <a:gd name="adj" fmla="val 10000"/>
          </a:avLst>
        </a:prstGeom>
      </dgm:spPr>
      <dgm:t>
        <a:bodyPr/>
        <a:lstStyle/>
        <a:p>
          <a:endParaRPr lang="fr-FR"/>
        </a:p>
      </dgm:t>
    </dgm:pt>
    <dgm:pt modelId="{CF841CFF-C93B-4344-BFBC-A6C355CD515F}" type="pres">
      <dgm:prSet presAssocID="{56ED485F-509E-4B52-AA3B-6EB113F4F683}" presName="hierChild4" presStyleCnt="0"/>
      <dgm:spPr/>
    </dgm:pt>
  </dgm:ptLst>
  <dgm:cxnLst>
    <dgm:cxn modelId="{F493C695-EC4A-4AC3-863A-F8D44B4CE919}" type="presOf" srcId="{CF46E790-49D0-45EB-ABB4-5623B514EFEE}" destId="{054FE906-1445-4A7D-B900-AE83A36FB8FB}" srcOrd="0" destOrd="0" presId="urn:microsoft.com/office/officeart/2005/8/layout/hierarchy1"/>
    <dgm:cxn modelId="{7678371A-D916-4002-80A8-D0255135CE9B}" type="presOf" srcId="{C71F69FB-6EB6-4E4C-AFFA-B720DCE02F67}" destId="{AAE0E8EB-05D2-45AE-880C-3A2613ECA0F9}" srcOrd="0" destOrd="0" presId="urn:microsoft.com/office/officeart/2005/8/layout/hierarchy1"/>
    <dgm:cxn modelId="{728FCD24-6D99-47BF-9AE7-052F9C85E62B}" srcId="{9455033F-A823-4B8F-AF39-5D252ED41433}" destId="{284D48AE-5135-49F3-9E3D-8CF66951894F}" srcOrd="1" destOrd="0" parTransId="{CF46E790-49D0-45EB-ABB4-5623B514EFEE}" sibTransId="{C300D41F-1727-465A-AF6E-0250AA00FBA8}"/>
    <dgm:cxn modelId="{256A0F7E-FA92-456B-8138-A308BEDDEE3C}" srcId="{17DCDFA8-5331-443B-B195-DFBFD2393C50}" destId="{19734B0D-3ED0-4E96-ABF3-E321332161E7}" srcOrd="0" destOrd="0" parTransId="{72B243AA-0C92-46BC-B0E1-501C09D3C8EA}" sibTransId="{FB8694DC-EF1A-4E15-BA9F-24D3EB5F0355}"/>
    <dgm:cxn modelId="{632FDD35-F54F-43F9-9613-79D7D9C98929}" type="presOf" srcId="{85DBF2D7-C1BF-4A4F-9411-055B49BB74A4}" destId="{CCBBA57C-CD63-4763-B2CB-949D470FA816}" srcOrd="0" destOrd="0" presId="urn:microsoft.com/office/officeart/2005/8/layout/hierarchy1"/>
    <dgm:cxn modelId="{6F596CF5-3211-4D32-BFA4-1C3A2D0AAF98}" srcId="{9455033F-A823-4B8F-AF39-5D252ED41433}" destId="{C98704D3-2FE2-4F67-B8BD-3694A4BE4644}" srcOrd="0" destOrd="0" parTransId="{85DBF2D7-C1BF-4A4F-9411-055B49BB74A4}" sibTransId="{70049072-B182-4410-B488-8B20F4A249F5}"/>
    <dgm:cxn modelId="{940DA9B7-000E-4D7C-BEE4-3477F50C4733}" type="presOf" srcId="{19734B0D-3ED0-4E96-ABF3-E321332161E7}" destId="{374AB43E-73F3-47FC-B47D-A5A1CAD0696D}" srcOrd="0" destOrd="0" presId="urn:microsoft.com/office/officeart/2005/8/layout/hierarchy1"/>
    <dgm:cxn modelId="{8AD04264-E131-43A1-BF37-DA57623D1C13}" srcId="{08B8EDB6-BD62-4023-B26A-13E6277C1BCE}" destId="{17DCDFA8-5331-443B-B195-DFBFD2393C50}" srcOrd="1" destOrd="0" parTransId="{1744A7A5-EB46-49C8-9372-59234FD5A2E6}" sibTransId="{5F0A41B7-651F-4E4B-8B3F-1F7A4742F4FC}"/>
    <dgm:cxn modelId="{A10567F5-03C2-4B59-B52A-F8046497D700}" type="presOf" srcId="{492562B3-9367-43B3-BD20-E982DD6B8009}" destId="{4A503F08-BB00-4B30-8F88-DF0FDCFBFC85}" srcOrd="0" destOrd="0" presId="urn:microsoft.com/office/officeart/2005/8/layout/hierarchy1"/>
    <dgm:cxn modelId="{CC71CFB1-41F8-4441-85F8-0E6BEE43F5C9}" type="presOf" srcId="{B06203DB-A9B3-48CE-B492-8DD3C9D99608}" destId="{B4783F8C-C1CC-4A6B-A77B-D94A3424E980}" srcOrd="0" destOrd="0" presId="urn:microsoft.com/office/officeart/2005/8/layout/hierarchy1"/>
    <dgm:cxn modelId="{35F00D40-8168-4C5A-99FA-38AED493EE05}" type="presOf" srcId="{9D3E66BC-1CCB-4390-BDA4-5A9D68CD8D3A}" destId="{D8CDE6F1-F376-4395-804C-EB158340EDA9}" srcOrd="0" destOrd="0" presId="urn:microsoft.com/office/officeart/2005/8/layout/hierarchy1"/>
    <dgm:cxn modelId="{840B2702-E0FD-452C-B8D7-4E831AF0A65C}" srcId="{17DCDFA8-5331-443B-B195-DFBFD2393C50}" destId="{56ED485F-509E-4B52-AA3B-6EB113F4F683}" srcOrd="3" destOrd="0" parTransId="{00BDD3C8-B093-489A-8D05-60CAFD7CBAAD}" sibTransId="{8BAA66C5-4938-456E-9A7C-EC373A45C783}"/>
    <dgm:cxn modelId="{54CEDBFB-910D-4F14-88E4-04448B4D77C5}" srcId="{714FAFCE-0FFA-45EA-AC72-EB1BEC927994}" destId="{08B8EDB6-BD62-4023-B26A-13E6277C1BCE}" srcOrd="0" destOrd="0" parTransId="{85E9CCAA-DD60-4D26-859B-C2634E98A843}" sibTransId="{EBA3F554-C42A-47B2-BE31-F3E8A95DBF88}"/>
    <dgm:cxn modelId="{AD0B0260-FFB6-4263-AAA5-8E732E0269E9}" type="presOf" srcId="{00BDD3C8-B093-489A-8D05-60CAFD7CBAAD}" destId="{43CB407F-79C5-4615-B656-B99505012DD6}" srcOrd="0" destOrd="0" presId="urn:microsoft.com/office/officeart/2005/8/layout/hierarchy1"/>
    <dgm:cxn modelId="{A491735A-1419-418D-85D3-F4459A2ECD54}" type="presOf" srcId="{4A6FF5E0-A1D6-4DAF-B446-ABAE086E248F}" destId="{C34089B2-49E7-4E6E-B8DA-B0517214A612}" srcOrd="0" destOrd="0" presId="urn:microsoft.com/office/officeart/2005/8/layout/hierarchy1"/>
    <dgm:cxn modelId="{47BE42E2-436E-4A3D-8967-1A71B71D639A}" type="presOf" srcId="{C98704D3-2FE2-4F67-B8BD-3694A4BE4644}" destId="{752AF766-10CA-4F9A-B8D0-2750922E5E2F}" srcOrd="0" destOrd="0" presId="urn:microsoft.com/office/officeart/2005/8/layout/hierarchy1"/>
    <dgm:cxn modelId="{9BF1E702-7D8B-4641-92B1-C90A8B6D8E2F}" type="presOf" srcId="{9455033F-A823-4B8F-AF39-5D252ED41433}" destId="{F53E3F9E-0C9E-4445-BC3D-BEF753537806}" srcOrd="0" destOrd="0" presId="urn:microsoft.com/office/officeart/2005/8/layout/hierarchy1"/>
    <dgm:cxn modelId="{7EA8479C-2817-4D0F-95E3-F79F6E1044D2}" type="presOf" srcId="{08B8EDB6-BD62-4023-B26A-13E6277C1BCE}" destId="{AEE02583-57C2-430D-8704-020D0EAE8E65}" srcOrd="0" destOrd="0" presId="urn:microsoft.com/office/officeart/2005/8/layout/hierarchy1"/>
    <dgm:cxn modelId="{D63FDFDF-2881-487D-AAC4-0AA0184CCA10}" srcId="{17DCDFA8-5331-443B-B195-DFBFD2393C50}" destId="{C71F69FB-6EB6-4E4C-AFFA-B720DCE02F67}" srcOrd="2" destOrd="0" parTransId="{90F7B664-4C87-45C4-93D4-923B53B79461}" sibTransId="{841F1797-FE2E-4C59-90FC-E88ACBB6F835}"/>
    <dgm:cxn modelId="{23756185-CE4B-4E5C-B189-2314412A8A34}" type="presOf" srcId="{72B243AA-0C92-46BC-B0E1-501C09D3C8EA}" destId="{832B3707-215A-49EA-B0E8-F768C43DD2CE}" srcOrd="0" destOrd="0" presId="urn:microsoft.com/office/officeart/2005/8/layout/hierarchy1"/>
    <dgm:cxn modelId="{CB848F48-D208-4B13-A7F1-0AD7C526EFD5}" type="presOf" srcId="{714FAFCE-0FFA-45EA-AC72-EB1BEC927994}" destId="{0AB0EAE7-D078-4942-B5D0-BEB8939D940A}" srcOrd="0" destOrd="0" presId="urn:microsoft.com/office/officeart/2005/8/layout/hierarchy1"/>
    <dgm:cxn modelId="{BFB42410-00B3-47E7-94E9-0C838F987A7F}" type="presOf" srcId="{90F7B664-4C87-45C4-93D4-923B53B79461}" destId="{A17F3640-CFE9-4337-B910-69C381277155}" srcOrd="0" destOrd="0" presId="urn:microsoft.com/office/officeart/2005/8/layout/hierarchy1"/>
    <dgm:cxn modelId="{752E7C68-969A-4C64-B1AA-2ECEF4D876CB}" srcId="{08B8EDB6-BD62-4023-B26A-13E6277C1BCE}" destId="{9455033F-A823-4B8F-AF39-5D252ED41433}" srcOrd="0" destOrd="0" parTransId="{4A6FF5E0-A1D6-4DAF-B446-ABAE086E248F}" sibTransId="{26D6D0B3-78EB-44B1-87B7-A391121FD77A}"/>
    <dgm:cxn modelId="{36FE0EF9-F0B7-42E6-B392-751DB4A87A53}" type="presOf" srcId="{56ED485F-509E-4B52-AA3B-6EB113F4F683}" destId="{E1846977-42C3-45AF-85EF-4FC0FA533DF1}" srcOrd="0" destOrd="0" presId="urn:microsoft.com/office/officeart/2005/8/layout/hierarchy1"/>
    <dgm:cxn modelId="{CDD245DE-7094-44DD-AFEB-548739E77C47}" type="presOf" srcId="{17DCDFA8-5331-443B-B195-DFBFD2393C50}" destId="{0BCB8817-4926-470E-82FB-B82565EF6B50}" srcOrd="0" destOrd="0" presId="urn:microsoft.com/office/officeart/2005/8/layout/hierarchy1"/>
    <dgm:cxn modelId="{9947DC73-7452-4CC1-887B-CB185E36F2A7}" srcId="{17DCDFA8-5331-443B-B195-DFBFD2393C50}" destId="{76C42D39-6A4D-488A-9CB1-77C9AA3203BD}" srcOrd="1" destOrd="0" parTransId="{9D3E66BC-1CCB-4390-BDA4-5A9D68CD8D3A}" sibTransId="{557BD448-551A-48F6-A223-A162FF1640D4}"/>
    <dgm:cxn modelId="{D0C2E463-764A-40C3-BC35-928B581A390B}" type="presOf" srcId="{1744A7A5-EB46-49C8-9372-59234FD5A2E6}" destId="{AACC04C4-1260-4A4E-AF57-876A737A33DA}" srcOrd="0" destOrd="0" presId="urn:microsoft.com/office/officeart/2005/8/layout/hierarchy1"/>
    <dgm:cxn modelId="{B3A18ACB-7411-4155-9916-2BBD0CF21A68}" type="presOf" srcId="{76C42D39-6A4D-488A-9CB1-77C9AA3203BD}" destId="{013D2B6F-6871-42F3-BE47-0FB86A4622E6}" srcOrd="0" destOrd="0" presId="urn:microsoft.com/office/officeart/2005/8/layout/hierarchy1"/>
    <dgm:cxn modelId="{8DC51134-9A57-433A-BFB0-1F6386EDF682}" type="presOf" srcId="{284D48AE-5135-49F3-9E3D-8CF66951894F}" destId="{BE27DA26-3E01-4132-82A8-97A253409E94}" srcOrd="0" destOrd="0" presId="urn:microsoft.com/office/officeart/2005/8/layout/hierarchy1"/>
    <dgm:cxn modelId="{EE749D1A-FD58-442B-A18C-01C9FC259267}" srcId="{9455033F-A823-4B8F-AF39-5D252ED41433}" destId="{B06203DB-A9B3-48CE-B492-8DD3C9D99608}" srcOrd="2" destOrd="0" parTransId="{492562B3-9367-43B3-BD20-E982DD6B8009}" sibTransId="{20278C4E-6E67-469B-BC88-6A5C4F13A440}"/>
    <dgm:cxn modelId="{BB19D2AC-720E-4283-B59F-648BA2D31ED8}" type="presParOf" srcId="{0AB0EAE7-D078-4942-B5D0-BEB8939D940A}" destId="{5FFAFB08-8373-4517-9220-EA1C603E4AE2}" srcOrd="0" destOrd="0" presId="urn:microsoft.com/office/officeart/2005/8/layout/hierarchy1"/>
    <dgm:cxn modelId="{8B27C66E-70A4-4822-B7A2-CF0BA89B6C8F}" type="presParOf" srcId="{5FFAFB08-8373-4517-9220-EA1C603E4AE2}" destId="{1A87A74B-CB92-4899-ADEC-B4CA75F7BE3F}" srcOrd="0" destOrd="0" presId="urn:microsoft.com/office/officeart/2005/8/layout/hierarchy1"/>
    <dgm:cxn modelId="{5FA9BF74-16E9-41B6-BBA8-8D4ADE55F8F7}" type="presParOf" srcId="{1A87A74B-CB92-4899-ADEC-B4CA75F7BE3F}" destId="{57BC5F56-7265-4CE3-97BB-8032E101A9A3}" srcOrd="0" destOrd="0" presId="urn:microsoft.com/office/officeart/2005/8/layout/hierarchy1"/>
    <dgm:cxn modelId="{CBEC568D-C50B-4965-AE84-70EB0CE81167}" type="presParOf" srcId="{1A87A74B-CB92-4899-ADEC-B4CA75F7BE3F}" destId="{AEE02583-57C2-430D-8704-020D0EAE8E65}" srcOrd="1" destOrd="0" presId="urn:microsoft.com/office/officeart/2005/8/layout/hierarchy1"/>
    <dgm:cxn modelId="{927EADE6-6C64-45BC-8BE0-D31434ABD45E}" type="presParOf" srcId="{5FFAFB08-8373-4517-9220-EA1C603E4AE2}" destId="{A653D09E-8BD3-4B33-BCF7-7B8ADF5CD532}" srcOrd="1" destOrd="0" presId="urn:microsoft.com/office/officeart/2005/8/layout/hierarchy1"/>
    <dgm:cxn modelId="{37EFF32B-C9EE-453B-BC58-8D25019C871F}" type="presParOf" srcId="{A653D09E-8BD3-4B33-BCF7-7B8ADF5CD532}" destId="{C34089B2-49E7-4E6E-B8DA-B0517214A612}" srcOrd="0" destOrd="0" presId="urn:microsoft.com/office/officeart/2005/8/layout/hierarchy1"/>
    <dgm:cxn modelId="{A4D12DF2-D7BC-44B8-BB33-332C6DFA3FF9}" type="presParOf" srcId="{A653D09E-8BD3-4B33-BCF7-7B8ADF5CD532}" destId="{FC1F0206-52D0-429C-84A5-85B319C1D210}" srcOrd="1" destOrd="0" presId="urn:microsoft.com/office/officeart/2005/8/layout/hierarchy1"/>
    <dgm:cxn modelId="{A4E23AE0-5157-41FD-A7EC-8D04015CFDEA}" type="presParOf" srcId="{FC1F0206-52D0-429C-84A5-85B319C1D210}" destId="{F5D08510-79B9-4368-9289-51DADCB569A3}" srcOrd="0" destOrd="0" presId="urn:microsoft.com/office/officeart/2005/8/layout/hierarchy1"/>
    <dgm:cxn modelId="{99E2AC0B-F844-440D-B94D-05F9983BF983}" type="presParOf" srcId="{F5D08510-79B9-4368-9289-51DADCB569A3}" destId="{5BE1CEDC-8A98-402F-A5EF-F14FFDC068A5}" srcOrd="0" destOrd="0" presId="urn:microsoft.com/office/officeart/2005/8/layout/hierarchy1"/>
    <dgm:cxn modelId="{5244CF89-7218-4FFD-B66A-1363539573E3}" type="presParOf" srcId="{F5D08510-79B9-4368-9289-51DADCB569A3}" destId="{F53E3F9E-0C9E-4445-BC3D-BEF753537806}" srcOrd="1" destOrd="0" presId="urn:microsoft.com/office/officeart/2005/8/layout/hierarchy1"/>
    <dgm:cxn modelId="{EEDD9796-57A7-48CB-96A3-F930868C787B}" type="presParOf" srcId="{FC1F0206-52D0-429C-84A5-85B319C1D210}" destId="{B0C520A4-FCCF-4612-A134-B946D73DEA82}" srcOrd="1" destOrd="0" presId="urn:microsoft.com/office/officeart/2005/8/layout/hierarchy1"/>
    <dgm:cxn modelId="{F55AF852-8B2B-4633-B956-7CCE9182479E}" type="presParOf" srcId="{B0C520A4-FCCF-4612-A134-B946D73DEA82}" destId="{CCBBA57C-CD63-4763-B2CB-949D470FA816}" srcOrd="0" destOrd="0" presId="urn:microsoft.com/office/officeart/2005/8/layout/hierarchy1"/>
    <dgm:cxn modelId="{0CF62016-9D09-4BC0-A825-DAB1B6D2E678}" type="presParOf" srcId="{B0C520A4-FCCF-4612-A134-B946D73DEA82}" destId="{F19EEA99-782E-49F9-9C37-350EBADBCD93}" srcOrd="1" destOrd="0" presId="urn:microsoft.com/office/officeart/2005/8/layout/hierarchy1"/>
    <dgm:cxn modelId="{64CA9188-76CB-49A0-B0A4-A6480A52040B}" type="presParOf" srcId="{F19EEA99-782E-49F9-9C37-350EBADBCD93}" destId="{E31FB3DD-21A4-4859-9598-8A394DEF375F}" srcOrd="0" destOrd="0" presId="urn:microsoft.com/office/officeart/2005/8/layout/hierarchy1"/>
    <dgm:cxn modelId="{D4249107-66F6-4C90-83A2-018A47370DDE}" type="presParOf" srcId="{E31FB3DD-21A4-4859-9598-8A394DEF375F}" destId="{B66D9C93-A61A-48DF-9FA1-8C4FE9303CFF}" srcOrd="0" destOrd="0" presId="urn:microsoft.com/office/officeart/2005/8/layout/hierarchy1"/>
    <dgm:cxn modelId="{18D50858-315F-4A57-963E-FCEB4EE5C068}" type="presParOf" srcId="{E31FB3DD-21A4-4859-9598-8A394DEF375F}" destId="{752AF766-10CA-4F9A-B8D0-2750922E5E2F}" srcOrd="1" destOrd="0" presId="urn:microsoft.com/office/officeart/2005/8/layout/hierarchy1"/>
    <dgm:cxn modelId="{14D28EB7-9012-4DBE-B943-359AFFFCAA33}" type="presParOf" srcId="{F19EEA99-782E-49F9-9C37-350EBADBCD93}" destId="{A237733B-82D3-48AD-BB7A-CF2F1EB03295}" srcOrd="1" destOrd="0" presId="urn:microsoft.com/office/officeart/2005/8/layout/hierarchy1"/>
    <dgm:cxn modelId="{F18A6944-3045-4748-8BC9-9D652215FCC1}" type="presParOf" srcId="{B0C520A4-FCCF-4612-A134-B946D73DEA82}" destId="{054FE906-1445-4A7D-B900-AE83A36FB8FB}" srcOrd="2" destOrd="0" presId="urn:microsoft.com/office/officeart/2005/8/layout/hierarchy1"/>
    <dgm:cxn modelId="{DA3769DD-196B-4F21-B985-1FEBFBC69467}" type="presParOf" srcId="{B0C520A4-FCCF-4612-A134-B946D73DEA82}" destId="{1DA43923-828A-4FBA-BB33-BADDC6D8CD74}" srcOrd="3" destOrd="0" presId="urn:microsoft.com/office/officeart/2005/8/layout/hierarchy1"/>
    <dgm:cxn modelId="{1AEE7076-4D0A-4071-B687-A449286ACB57}" type="presParOf" srcId="{1DA43923-828A-4FBA-BB33-BADDC6D8CD74}" destId="{645A0DF3-47C6-4FA2-90A1-0741AD71A771}" srcOrd="0" destOrd="0" presId="urn:microsoft.com/office/officeart/2005/8/layout/hierarchy1"/>
    <dgm:cxn modelId="{3FFE2864-9EA0-4406-9013-1084B58411AF}" type="presParOf" srcId="{645A0DF3-47C6-4FA2-90A1-0741AD71A771}" destId="{95022D5E-B8C1-43F5-8561-14DE0CE70F4B}" srcOrd="0" destOrd="0" presId="urn:microsoft.com/office/officeart/2005/8/layout/hierarchy1"/>
    <dgm:cxn modelId="{A35CB401-B4DF-4FB5-A954-39F3BC353AC8}" type="presParOf" srcId="{645A0DF3-47C6-4FA2-90A1-0741AD71A771}" destId="{BE27DA26-3E01-4132-82A8-97A253409E94}" srcOrd="1" destOrd="0" presId="urn:microsoft.com/office/officeart/2005/8/layout/hierarchy1"/>
    <dgm:cxn modelId="{2AE68DEB-8CAB-4F8C-A964-56EEA59806E9}" type="presParOf" srcId="{1DA43923-828A-4FBA-BB33-BADDC6D8CD74}" destId="{68503A95-B34A-4C95-84A6-5C33441C0A66}" srcOrd="1" destOrd="0" presId="urn:microsoft.com/office/officeart/2005/8/layout/hierarchy1"/>
    <dgm:cxn modelId="{8F7C4881-AF60-4FC2-A738-8E3B0F6B4D2B}" type="presParOf" srcId="{B0C520A4-FCCF-4612-A134-B946D73DEA82}" destId="{4A503F08-BB00-4B30-8F88-DF0FDCFBFC85}" srcOrd="4" destOrd="0" presId="urn:microsoft.com/office/officeart/2005/8/layout/hierarchy1"/>
    <dgm:cxn modelId="{D9DA4043-37FB-4179-BC4F-1D1768DC2B1D}" type="presParOf" srcId="{B0C520A4-FCCF-4612-A134-B946D73DEA82}" destId="{7D80EC57-7DBA-4172-9900-698ED8B3D5C0}" srcOrd="5" destOrd="0" presId="urn:microsoft.com/office/officeart/2005/8/layout/hierarchy1"/>
    <dgm:cxn modelId="{DF28843B-DC35-43D7-855A-5F6CC8BF1CCE}" type="presParOf" srcId="{7D80EC57-7DBA-4172-9900-698ED8B3D5C0}" destId="{0F76BEDA-6E88-48EC-B8ED-B4D872A6F56B}" srcOrd="0" destOrd="0" presId="urn:microsoft.com/office/officeart/2005/8/layout/hierarchy1"/>
    <dgm:cxn modelId="{86195866-9849-412E-9FF0-9077471BBB0C}" type="presParOf" srcId="{0F76BEDA-6E88-48EC-B8ED-B4D872A6F56B}" destId="{3A0627E9-11A2-461C-BC2E-7B2EF99EC642}" srcOrd="0" destOrd="0" presId="urn:microsoft.com/office/officeart/2005/8/layout/hierarchy1"/>
    <dgm:cxn modelId="{B6A25788-7872-4E8C-AE07-4D2F6DDE60A0}" type="presParOf" srcId="{0F76BEDA-6E88-48EC-B8ED-B4D872A6F56B}" destId="{B4783F8C-C1CC-4A6B-A77B-D94A3424E980}" srcOrd="1" destOrd="0" presId="urn:microsoft.com/office/officeart/2005/8/layout/hierarchy1"/>
    <dgm:cxn modelId="{3A9F8A65-693F-454C-B894-694D594129A4}" type="presParOf" srcId="{7D80EC57-7DBA-4172-9900-698ED8B3D5C0}" destId="{5670342F-D686-4B04-B7D1-DC5FC81FAFC2}" srcOrd="1" destOrd="0" presId="urn:microsoft.com/office/officeart/2005/8/layout/hierarchy1"/>
    <dgm:cxn modelId="{8E587678-0753-493D-8195-3AAEBA84CDF1}" type="presParOf" srcId="{A653D09E-8BD3-4B33-BCF7-7B8ADF5CD532}" destId="{AACC04C4-1260-4A4E-AF57-876A737A33DA}" srcOrd="2" destOrd="0" presId="urn:microsoft.com/office/officeart/2005/8/layout/hierarchy1"/>
    <dgm:cxn modelId="{198FBC00-944B-4555-8C88-386DC4E74674}" type="presParOf" srcId="{A653D09E-8BD3-4B33-BCF7-7B8ADF5CD532}" destId="{3E07F76E-BA0A-469D-910C-B398C80795D4}" srcOrd="3" destOrd="0" presId="urn:microsoft.com/office/officeart/2005/8/layout/hierarchy1"/>
    <dgm:cxn modelId="{FC651551-120D-47B2-AC0F-0747C0C6CE63}" type="presParOf" srcId="{3E07F76E-BA0A-469D-910C-B398C80795D4}" destId="{2FC9119B-D87C-44C1-9335-C36D60D0DDAC}" srcOrd="0" destOrd="0" presId="urn:microsoft.com/office/officeart/2005/8/layout/hierarchy1"/>
    <dgm:cxn modelId="{6C4F29F8-6518-4637-8A11-6D430B9585EB}" type="presParOf" srcId="{2FC9119B-D87C-44C1-9335-C36D60D0DDAC}" destId="{E4A838A7-2572-4CFA-BC76-C43BE0B46C1D}" srcOrd="0" destOrd="0" presId="urn:microsoft.com/office/officeart/2005/8/layout/hierarchy1"/>
    <dgm:cxn modelId="{44D868F1-FCCF-437B-A59A-EAC4073F46E0}" type="presParOf" srcId="{2FC9119B-D87C-44C1-9335-C36D60D0DDAC}" destId="{0BCB8817-4926-470E-82FB-B82565EF6B50}" srcOrd="1" destOrd="0" presId="urn:microsoft.com/office/officeart/2005/8/layout/hierarchy1"/>
    <dgm:cxn modelId="{4F2ADD1D-7273-4BCF-BFEE-F960CAB9A1E9}" type="presParOf" srcId="{3E07F76E-BA0A-469D-910C-B398C80795D4}" destId="{4A688A33-CC8D-4FEE-A6CA-C13DFEFA7F97}" srcOrd="1" destOrd="0" presId="urn:microsoft.com/office/officeart/2005/8/layout/hierarchy1"/>
    <dgm:cxn modelId="{A6EB4A43-FFF4-4B2B-BD02-12855484BB35}" type="presParOf" srcId="{4A688A33-CC8D-4FEE-A6CA-C13DFEFA7F97}" destId="{832B3707-215A-49EA-B0E8-F768C43DD2CE}" srcOrd="0" destOrd="0" presId="urn:microsoft.com/office/officeart/2005/8/layout/hierarchy1"/>
    <dgm:cxn modelId="{80648D1D-6D43-4BA8-A3AD-9C5BF0D542F4}" type="presParOf" srcId="{4A688A33-CC8D-4FEE-A6CA-C13DFEFA7F97}" destId="{E3DEF488-B166-4707-A5D7-89964E401D29}" srcOrd="1" destOrd="0" presId="urn:microsoft.com/office/officeart/2005/8/layout/hierarchy1"/>
    <dgm:cxn modelId="{96C58CD8-395E-40CA-A70F-A67876C2DF67}" type="presParOf" srcId="{E3DEF488-B166-4707-A5D7-89964E401D29}" destId="{9CCDFBBB-F13D-4AB9-93A6-126158E69D2C}" srcOrd="0" destOrd="0" presId="urn:microsoft.com/office/officeart/2005/8/layout/hierarchy1"/>
    <dgm:cxn modelId="{35E28349-7189-43D9-8B05-4EC5A39D76B2}" type="presParOf" srcId="{9CCDFBBB-F13D-4AB9-93A6-126158E69D2C}" destId="{0CEEDF3F-B9B7-40CE-ADF9-37373096E58C}" srcOrd="0" destOrd="0" presId="urn:microsoft.com/office/officeart/2005/8/layout/hierarchy1"/>
    <dgm:cxn modelId="{4C57A264-4934-4527-B550-BA4AF0BBEB2F}" type="presParOf" srcId="{9CCDFBBB-F13D-4AB9-93A6-126158E69D2C}" destId="{374AB43E-73F3-47FC-B47D-A5A1CAD0696D}" srcOrd="1" destOrd="0" presId="urn:microsoft.com/office/officeart/2005/8/layout/hierarchy1"/>
    <dgm:cxn modelId="{AF443700-06F2-464A-A37F-7C73EB48EBFF}" type="presParOf" srcId="{E3DEF488-B166-4707-A5D7-89964E401D29}" destId="{3EE47C1D-1BAF-43C6-A412-050F1991763A}" srcOrd="1" destOrd="0" presId="urn:microsoft.com/office/officeart/2005/8/layout/hierarchy1"/>
    <dgm:cxn modelId="{830B01B3-D5D8-4349-B1B5-C9C446153AB7}" type="presParOf" srcId="{4A688A33-CC8D-4FEE-A6CA-C13DFEFA7F97}" destId="{D8CDE6F1-F376-4395-804C-EB158340EDA9}" srcOrd="2" destOrd="0" presId="urn:microsoft.com/office/officeart/2005/8/layout/hierarchy1"/>
    <dgm:cxn modelId="{6E44B925-D2DA-4359-A709-05DF03D34059}" type="presParOf" srcId="{4A688A33-CC8D-4FEE-A6CA-C13DFEFA7F97}" destId="{DCF6AE17-252D-4DF4-85D5-3BE15303D14F}" srcOrd="3" destOrd="0" presId="urn:microsoft.com/office/officeart/2005/8/layout/hierarchy1"/>
    <dgm:cxn modelId="{F7760B21-78D9-4B59-9DF9-014DECA0480B}" type="presParOf" srcId="{DCF6AE17-252D-4DF4-85D5-3BE15303D14F}" destId="{A3E9D19F-A0E6-4739-8C60-95CE8B2AB577}" srcOrd="0" destOrd="0" presId="urn:microsoft.com/office/officeart/2005/8/layout/hierarchy1"/>
    <dgm:cxn modelId="{3F0827BE-5FEF-40DB-A1AE-776713AF7F2D}" type="presParOf" srcId="{A3E9D19F-A0E6-4739-8C60-95CE8B2AB577}" destId="{EFA3DC37-C288-4ABC-A0E6-ADED2D4E318A}" srcOrd="0" destOrd="0" presId="urn:microsoft.com/office/officeart/2005/8/layout/hierarchy1"/>
    <dgm:cxn modelId="{A12C402C-0C62-4923-ACDA-EB3A8888238B}" type="presParOf" srcId="{A3E9D19F-A0E6-4739-8C60-95CE8B2AB577}" destId="{013D2B6F-6871-42F3-BE47-0FB86A4622E6}" srcOrd="1" destOrd="0" presId="urn:microsoft.com/office/officeart/2005/8/layout/hierarchy1"/>
    <dgm:cxn modelId="{E87DB1F5-7DA6-4194-B1C8-082BD3A12B7D}" type="presParOf" srcId="{DCF6AE17-252D-4DF4-85D5-3BE15303D14F}" destId="{4EDD8F64-4215-473D-BBBF-BFCDDA8FBA69}" srcOrd="1" destOrd="0" presId="urn:microsoft.com/office/officeart/2005/8/layout/hierarchy1"/>
    <dgm:cxn modelId="{A45B27FE-9FB9-42CF-8CA2-A206E1EE8755}" type="presParOf" srcId="{4A688A33-CC8D-4FEE-A6CA-C13DFEFA7F97}" destId="{A17F3640-CFE9-4337-B910-69C381277155}" srcOrd="4" destOrd="0" presId="urn:microsoft.com/office/officeart/2005/8/layout/hierarchy1"/>
    <dgm:cxn modelId="{05005D44-9DF7-4FA4-A799-046453C1B643}" type="presParOf" srcId="{4A688A33-CC8D-4FEE-A6CA-C13DFEFA7F97}" destId="{68C7BA2D-0CCE-4B79-94DA-84806647B827}" srcOrd="5" destOrd="0" presId="urn:microsoft.com/office/officeart/2005/8/layout/hierarchy1"/>
    <dgm:cxn modelId="{262CA742-CE3F-4F64-8749-A84C4A2DDF8D}" type="presParOf" srcId="{68C7BA2D-0CCE-4B79-94DA-84806647B827}" destId="{15207AD4-42B1-4BB8-83B3-392B1E55E5D1}" srcOrd="0" destOrd="0" presId="urn:microsoft.com/office/officeart/2005/8/layout/hierarchy1"/>
    <dgm:cxn modelId="{5CBF0D31-5463-4E87-AF92-595BF18C7DFE}" type="presParOf" srcId="{15207AD4-42B1-4BB8-83B3-392B1E55E5D1}" destId="{F29FB896-14F7-4498-A8D8-498E31949E9C}" srcOrd="0" destOrd="0" presId="urn:microsoft.com/office/officeart/2005/8/layout/hierarchy1"/>
    <dgm:cxn modelId="{AF9E2B47-9630-404C-A3E6-CE188C38540C}" type="presParOf" srcId="{15207AD4-42B1-4BB8-83B3-392B1E55E5D1}" destId="{AAE0E8EB-05D2-45AE-880C-3A2613ECA0F9}" srcOrd="1" destOrd="0" presId="urn:microsoft.com/office/officeart/2005/8/layout/hierarchy1"/>
    <dgm:cxn modelId="{01334F59-BC03-4F53-9D4E-4E0FF2458C77}" type="presParOf" srcId="{68C7BA2D-0CCE-4B79-94DA-84806647B827}" destId="{7E4F3BB2-E19B-48A4-91CB-229F7C72A405}" srcOrd="1" destOrd="0" presId="urn:microsoft.com/office/officeart/2005/8/layout/hierarchy1"/>
    <dgm:cxn modelId="{8BEE2072-ADB6-4A91-8F79-CD3369189CA4}" type="presParOf" srcId="{4A688A33-CC8D-4FEE-A6CA-C13DFEFA7F97}" destId="{43CB407F-79C5-4615-B656-B99505012DD6}" srcOrd="6" destOrd="0" presId="urn:microsoft.com/office/officeart/2005/8/layout/hierarchy1"/>
    <dgm:cxn modelId="{A003146F-6357-45B9-8DE7-8810FA6DECAC}" type="presParOf" srcId="{4A688A33-CC8D-4FEE-A6CA-C13DFEFA7F97}" destId="{C5334186-D005-480B-8415-63BF4C5A173E}" srcOrd="7" destOrd="0" presId="urn:microsoft.com/office/officeart/2005/8/layout/hierarchy1"/>
    <dgm:cxn modelId="{5E37DB62-DC95-44AA-9017-0F09C2EAB9FF}" type="presParOf" srcId="{C5334186-D005-480B-8415-63BF4C5A173E}" destId="{3B745A03-FAD7-4FD6-BED3-7E80F032646B}" srcOrd="0" destOrd="0" presId="urn:microsoft.com/office/officeart/2005/8/layout/hierarchy1"/>
    <dgm:cxn modelId="{7B42EDC0-0128-4B4E-A7A7-FD6D9A77D2FE}" type="presParOf" srcId="{3B745A03-FAD7-4FD6-BED3-7E80F032646B}" destId="{FA465818-D638-4B51-8C8F-A85BCD46287D}" srcOrd="0" destOrd="0" presId="urn:microsoft.com/office/officeart/2005/8/layout/hierarchy1"/>
    <dgm:cxn modelId="{C8358534-5547-41D5-99AE-CF50AF7CBB1F}" type="presParOf" srcId="{3B745A03-FAD7-4FD6-BED3-7E80F032646B}" destId="{E1846977-42C3-45AF-85EF-4FC0FA533DF1}" srcOrd="1" destOrd="0" presId="urn:microsoft.com/office/officeart/2005/8/layout/hierarchy1"/>
    <dgm:cxn modelId="{6C046DE9-25E9-4CF7-A9BB-1FFBCA020A00}" type="presParOf" srcId="{C5334186-D005-480B-8415-63BF4C5A173E}" destId="{CF841CFF-C93B-4344-BFBC-A6C355CD515F}" srcOrd="1" destOrd="0" presId="urn:microsoft.com/office/officeart/2005/8/layout/hierarchy1"/>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A0B1DA-F9AC-4DAA-97D1-67BD8EAF49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12120363</TotalTime>
  <Pages>402</Pages>
  <Words>97996</Words>
  <Characters>538978</Characters>
  <Application>Microsoft Office Word</Application>
  <DocSecurity>0</DocSecurity>
  <Lines>4491</Lines>
  <Paragraphs>1271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الفصل الأول                                                                الإطار التصوري للدراسة</vt:lpstr>
      <vt:lpstr>الفصل الأول                                                                الإطار التصوري للدراسة</vt:lpstr>
    </vt:vector>
  </TitlesOfParts>
  <Company/>
  <LinksUpToDate>false</LinksUpToDate>
  <CharactersWithSpaces>635703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الإطار التصوري للدراسة</dc:title>
  <dc:subject/>
  <dc:creator>pc</dc:creator>
  <cp:keywords/>
  <dc:description/>
  <cp:lastModifiedBy>inf</cp:lastModifiedBy>
  <cp:revision>255</cp:revision>
  <dcterms:created xsi:type="dcterms:W3CDTF">2024-06-05T08:37:00Z</dcterms:created>
  <dcterms:modified xsi:type="dcterms:W3CDTF">2002-01-01T03:24:00Z</dcterms:modified>
</cp:coreProperties>
</file>